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1A0" w14:textId="77777777" w:rsidR="00CA5C7D" w:rsidRPr="00CA5C7D" w:rsidRDefault="00CA5C7D" w:rsidP="00CA5C7D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CA5C7D">
        <w:rPr>
          <w:rFonts w:ascii="Verdana" w:hAnsi="Verdana" w:cs="Arial"/>
          <w:sz w:val="18"/>
          <w:szCs w:val="18"/>
          <w:lang w:val="el-GR"/>
        </w:rPr>
        <w:tab/>
      </w:r>
      <w:r w:rsidRPr="00CA5C7D">
        <w:rPr>
          <w:rFonts w:ascii="Verdana" w:hAnsi="Verdana" w:cs="Arial"/>
          <w:sz w:val="18"/>
          <w:szCs w:val="18"/>
          <w:lang w:val="el-GR"/>
        </w:rPr>
        <w:tab/>
      </w:r>
      <w:r w:rsidR="00EE349A" w:rsidRPr="009B4419">
        <w:rPr>
          <w:rFonts w:ascii="Verdana" w:hAnsi="Verdana" w:cs="Arial"/>
          <w:sz w:val="18"/>
          <w:szCs w:val="18"/>
          <w:lang w:val="el-GR"/>
        </w:rPr>
        <w:t>1</w:t>
      </w:r>
      <w:r w:rsidR="005B4B36" w:rsidRPr="00E650B8">
        <w:rPr>
          <w:rFonts w:ascii="Verdana" w:hAnsi="Verdana" w:cs="Arial"/>
          <w:sz w:val="18"/>
          <w:szCs w:val="18"/>
          <w:lang w:val="el-GR"/>
        </w:rPr>
        <w:t>2</w:t>
      </w:r>
      <w:r w:rsidR="00BA6808" w:rsidRPr="009B4419">
        <w:rPr>
          <w:rFonts w:ascii="Verdana" w:hAnsi="Verdana" w:cs="Arial"/>
          <w:sz w:val="18"/>
          <w:szCs w:val="18"/>
          <w:lang w:val="el-GR"/>
        </w:rPr>
        <w:t xml:space="preserve"> Μαΐου</w:t>
      </w:r>
      <w:r w:rsidRPr="009B4419">
        <w:rPr>
          <w:rFonts w:ascii="Verdana" w:hAnsi="Verdana" w:cs="Arial"/>
          <w:sz w:val="18"/>
          <w:szCs w:val="18"/>
          <w:lang w:val="el-GR"/>
        </w:rPr>
        <w:t>, 2026</w:t>
      </w:r>
    </w:p>
    <w:p w14:paraId="5E04D574" w14:textId="77777777" w:rsidR="000F6263" w:rsidRPr="00E650B8" w:rsidRDefault="000F6263" w:rsidP="000F6263">
      <w:pPr>
        <w:jc w:val="center"/>
        <w:rPr>
          <w:rFonts w:ascii="Verdana" w:hAnsi="Verdana" w:cs="Arial"/>
          <w:b/>
          <w:sz w:val="24"/>
          <w:szCs w:val="24"/>
          <w:lang w:val="el-GR"/>
        </w:rPr>
      </w:pPr>
    </w:p>
    <w:p w14:paraId="7A7DA691" w14:textId="77777777" w:rsidR="000F6263" w:rsidRPr="00D4426F" w:rsidRDefault="000F6263" w:rsidP="000F6263">
      <w:pPr>
        <w:jc w:val="center"/>
        <w:rPr>
          <w:rFonts w:ascii="Verdana" w:hAnsi="Verdana" w:cs="Arial"/>
          <w:b/>
          <w:sz w:val="24"/>
          <w:szCs w:val="24"/>
          <w:lang w:val="el-GR"/>
        </w:rPr>
      </w:pPr>
      <w:r w:rsidRPr="00D4426F">
        <w:rPr>
          <w:rFonts w:ascii="Verdana" w:hAnsi="Verdana" w:cs="Arial"/>
          <w:b/>
          <w:sz w:val="24"/>
          <w:szCs w:val="24"/>
          <w:lang w:val="el-GR"/>
        </w:rPr>
        <w:t>ΔΕΛΤΙΟ ΤΥΠΟΥ</w:t>
      </w:r>
    </w:p>
    <w:p w14:paraId="416C0A4D" w14:textId="77777777" w:rsidR="00CA5C7D" w:rsidRPr="00CA5C7D" w:rsidRDefault="00CA5C7D" w:rsidP="00D777BC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68D40F1A" w14:textId="77777777" w:rsidR="00CA5C7D" w:rsidRPr="00D23FF8" w:rsidRDefault="00E650B8" w:rsidP="00D777BC">
      <w:pPr>
        <w:jc w:val="center"/>
        <w:rPr>
          <w:rFonts w:ascii="Verdana" w:hAnsi="Verdana" w:cs="Arial"/>
          <w:b/>
          <w:u w:val="single"/>
          <w:lang w:val="el-GR"/>
        </w:rPr>
      </w:pPr>
      <w:r w:rsidRPr="00D23FF8">
        <w:rPr>
          <w:rFonts w:ascii="Verdana" w:hAnsi="Verdana" w:cs="Arial"/>
          <w:b/>
          <w:u w:val="single"/>
          <w:lang w:val="el-GR"/>
        </w:rPr>
        <w:t>ΣΥΜΦΩΝΑ ΠΟΛΙΤΙΚΗΣ ΣΥΜΒΙΩΣΗΣ</w:t>
      </w:r>
      <w:r>
        <w:rPr>
          <w:rFonts w:ascii="Verdana" w:hAnsi="Verdana" w:cs="Arial"/>
          <w:b/>
          <w:u w:val="single"/>
          <w:lang w:val="el-GR"/>
        </w:rPr>
        <w:t xml:space="preserve"> 2016-2024</w:t>
      </w:r>
    </w:p>
    <w:p w14:paraId="2A543E33" w14:textId="77777777" w:rsidR="00CA5C7D" w:rsidRPr="00CA5C7D" w:rsidRDefault="00CA5C7D" w:rsidP="00CA5C7D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7CE2F7A0" w14:textId="77777777" w:rsidR="00E650B8" w:rsidRDefault="00E650B8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42B1CF" w14:textId="77777777" w:rsidR="00CA5C7D" w:rsidRDefault="00CB35EC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B35EC">
        <w:rPr>
          <w:rFonts w:ascii="Verdana" w:hAnsi="Verdana" w:cs="Arial"/>
          <w:sz w:val="18"/>
          <w:szCs w:val="18"/>
          <w:lang w:val="el-GR"/>
        </w:rPr>
        <w:t xml:space="preserve">Η Στατιστική Υπηρεσία ανακοινώνει τη δημοσίευση, για πρώτη φορά, στατιστικών στοιχείων σχετικά με τα Σύμφωνα Πολιτικής Συμβίωσης στην Κύπρο. </w:t>
      </w:r>
      <w:r w:rsidR="00796988">
        <w:rPr>
          <w:rFonts w:ascii="Verdana" w:hAnsi="Verdana" w:cs="Arial"/>
          <w:sz w:val="18"/>
          <w:szCs w:val="18"/>
          <w:lang w:val="el-GR"/>
        </w:rPr>
        <w:t>Ο καταρτισμός</w:t>
      </w:r>
      <w:r w:rsidRPr="00CB35EC">
        <w:rPr>
          <w:rFonts w:ascii="Verdana" w:hAnsi="Verdana" w:cs="Arial"/>
          <w:sz w:val="18"/>
          <w:szCs w:val="18"/>
          <w:lang w:val="el-GR"/>
        </w:rPr>
        <w:t xml:space="preserve"> των εν λόγω στατιστικών εντάσσεται στο πλαίσιο της </w:t>
      </w:r>
      <w:r w:rsidR="00326784">
        <w:rPr>
          <w:rFonts w:ascii="Verdana" w:hAnsi="Verdana" w:cs="Arial"/>
          <w:sz w:val="18"/>
          <w:szCs w:val="18"/>
          <w:lang w:val="el-GR"/>
        </w:rPr>
        <w:t>ποιοτικής</w:t>
      </w:r>
      <w:r w:rsidRPr="00CB35EC">
        <w:rPr>
          <w:rFonts w:ascii="Verdana" w:hAnsi="Verdana" w:cs="Arial"/>
          <w:sz w:val="18"/>
          <w:szCs w:val="18"/>
          <w:lang w:val="el-GR"/>
        </w:rPr>
        <w:t xml:space="preserve"> αναβάθμισης και </w:t>
      </w:r>
      <w:r w:rsidR="005F6F1D">
        <w:rPr>
          <w:rFonts w:ascii="Verdana" w:hAnsi="Verdana" w:cs="Arial"/>
          <w:sz w:val="18"/>
          <w:szCs w:val="18"/>
          <w:lang w:val="el-GR"/>
        </w:rPr>
        <w:t xml:space="preserve">της ενίσχυσης της </w:t>
      </w:r>
      <w:r w:rsidR="00326784">
        <w:rPr>
          <w:rFonts w:ascii="Verdana" w:hAnsi="Verdana" w:cs="Arial"/>
          <w:sz w:val="18"/>
          <w:szCs w:val="18"/>
          <w:lang w:val="el-GR"/>
        </w:rPr>
        <w:t>πληρότητας</w:t>
      </w:r>
      <w:r w:rsidRPr="00CB35EC">
        <w:rPr>
          <w:rFonts w:ascii="Verdana" w:hAnsi="Verdana" w:cs="Arial"/>
          <w:sz w:val="18"/>
          <w:szCs w:val="18"/>
          <w:lang w:val="el-GR"/>
        </w:rPr>
        <w:t xml:space="preserve"> των στατιστικών δεικτών και αποσκοπεί στην παροχή μιας πιο ολοκληρωμένης εικόνας των δημογραφικών χαρακτηριστικών του πληθυσμού.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B79A01" w14:textId="77777777" w:rsidR="00E73F5C" w:rsidRPr="00CA5C7D" w:rsidRDefault="00E73F5C" w:rsidP="00E73F5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9C1B0A" w14:textId="0E700629" w:rsidR="00CA5C7D" w:rsidRPr="00CA5C7D" w:rsidRDefault="000018A0" w:rsidP="00E73F5C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59D7D6F2" wp14:editId="090B3800">
            <wp:extent cx="5986780" cy="4511675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62014" w14:textId="77777777" w:rsidR="00E73F5C" w:rsidRDefault="00E73F5C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AA7B49" w14:textId="77777777" w:rsidR="00150373" w:rsidRPr="00150373" w:rsidRDefault="00150373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6CE80F" w14:textId="0F254585" w:rsidR="00150373" w:rsidRPr="002C6A52" w:rsidRDefault="00290E90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A5C7D">
        <w:rPr>
          <w:rFonts w:ascii="Verdana" w:hAnsi="Verdana" w:cs="Arial"/>
          <w:sz w:val="18"/>
          <w:szCs w:val="18"/>
          <w:lang w:val="el-GR"/>
        </w:rPr>
        <w:t>Τα πρώτα σύμφωνα πολιτικής συμβίωσης συνάφθηκαν το 2016 και ανήλθαν συνολικά σε 93</w:t>
      </w:r>
      <w:r>
        <w:rPr>
          <w:rFonts w:ascii="Verdana" w:hAnsi="Verdana" w:cs="Arial"/>
          <w:sz w:val="18"/>
          <w:szCs w:val="18"/>
          <w:lang w:val="el-GR"/>
        </w:rPr>
        <w:t xml:space="preserve"> κατά το συγκεκριμένο έτος</w:t>
      </w:r>
      <w:r w:rsidRPr="00CA5C7D">
        <w:rPr>
          <w:rFonts w:ascii="Verdana" w:hAnsi="Verdana" w:cs="Arial"/>
          <w:sz w:val="18"/>
          <w:szCs w:val="18"/>
          <w:lang w:val="el-GR"/>
        </w:rPr>
        <w:t>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CA5C7D">
        <w:rPr>
          <w:rFonts w:ascii="Verdana" w:hAnsi="Verdana" w:cs="Arial"/>
          <w:sz w:val="18"/>
          <w:szCs w:val="18"/>
          <w:lang w:val="el-GR"/>
        </w:rPr>
        <w:t>Έκτοτε καταγράφεται σταδιακή αύξηση.</w:t>
      </w:r>
      <w:r w:rsidRPr="00290E90">
        <w:rPr>
          <w:rFonts w:ascii="Verdana" w:hAnsi="Verdana" w:cs="Arial"/>
          <w:sz w:val="18"/>
          <w:szCs w:val="18"/>
          <w:lang w:val="el-GR"/>
        </w:rPr>
        <w:t xml:space="preserve"> </w:t>
      </w:r>
      <w:r w:rsidR="00CA5C7D" w:rsidRPr="00CA5C7D">
        <w:rPr>
          <w:rFonts w:ascii="Verdana" w:hAnsi="Verdana" w:cs="Arial"/>
          <w:sz w:val="18"/>
          <w:szCs w:val="18"/>
          <w:lang w:val="el-GR"/>
        </w:rPr>
        <w:t xml:space="preserve">Το 2024 συνάφθηκαν 917 σύμφωνα πολιτικής συμβίωσης, αριθμός που παραμένει </w:t>
      </w:r>
      <w:r w:rsidR="00722FA2">
        <w:rPr>
          <w:rFonts w:ascii="Verdana" w:hAnsi="Verdana" w:cs="Arial"/>
          <w:sz w:val="18"/>
          <w:szCs w:val="18"/>
          <w:lang w:val="el-GR"/>
        </w:rPr>
        <w:t>σε παρόμοια</w:t>
      </w:r>
      <w:r w:rsidR="00CA5C7D" w:rsidRPr="00CA5C7D">
        <w:rPr>
          <w:rFonts w:ascii="Verdana" w:hAnsi="Verdana" w:cs="Arial"/>
          <w:sz w:val="18"/>
          <w:szCs w:val="18"/>
          <w:lang w:val="el-GR"/>
        </w:rPr>
        <w:t xml:space="preserve"> επίπεδα με το προηγούμενο έτος (929).</w:t>
      </w:r>
      <w:r w:rsidR="00086B4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CA5C7D">
        <w:rPr>
          <w:rFonts w:ascii="Verdana" w:hAnsi="Verdana" w:cs="Arial"/>
          <w:sz w:val="18"/>
          <w:szCs w:val="18"/>
          <w:lang w:val="el-GR"/>
        </w:rPr>
        <w:t>Παράλληλα, το 2024 καταγράφηκαν συνολικά 74 λύσεις συμφώνων πολιτικής συμβίωσης.</w:t>
      </w:r>
      <w:r w:rsidR="00010F1E" w:rsidRPr="00010F1E">
        <w:rPr>
          <w:rFonts w:ascii="Verdana" w:hAnsi="Verdana" w:cs="Arial"/>
          <w:sz w:val="18"/>
          <w:szCs w:val="18"/>
          <w:lang w:val="el-GR"/>
        </w:rPr>
        <w:t xml:space="preserve"> </w:t>
      </w:r>
      <w:r w:rsidR="00150373">
        <w:rPr>
          <w:rFonts w:ascii="Verdana" w:hAnsi="Verdana" w:cs="Arial"/>
          <w:sz w:val="18"/>
          <w:szCs w:val="18"/>
          <w:lang w:val="el-GR"/>
        </w:rPr>
        <w:t>(Διάγραμμα)</w:t>
      </w:r>
    </w:p>
    <w:p w14:paraId="50615689" w14:textId="77777777" w:rsidR="00150373" w:rsidRPr="002C6A52" w:rsidRDefault="00150373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E8F0A19" w14:textId="77777777" w:rsidR="00150373" w:rsidRPr="002C6A52" w:rsidRDefault="00150373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D7F363" w14:textId="1FCBB5AA" w:rsidR="00290E90" w:rsidRDefault="00290E90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lastRenderedPageBreak/>
        <w:t>Τα σύμφωνα πολιτικής συμβίωσης αποτελούν ποσοστό της τάξης του 8,2% των νομικά αναγνωρισμένων ενώσεων</w:t>
      </w:r>
      <w:r w:rsidR="002C6A52">
        <w:rPr>
          <w:rFonts w:ascii="Verdana" w:hAnsi="Verdana" w:cs="Arial"/>
          <w:sz w:val="18"/>
          <w:szCs w:val="18"/>
          <w:lang w:val="el-GR"/>
        </w:rPr>
        <w:t xml:space="preserve"> κατά το 2024</w:t>
      </w:r>
      <w:r>
        <w:rPr>
          <w:rFonts w:ascii="Verdana" w:hAnsi="Verdana" w:cs="Arial"/>
          <w:sz w:val="18"/>
          <w:szCs w:val="18"/>
          <w:lang w:val="el-GR"/>
        </w:rPr>
        <w:t>. (Πίνακας 1)</w:t>
      </w:r>
    </w:p>
    <w:p w14:paraId="6C821D41" w14:textId="77777777" w:rsidR="00273DEE" w:rsidRPr="002C6A52" w:rsidRDefault="00273DEE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E02BDC" w14:textId="77777777" w:rsidR="00010F1E" w:rsidRPr="002C6A52" w:rsidRDefault="00010F1E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136"/>
        <w:gridCol w:w="1304"/>
        <w:gridCol w:w="1141"/>
        <w:gridCol w:w="1466"/>
        <w:gridCol w:w="1366"/>
        <w:gridCol w:w="1565"/>
        <w:gridCol w:w="1468"/>
      </w:tblGrid>
      <w:tr w:rsidR="00395B32" w:rsidRPr="00B453D6" w14:paraId="3400B4DA" w14:textId="77777777">
        <w:trPr>
          <w:trHeight w:val="284"/>
        </w:trPr>
        <w:tc>
          <w:tcPr>
            <w:tcW w:w="9523" w:type="dxa"/>
            <w:gridSpan w:val="7"/>
            <w:tcBorders>
              <w:bottom w:val="single" w:sz="4" w:space="0" w:color="366092"/>
            </w:tcBorders>
            <w:vAlign w:val="center"/>
          </w:tcPr>
          <w:p w14:paraId="56A9326F" w14:textId="77777777" w:rsidR="00395B32" w:rsidRPr="00D23FF8" w:rsidRDefault="00395B3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395B32" w:rsidRPr="00B453D6" w14:paraId="04D3DB8E" w14:textId="77777777">
        <w:trPr>
          <w:trHeight w:val="567"/>
        </w:trPr>
        <w:tc>
          <w:tcPr>
            <w:tcW w:w="1149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A26D196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Έτος</w:t>
            </w:r>
          </w:p>
        </w:tc>
        <w:tc>
          <w:tcPr>
            <w:tcW w:w="2463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43186B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Γάμοι</w:t>
            </w:r>
          </w:p>
        </w:tc>
        <w:tc>
          <w:tcPr>
            <w:tcW w:w="285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F0CB229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Σύμφωνα Πολιτικής Συμβίωσης</w:t>
            </w:r>
          </w:p>
        </w:tc>
        <w:tc>
          <w:tcPr>
            <w:tcW w:w="3057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51BC150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Γενικό Σύνολο</w:t>
            </w:r>
          </w:p>
        </w:tc>
      </w:tr>
      <w:tr w:rsidR="00395B32" w:rsidRPr="00B453D6" w14:paraId="23815FE0" w14:textId="77777777">
        <w:trPr>
          <w:trHeight w:val="283"/>
        </w:trPr>
        <w:tc>
          <w:tcPr>
            <w:tcW w:w="1149" w:type="dxa"/>
            <w:vMerge/>
            <w:tcBorders>
              <w:bottom w:val="single" w:sz="4" w:space="0" w:color="366092"/>
            </w:tcBorders>
          </w:tcPr>
          <w:p w14:paraId="4E9A809F" w14:textId="77777777" w:rsidR="00395B32" w:rsidRPr="00D23FF8" w:rsidRDefault="00395B32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84529C8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Αρ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ιθμός</w:t>
            </w:r>
          </w:p>
        </w:tc>
        <w:tc>
          <w:tcPr>
            <w:tcW w:w="1151" w:type="dxa"/>
            <w:tcBorders>
              <w:top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3060A537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  <w:tc>
          <w:tcPr>
            <w:tcW w:w="1478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</w:tcBorders>
            <w:vAlign w:val="center"/>
          </w:tcPr>
          <w:p w14:paraId="06AEF45E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Αρ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ιθμός</w:t>
            </w:r>
          </w:p>
        </w:tc>
        <w:tc>
          <w:tcPr>
            <w:tcW w:w="1376" w:type="dxa"/>
            <w:tcBorders>
              <w:top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00E17545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  <w:tc>
          <w:tcPr>
            <w:tcW w:w="1577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</w:tcBorders>
            <w:vAlign w:val="center"/>
          </w:tcPr>
          <w:p w14:paraId="645C979B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Αρ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ιθμός</w:t>
            </w:r>
          </w:p>
        </w:tc>
        <w:tc>
          <w:tcPr>
            <w:tcW w:w="148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F30F059" w14:textId="77777777" w:rsidR="00395B32" w:rsidRPr="00D23FF8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</w:tr>
      <w:tr w:rsidR="00395B32" w:rsidRPr="00B453D6" w14:paraId="4D65C8E8" w14:textId="77777777">
        <w:trPr>
          <w:trHeight w:val="397"/>
        </w:trPr>
        <w:tc>
          <w:tcPr>
            <w:tcW w:w="1149" w:type="dxa"/>
            <w:tcBorders>
              <w:top w:val="single" w:sz="4" w:space="0" w:color="366092"/>
            </w:tcBorders>
            <w:vAlign w:val="center"/>
          </w:tcPr>
          <w:p w14:paraId="3547CA2D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2016</w:t>
            </w:r>
          </w:p>
        </w:tc>
        <w:tc>
          <w:tcPr>
            <w:tcW w:w="1312" w:type="dxa"/>
            <w:tcBorders>
              <w:top w:val="single" w:sz="4" w:space="0" w:color="366092"/>
            </w:tcBorders>
            <w:vAlign w:val="center"/>
          </w:tcPr>
          <w:p w14:paraId="1E23E3DC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13.588</w:t>
            </w:r>
          </w:p>
        </w:tc>
        <w:tc>
          <w:tcPr>
            <w:tcW w:w="1151" w:type="dxa"/>
            <w:tcBorders>
              <w:top w:val="single" w:sz="4" w:space="0" w:color="366092"/>
              <w:right w:val="single" w:sz="4" w:space="0" w:color="366092"/>
            </w:tcBorders>
            <w:vAlign w:val="center"/>
          </w:tcPr>
          <w:p w14:paraId="61E93BA6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99,3</w:t>
            </w:r>
          </w:p>
        </w:tc>
        <w:tc>
          <w:tcPr>
            <w:tcW w:w="1478" w:type="dxa"/>
            <w:tcBorders>
              <w:top w:val="single" w:sz="4" w:space="0" w:color="366092"/>
              <w:left w:val="single" w:sz="4" w:space="0" w:color="366092"/>
            </w:tcBorders>
            <w:vAlign w:val="center"/>
          </w:tcPr>
          <w:p w14:paraId="4BA22925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1376" w:type="dxa"/>
            <w:tcBorders>
              <w:top w:val="single" w:sz="4" w:space="0" w:color="366092"/>
              <w:right w:val="single" w:sz="4" w:space="0" w:color="366092"/>
            </w:tcBorders>
            <w:vAlign w:val="center"/>
          </w:tcPr>
          <w:p w14:paraId="2711421D" w14:textId="77777777" w:rsidR="00395B32" w:rsidRPr="00D23FF8" w:rsidRDefault="00395B32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577" w:type="dxa"/>
            <w:tcBorders>
              <w:top w:val="single" w:sz="4" w:space="0" w:color="366092"/>
              <w:left w:val="single" w:sz="4" w:space="0" w:color="366092"/>
            </w:tcBorders>
            <w:vAlign w:val="center"/>
          </w:tcPr>
          <w:p w14:paraId="5C222BEC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13.681</w:t>
            </w:r>
          </w:p>
        </w:tc>
        <w:tc>
          <w:tcPr>
            <w:tcW w:w="1480" w:type="dxa"/>
            <w:tcBorders>
              <w:top w:val="single" w:sz="4" w:space="0" w:color="366092"/>
            </w:tcBorders>
            <w:vAlign w:val="center"/>
          </w:tcPr>
          <w:p w14:paraId="25FBF153" w14:textId="77777777" w:rsidR="00395B32" w:rsidRPr="00D23FF8" w:rsidRDefault="00395B32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  <w:tr w:rsidR="00395B32" w:rsidRPr="00B453D6" w14:paraId="2492882D" w14:textId="77777777">
        <w:trPr>
          <w:trHeight w:val="397"/>
        </w:trPr>
        <w:tc>
          <w:tcPr>
            <w:tcW w:w="1149" w:type="dxa"/>
            <w:vAlign w:val="center"/>
          </w:tcPr>
          <w:p w14:paraId="54D93842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2017</w:t>
            </w:r>
          </w:p>
        </w:tc>
        <w:tc>
          <w:tcPr>
            <w:tcW w:w="1312" w:type="dxa"/>
            <w:vAlign w:val="center"/>
          </w:tcPr>
          <w:p w14:paraId="2C501CDC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13.062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186FF872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98,7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1A9ADCB2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175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421163BE" w14:textId="77777777" w:rsidR="00395B32" w:rsidRPr="00D23FF8" w:rsidRDefault="00395B32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302C4A03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13.237</w:t>
            </w:r>
          </w:p>
        </w:tc>
        <w:tc>
          <w:tcPr>
            <w:tcW w:w="1480" w:type="dxa"/>
            <w:vAlign w:val="center"/>
          </w:tcPr>
          <w:p w14:paraId="2E2034B3" w14:textId="77777777" w:rsidR="00395B32" w:rsidRPr="00D23FF8" w:rsidRDefault="00395B32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  <w:tr w:rsidR="00395B32" w:rsidRPr="00B453D6" w14:paraId="4D890F7E" w14:textId="77777777">
        <w:trPr>
          <w:trHeight w:val="397"/>
        </w:trPr>
        <w:tc>
          <w:tcPr>
            <w:tcW w:w="1149" w:type="dxa"/>
            <w:vAlign w:val="center"/>
          </w:tcPr>
          <w:p w14:paraId="247EF553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2018</w:t>
            </w:r>
          </w:p>
        </w:tc>
        <w:tc>
          <w:tcPr>
            <w:tcW w:w="1312" w:type="dxa"/>
            <w:vAlign w:val="center"/>
          </w:tcPr>
          <w:p w14:paraId="359635DD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13.783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5E9D286A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98,2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4E244F23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259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61FCC961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39C67C02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14.042</w:t>
            </w:r>
          </w:p>
        </w:tc>
        <w:tc>
          <w:tcPr>
            <w:tcW w:w="1480" w:type="dxa"/>
            <w:vAlign w:val="center"/>
          </w:tcPr>
          <w:p w14:paraId="0E90368A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370972AD" w14:textId="77777777">
        <w:trPr>
          <w:trHeight w:val="397"/>
        </w:trPr>
        <w:tc>
          <w:tcPr>
            <w:tcW w:w="1149" w:type="dxa"/>
            <w:vAlign w:val="center"/>
          </w:tcPr>
          <w:p w14:paraId="1E2439EE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2019</w:t>
            </w:r>
          </w:p>
        </w:tc>
        <w:tc>
          <w:tcPr>
            <w:tcW w:w="1312" w:type="dxa"/>
            <w:vAlign w:val="center"/>
          </w:tcPr>
          <w:p w14:paraId="6ECF1B2D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14.854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1A5284A3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96,2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6AB71B48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582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0D9E9098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171DDF3A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15.436</w:t>
            </w:r>
          </w:p>
        </w:tc>
        <w:tc>
          <w:tcPr>
            <w:tcW w:w="1480" w:type="dxa"/>
            <w:vAlign w:val="center"/>
          </w:tcPr>
          <w:p w14:paraId="70097CE6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7A59BAA4" w14:textId="77777777">
        <w:trPr>
          <w:trHeight w:val="397"/>
        </w:trPr>
        <w:tc>
          <w:tcPr>
            <w:tcW w:w="1149" w:type="dxa"/>
            <w:vAlign w:val="center"/>
          </w:tcPr>
          <w:p w14:paraId="008118B7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2020</w:t>
            </w:r>
          </w:p>
        </w:tc>
        <w:tc>
          <w:tcPr>
            <w:tcW w:w="1312" w:type="dxa"/>
            <w:vAlign w:val="center"/>
          </w:tcPr>
          <w:p w14:paraId="739DCAFE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4.028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07815A0E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83,2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086879C5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2B143443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16,8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4125C2EF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4.840</w:t>
            </w:r>
          </w:p>
        </w:tc>
        <w:tc>
          <w:tcPr>
            <w:tcW w:w="1480" w:type="dxa"/>
            <w:vAlign w:val="center"/>
          </w:tcPr>
          <w:p w14:paraId="60B4276F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6D953995" w14:textId="77777777">
        <w:trPr>
          <w:trHeight w:val="397"/>
        </w:trPr>
        <w:tc>
          <w:tcPr>
            <w:tcW w:w="1149" w:type="dxa"/>
            <w:vAlign w:val="center"/>
          </w:tcPr>
          <w:p w14:paraId="5F5A264E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2021</w:t>
            </w:r>
          </w:p>
        </w:tc>
        <w:tc>
          <w:tcPr>
            <w:tcW w:w="1312" w:type="dxa"/>
            <w:vAlign w:val="center"/>
          </w:tcPr>
          <w:p w14:paraId="207C5A93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8.578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5DAB83E1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88,8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17EF3DB6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1.083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501F22F8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558D523E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9.661</w:t>
            </w:r>
          </w:p>
        </w:tc>
        <w:tc>
          <w:tcPr>
            <w:tcW w:w="1480" w:type="dxa"/>
            <w:vAlign w:val="center"/>
          </w:tcPr>
          <w:p w14:paraId="2998FFAC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6CAB0083" w14:textId="77777777">
        <w:trPr>
          <w:trHeight w:val="397"/>
        </w:trPr>
        <w:tc>
          <w:tcPr>
            <w:tcW w:w="1149" w:type="dxa"/>
            <w:vAlign w:val="center"/>
          </w:tcPr>
          <w:p w14:paraId="10CEE9A4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2022</w:t>
            </w:r>
          </w:p>
        </w:tc>
        <w:tc>
          <w:tcPr>
            <w:tcW w:w="1312" w:type="dxa"/>
            <w:vAlign w:val="center"/>
          </w:tcPr>
          <w:p w14:paraId="6CE5EA41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13.350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4B58A9DC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93,0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23794CA4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1.001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7F7E02BF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203C4B0E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14.351</w:t>
            </w:r>
          </w:p>
        </w:tc>
        <w:tc>
          <w:tcPr>
            <w:tcW w:w="1480" w:type="dxa"/>
            <w:vAlign w:val="center"/>
          </w:tcPr>
          <w:p w14:paraId="441820B1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3A1C5B99" w14:textId="77777777">
        <w:trPr>
          <w:trHeight w:val="397"/>
        </w:trPr>
        <w:tc>
          <w:tcPr>
            <w:tcW w:w="1149" w:type="dxa"/>
            <w:vAlign w:val="center"/>
          </w:tcPr>
          <w:p w14:paraId="773F961A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2023</w:t>
            </w:r>
          </w:p>
        </w:tc>
        <w:tc>
          <w:tcPr>
            <w:tcW w:w="1312" w:type="dxa"/>
            <w:vAlign w:val="center"/>
          </w:tcPr>
          <w:p w14:paraId="5D6E4EAB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11.766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6BCCCD43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92,7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2AEB66B2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929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23CF8F1C" w14:textId="77777777" w:rsidR="00395B32" w:rsidRPr="00E650B8" w:rsidRDefault="00395B32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6CB1F3D8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12.695</w:t>
            </w:r>
          </w:p>
        </w:tc>
        <w:tc>
          <w:tcPr>
            <w:tcW w:w="1480" w:type="dxa"/>
            <w:vAlign w:val="center"/>
          </w:tcPr>
          <w:p w14:paraId="01E49B09" w14:textId="77777777" w:rsidR="00395B32" w:rsidRPr="006E275A" w:rsidRDefault="00395B32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395B32" w:rsidRPr="00B453D6" w14:paraId="55EC3312" w14:textId="77777777">
        <w:trPr>
          <w:trHeight w:val="397"/>
        </w:trPr>
        <w:tc>
          <w:tcPr>
            <w:tcW w:w="1149" w:type="dxa"/>
            <w:tcBorders>
              <w:bottom w:val="single" w:sz="4" w:space="0" w:color="366092"/>
            </w:tcBorders>
            <w:vAlign w:val="center"/>
          </w:tcPr>
          <w:p w14:paraId="6CF2C051" w14:textId="77777777" w:rsidR="00395B32" w:rsidRPr="00D23FF8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12" w:type="dxa"/>
            <w:tcBorders>
              <w:bottom w:val="single" w:sz="4" w:space="0" w:color="366092"/>
            </w:tcBorders>
            <w:vAlign w:val="center"/>
          </w:tcPr>
          <w:p w14:paraId="37C8DC10" w14:textId="77777777" w:rsidR="00395B32" w:rsidRPr="00D23FF8" w:rsidRDefault="00395B32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10.334</w:t>
            </w:r>
          </w:p>
        </w:tc>
        <w:tc>
          <w:tcPr>
            <w:tcW w:w="1151" w:type="dxa"/>
            <w:tcBorders>
              <w:bottom w:val="single" w:sz="4" w:space="0" w:color="366092"/>
              <w:right w:val="single" w:sz="4" w:space="0" w:color="366092"/>
            </w:tcBorders>
            <w:vAlign w:val="center"/>
          </w:tcPr>
          <w:p w14:paraId="2FAF1660" w14:textId="77777777" w:rsidR="00395B32" w:rsidRPr="00D23FF8" w:rsidRDefault="00395B32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91,8</w:t>
            </w:r>
          </w:p>
        </w:tc>
        <w:tc>
          <w:tcPr>
            <w:tcW w:w="1478" w:type="dxa"/>
            <w:tcBorders>
              <w:left w:val="single" w:sz="4" w:space="0" w:color="366092"/>
              <w:bottom w:val="single" w:sz="4" w:space="0" w:color="366092"/>
            </w:tcBorders>
            <w:vAlign w:val="center"/>
          </w:tcPr>
          <w:p w14:paraId="6AFA1C11" w14:textId="77777777" w:rsidR="00395B32" w:rsidRPr="00D23FF8" w:rsidRDefault="00395B32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917</w:t>
            </w:r>
          </w:p>
        </w:tc>
        <w:tc>
          <w:tcPr>
            <w:tcW w:w="1376" w:type="dxa"/>
            <w:tcBorders>
              <w:bottom w:val="single" w:sz="4" w:space="0" w:color="366092"/>
              <w:right w:val="single" w:sz="4" w:space="0" w:color="366092"/>
            </w:tcBorders>
            <w:vAlign w:val="center"/>
          </w:tcPr>
          <w:p w14:paraId="1813A50D" w14:textId="77777777" w:rsidR="00395B32" w:rsidRPr="00D23FF8" w:rsidRDefault="00395B32">
            <w:pPr>
              <w:ind w:right="36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577" w:type="dxa"/>
            <w:tcBorders>
              <w:left w:val="single" w:sz="4" w:space="0" w:color="366092"/>
              <w:bottom w:val="single" w:sz="4" w:space="0" w:color="366092"/>
            </w:tcBorders>
            <w:vAlign w:val="center"/>
          </w:tcPr>
          <w:p w14:paraId="44AF945A" w14:textId="77777777" w:rsidR="00395B32" w:rsidRPr="00D23FF8" w:rsidRDefault="00395B32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11.251</w:t>
            </w:r>
          </w:p>
        </w:tc>
        <w:tc>
          <w:tcPr>
            <w:tcW w:w="1480" w:type="dxa"/>
            <w:tcBorders>
              <w:bottom w:val="single" w:sz="4" w:space="0" w:color="366092"/>
            </w:tcBorders>
            <w:vAlign w:val="center"/>
          </w:tcPr>
          <w:p w14:paraId="1EDB161E" w14:textId="77777777" w:rsidR="00395B32" w:rsidRPr="00D23FF8" w:rsidRDefault="00395B32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</w:tbl>
    <w:p w14:paraId="61701FE4" w14:textId="77777777" w:rsidR="00395B32" w:rsidRDefault="00395B32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94C8F" w14:textId="77777777" w:rsidR="00010F1E" w:rsidRDefault="00010F1E" w:rsidP="00290E90">
      <w:pPr>
        <w:jc w:val="both"/>
        <w:rPr>
          <w:rFonts w:ascii="Verdana" w:hAnsi="Verdana" w:cs="Arial"/>
          <w:sz w:val="18"/>
          <w:szCs w:val="18"/>
        </w:rPr>
      </w:pPr>
    </w:p>
    <w:p w14:paraId="23F83C27" w14:textId="77777777" w:rsidR="00010F1E" w:rsidRDefault="00010F1E" w:rsidP="00290E90">
      <w:pPr>
        <w:jc w:val="both"/>
        <w:rPr>
          <w:rFonts w:ascii="Verdana" w:hAnsi="Verdana" w:cs="Arial"/>
          <w:sz w:val="18"/>
          <w:szCs w:val="18"/>
        </w:rPr>
      </w:pPr>
    </w:p>
    <w:p w14:paraId="6FFEB466" w14:textId="43EADB9F" w:rsidR="00290E90" w:rsidRDefault="00290E90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Από τα σύμφωνα που συνάφθηκαν το 2024, ποσοστό </w:t>
      </w:r>
      <w:r w:rsidRPr="00CA5C7D">
        <w:rPr>
          <w:rFonts w:ascii="Verdana" w:hAnsi="Verdana" w:cs="Arial"/>
          <w:sz w:val="18"/>
          <w:szCs w:val="18"/>
          <w:lang w:val="el-GR"/>
        </w:rPr>
        <w:t>96,2% (882) αφορούσε κατοίκους Κύπρου, ενώ το υπόλοιπο ποσοστό αφορούσε άτομα που διέμεναν στο εξωτερικό.</w:t>
      </w:r>
      <w:r w:rsidRPr="007F462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Από τα 882 σύμφωνα που συνάφθηκαν μεταξύ κατοίκων Κύπρου το 2024, τα 839 αφορούσαν ετερόφυλα ζευγάρια </w:t>
      </w:r>
      <w:r>
        <w:rPr>
          <w:rFonts w:ascii="Verdana" w:hAnsi="Verdana" w:cs="Arial"/>
          <w:sz w:val="18"/>
          <w:szCs w:val="18"/>
          <w:lang w:val="el-GR"/>
        </w:rPr>
        <w:t>ενώ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 43 </w:t>
      </w:r>
      <w:r>
        <w:rPr>
          <w:rFonts w:ascii="Verdana" w:hAnsi="Verdana" w:cs="Arial"/>
          <w:sz w:val="18"/>
          <w:szCs w:val="18"/>
          <w:lang w:val="el-GR"/>
        </w:rPr>
        <w:t xml:space="preserve">αφορούσαν 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ομόφυλα ζευγάρια. </w:t>
      </w:r>
      <w:r>
        <w:rPr>
          <w:rFonts w:ascii="Verdana" w:hAnsi="Verdana" w:cs="Arial"/>
          <w:sz w:val="18"/>
          <w:szCs w:val="18"/>
          <w:lang w:val="el-GR"/>
        </w:rPr>
        <w:t>(Πίνακας 2)</w:t>
      </w:r>
    </w:p>
    <w:p w14:paraId="195BA731" w14:textId="77777777" w:rsidR="00290E90" w:rsidRDefault="00290E90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F7074C6" w14:textId="77777777" w:rsidR="00395B32" w:rsidRDefault="00395B32" w:rsidP="00273DEE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2186"/>
        <w:gridCol w:w="2385"/>
      </w:tblGrid>
      <w:tr w:rsidR="00395B32" w:rsidRPr="005347FA" w14:paraId="67FCC754" w14:textId="77777777">
        <w:trPr>
          <w:trHeight w:val="284"/>
        </w:trPr>
        <w:tc>
          <w:tcPr>
            <w:tcW w:w="4913" w:type="dxa"/>
            <w:tcBorders>
              <w:bottom w:val="single" w:sz="4" w:space="0" w:color="366092"/>
            </w:tcBorders>
            <w:vAlign w:val="center"/>
          </w:tcPr>
          <w:p w14:paraId="783CB65B" w14:textId="77777777" w:rsidR="00395B32" w:rsidRPr="005347FA" w:rsidRDefault="00395B3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5B3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4588" w:type="dxa"/>
            <w:gridSpan w:val="2"/>
            <w:tcBorders>
              <w:bottom w:val="single" w:sz="4" w:space="0" w:color="366092"/>
            </w:tcBorders>
            <w:vAlign w:val="center"/>
          </w:tcPr>
          <w:p w14:paraId="4C2CA683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395B32" w:rsidRPr="005347FA" w14:paraId="2CCC5513" w14:textId="77777777">
        <w:trPr>
          <w:trHeight w:val="255"/>
        </w:trPr>
        <w:tc>
          <w:tcPr>
            <w:tcW w:w="4913" w:type="dxa"/>
            <w:vMerge w:val="restart"/>
            <w:tcBorders>
              <w:top w:val="single" w:sz="4" w:space="0" w:color="366092"/>
            </w:tcBorders>
            <w:vAlign w:val="center"/>
          </w:tcPr>
          <w:p w14:paraId="6777D640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Σύμφωνα Πολιτικής Συμβίωσης </w:t>
            </w:r>
            <w:r w:rsidR="006E5DB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</w:t>
            </w: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εταξύ Κατοίκων Κύπρου</w:t>
            </w:r>
          </w:p>
        </w:tc>
        <w:tc>
          <w:tcPr>
            <w:tcW w:w="4588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B63554D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</w:tr>
      <w:tr w:rsidR="00395B32" w:rsidRPr="005347FA" w14:paraId="031EBB96" w14:textId="77777777">
        <w:trPr>
          <w:trHeight w:val="283"/>
        </w:trPr>
        <w:tc>
          <w:tcPr>
            <w:tcW w:w="4913" w:type="dxa"/>
            <w:vMerge/>
            <w:tcBorders>
              <w:bottom w:val="single" w:sz="4" w:space="0" w:color="366092"/>
            </w:tcBorders>
            <w:vAlign w:val="center"/>
          </w:tcPr>
          <w:p w14:paraId="35E8752C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19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1E3E676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Αρ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ιθμός</w:t>
            </w:r>
          </w:p>
        </w:tc>
        <w:tc>
          <w:tcPr>
            <w:tcW w:w="239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F0D0FAB" w14:textId="77777777" w:rsidR="00395B32" w:rsidRPr="005347FA" w:rsidRDefault="00395B32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Ποσοστό (%)</w:t>
            </w:r>
          </w:p>
        </w:tc>
      </w:tr>
      <w:tr w:rsidR="00395B32" w:rsidRPr="005347FA" w14:paraId="3B12CDAA" w14:textId="77777777">
        <w:trPr>
          <w:trHeight w:val="397"/>
        </w:trPr>
        <w:tc>
          <w:tcPr>
            <w:tcW w:w="4913" w:type="dxa"/>
            <w:tcBorders>
              <w:top w:val="single" w:sz="4" w:space="0" w:color="366092"/>
            </w:tcBorders>
            <w:vAlign w:val="center"/>
          </w:tcPr>
          <w:p w14:paraId="4D0F2044" w14:textId="77777777" w:rsidR="00395B32" w:rsidRPr="005347FA" w:rsidRDefault="00395B3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2194" w:type="dxa"/>
            <w:tcBorders>
              <w:top w:val="single" w:sz="4" w:space="0" w:color="366092"/>
            </w:tcBorders>
            <w:vAlign w:val="center"/>
          </w:tcPr>
          <w:p w14:paraId="5855A214" w14:textId="77777777" w:rsidR="00395B32" w:rsidRPr="005347FA" w:rsidRDefault="00395B32">
            <w:pPr>
              <w:ind w:right="789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882</w:t>
            </w:r>
          </w:p>
        </w:tc>
        <w:tc>
          <w:tcPr>
            <w:tcW w:w="2394" w:type="dxa"/>
            <w:tcBorders>
              <w:top w:val="single" w:sz="4" w:space="0" w:color="366092"/>
            </w:tcBorders>
            <w:vAlign w:val="center"/>
          </w:tcPr>
          <w:p w14:paraId="6837ADC8" w14:textId="77777777" w:rsidR="00395B32" w:rsidRPr="005347FA" w:rsidRDefault="00395B32">
            <w:pPr>
              <w:ind w:right="7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100,0</w:t>
            </w:r>
          </w:p>
        </w:tc>
      </w:tr>
      <w:tr w:rsidR="00395B32" w:rsidRPr="005347FA" w14:paraId="43720AA5" w14:textId="77777777">
        <w:trPr>
          <w:trHeight w:val="397"/>
        </w:trPr>
        <w:tc>
          <w:tcPr>
            <w:tcW w:w="4913" w:type="dxa"/>
            <w:vAlign w:val="center"/>
          </w:tcPr>
          <w:p w14:paraId="5B68BDD6" w14:textId="77777777" w:rsidR="00395B32" w:rsidRPr="005347FA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Ετερόφυλα Ζευγάρια</w:t>
            </w:r>
          </w:p>
        </w:tc>
        <w:tc>
          <w:tcPr>
            <w:tcW w:w="2194" w:type="dxa"/>
            <w:vAlign w:val="center"/>
          </w:tcPr>
          <w:p w14:paraId="5C4794BB" w14:textId="77777777" w:rsidR="00395B32" w:rsidRPr="005347FA" w:rsidRDefault="00395B32">
            <w:pPr>
              <w:ind w:right="78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839</w:t>
            </w:r>
          </w:p>
        </w:tc>
        <w:tc>
          <w:tcPr>
            <w:tcW w:w="2394" w:type="dxa"/>
            <w:vAlign w:val="center"/>
          </w:tcPr>
          <w:p w14:paraId="4121A98B" w14:textId="77777777" w:rsidR="00395B32" w:rsidRPr="005347FA" w:rsidRDefault="00395B32">
            <w:pPr>
              <w:ind w:right="7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95,1</w:t>
            </w:r>
          </w:p>
        </w:tc>
      </w:tr>
      <w:tr w:rsidR="00395B32" w:rsidRPr="005347FA" w14:paraId="3B1C1B1B" w14:textId="77777777">
        <w:trPr>
          <w:trHeight w:val="397"/>
        </w:trPr>
        <w:tc>
          <w:tcPr>
            <w:tcW w:w="4913" w:type="dxa"/>
            <w:tcBorders>
              <w:bottom w:val="single" w:sz="4" w:space="0" w:color="366092"/>
            </w:tcBorders>
            <w:vAlign w:val="center"/>
          </w:tcPr>
          <w:p w14:paraId="090F2AEB" w14:textId="77777777" w:rsidR="00395B32" w:rsidRPr="005347FA" w:rsidRDefault="00395B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Ομόφυλα Ζευγάρια</w:t>
            </w:r>
          </w:p>
        </w:tc>
        <w:tc>
          <w:tcPr>
            <w:tcW w:w="2194" w:type="dxa"/>
            <w:tcBorders>
              <w:bottom w:val="single" w:sz="4" w:space="0" w:color="366092"/>
            </w:tcBorders>
            <w:vAlign w:val="center"/>
          </w:tcPr>
          <w:p w14:paraId="25EE3E15" w14:textId="77777777" w:rsidR="00395B32" w:rsidRPr="005347FA" w:rsidRDefault="00395B32">
            <w:pPr>
              <w:ind w:right="78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43</w:t>
            </w:r>
          </w:p>
        </w:tc>
        <w:tc>
          <w:tcPr>
            <w:tcW w:w="2394" w:type="dxa"/>
            <w:tcBorders>
              <w:bottom w:val="single" w:sz="4" w:space="0" w:color="366092"/>
            </w:tcBorders>
            <w:vAlign w:val="center"/>
          </w:tcPr>
          <w:p w14:paraId="3FD074C2" w14:textId="77777777" w:rsidR="00395B32" w:rsidRPr="005347FA" w:rsidRDefault="00395B32">
            <w:pPr>
              <w:ind w:right="7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4,9</w:t>
            </w:r>
          </w:p>
        </w:tc>
      </w:tr>
    </w:tbl>
    <w:p w14:paraId="4048B27A" w14:textId="77777777" w:rsidR="00273DEE" w:rsidRDefault="00273DEE" w:rsidP="00D23FF8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E0F08" w14:textId="77777777" w:rsidR="00290E90" w:rsidRDefault="00290E90" w:rsidP="00290E90">
      <w:pPr>
        <w:jc w:val="both"/>
        <w:rPr>
          <w:rFonts w:ascii="Verdana" w:hAnsi="Verdana" w:cs="Arial"/>
          <w:sz w:val="18"/>
          <w:szCs w:val="18"/>
        </w:rPr>
      </w:pPr>
    </w:p>
    <w:p w14:paraId="7BB95871" w14:textId="77777777" w:rsidR="00010F1E" w:rsidRDefault="00010F1E" w:rsidP="00290E90">
      <w:pPr>
        <w:jc w:val="both"/>
        <w:rPr>
          <w:rFonts w:ascii="Verdana" w:hAnsi="Verdana" w:cs="Arial"/>
          <w:sz w:val="18"/>
          <w:szCs w:val="18"/>
        </w:rPr>
      </w:pPr>
    </w:p>
    <w:p w14:paraId="1E351748" w14:textId="75CAEC09" w:rsidR="00290E90" w:rsidRDefault="00290E90" w:rsidP="00290E9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Η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 μέση ηλικία </w:t>
      </w:r>
      <w:r>
        <w:rPr>
          <w:rFonts w:ascii="Verdana" w:hAnsi="Verdana" w:cs="Arial"/>
          <w:sz w:val="18"/>
          <w:szCs w:val="18"/>
          <w:lang w:val="el-GR"/>
        </w:rPr>
        <w:t xml:space="preserve">κατά τη σύναψη του συμφώνου, ήταν για τα ετερόφυλα ζευγάρια 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33,5 έτη </w:t>
      </w:r>
      <w:r>
        <w:rPr>
          <w:rFonts w:ascii="Verdana" w:hAnsi="Verdana" w:cs="Arial"/>
          <w:sz w:val="18"/>
          <w:szCs w:val="18"/>
          <w:lang w:val="el-GR"/>
        </w:rPr>
        <w:t xml:space="preserve">για τους άνδρες </w:t>
      </w:r>
      <w:r w:rsidRPr="00CA5C7D">
        <w:rPr>
          <w:rFonts w:ascii="Verdana" w:hAnsi="Verdana" w:cs="Arial"/>
          <w:sz w:val="18"/>
          <w:szCs w:val="18"/>
          <w:lang w:val="el-GR"/>
        </w:rPr>
        <w:t>και 30,8 έτη</w:t>
      </w:r>
      <w:r>
        <w:rPr>
          <w:rFonts w:ascii="Verdana" w:hAnsi="Verdana" w:cs="Arial"/>
          <w:sz w:val="18"/>
          <w:szCs w:val="18"/>
          <w:lang w:val="el-GR"/>
        </w:rPr>
        <w:t xml:space="preserve"> για τις γυναίκες</w:t>
      </w:r>
      <w:r w:rsidRPr="00CA5C7D">
        <w:rPr>
          <w:rFonts w:ascii="Verdana" w:hAnsi="Verdana" w:cs="Arial"/>
          <w:sz w:val="18"/>
          <w:szCs w:val="18"/>
          <w:lang w:val="el-GR"/>
        </w:rPr>
        <w:t>. Στα ομόφυλα ζευγάρια, η μέση ηλικία ήταν συνολικά 40,6 έτη.</w:t>
      </w:r>
    </w:p>
    <w:p w14:paraId="3FF3B9BA" w14:textId="77777777" w:rsidR="00395B32" w:rsidRDefault="00395B32" w:rsidP="00273DE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70DA13A" w14:textId="77777777" w:rsidR="002C6A52" w:rsidRDefault="002C6A52" w:rsidP="00CA5C7D">
      <w:pPr>
        <w:jc w:val="both"/>
        <w:rPr>
          <w:rFonts w:ascii="Verdana" w:hAnsi="Verdana" w:cs="Arial"/>
          <w:bCs/>
          <w:iCs/>
          <w:sz w:val="18"/>
          <w:szCs w:val="18"/>
        </w:rPr>
      </w:pPr>
    </w:p>
    <w:p w14:paraId="2E9D88D9" w14:textId="77777777" w:rsidR="00B021E0" w:rsidRPr="00B021E0" w:rsidRDefault="00B021E0" w:rsidP="00CA5C7D">
      <w:pPr>
        <w:jc w:val="both"/>
        <w:rPr>
          <w:rFonts w:ascii="Verdana" w:hAnsi="Verdana" w:cs="Arial"/>
          <w:bCs/>
          <w:iCs/>
          <w:sz w:val="18"/>
          <w:szCs w:val="18"/>
        </w:rPr>
      </w:pPr>
    </w:p>
    <w:p w14:paraId="13E62E86" w14:textId="179194FE" w:rsidR="00CA5C7D" w:rsidRPr="00CA5C7D" w:rsidRDefault="00CA5C7D" w:rsidP="00CA5C7D">
      <w:pPr>
        <w:jc w:val="both"/>
        <w:rPr>
          <w:rFonts w:ascii="Verdana" w:hAnsi="Verdana" w:cs="Arial"/>
          <w:b/>
          <w:i/>
          <w:sz w:val="18"/>
          <w:szCs w:val="18"/>
          <w:lang w:val="el-GR"/>
        </w:rPr>
      </w:pPr>
      <w:r w:rsidRPr="00CA5C7D">
        <w:rPr>
          <w:rFonts w:ascii="Verdana" w:hAnsi="Verdana" w:cs="Arial"/>
          <w:b/>
          <w:i/>
          <w:sz w:val="18"/>
          <w:szCs w:val="18"/>
          <w:lang w:val="el-GR"/>
        </w:rPr>
        <w:t>Για περισσότερες πληροφορίες:</w:t>
      </w:r>
    </w:p>
    <w:p w14:paraId="00938667" w14:textId="77777777" w:rsidR="00CA5C7D" w:rsidRPr="00326784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26784">
        <w:rPr>
          <w:rFonts w:ascii="Verdana" w:hAnsi="Verdana" w:cs="Arial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326784">
          <w:rPr>
            <w:rStyle w:val="Hyperlink"/>
            <w:rFonts w:ascii="Verdana" w:hAnsi="Verdana" w:cs="Arial"/>
            <w:sz w:val="18"/>
            <w:szCs w:val="18"/>
            <w:lang w:val="el-GR"/>
          </w:rPr>
          <w:t>Πληθυσμός</w:t>
        </w:r>
      </w:hyperlink>
    </w:p>
    <w:p w14:paraId="3697C7FA" w14:textId="3F18E01E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  <w:hyperlink r:id="rId10" w:history="1">
        <w:r w:rsidRPr="00326784">
          <w:rPr>
            <w:rStyle w:val="Hyperlink"/>
            <w:rFonts w:ascii="Verdana" w:hAnsi="Verdana" w:cs="Arial"/>
            <w:sz w:val="18"/>
            <w:szCs w:val="18"/>
            <w:lang w:val="el-GR"/>
          </w:rPr>
          <w:t>CYSTAT-DB</w:t>
        </w:r>
      </w:hyperlink>
      <w:r w:rsidRPr="00326784">
        <w:rPr>
          <w:rFonts w:ascii="Verdana" w:hAnsi="Verdana" w:cs="Arial"/>
          <w:sz w:val="18"/>
          <w:szCs w:val="18"/>
          <w:lang w:val="el-GR"/>
        </w:rPr>
        <w:t xml:space="preserve"> (Βάση Δεδομένων)</w:t>
      </w:r>
    </w:p>
    <w:p w14:paraId="195572A1" w14:textId="53911641" w:rsidR="007F0C54" w:rsidRDefault="007F0C54" w:rsidP="007F0C54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CD0E9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77DFA240" w14:textId="77777777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607426" w14:textId="77777777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A5C7D">
        <w:rPr>
          <w:rFonts w:ascii="Verdana" w:hAnsi="Verdana" w:cs="Arial"/>
          <w:i/>
          <w:sz w:val="18"/>
          <w:szCs w:val="18"/>
          <w:u w:val="single"/>
          <w:lang w:val="el-GR"/>
        </w:rPr>
        <w:t>Επικοινωνία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6454BC3B" w14:textId="77777777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A5C7D">
        <w:rPr>
          <w:rFonts w:ascii="Verdana" w:hAnsi="Verdana" w:cs="Arial"/>
          <w:sz w:val="18"/>
          <w:szCs w:val="18"/>
          <w:lang w:val="el-GR"/>
        </w:rPr>
        <w:t>Άντρη Χριστοφή: Τηλ</w:t>
      </w:r>
      <w:r w:rsidR="005347FA" w:rsidRPr="005347FA">
        <w:rPr>
          <w:rFonts w:ascii="Verdana" w:hAnsi="Verdana" w:cs="Arial"/>
          <w:sz w:val="18"/>
          <w:szCs w:val="18"/>
          <w:lang w:val="el-GR"/>
        </w:rPr>
        <w:t>.</w:t>
      </w:r>
      <w:r w:rsidRPr="00CA5C7D">
        <w:rPr>
          <w:rFonts w:ascii="Verdana" w:hAnsi="Verdana" w:cs="Arial"/>
          <w:sz w:val="18"/>
          <w:szCs w:val="18"/>
          <w:lang w:val="el-GR"/>
        </w:rPr>
        <w:t>:</w:t>
      </w:r>
      <w:r w:rsidR="005347FA" w:rsidRPr="005347FA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CA5C7D">
        <w:rPr>
          <w:rFonts w:ascii="Verdana" w:hAnsi="Verdana" w:cs="Arial"/>
          <w:sz w:val="18"/>
          <w:szCs w:val="18"/>
          <w:lang w:val="el-GR"/>
        </w:rPr>
        <w:t>+357</w:t>
      </w:r>
      <w:r w:rsidR="005347FA" w:rsidRPr="005347FA">
        <w:rPr>
          <w:rFonts w:ascii="Verdana" w:hAnsi="Verdana" w:cs="Arial"/>
          <w:sz w:val="18"/>
          <w:szCs w:val="18"/>
          <w:lang w:val="el-GR"/>
        </w:rPr>
        <w:t>-</w:t>
      </w:r>
      <w:r w:rsidRPr="00CA5C7D">
        <w:rPr>
          <w:rFonts w:ascii="Verdana" w:hAnsi="Verdana" w:cs="Arial"/>
          <w:sz w:val="18"/>
          <w:szCs w:val="18"/>
          <w:lang w:val="el-GR"/>
        </w:rPr>
        <w:t xml:space="preserve">22602234, Ηλ. Ταχ.:  </w:t>
      </w:r>
      <w:hyperlink r:id="rId12" w:history="1">
        <w:r w:rsidRPr="00CA5C7D">
          <w:rPr>
            <w:rStyle w:val="Hyperlink"/>
            <w:rFonts w:ascii="Verdana" w:hAnsi="Verdana" w:cs="Arial"/>
            <w:sz w:val="18"/>
            <w:szCs w:val="18"/>
          </w:rPr>
          <w:t>achristofi</w:t>
        </w:r>
        <w:r w:rsidRPr="00CA5C7D">
          <w:rPr>
            <w:rStyle w:val="Hyperlink"/>
            <w:rFonts w:ascii="Verdana" w:hAnsi="Verdana" w:cs="Arial"/>
            <w:sz w:val="18"/>
            <w:szCs w:val="18"/>
            <w:lang w:val="el-GR"/>
          </w:rPr>
          <w:t>@</w:t>
        </w:r>
        <w:r w:rsidRPr="00CA5C7D">
          <w:rPr>
            <w:rStyle w:val="Hyperlink"/>
            <w:rFonts w:ascii="Verdana" w:hAnsi="Verdana" w:cs="Arial"/>
            <w:sz w:val="18"/>
            <w:szCs w:val="18"/>
          </w:rPr>
          <w:t>cystat</w:t>
        </w:r>
        <w:r w:rsidRPr="00CA5C7D">
          <w:rPr>
            <w:rStyle w:val="Hyperlink"/>
            <w:rFonts w:ascii="Verdana" w:hAnsi="Verdana" w:cs="Arial"/>
            <w:sz w:val="18"/>
            <w:szCs w:val="18"/>
            <w:lang w:val="el-GR"/>
          </w:rPr>
          <w:t>.</w:t>
        </w:r>
        <w:r w:rsidRPr="00CA5C7D">
          <w:rPr>
            <w:rStyle w:val="Hyperlink"/>
            <w:rFonts w:ascii="Verdana" w:hAnsi="Verdana" w:cs="Arial"/>
            <w:sz w:val="18"/>
            <w:szCs w:val="18"/>
          </w:rPr>
          <w:t>mof</w:t>
        </w:r>
        <w:r w:rsidRPr="00CA5C7D">
          <w:rPr>
            <w:rStyle w:val="Hyperlink"/>
            <w:rFonts w:ascii="Verdana" w:hAnsi="Verdana" w:cs="Arial"/>
            <w:sz w:val="18"/>
            <w:szCs w:val="18"/>
            <w:lang w:val="el-GR"/>
          </w:rPr>
          <w:t>.</w:t>
        </w:r>
        <w:r w:rsidRPr="00CA5C7D">
          <w:rPr>
            <w:rStyle w:val="Hyperlink"/>
            <w:rFonts w:ascii="Verdana" w:hAnsi="Verdana" w:cs="Arial"/>
            <w:sz w:val="18"/>
            <w:szCs w:val="18"/>
          </w:rPr>
          <w:t>gov</w:t>
        </w:r>
        <w:r w:rsidRPr="00CA5C7D">
          <w:rPr>
            <w:rStyle w:val="Hyperlink"/>
            <w:rFonts w:ascii="Verdana" w:hAnsi="Verdana" w:cs="Arial"/>
            <w:sz w:val="18"/>
            <w:szCs w:val="18"/>
            <w:lang w:val="el-GR"/>
          </w:rPr>
          <w:t>.</w:t>
        </w:r>
        <w:r w:rsidRPr="00CA5C7D">
          <w:rPr>
            <w:rStyle w:val="Hyperlink"/>
            <w:rFonts w:ascii="Verdana" w:hAnsi="Verdana" w:cs="Arial"/>
            <w:sz w:val="18"/>
            <w:szCs w:val="18"/>
          </w:rPr>
          <w:t>cy</w:t>
        </w:r>
      </w:hyperlink>
    </w:p>
    <w:p w14:paraId="21C608E3" w14:textId="77777777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4FC40E" w14:textId="77777777" w:rsidR="00CA5C7D" w:rsidRPr="00CA5C7D" w:rsidRDefault="00CA5C7D" w:rsidP="00CA5C7D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CA5C7D" w:rsidRPr="00CA5C7D" w:rsidSect="00BC245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3F3D" w14:textId="77777777" w:rsidR="002930E1" w:rsidRDefault="002930E1" w:rsidP="00FB398F">
      <w:r>
        <w:separator/>
      </w:r>
    </w:p>
  </w:endnote>
  <w:endnote w:type="continuationSeparator" w:id="0">
    <w:p w14:paraId="03FE6C6C" w14:textId="77777777" w:rsidR="002930E1" w:rsidRDefault="002930E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AA08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69E4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88A6" w14:textId="77777777" w:rsidR="00010F1E" w:rsidRPr="00010F1E" w:rsidRDefault="00D0256A" w:rsidP="00010F1E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/>
        <w:sz w:val="16"/>
        <w:szCs w:val="16"/>
        <w:lang w:val="el-GR"/>
      </w:rPr>
    </w:pPr>
    <w:r w:rsidRPr="00DA1452">
      <w:rPr>
        <w:rFonts w:ascii="Verdana" w:hAnsi="Verdana"/>
        <w:sz w:val="16"/>
        <w:szCs w:val="16"/>
        <w:lang w:val="el-GR"/>
      </w:rPr>
      <w:t>Διεύθυνση: Μιχαήλ Καραολή, 1444 Λευκωσία, Κύπρος</w:t>
    </w:r>
  </w:p>
  <w:p w14:paraId="25EDE3CA" w14:textId="05BD593F" w:rsidR="00D0256A" w:rsidRPr="00DA1452" w:rsidRDefault="00D0256A" w:rsidP="00010F1E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/>
        <w:sz w:val="16"/>
        <w:szCs w:val="16"/>
        <w:lang w:val="de-DE"/>
      </w:rPr>
    </w:pPr>
    <w:r w:rsidRPr="00DA1452">
      <w:rPr>
        <w:rFonts w:ascii="Verdana" w:hAnsi="Verdana"/>
        <w:sz w:val="16"/>
        <w:szCs w:val="16"/>
        <w:lang w:val="el-GR"/>
      </w:rPr>
      <w:t>Τηλ.: 22 602129, Ηλ. Ταχ.</w:t>
    </w:r>
    <w:r w:rsidRPr="00DA1452">
      <w:rPr>
        <w:rFonts w:ascii="Verdana" w:hAnsi="Verdana"/>
        <w:sz w:val="16"/>
        <w:szCs w:val="16"/>
        <w:lang w:val="de-DE"/>
      </w:rPr>
      <w:t xml:space="preserve">: </w:t>
    </w:r>
    <w:hyperlink r:id="rId1" w:history="1">
      <w:r w:rsidRPr="00DA1452">
        <w:rPr>
          <w:rStyle w:val="Hyperlink"/>
          <w:rFonts w:ascii="Verdana" w:hAnsi="Verdana"/>
          <w:sz w:val="16"/>
          <w:szCs w:val="16"/>
          <w:lang w:val="de-DE"/>
        </w:rPr>
        <w:t>enquiries@cystat.mof.gov.cy</w:t>
      </w:r>
    </w:hyperlink>
  </w:p>
  <w:p w14:paraId="23C0D103" w14:textId="71281C12" w:rsidR="004E4F42" w:rsidRPr="00D0256A" w:rsidRDefault="00D0256A" w:rsidP="00010F1E">
    <w:pPr>
      <w:pStyle w:val="Footer"/>
      <w:tabs>
        <w:tab w:val="left" w:pos="4500"/>
      </w:tabs>
      <w:ind w:hanging="567"/>
      <w:jc w:val="center"/>
      <w:rPr>
        <w:lang w:val="el-GR"/>
      </w:rPr>
    </w:pPr>
    <w:r w:rsidRPr="00DA1452">
      <w:rPr>
        <w:rFonts w:ascii="Verdana" w:hAnsi="Verdana"/>
        <w:sz w:val="16"/>
        <w:szCs w:val="16"/>
        <w:lang w:val="el-GR"/>
      </w:rPr>
      <w:t xml:space="preserve">Διαδικτυακή Πύλη: </w:t>
    </w:r>
    <w:hyperlink r:id="rId2" w:history="1">
      <w:r w:rsidRPr="00DA1452">
        <w:rPr>
          <w:rStyle w:val="Hyperlink"/>
          <w:rFonts w:ascii="Verdana" w:hAnsi="Verdana"/>
          <w:sz w:val="16"/>
          <w:szCs w:val="16"/>
          <w:lang w:val="pt-PT"/>
        </w:rPr>
        <w:t>http</w:t>
      </w:r>
      <w:r w:rsidRPr="00DA1452">
        <w:rPr>
          <w:rStyle w:val="Hyperlink"/>
          <w:rFonts w:ascii="Verdana" w:hAnsi="Verdana"/>
          <w:sz w:val="16"/>
          <w:szCs w:val="16"/>
          <w:lang w:val="el-GR"/>
        </w:rPr>
        <w:t>://</w:t>
      </w:r>
      <w:r w:rsidRPr="00DA1452">
        <w:rPr>
          <w:rStyle w:val="Hyperlink"/>
          <w:rFonts w:ascii="Verdana" w:hAnsi="Verdana"/>
          <w:sz w:val="16"/>
          <w:szCs w:val="16"/>
          <w:lang w:val="pt-PT"/>
        </w:rPr>
        <w:t>www</w:t>
      </w:r>
      <w:r w:rsidRPr="00DA1452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DA1452">
        <w:rPr>
          <w:rStyle w:val="Hyperlink"/>
          <w:rFonts w:ascii="Verdana" w:hAnsi="Verdana"/>
          <w:sz w:val="16"/>
          <w:szCs w:val="16"/>
          <w:lang w:val="pt-PT"/>
        </w:rPr>
        <w:t>cystat</w:t>
      </w:r>
      <w:r w:rsidRPr="00DA1452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DA1452">
        <w:rPr>
          <w:rStyle w:val="Hyperlink"/>
          <w:rFonts w:ascii="Verdana" w:hAnsi="Verdana"/>
          <w:sz w:val="16"/>
          <w:szCs w:val="16"/>
          <w:lang w:val="pt-PT"/>
        </w:rPr>
        <w:t>gov</w:t>
      </w:r>
      <w:r w:rsidRPr="00DA1452">
        <w:rPr>
          <w:rStyle w:val="Hyperlink"/>
          <w:rFonts w:ascii="Verdana" w:hAnsi="Verdana"/>
          <w:sz w:val="16"/>
          <w:szCs w:val="16"/>
          <w:lang w:val="el-GR"/>
        </w:rPr>
        <w:t>.</w:t>
      </w:r>
      <w:r w:rsidRPr="00DA1452">
        <w:rPr>
          <w:rStyle w:val="Hyperlink"/>
          <w:rFonts w:ascii="Verdana" w:hAnsi="Verdana"/>
          <w:sz w:val="16"/>
          <w:szCs w:val="16"/>
          <w:lang w:val="pt-PT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E9C7" w14:textId="77777777" w:rsidR="002930E1" w:rsidRDefault="002930E1" w:rsidP="00FB398F">
      <w:r>
        <w:separator/>
      </w:r>
    </w:p>
  </w:footnote>
  <w:footnote w:type="continuationSeparator" w:id="0">
    <w:p w14:paraId="42AD9851" w14:textId="77777777" w:rsidR="002930E1" w:rsidRDefault="002930E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B7D7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D601" w14:textId="40B1FDCE" w:rsidR="004E4F42" w:rsidRDefault="000018A0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B4A8A9" wp14:editId="3E2586D2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4605" cy="1047750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13FA7" w14:textId="43F170A0" w:rsidR="004E4F42" w:rsidRDefault="000018A0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2CDCEB45" wp14:editId="590F886C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4A8A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1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" strokecolor="white">
              <v:textbox>
                <w:txbxContent>
                  <w:p w14:paraId="45C13FA7" w14:textId="43F170A0" w:rsidR="004E4F42" w:rsidRDefault="000018A0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2CDCEB45" wp14:editId="590F886C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B72725" wp14:editId="573DAF3D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80185" cy="1200150"/>
              <wp:effectExtent l="0" t="0" r="635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18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2B25" w14:textId="2D4D1554" w:rsidR="004E4F42" w:rsidRDefault="000018A0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23A74B5" wp14:editId="6ED99C46">
                                <wp:extent cx="1285875" cy="1000125"/>
                                <wp:effectExtent l="0" t="0" r="0" b="0"/>
                                <wp:docPr id="58024311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72725" id="Text Box 15" o:spid="_x0000_s1027" type="#_x0000_t202" style="position:absolute;left:0;text-align:left;margin-left:270.8pt;margin-top:-17.45pt;width:116.5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" strokecolor="white">
              <v:textbox>
                <w:txbxContent>
                  <w:p w14:paraId="07BF2B25" w14:textId="2D4D1554" w:rsidR="004E4F42" w:rsidRDefault="000018A0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23A74B5" wp14:editId="6ED99C46">
                          <wp:extent cx="1285875" cy="1000125"/>
                          <wp:effectExtent l="0" t="0" r="0" b="0"/>
                          <wp:docPr id="58024311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AABD87" w14:textId="2793706C" w:rsidR="004E4F42" w:rsidRDefault="000018A0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6365A8C8" wp14:editId="757BC076">
          <wp:simplePos x="0" y="0"/>
          <wp:positionH relativeFrom="column">
            <wp:posOffset>695325</wp:posOffset>
          </wp:positionH>
          <wp:positionV relativeFrom="paragraph">
            <wp:posOffset>19685</wp:posOffset>
          </wp:positionV>
          <wp:extent cx="676275" cy="676275"/>
          <wp:effectExtent l="0" t="0" r="0" b="0"/>
          <wp:wrapNone/>
          <wp:docPr id="4" name="Picture 2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42">
      <w:rPr>
        <w:rFonts w:ascii="Arial" w:hAnsi="Arial" w:cs="Arial"/>
        <w:bCs/>
        <w:sz w:val="18"/>
        <w:szCs w:val="18"/>
      </w:rPr>
      <w:tab/>
    </w:r>
  </w:p>
  <w:p w14:paraId="7035C3B9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9A28EA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4C48C0CA" w14:textId="6ABE9B34" w:rsidR="004E4F42" w:rsidRDefault="000018A0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8E18A" wp14:editId="119A626D">
              <wp:simplePos x="0" y="0"/>
              <wp:positionH relativeFrom="column">
                <wp:posOffset>3980815</wp:posOffset>
              </wp:positionH>
              <wp:positionV relativeFrom="paragraph">
                <wp:posOffset>104140</wp:posOffset>
              </wp:positionV>
              <wp:extent cx="2007235" cy="43815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E211C8" w14:textId="77777777" w:rsidR="004E4F42" w:rsidRPr="004D51C1" w:rsidRDefault="004E4F42" w:rsidP="004D51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D51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4D51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65D11D2A" w14:textId="77777777" w:rsidR="004E4F42" w:rsidRPr="004D51C1" w:rsidRDefault="004E4F42" w:rsidP="004D51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D51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8E18A" id="Text Box 16" o:spid="_x0000_s1028" type="#_x0000_t202" style="position:absolute;margin-left:313.45pt;margin-top:8.2pt;width:158.0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v9wEAANE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" stroked="f">
              <v:textbox>
                <w:txbxContent>
                  <w:p w14:paraId="72E211C8" w14:textId="77777777" w:rsidR="004E4F42" w:rsidRPr="004D51C1" w:rsidRDefault="004E4F42" w:rsidP="004D51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D51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4D51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65D11D2A" w14:textId="77777777" w:rsidR="004E4F42" w:rsidRPr="004D51C1" w:rsidRDefault="004E4F42" w:rsidP="004D51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D51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1E18F0D5" w14:textId="77777777" w:rsidR="004E4F42" w:rsidRPr="004D51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4D51C1">
      <w:rPr>
        <w:rFonts w:ascii="Verdana" w:hAnsi="Verdana" w:cs="Arial"/>
        <w:bCs/>
        <w:sz w:val="20"/>
        <w:szCs w:val="20"/>
      </w:rPr>
      <w:t>ΚΥΠΡΙΑΚΗ ΔΗΜΟΚΡΑΤΙΑ</w:t>
    </w:r>
    <w:r w:rsidRPr="004D51C1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4D51C1">
      <w:rPr>
        <w:rFonts w:ascii="Verdana" w:hAnsi="Verdana"/>
        <w:b/>
        <w:bCs/>
        <w:sz w:val="20"/>
        <w:szCs w:val="20"/>
        <w:lang w:val="en-US"/>
      </w:rPr>
      <w:tab/>
    </w:r>
  </w:p>
  <w:p w14:paraId="3DDBE0FD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75319EF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542BC"/>
    <w:multiLevelType w:val="hybridMultilevel"/>
    <w:tmpl w:val="AC2A491A"/>
    <w:lvl w:ilvl="0" w:tplc="A1DCEEDA">
      <w:start w:val="30"/>
      <w:numFmt w:val="bullet"/>
      <w:lvlText w:val="-"/>
      <w:lvlJc w:val="left"/>
      <w:pPr>
        <w:ind w:left="720" w:hanging="360"/>
      </w:pPr>
      <w:rPr>
        <w:rFonts w:ascii="Verdana" w:eastAsia="Malgun Gothic" w:hAnsi="Verdana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23362">
    <w:abstractNumId w:val="4"/>
  </w:num>
  <w:num w:numId="2" w16cid:durableId="1992247919">
    <w:abstractNumId w:val="1"/>
  </w:num>
  <w:num w:numId="3" w16cid:durableId="1677535412">
    <w:abstractNumId w:val="2"/>
  </w:num>
  <w:num w:numId="4" w16cid:durableId="1363093683">
    <w:abstractNumId w:val="3"/>
  </w:num>
  <w:num w:numId="5" w16cid:durableId="1161502710">
    <w:abstractNumId w:val="0"/>
  </w:num>
  <w:num w:numId="6" w16cid:durableId="235480150">
    <w:abstractNumId w:val="5"/>
  </w:num>
  <w:num w:numId="7" w16cid:durableId="526677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A0"/>
    <w:rsid w:val="00002458"/>
    <w:rsid w:val="0000542E"/>
    <w:rsid w:val="000066B0"/>
    <w:rsid w:val="00010F1E"/>
    <w:rsid w:val="00011D45"/>
    <w:rsid w:val="00013E40"/>
    <w:rsid w:val="000140F9"/>
    <w:rsid w:val="00015C23"/>
    <w:rsid w:val="000161B1"/>
    <w:rsid w:val="00025511"/>
    <w:rsid w:val="00025A39"/>
    <w:rsid w:val="000267D2"/>
    <w:rsid w:val="00027853"/>
    <w:rsid w:val="00030E18"/>
    <w:rsid w:val="00031D32"/>
    <w:rsid w:val="00032A91"/>
    <w:rsid w:val="0003603D"/>
    <w:rsid w:val="00041096"/>
    <w:rsid w:val="00045088"/>
    <w:rsid w:val="00045A06"/>
    <w:rsid w:val="0004667A"/>
    <w:rsid w:val="00050391"/>
    <w:rsid w:val="00050401"/>
    <w:rsid w:val="00050AEF"/>
    <w:rsid w:val="00055291"/>
    <w:rsid w:val="000563D3"/>
    <w:rsid w:val="00057E44"/>
    <w:rsid w:val="0006055C"/>
    <w:rsid w:val="00061299"/>
    <w:rsid w:val="000626DB"/>
    <w:rsid w:val="00063E70"/>
    <w:rsid w:val="00070576"/>
    <w:rsid w:val="00071D8A"/>
    <w:rsid w:val="00074FCE"/>
    <w:rsid w:val="000752BB"/>
    <w:rsid w:val="000758D5"/>
    <w:rsid w:val="00076B0F"/>
    <w:rsid w:val="00081ADF"/>
    <w:rsid w:val="00082D22"/>
    <w:rsid w:val="00084A02"/>
    <w:rsid w:val="00084BF7"/>
    <w:rsid w:val="00086B43"/>
    <w:rsid w:val="00086CA9"/>
    <w:rsid w:val="000870E9"/>
    <w:rsid w:val="00087399"/>
    <w:rsid w:val="0009094E"/>
    <w:rsid w:val="000932CF"/>
    <w:rsid w:val="000939ED"/>
    <w:rsid w:val="00096ED8"/>
    <w:rsid w:val="000A1A88"/>
    <w:rsid w:val="000A2B5C"/>
    <w:rsid w:val="000A330E"/>
    <w:rsid w:val="000A3601"/>
    <w:rsid w:val="000A6FA8"/>
    <w:rsid w:val="000B18BC"/>
    <w:rsid w:val="000B40AF"/>
    <w:rsid w:val="000C1070"/>
    <w:rsid w:val="000C3FE9"/>
    <w:rsid w:val="000C4E72"/>
    <w:rsid w:val="000D1A7A"/>
    <w:rsid w:val="000D1E7A"/>
    <w:rsid w:val="000E24B1"/>
    <w:rsid w:val="000E264B"/>
    <w:rsid w:val="000E2735"/>
    <w:rsid w:val="000E32D6"/>
    <w:rsid w:val="000E47CB"/>
    <w:rsid w:val="000E57F2"/>
    <w:rsid w:val="000E72A7"/>
    <w:rsid w:val="000E791F"/>
    <w:rsid w:val="000F1162"/>
    <w:rsid w:val="000F3467"/>
    <w:rsid w:val="000F38DE"/>
    <w:rsid w:val="000F532A"/>
    <w:rsid w:val="000F5D6C"/>
    <w:rsid w:val="000F6263"/>
    <w:rsid w:val="00105095"/>
    <w:rsid w:val="00105910"/>
    <w:rsid w:val="00106852"/>
    <w:rsid w:val="00110F9D"/>
    <w:rsid w:val="00114A67"/>
    <w:rsid w:val="00116FA2"/>
    <w:rsid w:val="001253B6"/>
    <w:rsid w:val="001262C3"/>
    <w:rsid w:val="001267D8"/>
    <w:rsid w:val="00127320"/>
    <w:rsid w:val="00127456"/>
    <w:rsid w:val="001312D8"/>
    <w:rsid w:val="0013137B"/>
    <w:rsid w:val="001366DE"/>
    <w:rsid w:val="00150373"/>
    <w:rsid w:val="0015118B"/>
    <w:rsid w:val="001519CE"/>
    <w:rsid w:val="00155FED"/>
    <w:rsid w:val="00156E31"/>
    <w:rsid w:val="00161CF3"/>
    <w:rsid w:val="00162C00"/>
    <w:rsid w:val="001639EF"/>
    <w:rsid w:val="0016589F"/>
    <w:rsid w:val="00170802"/>
    <w:rsid w:val="001713CA"/>
    <w:rsid w:val="00176FF2"/>
    <w:rsid w:val="0017769A"/>
    <w:rsid w:val="00183DFC"/>
    <w:rsid w:val="00184384"/>
    <w:rsid w:val="00185D44"/>
    <w:rsid w:val="00186717"/>
    <w:rsid w:val="00187FFC"/>
    <w:rsid w:val="001A0B6B"/>
    <w:rsid w:val="001A2018"/>
    <w:rsid w:val="001A7B91"/>
    <w:rsid w:val="001B157A"/>
    <w:rsid w:val="001B2A0B"/>
    <w:rsid w:val="001B2C39"/>
    <w:rsid w:val="001B3675"/>
    <w:rsid w:val="001B3AC7"/>
    <w:rsid w:val="001B4EA5"/>
    <w:rsid w:val="001B5E10"/>
    <w:rsid w:val="001B6AB3"/>
    <w:rsid w:val="001B73D5"/>
    <w:rsid w:val="001C02FC"/>
    <w:rsid w:val="001C0681"/>
    <w:rsid w:val="001C55CB"/>
    <w:rsid w:val="001C62B3"/>
    <w:rsid w:val="001C7C8C"/>
    <w:rsid w:val="001D0D6A"/>
    <w:rsid w:val="001D1346"/>
    <w:rsid w:val="001D20A4"/>
    <w:rsid w:val="001D2EFA"/>
    <w:rsid w:val="001D53E0"/>
    <w:rsid w:val="001D592E"/>
    <w:rsid w:val="001E00D1"/>
    <w:rsid w:val="001E0E58"/>
    <w:rsid w:val="001E14F3"/>
    <w:rsid w:val="001E15ED"/>
    <w:rsid w:val="001E61AA"/>
    <w:rsid w:val="002028FD"/>
    <w:rsid w:val="0020309E"/>
    <w:rsid w:val="00205344"/>
    <w:rsid w:val="00210B58"/>
    <w:rsid w:val="00210E3B"/>
    <w:rsid w:val="0021208A"/>
    <w:rsid w:val="00215DCD"/>
    <w:rsid w:val="00220F93"/>
    <w:rsid w:val="00222423"/>
    <w:rsid w:val="002256DD"/>
    <w:rsid w:val="00225B28"/>
    <w:rsid w:val="00225BFE"/>
    <w:rsid w:val="00226891"/>
    <w:rsid w:val="00230D9B"/>
    <w:rsid w:val="002313AC"/>
    <w:rsid w:val="00235FB2"/>
    <w:rsid w:val="00236110"/>
    <w:rsid w:val="00237BC1"/>
    <w:rsid w:val="002430B4"/>
    <w:rsid w:val="002445DB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3DEE"/>
    <w:rsid w:val="00280B42"/>
    <w:rsid w:val="00281473"/>
    <w:rsid w:val="00283224"/>
    <w:rsid w:val="0028338F"/>
    <w:rsid w:val="0029023E"/>
    <w:rsid w:val="00290E90"/>
    <w:rsid w:val="002915C4"/>
    <w:rsid w:val="002930E1"/>
    <w:rsid w:val="00297E6B"/>
    <w:rsid w:val="002A16A0"/>
    <w:rsid w:val="002A1D1C"/>
    <w:rsid w:val="002A2037"/>
    <w:rsid w:val="002A3C6E"/>
    <w:rsid w:val="002A4D64"/>
    <w:rsid w:val="002A7618"/>
    <w:rsid w:val="002B2A83"/>
    <w:rsid w:val="002B4559"/>
    <w:rsid w:val="002B4969"/>
    <w:rsid w:val="002B6554"/>
    <w:rsid w:val="002B7EF7"/>
    <w:rsid w:val="002C5D58"/>
    <w:rsid w:val="002C6A52"/>
    <w:rsid w:val="002C764C"/>
    <w:rsid w:val="002D05F0"/>
    <w:rsid w:val="002D2829"/>
    <w:rsid w:val="002D6D98"/>
    <w:rsid w:val="002D7D4A"/>
    <w:rsid w:val="002E243B"/>
    <w:rsid w:val="002E3846"/>
    <w:rsid w:val="002E3F78"/>
    <w:rsid w:val="002F01F8"/>
    <w:rsid w:val="002F400C"/>
    <w:rsid w:val="002F4D76"/>
    <w:rsid w:val="002F61B2"/>
    <w:rsid w:val="002F6D26"/>
    <w:rsid w:val="0030231E"/>
    <w:rsid w:val="003042C4"/>
    <w:rsid w:val="00304CB4"/>
    <w:rsid w:val="0030556B"/>
    <w:rsid w:val="00311DAA"/>
    <w:rsid w:val="00312CF1"/>
    <w:rsid w:val="00313F37"/>
    <w:rsid w:val="003141D0"/>
    <w:rsid w:val="003168C1"/>
    <w:rsid w:val="00316C1E"/>
    <w:rsid w:val="00322DA5"/>
    <w:rsid w:val="00322FBE"/>
    <w:rsid w:val="00325632"/>
    <w:rsid w:val="003260AA"/>
    <w:rsid w:val="00326784"/>
    <w:rsid w:val="00327549"/>
    <w:rsid w:val="003342A5"/>
    <w:rsid w:val="00334616"/>
    <w:rsid w:val="00336C36"/>
    <w:rsid w:val="00337062"/>
    <w:rsid w:val="00343815"/>
    <w:rsid w:val="0034792A"/>
    <w:rsid w:val="003522BB"/>
    <w:rsid w:val="00352F6C"/>
    <w:rsid w:val="00354D01"/>
    <w:rsid w:val="003556EA"/>
    <w:rsid w:val="00357853"/>
    <w:rsid w:val="00366007"/>
    <w:rsid w:val="00375628"/>
    <w:rsid w:val="00375DB6"/>
    <w:rsid w:val="00382F05"/>
    <w:rsid w:val="00383661"/>
    <w:rsid w:val="00383B61"/>
    <w:rsid w:val="00386FC7"/>
    <w:rsid w:val="00390A32"/>
    <w:rsid w:val="00391AA2"/>
    <w:rsid w:val="0039487E"/>
    <w:rsid w:val="00395B32"/>
    <w:rsid w:val="003A1E91"/>
    <w:rsid w:val="003A3625"/>
    <w:rsid w:val="003A40F2"/>
    <w:rsid w:val="003A4936"/>
    <w:rsid w:val="003A50D1"/>
    <w:rsid w:val="003A64EB"/>
    <w:rsid w:val="003A773E"/>
    <w:rsid w:val="003B196D"/>
    <w:rsid w:val="003B2710"/>
    <w:rsid w:val="003B4608"/>
    <w:rsid w:val="003C1FA7"/>
    <w:rsid w:val="003C2392"/>
    <w:rsid w:val="003C5174"/>
    <w:rsid w:val="003C5240"/>
    <w:rsid w:val="003C76E6"/>
    <w:rsid w:val="003D14E0"/>
    <w:rsid w:val="003D1725"/>
    <w:rsid w:val="003D1EA5"/>
    <w:rsid w:val="003D3348"/>
    <w:rsid w:val="003D6822"/>
    <w:rsid w:val="003D724C"/>
    <w:rsid w:val="003E0CE2"/>
    <w:rsid w:val="003E3B09"/>
    <w:rsid w:val="003F0E6B"/>
    <w:rsid w:val="003F1999"/>
    <w:rsid w:val="003F4163"/>
    <w:rsid w:val="003F49E4"/>
    <w:rsid w:val="003F4CA4"/>
    <w:rsid w:val="003F4D2F"/>
    <w:rsid w:val="003F5E32"/>
    <w:rsid w:val="003F75F6"/>
    <w:rsid w:val="003F79F7"/>
    <w:rsid w:val="00403328"/>
    <w:rsid w:val="004033FF"/>
    <w:rsid w:val="00404670"/>
    <w:rsid w:val="0040723E"/>
    <w:rsid w:val="004109E5"/>
    <w:rsid w:val="00414CA0"/>
    <w:rsid w:val="00417528"/>
    <w:rsid w:val="00422F54"/>
    <w:rsid w:val="00426670"/>
    <w:rsid w:val="00431516"/>
    <w:rsid w:val="00434871"/>
    <w:rsid w:val="004361B3"/>
    <w:rsid w:val="004408FE"/>
    <w:rsid w:val="00440DEC"/>
    <w:rsid w:val="0044249D"/>
    <w:rsid w:val="0044379F"/>
    <w:rsid w:val="00444FCC"/>
    <w:rsid w:val="00445B84"/>
    <w:rsid w:val="0044681D"/>
    <w:rsid w:val="00446FB1"/>
    <w:rsid w:val="00452753"/>
    <w:rsid w:val="00456184"/>
    <w:rsid w:val="0046078F"/>
    <w:rsid w:val="0046282F"/>
    <w:rsid w:val="00463214"/>
    <w:rsid w:val="00463E81"/>
    <w:rsid w:val="0046434D"/>
    <w:rsid w:val="0046501E"/>
    <w:rsid w:val="004656FA"/>
    <w:rsid w:val="00471D77"/>
    <w:rsid w:val="00475587"/>
    <w:rsid w:val="004756A8"/>
    <w:rsid w:val="00480BC2"/>
    <w:rsid w:val="00484E78"/>
    <w:rsid w:val="00485751"/>
    <w:rsid w:val="004929C2"/>
    <w:rsid w:val="0049340C"/>
    <w:rsid w:val="00493FDD"/>
    <w:rsid w:val="0049586B"/>
    <w:rsid w:val="00496433"/>
    <w:rsid w:val="00497673"/>
    <w:rsid w:val="004A3E44"/>
    <w:rsid w:val="004A4B97"/>
    <w:rsid w:val="004A557E"/>
    <w:rsid w:val="004B2018"/>
    <w:rsid w:val="004B22DA"/>
    <w:rsid w:val="004B2896"/>
    <w:rsid w:val="004B38E9"/>
    <w:rsid w:val="004B3FBA"/>
    <w:rsid w:val="004B6599"/>
    <w:rsid w:val="004C6CA7"/>
    <w:rsid w:val="004C7793"/>
    <w:rsid w:val="004D4357"/>
    <w:rsid w:val="004D4950"/>
    <w:rsid w:val="004D51C1"/>
    <w:rsid w:val="004E2393"/>
    <w:rsid w:val="004E3745"/>
    <w:rsid w:val="004E42BE"/>
    <w:rsid w:val="004E4F42"/>
    <w:rsid w:val="004E620D"/>
    <w:rsid w:val="004E63D5"/>
    <w:rsid w:val="004E748D"/>
    <w:rsid w:val="004F03FD"/>
    <w:rsid w:val="004F52F0"/>
    <w:rsid w:val="004F6250"/>
    <w:rsid w:val="004F677C"/>
    <w:rsid w:val="004F6D8F"/>
    <w:rsid w:val="004F6EC6"/>
    <w:rsid w:val="00503876"/>
    <w:rsid w:val="00505503"/>
    <w:rsid w:val="0051107B"/>
    <w:rsid w:val="00512F9C"/>
    <w:rsid w:val="00520B5F"/>
    <w:rsid w:val="0052141D"/>
    <w:rsid w:val="00527CDB"/>
    <w:rsid w:val="005341C9"/>
    <w:rsid w:val="0053421D"/>
    <w:rsid w:val="005347FA"/>
    <w:rsid w:val="00535187"/>
    <w:rsid w:val="00535A86"/>
    <w:rsid w:val="00535F40"/>
    <w:rsid w:val="005369CA"/>
    <w:rsid w:val="00536DE9"/>
    <w:rsid w:val="00541E08"/>
    <w:rsid w:val="0054600E"/>
    <w:rsid w:val="0054701C"/>
    <w:rsid w:val="00554FE0"/>
    <w:rsid w:val="0055551F"/>
    <w:rsid w:val="0055789A"/>
    <w:rsid w:val="00560952"/>
    <w:rsid w:val="005619B5"/>
    <w:rsid w:val="005652D1"/>
    <w:rsid w:val="005660A0"/>
    <w:rsid w:val="00566A4F"/>
    <w:rsid w:val="00567D64"/>
    <w:rsid w:val="00570C0B"/>
    <w:rsid w:val="00574E43"/>
    <w:rsid w:val="005752AA"/>
    <w:rsid w:val="005762DF"/>
    <w:rsid w:val="005767F3"/>
    <w:rsid w:val="00587DA7"/>
    <w:rsid w:val="00593179"/>
    <w:rsid w:val="00594CBA"/>
    <w:rsid w:val="005978D4"/>
    <w:rsid w:val="00597DC3"/>
    <w:rsid w:val="005A05BF"/>
    <w:rsid w:val="005A23FA"/>
    <w:rsid w:val="005A2DD5"/>
    <w:rsid w:val="005B2A67"/>
    <w:rsid w:val="005B2E3C"/>
    <w:rsid w:val="005B3B8E"/>
    <w:rsid w:val="005B3DCD"/>
    <w:rsid w:val="005B4AD4"/>
    <w:rsid w:val="005B4B36"/>
    <w:rsid w:val="005C2798"/>
    <w:rsid w:val="005C2B8F"/>
    <w:rsid w:val="005C36C3"/>
    <w:rsid w:val="005C56EE"/>
    <w:rsid w:val="005D1714"/>
    <w:rsid w:val="005D3165"/>
    <w:rsid w:val="005D7638"/>
    <w:rsid w:val="005E03B9"/>
    <w:rsid w:val="005E07B0"/>
    <w:rsid w:val="005E1B39"/>
    <w:rsid w:val="005E6357"/>
    <w:rsid w:val="005F09F6"/>
    <w:rsid w:val="005F12F5"/>
    <w:rsid w:val="005F25D5"/>
    <w:rsid w:val="005F6B9C"/>
    <w:rsid w:val="005F6F1D"/>
    <w:rsid w:val="005F7C7D"/>
    <w:rsid w:val="006044B7"/>
    <w:rsid w:val="00605230"/>
    <w:rsid w:val="006071CE"/>
    <w:rsid w:val="006075B5"/>
    <w:rsid w:val="0061018C"/>
    <w:rsid w:val="0061094E"/>
    <w:rsid w:val="00613440"/>
    <w:rsid w:val="00613BE3"/>
    <w:rsid w:val="00614604"/>
    <w:rsid w:val="00617454"/>
    <w:rsid w:val="0061758F"/>
    <w:rsid w:val="0062327B"/>
    <w:rsid w:val="00624ABC"/>
    <w:rsid w:val="0062769F"/>
    <w:rsid w:val="00632777"/>
    <w:rsid w:val="00633750"/>
    <w:rsid w:val="00634491"/>
    <w:rsid w:val="00634BA0"/>
    <w:rsid w:val="0063679C"/>
    <w:rsid w:val="00637055"/>
    <w:rsid w:val="00641D59"/>
    <w:rsid w:val="00643CDF"/>
    <w:rsid w:val="00644507"/>
    <w:rsid w:val="00646880"/>
    <w:rsid w:val="00647D2A"/>
    <w:rsid w:val="0065205B"/>
    <w:rsid w:val="006537BB"/>
    <w:rsid w:val="0065643E"/>
    <w:rsid w:val="00667E07"/>
    <w:rsid w:val="00671018"/>
    <w:rsid w:val="00671785"/>
    <w:rsid w:val="00672BA9"/>
    <w:rsid w:val="00673005"/>
    <w:rsid w:val="00675003"/>
    <w:rsid w:val="006759D8"/>
    <w:rsid w:val="006804BE"/>
    <w:rsid w:val="0068434A"/>
    <w:rsid w:val="00687AFE"/>
    <w:rsid w:val="0069008E"/>
    <w:rsid w:val="0069087E"/>
    <w:rsid w:val="006925C4"/>
    <w:rsid w:val="006956D8"/>
    <w:rsid w:val="006A02B7"/>
    <w:rsid w:val="006A7019"/>
    <w:rsid w:val="006B1391"/>
    <w:rsid w:val="006B3491"/>
    <w:rsid w:val="006B46D5"/>
    <w:rsid w:val="006B46F4"/>
    <w:rsid w:val="006B5D0C"/>
    <w:rsid w:val="006C7AF3"/>
    <w:rsid w:val="006D0687"/>
    <w:rsid w:val="006D151D"/>
    <w:rsid w:val="006D2369"/>
    <w:rsid w:val="006D394B"/>
    <w:rsid w:val="006D39AB"/>
    <w:rsid w:val="006D4236"/>
    <w:rsid w:val="006D6548"/>
    <w:rsid w:val="006E0E20"/>
    <w:rsid w:val="006E16E8"/>
    <w:rsid w:val="006E275A"/>
    <w:rsid w:val="006E4256"/>
    <w:rsid w:val="006E4BBA"/>
    <w:rsid w:val="006E5DB9"/>
    <w:rsid w:val="006E5F43"/>
    <w:rsid w:val="006E5FE2"/>
    <w:rsid w:val="006E60A6"/>
    <w:rsid w:val="006F0F69"/>
    <w:rsid w:val="006F116B"/>
    <w:rsid w:val="006F117F"/>
    <w:rsid w:val="006F13DF"/>
    <w:rsid w:val="006F1727"/>
    <w:rsid w:val="006F2780"/>
    <w:rsid w:val="006F5810"/>
    <w:rsid w:val="00702F26"/>
    <w:rsid w:val="0070313E"/>
    <w:rsid w:val="00703799"/>
    <w:rsid w:val="00704FF3"/>
    <w:rsid w:val="00705C5C"/>
    <w:rsid w:val="00711475"/>
    <w:rsid w:val="007114A4"/>
    <w:rsid w:val="0071770E"/>
    <w:rsid w:val="00722FA2"/>
    <w:rsid w:val="00725334"/>
    <w:rsid w:val="0072548A"/>
    <w:rsid w:val="007277A6"/>
    <w:rsid w:val="007336A4"/>
    <w:rsid w:val="00735C51"/>
    <w:rsid w:val="00736788"/>
    <w:rsid w:val="007437AB"/>
    <w:rsid w:val="00743F3D"/>
    <w:rsid w:val="00745425"/>
    <w:rsid w:val="007462DB"/>
    <w:rsid w:val="007534F8"/>
    <w:rsid w:val="007545AD"/>
    <w:rsid w:val="00754B23"/>
    <w:rsid w:val="00763722"/>
    <w:rsid w:val="00764BC1"/>
    <w:rsid w:val="00766A05"/>
    <w:rsid w:val="0077080A"/>
    <w:rsid w:val="00770869"/>
    <w:rsid w:val="007738AA"/>
    <w:rsid w:val="00780A62"/>
    <w:rsid w:val="00780F49"/>
    <w:rsid w:val="00783241"/>
    <w:rsid w:val="00784BDC"/>
    <w:rsid w:val="00792F28"/>
    <w:rsid w:val="007938ED"/>
    <w:rsid w:val="00794E42"/>
    <w:rsid w:val="007953E8"/>
    <w:rsid w:val="0079543F"/>
    <w:rsid w:val="00795880"/>
    <w:rsid w:val="00796988"/>
    <w:rsid w:val="007A4367"/>
    <w:rsid w:val="007A5EE9"/>
    <w:rsid w:val="007B0867"/>
    <w:rsid w:val="007B1AC1"/>
    <w:rsid w:val="007B4B77"/>
    <w:rsid w:val="007B5A08"/>
    <w:rsid w:val="007B693D"/>
    <w:rsid w:val="007C013B"/>
    <w:rsid w:val="007C4CDC"/>
    <w:rsid w:val="007C5D2C"/>
    <w:rsid w:val="007D1BD0"/>
    <w:rsid w:val="007D1F36"/>
    <w:rsid w:val="007D7171"/>
    <w:rsid w:val="007E041B"/>
    <w:rsid w:val="007E0B89"/>
    <w:rsid w:val="007E199A"/>
    <w:rsid w:val="007E2415"/>
    <w:rsid w:val="007E39F3"/>
    <w:rsid w:val="007E405E"/>
    <w:rsid w:val="007E4F8E"/>
    <w:rsid w:val="007E5FC4"/>
    <w:rsid w:val="007E66EC"/>
    <w:rsid w:val="007E68F4"/>
    <w:rsid w:val="007E6DE2"/>
    <w:rsid w:val="007F0830"/>
    <w:rsid w:val="007F0C54"/>
    <w:rsid w:val="007F31BA"/>
    <w:rsid w:val="007F4078"/>
    <w:rsid w:val="007F462E"/>
    <w:rsid w:val="007F65A1"/>
    <w:rsid w:val="007F69D0"/>
    <w:rsid w:val="007F7E20"/>
    <w:rsid w:val="0080014B"/>
    <w:rsid w:val="00801793"/>
    <w:rsid w:val="00803642"/>
    <w:rsid w:val="008036E3"/>
    <w:rsid w:val="00803AD3"/>
    <w:rsid w:val="00805B85"/>
    <w:rsid w:val="00806EA2"/>
    <w:rsid w:val="00812A2B"/>
    <w:rsid w:val="00814A4C"/>
    <w:rsid w:val="00814D15"/>
    <w:rsid w:val="00817742"/>
    <w:rsid w:val="00824CE6"/>
    <w:rsid w:val="00830D7C"/>
    <w:rsid w:val="00831AAB"/>
    <w:rsid w:val="00833BCD"/>
    <w:rsid w:val="00834214"/>
    <w:rsid w:val="008344D6"/>
    <w:rsid w:val="00834B82"/>
    <w:rsid w:val="0083574E"/>
    <w:rsid w:val="0083640C"/>
    <w:rsid w:val="0084157B"/>
    <w:rsid w:val="00842BFB"/>
    <w:rsid w:val="008456FA"/>
    <w:rsid w:val="00846B85"/>
    <w:rsid w:val="00847DC3"/>
    <w:rsid w:val="00847F49"/>
    <w:rsid w:val="0085065C"/>
    <w:rsid w:val="008525BD"/>
    <w:rsid w:val="008535C5"/>
    <w:rsid w:val="00853765"/>
    <w:rsid w:val="008547F8"/>
    <w:rsid w:val="0085516F"/>
    <w:rsid w:val="008553A0"/>
    <w:rsid w:val="0086637F"/>
    <w:rsid w:val="00867186"/>
    <w:rsid w:val="00870AF6"/>
    <w:rsid w:val="008728F0"/>
    <w:rsid w:val="008734CD"/>
    <w:rsid w:val="00877452"/>
    <w:rsid w:val="00881268"/>
    <w:rsid w:val="0088394A"/>
    <w:rsid w:val="00885833"/>
    <w:rsid w:val="008860BD"/>
    <w:rsid w:val="00887399"/>
    <w:rsid w:val="0088779E"/>
    <w:rsid w:val="00887E03"/>
    <w:rsid w:val="008912AF"/>
    <w:rsid w:val="00892114"/>
    <w:rsid w:val="00892CB9"/>
    <w:rsid w:val="008935CB"/>
    <w:rsid w:val="008A1208"/>
    <w:rsid w:val="008B0046"/>
    <w:rsid w:val="008B0AFF"/>
    <w:rsid w:val="008B0E7E"/>
    <w:rsid w:val="008B65BD"/>
    <w:rsid w:val="008B7900"/>
    <w:rsid w:val="008C2153"/>
    <w:rsid w:val="008C71BF"/>
    <w:rsid w:val="008C7FE0"/>
    <w:rsid w:val="008D5717"/>
    <w:rsid w:val="008E44A9"/>
    <w:rsid w:val="008E6B4D"/>
    <w:rsid w:val="008E6BFF"/>
    <w:rsid w:val="008F08A6"/>
    <w:rsid w:val="008F216E"/>
    <w:rsid w:val="008F21AF"/>
    <w:rsid w:val="008F2400"/>
    <w:rsid w:val="008F61BA"/>
    <w:rsid w:val="008F620D"/>
    <w:rsid w:val="008F6E3C"/>
    <w:rsid w:val="008F7C55"/>
    <w:rsid w:val="00914A23"/>
    <w:rsid w:val="00930754"/>
    <w:rsid w:val="00934F68"/>
    <w:rsid w:val="009355AC"/>
    <w:rsid w:val="00935F38"/>
    <w:rsid w:val="00937586"/>
    <w:rsid w:val="00947889"/>
    <w:rsid w:val="009478BD"/>
    <w:rsid w:val="009569E6"/>
    <w:rsid w:val="00960E98"/>
    <w:rsid w:val="00963A82"/>
    <w:rsid w:val="00966EEF"/>
    <w:rsid w:val="00972912"/>
    <w:rsid w:val="00976D1F"/>
    <w:rsid w:val="00977EA7"/>
    <w:rsid w:val="00981C81"/>
    <w:rsid w:val="00982378"/>
    <w:rsid w:val="00986D15"/>
    <w:rsid w:val="009921C3"/>
    <w:rsid w:val="009A08F0"/>
    <w:rsid w:val="009A197C"/>
    <w:rsid w:val="009A245E"/>
    <w:rsid w:val="009A2D24"/>
    <w:rsid w:val="009A456C"/>
    <w:rsid w:val="009A6F2D"/>
    <w:rsid w:val="009B00E0"/>
    <w:rsid w:val="009B292A"/>
    <w:rsid w:val="009B4419"/>
    <w:rsid w:val="009B5901"/>
    <w:rsid w:val="009B76D5"/>
    <w:rsid w:val="009C165D"/>
    <w:rsid w:val="009C3CEA"/>
    <w:rsid w:val="009C583D"/>
    <w:rsid w:val="009C626E"/>
    <w:rsid w:val="009C73EC"/>
    <w:rsid w:val="009D2611"/>
    <w:rsid w:val="009D79D2"/>
    <w:rsid w:val="009E247C"/>
    <w:rsid w:val="009E31BA"/>
    <w:rsid w:val="009E60F2"/>
    <w:rsid w:val="009E707C"/>
    <w:rsid w:val="009E736A"/>
    <w:rsid w:val="009F0528"/>
    <w:rsid w:val="009F06F4"/>
    <w:rsid w:val="009F0806"/>
    <w:rsid w:val="009F18F7"/>
    <w:rsid w:val="009F233B"/>
    <w:rsid w:val="009F2503"/>
    <w:rsid w:val="009F3D1A"/>
    <w:rsid w:val="009F4E06"/>
    <w:rsid w:val="009F5676"/>
    <w:rsid w:val="00A05D16"/>
    <w:rsid w:val="00A0659F"/>
    <w:rsid w:val="00A079BA"/>
    <w:rsid w:val="00A12F37"/>
    <w:rsid w:val="00A13C83"/>
    <w:rsid w:val="00A146D0"/>
    <w:rsid w:val="00A14A7B"/>
    <w:rsid w:val="00A14E8C"/>
    <w:rsid w:val="00A16A80"/>
    <w:rsid w:val="00A20C70"/>
    <w:rsid w:val="00A26AAD"/>
    <w:rsid w:val="00A33875"/>
    <w:rsid w:val="00A360A1"/>
    <w:rsid w:val="00A36335"/>
    <w:rsid w:val="00A40061"/>
    <w:rsid w:val="00A402B3"/>
    <w:rsid w:val="00A45FFB"/>
    <w:rsid w:val="00A47268"/>
    <w:rsid w:val="00A4793B"/>
    <w:rsid w:val="00A53C8C"/>
    <w:rsid w:val="00A544B7"/>
    <w:rsid w:val="00A549EE"/>
    <w:rsid w:val="00A618CF"/>
    <w:rsid w:val="00A62770"/>
    <w:rsid w:val="00A62EEB"/>
    <w:rsid w:val="00A660FF"/>
    <w:rsid w:val="00A71303"/>
    <w:rsid w:val="00A73395"/>
    <w:rsid w:val="00A738A3"/>
    <w:rsid w:val="00A742E9"/>
    <w:rsid w:val="00A771E3"/>
    <w:rsid w:val="00A8138B"/>
    <w:rsid w:val="00A8156B"/>
    <w:rsid w:val="00A82B4C"/>
    <w:rsid w:val="00A854A3"/>
    <w:rsid w:val="00A93A4C"/>
    <w:rsid w:val="00A94D5D"/>
    <w:rsid w:val="00A953B0"/>
    <w:rsid w:val="00A95610"/>
    <w:rsid w:val="00AA1D9B"/>
    <w:rsid w:val="00AA2543"/>
    <w:rsid w:val="00AA2751"/>
    <w:rsid w:val="00AA3804"/>
    <w:rsid w:val="00AA55C2"/>
    <w:rsid w:val="00AB0ACA"/>
    <w:rsid w:val="00AB1D41"/>
    <w:rsid w:val="00AC51B0"/>
    <w:rsid w:val="00AC5E9A"/>
    <w:rsid w:val="00AC704B"/>
    <w:rsid w:val="00AD0CEE"/>
    <w:rsid w:val="00AD2FCF"/>
    <w:rsid w:val="00AD553E"/>
    <w:rsid w:val="00AD5848"/>
    <w:rsid w:val="00AE59A3"/>
    <w:rsid w:val="00AE5ADA"/>
    <w:rsid w:val="00AF0277"/>
    <w:rsid w:val="00AF6145"/>
    <w:rsid w:val="00AF7BAF"/>
    <w:rsid w:val="00B01386"/>
    <w:rsid w:val="00B01BB5"/>
    <w:rsid w:val="00B021E0"/>
    <w:rsid w:val="00B026CC"/>
    <w:rsid w:val="00B0280C"/>
    <w:rsid w:val="00B03872"/>
    <w:rsid w:val="00B04AF4"/>
    <w:rsid w:val="00B05214"/>
    <w:rsid w:val="00B10680"/>
    <w:rsid w:val="00B1634B"/>
    <w:rsid w:val="00B16C7E"/>
    <w:rsid w:val="00B17D31"/>
    <w:rsid w:val="00B20E45"/>
    <w:rsid w:val="00B234B2"/>
    <w:rsid w:val="00B27480"/>
    <w:rsid w:val="00B275E8"/>
    <w:rsid w:val="00B30D97"/>
    <w:rsid w:val="00B31074"/>
    <w:rsid w:val="00B3181A"/>
    <w:rsid w:val="00B3242A"/>
    <w:rsid w:val="00B32797"/>
    <w:rsid w:val="00B34347"/>
    <w:rsid w:val="00B35A7C"/>
    <w:rsid w:val="00B44ECD"/>
    <w:rsid w:val="00B450D1"/>
    <w:rsid w:val="00B453D6"/>
    <w:rsid w:val="00B53D47"/>
    <w:rsid w:val="00B54A25"/>
    <w:rsid w:val="00B5740A"/>
    <w:rsid w:val="00B618C3"/>
    <w:rsid w:val="00B63652"/>
    <w:rsid w:val="00B668B0"/>
    <w:rsid w:val="00B678F8"/>
    <w:rsid w:val="00B70F5C"/>
    <w:rsid w:val="00B71873"/>
    <w:rsid w:val="00B75AE5"/>
    <w:rsid w:val="00B800C0"/>
    <w:rsid w:val="00B8132B"/>
    <w:rsid w:val="00B82C58"/>
    <w:rsid w:val="00B84C5A"/>
    <w:rsid w:val="00B85018"/>
    <w:rsid w:val="00B858F5"/>
    <w:rsid w:val="00B914AB"/>
    <w:rsid w:val="00B91CEA"/>
    <w:rsid w:val="00B91F94"/>
    <w:rsid w:val="00B93668"/>
    <w:rsid w:val="00BA0574"/>
    <w:rsid w:val="00BA1D0C"/>
    <w:rsid w:val="00BA6808"/>
    <w:rsid w:val="00BA68C6"/>
    <w:rsid w:val="00BB12F1"/>
    <w:rsid w:val="00BB276E"/>
    <w:rsid w:val="00BB3FEE"/>
    <w:rsid w:val="00BB5EB0"/>
    <w:rsid w:val="00BC245A"/>
    <w:rsid w:val="00BD16FA"/>
    <w:rsid w:val="00BD17EA"/>
    <w:rsid w:val="00BD41C3"/>
    <w:rsid w:val="00BD488B"/>
    <w:rsid w:val="00BD7CCC"/>
    <w:rsid w:val="00BE002A"/>
    <w:rsid w:val="00BE0283"/>
    <w:rsid w:val="00BE0FB3"/>
    <w:rsid w:val="00BE1BC9"/>
    <w:rsid w:val="00BE3943"/>
    <w:rsid w:val="00BE5CDA"/>
    <w:rsid w:val="00BE608F"/>
    <w:rsid w:val="00BE65E0"/>
    <w:rsid w:val="00BE7DE5"/>
    <w:rsid w:val="00BF02C7"/>
    <w:rsid w:val="00BF1B38"/>
    <w:rsid w:val="00BF23BB"/>
    <w:rsid w:val="00BF33DD"/>
    <w:rsid w:val="00BF4BA3"/>
    <w:rsid w:val="00BF5755"/>
    <w:rsid w:val="00BF684B"/>
    <w:rsid w:val="00C016F3"/>
    <w:rsid w:val="00C147E3"/>
    <w:rsid w:val="00C15193"/>
    <w:rsid w:val="00C15609"/>
    <w:rsid w:val="00C15F6A"/>
    <w:rsid w:val="00C23EA7"/>
    <w:rsid w:val="00C24FB7"/>
    <w:rsid w:val="00C2534F"/>
    <w:rsid w:val="00C256F3"/>
    <w:rsid w:val="00C270A2"/>
    <w:rsid w:val="00C315B5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5488"/>
    <w:rsid w:val="00C66F2E"/>
    <w:rsid w:val="00C6785C"/>
    <w:rsid w:val="00C70269"/>
    <w:rsid w:val="00C70FD1"/>
    <w:rsid w:val="00C716E1"/>
    <w:rsid w:val="00C72B76"/>
    <w:rsid w:val="00C733AA"/>
    <w:rsid w:val="00C83027"/>
    <w:rsid w:val="00C84B8A"/>
    <w:rsid w:val="00C85E65"/>
    <w:rsid w:val="00C87CA1"/>
    <w:rsid w:val="00C911B4"/>
    <w:rsid w:val="00C91440"/>
    <w:rsid w:val="00C91B3B"/>
    <w:rsid w:val="00C931E5"/>
    <w:rsid w:val="00C94262"/>
    <w:rsid w:val="00C976E1"/>
    <w:rsid w:val="00CA148E"/>
    <w:rsid w:val="00CA3A9A"/>
    <w:rsid w:val="00CA5C7D"/>
    <w:rsid w:val="00CB35EC"/>
    <w:rsid w:val="00CB6BC1"/>
    <w:rsid w:val="00CB7021"/>
    <w:rsid w:val="00CB7DB3"/>
    <w:rsid w:val="00CC21AF"/>
    <w:rsid w:val="00CC4A8E"/>
    <w:rsid w:val="00CD3294"/>
    <w:rsid w:val="00CD4524"/>
    <w:rsid w:val="00CD784D"/>
    <w:rsid w:val="00CE07E6"/>
    <w:rsid w:val="00CE2E53"/>
    <w:rsid w:val="00CE4C69"/>
    <w:rsid w:val="00CF3A1C"/>
    <w:rsid w:val="00CF40F8"/>
    <w:rsid w:val="00D008DA"/>
    <w:rsid w:val="00D0256A"/>
    <w:rsid w:val="00D0416F"/>
    <w:rsid w:val="00D04DFD"/>
    <w:rsid w:val="00D05851"/>
    <w:rsid w:val="00D10FED"/>
    <w:rsid w:val="00D11736"/>
    <w:rsid w:val="00D12EE8"/>
    <w:rsid w:val="00D14CDF"/>
    <w:rsid w:val="00D15FF1"/>
    <w:rsid w:val="00D167F4"/>
    <w:rsid w:val="00D16A98"/>
    <w:rsid w:val="00D2092A"/>
    <w:rsid w:val="00D217BE"/>
    <w:rsid w:val="00D2216D"/>
    <w:rsid w:val="00D23FF8"/>
    <w:rsid w:val="00D24409"/>
    <w:rsid w:val="00D31A6F"/>
    <w:rsid w:val="00D353D1"/>
    <w:rsid w:val="00D367DB"/>
    <w:rsid w:val="00D36E05"/>
    <w:rsid w:val="00D42343"/>
    <w:rsid w:val="00D4426F"/>
    <w:rsid w:val="00D44F27"/>
    <w:rsid w:val="00D45304"/>
    <w:rsid w:val="00D46165"/>
    <w:rsid w:val="00D461C7"/>
    <w:rsid w:val="00D46EF2"/>
    <w:rsid w:val="00D50424"/>
    <w:rsid w:val="00D51B21"/>
    <w:rsid w:val="00D525C9"/>
    <w:rsid w:val="00D57AF1"/>
    <w:rsid w:val="00D57D3E"/>
    <w:rsid w:val="00D6317C"/>
    <w:rsid w:val="00D76249"/>
    <w:rsid w:val="00D777BC"/>
    <w:rsid w:val="00D86F09"/>
    <w:rsid w:val="00D953C1"/>
    <w:rsid w:val="00DA1452"/>
    <w:rsid w:val="00DA1F59"/>
    <w:rsid w:val="00DA6537"/>
    <w:rsid w:val="00DB4EAE"/>
    <w:rsid w:val="00DC0ECA"/>
    <w:rsid w:val="00DC0F7F"/>
    <w:rsid w:val="00DC23CF"/>
    <w:rsid w:val="00DC6562"/>
    <w:rsid w:val="00DD0927"/>
    <w:rsid w:val="00DE130D"/>
    <w:rsid w:val="00DE24CF"/>
    <w:rsid w:val="00DE407C"/>
    <w:rsid w:val="00DE7C7D"/>
    <w:rsid w:val="00DF2992"/>
    <w:rsid w:val="00DF2D0C"/>
    <w:rsid w:val="00DF57D2"/>
    <w:rsid w:val="00E01B57"/>
    <w:rsid w:val="00E01B9D"/>
    <w:rsid w:val="00E0468F"/>
    <w:rsid w:val="00E04F5E"/>
    <w:rsid w:val="00E04F91"/>
    <w:rsid w:val="00E0522E"/>
    <w:rsid w:val="00E11AC4"/>
    <w:rsid w:val="00E120F4"/>
    <w:rsid w:val="00E1546A"/>
    <w:rsid w:val="00E17172"/>
    <w:rsid w:val="00E22A36"/>
    <w:rsid w:val="00E239B2"/>
    <w:rsid w:val="00E2658F"/>
    <w:rsid w:val="00E3170E"/>
    <w:rsid w:val="00E3181C"/>
    <w:rsid w:val="00E3280A"/>
    <w:rsid w:val="00E371D7"/>
    <w:rsid w:val="00E372AF"/>
    <w:rsid w:val="00E37D68"/>
    <w:rsid w:val="00E40EAE"/>
    <w:rsid w:val="00E436AC"/>
    <w:rsid w:val="00E44F7A"/>
    <w:rsid w:val="00E44FF8"/>
    <w:rsid w:val="00E5066A"/>
    <w:rsid w:val="00E52CF9"/>
    <w:rsid w:val="00E55D9B"/>
    <w:rsid w:val="00E57012"/>
    <w:rsid w:val="00E62BCB"/>
    <w:rsid w:val="00E63F34"/>
    <w:rsid w:val="00E63FEA"/>
    <w:rsid w:val="00E650B8"/>
    <w:rsid w:val="00E6715A"/>
    <w:rsid w:val="00E73F5C"/>
    <w:rsid w:val="00E75DC9"/>
    <w:rsid w:val="00E77670"/>
    <w:rsid w:val="00E81048"/>
    <w:rsid w:val="00E81610"/>
    <w:rsid w:val="00E83A32"/>
    <w:rsid w:val="00E84910"/>
    <w:rsid w:val="00E85B28"/>
    <w:rsid w:val="00E87DAB"/>
    <w:rsid w:val="00E91976"/>
    <w:rsid w:val="00E92B8D"/>
    <w:rsid w:val="00E947A6"/>
    <w:rsid w:val="00E947BF"/>
    <w:rsid w:val="00E9638E"/>
    <w:rsid w:val="00E97FC7"/>
    <w:rsid w:val="00EA0690"/>
    <w:rsid w:val="00EA3956"/>
    <w:rsid w:val="00EA7136"/>
    <w:rsid w:val="00EB325A"/>
    <w:rsid w:val="00EB7294"/>
    <w:rsid w:val="00EC02A5"/>
    <w:rsid w:val="00EC176B"/>
    <w:rsid w:val="00EC243C"/>
    <w:rsid w:val="00EC33CD"/>
    <w:rsid w:val="00EC4749"/>
    <w:rsid w:val="00EC5BE5"/>
    <w:rsid w:val="00EC60A9"/>
    <w:rsid w:val="00ED01DE"/>
    <w:rsid w:val="00ED2650"/>
    <w:rsid w:val="00ED337F"/>
    <w:rsid w:val="00ED390F"/>
    <w:rsid w:val="00ED4DE9"/>
    <w:rsid w:val="00ED5140"/>
    <w:rsid w:val="00ED721A"/>
    <w:rsid w:val="00EE21DF"/>
    <w:rsid w:val="00EE349A"/>
    <w:rsid w:val="00EE393D"/>
    <w:rsid w:val="00EE3C40"/>
    <w:rsid w:val="00EF01CF"/>
    <w:rsid w:val="00EF2B54"/>
    <w:rsid w:val="00EF6A47"/>
    <w:rsid w:val="00EF7AF9"/>
    <w:rsid w:val="00F00952"/>
    <w:rsid w:val="00F01495"/>
    <w:rsid w:val="00F07D78"/>
    <w:rsid w:val="00F07FC8"/>
    <w:rsid w:val="00F10138"/>
    <w:rsid w:val="00F13F92"/>
    <w:rsid w:val="00F146FE"/>
    <w:rsid w:val="00F17CEC"/>
    <w:rsid w:val="00F22ECA"/>
    <w:rsid w:val="00F23432"/>
    <w:rsid w:val="00F240E8"/>
    <w:rsid w:val="00F244FA"/>
    <w:rsid w:val="00F24A3C"/>
    <w:rsid w:val="00F269E4"/>
    <w:rsid w:val="00F31BFF"/>
    <w:rsid w:val="00F366A2"/>
    <w:rsid w:val="00F3721C"/>
    <w:rsid w:val="00F4211A"/>
    <w:rsid w:val="00F423AE"/>
    <w:rsid w:val="00F44F43"/>
    <w:rsid w:val="00F450E1"/>
    <w:rsid w:val="00F50DF4"/>
    <w:rsid w:val="00F57AFE"/>
    <w:rsid w:val="00F6278E"/>
    <w:rsid w:val="00F63229"/>
    <w:rsid w:val="00F63C41"/>
    <w:rsid w:val="00F63E96"/>
    <w:rsid w:val="00F701E3"/>
    <w:rsid w:val="00F71008"/>
    <w:rsid w:val="00F71F8C"/>
    <w:rsid w:val="00F82EA8"/>
    <w:rsid w:val="00F831E7"/>
    <w:rsid w:val="00F86AD4"/>
    <w:rsid w:val="00FA0113"/>
    <w:rsid w:val="00FA12B2"/>
    <w:rsid w:val="00FA1D97"/>
    <w:rsid w:val="00FA7610"/>
    <w:rsid w:val="00FB02BD"/>
    <w:rsid w:val="00FB21C6"/>
    <w:rsid w:val="00FB398F"/>
    <w:rsid w:val="00FB4EF8"/>
    <w:rsid w:val="00FB54AE"/>
    <w:rsid w:val="00FB709A"/>
    <w:rsid w:val="00FB78DD"/>
    <w:rsid w:val="00FC3EF3"/>
    <w:rsid w:val="00FC7931"/>
    <w:rsid w:val="00FD0A2E"/>
    <w:rsid w:val="00FD2049"/>
    <w:rsid w:val="00FD2140"/>
    <w:rsid w:val="00FD5486"/>
    <w:rsid w:val="00FD5BDE"/>
    <w:rsid w:val="00FD68EC"/>
    <w:rsid w:val="00FE24A5"/>
    <w:rsid w:val="00FE31E5"/>
    <w:rsid w:val="00FF00B6"/>
    <w:rsid w:val="00FF19AD"/>
    <w:rsid w:val="00FF1EB5"/>
    <w:rsid w:val="00FF292D"/>
    <w:rsid w:val="00FF298D"/>
    <w:rsid w:val="00FF30F1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DABB9"/>
  <w15:chartTrackingRefBased/>
  <w15:docId w15:val="{2C0CE6E7-BC9C-4D8C-B326-8EFBF1B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NormalWeb">
    <w:name w:val="Normal (Web)"/>
    <w:basedOn w:val="Normal"/>
    <w:uiPriority w:val="99"/>
    <w:semiHidden/>
    <w:unhideWhenUsed/>
    <w:rsid w:val="008456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4A55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F6EC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34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hristof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16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Population__Marria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6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5" Type="http://schemas.openxmlformats.org/officeDocument/2006/relationships/image" Target="media/image4.pn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3E15-7587-48FD-B372-9AAA7246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Links>
    <vt:vector size="30" baseType="variant">
      <vt:variant>
        <vt:i4>5242993</vt:i4>
      </vt:variant>
      <vt:variant>
        <vt:i4>9</vt:i4>
      </vt:variant>
      <vt:variant>
        <vt:i4>0</vt:i4>
      </vt:variant>
      <vt:variant>
        <vt:i4>5</vt:i4>
      </vt:variant>
      <vt:variant>
        <vt:lpwstr>mailto:achristofi@cystat.mof.gov.cy</vt:lpwstr>
      </vt:variant>
      <vt:variant>
        <vt:lpwstr/>
      </vt:variant>
      <vt:variant>
        <vt:i4>7864426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https://cystatdb.cystat.gov.cy/pxweb/el/8.CYSTAT-DB/8.CYSTAT-DB__Population__Marriages/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https://www.cystat.gov.cy/el/SubthemeStatistics?id=46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</cp:revision>
  <cp:lastPrinted>2025-01-15T09:53:00Z</cp:lastPrinted>
  <dcterms:created xsi:type="dcterms:W3CDTF">2026-05-11T10:05:00Z</dcterms:created>
  <dcterms:modified xsi:type="dcterms:W3CDTF">2026-05-12T07:36:00Z</dcterms:modified>
</cp:coreProperties>
</file>