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8BA9" w14:textId="77777777" w:rsidR="0091581F" w:rsidRDefault="0091581F" w:rsidP="00D0351C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49C22716" w14:textId="55A88C4D" w:rsidR="00D0351C" w:rsidRPr="008E2A5E" w:rsidRDefault="00DE6DEC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12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47D8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2025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1C10F5E7" w14:textId="1DC4FC08" w:rsidR="0091581F" w:rsidRPr="005661CA" w:rsidRDefault="0091581F" w:rsidP="0091581F">
      <w:pPr>
        <w:pStyle w:val="Heading6"/>
        <w:tabs>
          <w:tab w:val="clear" w:pos="6840"/>
        </w:tabs>
        <w:rPr>
          <w:rFonts w:ascii="Verdana" w:hAnsi="Verdana"/>
          <w:spacing w:val="-3"/>
          <w:szCs w:val="22"/>
        </w:rPr>
      </w:pPr>
      <w:bookmarkStart w:id="0" w:name="_Hlk128725237"/>
      <w:r>
        <w:rPr>
          <w:rFonts w:ascii="Verdana" w:hAnsi="Verdana"/>
          <w:spacing w:val="-3"/>
          <w:szCs w:val="22"/>
        </w:rPr>
        <w:t>Η ΚΥΠΡΟΣ ΣΕ ΑΡΙΘΜΟΥΣ 202</w:t>
      </w:r>
      <w:r w:rsidR="009647D8">
        <w:rPr>
          <w:rFonts w:ascii="Verdana" w:hAnsi="Verdana"/>
          <w:spacing w:val="-3"/>
          <w:szCs w:val="22"/>
        </w:rPr>
        <w:t>5</w:t>
      </w:r>
    </w:p>
    <w:p w14:paraId="51B65431" w14:textId="77777777" w:rsidR="0091581F" w:rsidRDefault="0091581F" w:rsidP="0091581F">
      <w:pPr>
        <w:rPr>
          <w:rFonts w:ascii="Verdana" w:hAnsi="Verdana"/>
          <w:sz w:val="18"/>
          <w:szCs w:val="18"/>
          <w:lang w:val="el-GR"/>
        </w:rPr>
      </w:pPr>
    </w:p>
    <w:p w14:paraId="5AC8BB42" w14:textId="77777777" w:rsidR="0091581F" w:rsidRDefault="0091581F" w:rsidP="0091581F">
      <w:pPr>
        <w:rPr>
          <w:rFonts w:ascii="Verdana" w:hAnsi="Verdana"/>
          <w:sz w:val="18"/>
          <w:szCs w:val="18"/>
          <w:lang w:val="el-GR"/>
        </w:rPr>
      </w:pPr>
    </w:p>
    <w:p w14:paraId="61C4BC8C" w14:textId="77777777" w:rsidR="0091581F" w:rsidRDefault="0091581F" w:rsidP="0091581F">
      <w:pPr>
        <w:rPr>
          <w:rFonts w:ascii="Verdana" w:hAnsi="Verdana"/>
          <w:sz w:val="18"/>
          <w:szCs w:val="18"/>
          <w:lang w:val="el-GR"/>
        </w:rPr>
      </w:pPr>
    </w:p>
    <w:bookmarkEnd w:id="0"/>
    <w:p w14:paraId="53824470" w14:textId="50FC2B88" w:rsidR="0091581F" w:rsidRPr="007B0BEE" w:rsidRDefault="0091581F" w:rsidP="00FE43B0">
      <w:pPr>
        <w:pStyle w:val="NormalWeb"/>
        <w:spacing w:before="0" w:beforeAutospacing="0" w:after="0" w:afterAutospacing="0"/>
        <w:jc w:val="both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 xml:space="preserve">Η Στατιστική Υπηρεσία ανακοινώνει τη δημοσίευση </w:t>
      </w:r>
      <w:r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της ηλεκτρονικής έκδοσης</w:t>
      </w: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 xml:space="preserve"> «Η Κύπρος σε Αριθμούς, 202</w:t>
      </w:r>
      <w:r w:rsidR="009647D8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5</w:t>
      </w: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 xml:space="preserve">». </w:t>
      </w:r>
    </w:p>
    <w:p w14:paraId="47886703" w14:textId="77777777" w:rsidR="0091581F" w:rsidRPr="007B0BEE" w:rsidRDefault="0091581F" w:rsidP="00FE43B0">
      <w:pPr>
        <w:pStyle w:val="NormalWeb"/>
        <w:spacing w:before="0" w:beforeAutospacing="0" w:after="0" w:afterAutospacing="0"/>
        <w:jc w:val="both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</w:p>
    <w:p w14:paraId="56E4AE43" w14:textId="7E3896CA" w:rsidR="0091581F" w:rsidRPr="007B0BEE" w:rsidRDefault="0091581F" w:rsidP="00FE43B0">
      <w:pPr>
        <w:pStyle w:val="NormalWeb"/>
        <w:spacing w:before="0" w:beforeAutospacing="0" w:after="0" w:afterAutospacing="0"/>
        <w:jc w:val="both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  <w:r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Η έκδοση</w:t>
      </w: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 xml:space="preserve"> περιλαμβάνει συλλογή στοιχείων για τους κυριότερους κοινωνικούς και οικονομικούς δείκτες της Κύπρου για τα έτη 20</w:t>
      </w:r>
      <w:r w:rsidRPr="0091581F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2</w:t>
      </w:r>
      <w:r w:rsidR="00B718D8" w:rsidRPr="00B718D8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0</w:t>
      </w: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-202</w:t>
      </w:r>
      <w:r w:rsidR="009647D8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>4</w:t>
      </w:r>
      <w:r w:rsidRPr="007B0BEE"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  <w:t xml:space="preserve"> και διατίθεται δωρεάν από την διαδικτυακή Πύλη της Στατιστικής Υπηρεσίας.</w:t>
      </w:r>
    </w:p>
    <w:p w14:paraId="1DFE27D1" w14:textId="77777777" w:rsidR="0091581F" w:rsidRDefault="0091581F" w:rsidP="0091581F">
      <w:pPr>
        <w:pStyle w:val="NormalWeb"/>
        <w:spacing w:before="0" w:beforeAutospacing="0" w:after="0" w:afterAutospacing="0" w:line="259" w:lineRule="auto"/>
        <w:jc w:val="both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</w:p>
    <w:p w14:paraId="3A4A50D9" w14:textId="77777777" w:rsidR="0091581F" w:rsidRPr="008258CB" w:rsidRDefault="0091581F" w:rsidP="0091581F">
      <w:pPr>
        <w:pStyle w:val="NormalWeb"/>
        <w:spacing w:before="0" w:beforeAutospacing="0" w:after="0" w:afterAutospacing="0" w:line="259" w:lineRule="auto"/>
        <w:jc w:val="both"/>
        <w:rPr>
          <w:rFonts w:ascii="Verdana" w:eastAsia="Calibri" w:hAnsi="Verdana"/>
          <w:sz w:val="22"/>
          <w:szCs w:val="22"/>
          <w:shd w:val="clear" w:color="auto" w:fill="FFFFFF"/>
          <w:lang w:val="el-GR" w:bidi="ar-SA"/>
        </w:rPr>
      </w:pPr>
    </w:p>
    <w:p w14:paraId="500C5917" w14:textId="08A6B812" w:rsidR="0091581F" w:rsidRDefault="009647D8" w:rsidP="0091581F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  <w:r>
        <w:rPr>
          <w:rFonts w:ascii="Verdana" w:eastAsia="Calibri" w:hAnsi="Verdana"/>
          <w:noProof/>
          <w:sz w:val="18"/>
          <w:szCs w:val="18"/>
          <w:shd w:val="clear" w:color="auto" w:fill="FFFFFF"/>
          <w:lang w:val="el-GR" w:bidi="ar-SA"/>
        </w:rPr>
        <w:drawing>
          <wp:inline distT="0" distB="0" distL="0" distR="0" wp14:anchorId="7EF03E89" wp14:editId="629C7D2D">
            <wp:extent cx="3059215" cy="4590000"/>
            <wp:effectExtent l="0" t="0" r="8255" b="1270"/>
            <wp:docPr id="212616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6194" name="Picture 2126161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215" cy="45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B368" w14:textId="77777777" w:rsidR="0091581F" w:rsidRPr="007B0BEE" w:rsidRDefault="0091581F" w:rsidP="0091581F">
      <w:pPr>
        <w:pStyle w:val="NormalWeb"/>
        <w:spacing w:before="0" w:beforeAutospacing="0" w:after="0" w:afterAutospacing="0"/>
        <w:rPr>
          <w:rFonts w:ascii="Verdana" w:eastAsia="Calibri" w:hAnsi="Verdana"/>
          <w:sz w:val="18"/>
          <w:szCs w:val="18"/>
          <w:shd w:val="clear" w:color="auto" w:fill="FFFFFF"/>
          <w:lang w:val="el-GR" w:bidi="ar-SA"/>
        </w:rPr>
      </w:pPr>
    </w:p>
    <w:p w14:paraId="3C694D69" w14:textId="77777777" w:rsidR="0091581F" w:rsidRPr="007B0BEE" w:rsidRDefault="0091581F" w:rsidP="0091581F">
      <w:pPr>
        <w:tabs>
          <w:tab w:val="left" w:pos="360"/>
          <w:tab w:val="left" w:pos="6840"/>
        </w:tabs>
        <w:ind w:right="-79"/>
        <w:rPr>
          <w:rFonts w:ascii="Verdana" w:hAnsi="Verdana"/>
          <w:sz w:val="18"/>
          <w:szCs w:val="18"/>
          <w:lang w:val="el-GR"/>
        </w:rPr>
      </w:pPr>
    </w:p>
    <w:p w14:paraId="2ECB8A90" w14:textId="77777777" w:rsidR="0091581F" w:rsidRPr="00321156" w:rsidRDefault="0091581F" w:rsidP="0091581F">
      <w:pPr>
        <w:tabs>
          <w:tab w:val="left" w:pos="360"/>
          <w:tab w:val="left" w:pos="6840"/>
        </w:tabs>
        <w:ind w:right="-79"/>
        <w:rPr>
          <w:rFonts w:ascii="Verdana" w:eastAsia="Malgun Gothic" w:hAnsi="Verdana" w:cs="Arial"/>
          <w:sz w:val="18"/>
          <w:szCs w:val="18"/>
          <w:lang w:val="el-GR"/>
        </w:rPr>
      </w:pPr>
    </w:p>
    <w:p w14:paraId="518F92D9" w14:textId="77777777" w:rsidR="0091581F" w:rsidRPr="001937BC" w:rsidRDefault="0091581F" w:rsidP="0091581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Για </w:t>
      </w:r>
      <w:r>
        <w:rPr>
          <w:rFonts w:ascii="Verdana" w:eastAsia="Malgun Gothic" w:hAnsi="Verdana" w:cs="Arial"/>
          <w:b/>
          <w:i/>
          <w:sz w:val="18"/>
          <w:szCs w:val="18"/>
          <w:lang w:val="el-GR"/>
        </w:rPr>
        <w:t>πρόσβαση στην έκδοση</w:t>
      </w: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0C017530" w14:textId="392DD3BF" w:rsidR="0091581F" w:rsidRDefault="0091581F" w:rsidP="0091581F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Η Κύπρος σε Αριθμούς</w:t>
        </w:r>
        <w:r w:rsidRPr="000B07A2">
          <w:rPr>
            <w:rStyle w:val="Hyperlink"/>
            <w:rFonts w:ascii="Verdana" w:hAnsi="Verdana"/>
            <w:sz w:val="18"/>
            <w:szCs w:val="18"/>
            <w:lang w:val="el-GR"/>
          </w:rPr>
          <w:t xml:space="preserve"> 202</w:t>
        </w:r>
        <w:r w:rsidR="009647D8">
          <w:rPr>
            <w:rStyle w:val="Hyperlink"/>
            <w:rFonts w:ascii="Verdana" w:hAnsi="Verdana"/>
            <w:sz w:val="18"/>
            <w:szCs w:val="18"/>
            <w:lang w:val="el-GR"/>
          </w:rPr>
          <w:t>5</w:t>
        </w:r>
      </w:hyperlink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sectPr w:rsidR="00D0351C" w:rsidRPr="005C36C3" w:rsidSect="00284C4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B9DF" w14:textId="77777777" w:rsidR="00357CC3" w:rsidRDefault="00357CC3" w:rsidP="00FB398F">
      <w:r>
        <w:separator/>
      </w:r>
    </w:p>
  </w:endnote>
  <w:endnote w:type="continuationSeparator" w:id="0">
    <w:p w14:paraId="0E0B495A" w14:textId="77777777" w:rsidR="00357CC3" w:rsidRDefault="00357CC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FE43B0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FE43B0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FE43B0">
      <w:rPr>
        <w:rFonts w:ascii="Verdana" w:hAnsi="Verdana" w:cs="Arial"/>
        <w:sz w:val="16"/>
        <w:szCs w:val="16"/>
        <w:lang w:val="el-GR"/>
      </w:rPr>
      <w:t>ήλ</w:t>
    </w:r>
    <w:r w:rsidRPr="00FE43B0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FE43B0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FE43B0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5FF558E2" w14:textId="7EBAE407" w:rsidR="003E54DE" w:rsidRPr="00FE43B0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FE43B0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FE43B0">
      <w:rPr>
        <w:rFonts w:ascii="Verdana" w:hAnsi="Verdana" w:cs="Arial"/>
        <w:sz w:val="16"/>
        <w:szCs w:val="16"/>
        <w:lang w:val="el-GR"/>
      </w:rPr>
      <w:t>.: 22 602129,</w:t>
    </w:r>
    <w:r w:rsidRPr="00FE43B0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FE43B0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FE43B0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FE43B0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FE43B0">
      <w:rPr>
        <w:rFonts w:ascii="Verdana" w:hAnsi="Verdana" w:cs="Arial"/>
        <w:sz w:val="16"/>
        <w:szCs w:val="16"/>
        <w:lang w:val="el-GR"/>
      </w:rPr>
      <w:t>.</w:t>
    </w:r>
    <w:r w:rsidRPr="00FE43B0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FE43B0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FE43B0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FE43B0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FE43B0">
        <w:rPr>
          <w:rStyle w:val="Hyperlink"/>
          <w:rFonts w:ascii="Verdana" w:hAnsi="Verdana" w:cs="Arial"/>
          <w:sz w:val="16"/>
          <w:szCs w:val="16"/>
        </w:rPr>
        <w:t>http</w:t>
      </w:r>
      <w:r w:rsidRPr="00FE43B0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FE43B0">
        <w:rPr>
          <w:rStyle w:val="Hyperlink"/>
          <w:rFonts w:ascii="Verdana" w:hAnsi="Verdana" w:cs="Arial"/>
          <w:sz w:val="16"/>
          <w:szCs w:val="16"/>
        </w:rPr>
        <w:t>www</w:t>
      </w:r>
      <w:r w:rsidRPr="00FE43B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FE43B0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FE43B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FE43B0">
        <w:rPr>
          <w:rStyle w:val="Hyperlink"/>
          <w:rFonts w:ascii="Verdana" w:hAnsi="Verdana" w:cs="Arial"/>
          <w:sz w:val="16"/>
          <w:szCs w:val="16"/>
        </w:rPr>
        <w:t>gov</w:t>
      </w:r>
      <w:r w:rsidRPr="00FE43B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FE43B0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B9D9" w14:textId="77777777" w:rsidR="00357CC3" w:rsidRDefault="00357CC3" w:rsidP="00FB398F">
      <w:r>
        <w:separator/>
      </w:r>
    </w:p>
  </w:footnote>
  <w:footnote w:type="continuationSeparator" w:id="0">
    <w:p w14:paraId="6F8CFF0A" w14:textId="77777777" w:rsidR="00357CC3" w:rsidRDefault="00357CC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AF397C0">
          <wp:simplePos x="0" y="0"/>
          <wp:positionH relativeFrom="column">
            <wp:posOffset>685800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19C59861">
              <wp:simplePos x="0" y="0"/>
              <wp:positionH relativeFrom="column">
                <wp:posOffset>4070985</wp:posOffset>
              </wp:positionH>
              <wp:positionV relativeFrom="paragraph">
                <wp:posOffset>102870</wp:posOffset>
              </wp:positionV>
              <wp:extent cx="191452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FE43B0" w:rsidRDefault="004E4F42" w:rsidP="00FE43B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FE43B0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FE43B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FE43B0" w:rsidRDefault="004E4F42" w:rsidP="00FE43B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FE43B0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0.55pt;margin-top:8.1pt;width:15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" stroked="f">
              <v:textbox>
                <w:txbxContent>
                  <w:p w14:paraId="505F9DD1" w14:textId="77777777" w:rsidR="004E4F42" w:rsidRPr="00FE43B0" w:rsidRDefault="004E4F42" w:rsidP="00FE43B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FE43B0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FE43B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FE43B0" w:rsidRDefault="004E4F42" w:rsidP="00FE43B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FE43B0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FE43B0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FE43B0">
      <w:rPr>
        <w:rFonts w:ascii="Verdana" w:hAnsi="Verdana" w:cs="Arial"/>
        <w:bCs/>
        <w:sz w:val="20"/>
        <w:szCs w:val="20"/>
      </w:rPr>
      <w:t>ΚΥΠΡΙΑΚΗ ΔΗΜΟΚΡΑΤΙΑ</w:t>
    </w:r>
    <w:r w:rsidRPr="00FE43B0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FE43B0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5D2B"/>
    <w:rsid w:val="000A6FA8"/>
    <w:rsid w:val="000B38BC"/>
    <w:rsid w:val="000C05D1"/>
    <w:rsid w:val="000C1070"/>
    <w:rsid w:val="000C43CE"/>
    <w:rsid w:val="000C4E72"/>
    <w:rsid w:val="000C66E6"/>
    <w:rsid w:val="000D1E7A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73BC"/>
    <w:rsid w:val="001B2C39"/>
    <w:rsid w:val="001B3675"/>
    <w:rsid w:val="001B5E10"/>
    <w:rsid w:val="001B6AB3"/>
    <w:rsid w:val="001B73D5"/>
    <w:rsid w:val="001C0681"/>
    <w:rsid w:val="001C1FBB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B9F"/>
    <w:rsid w:val="001F4C3D"/>
    <w:rsid w:val="0020309E"/>
    <w:rsid w:val="0020346E"/>
    <w:rsid w:val="00204709"/>
    <w:rsid w:val="00206000"/>
    <w:rsid w:val="00210B58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EEE"/>
    <w:rsid w:val="00274E77"/>
    <w:rsid w:val="0028338F"/>
    <w:rsid w:val="00284C46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30010C"/>
    <w:rsid w:val="0030231E"/>
    <w:rsid w:val="003042C4"/>
    <w:rsid w:val="00304CB4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522BB"/>
    <w:rsid w:val="00352F6C"/>
    <w:rsid w:val="003556EA"/>
    <w:rsid w:val="00356220"/>
    <w:rsid w:val="00357CC3"/>
    <w:rsid w:val="00360679"/>
    <w:rsid w:val="00365D99"/>
    <w:rsid w:val="00370D2D"/>
    <w:rsid w:val="00371D6A"/>
    <w:rsid w:val="003765AC"/>
    <w:rsid w:val="00386FC7"/>
    <w:rsid w:val="003903C0"/>
    <w:rsid w:val="00390A32"/>
    <w:rsid w:val="00396630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2392"/>
    <w:rsid w:val="003C5174"/>
    <w:rsid w:val="003C5240"/>
    <w:rsid w:val="003C76E6"/>
    <w:rsid w:val="003D03FD"/>
    <w:rsid w:val="003D14E0"/>
    <w:rsid w:val="003D1AEE"/>
    <w:rsid w:val="003D1EA5"/>
    <w:rsid w:val="003D2B52"/>
    <w:rsid w:val="003D3348"/>
    <w:rsid w:val="003D4E63"/>
    <w:rsid w:val="003D6822"/>
    <w:rsid w:val="003D714C"/>
    <w:rsid w:val="003D724C"/>
    <w:rsid w:val="003E0CE2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1516"/>
    <w:rsid w:val="00431C49"/>
    <w:rsid w:val="00431F6A"/>
    <w:rsid w:val="004361B3"/>
    <w:rsid w:val="0044249D"/>
    <w:rsid w:val="0044379F"/>
    <w:rsid w:val="004444C2"/>
    <w:rsid w:val="004446D7"/>
    <w:rsid w:val="00444FCC"/>
    <w:rsid w:val="00446FB1"/>
    <w:rsid w:val="004474EB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5587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CB1"/>
    <w:rsid w:val="004F52F0"/>
    <w:rsid w:val="004F6250"/>
    <w:rsid w:val="004F677C"/>
    <w:rsid w:val="004F6D8F"/>
    <w:rsid w:val="00505503"/>
    <w:rsid w:val="0051107B"/>
    <w:rsid w:val="00512F9C"/>
    <w:rsid w:val="005202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52D1"/>
    <w:rsid w:val="005660A0"/>
    <w:rsid w:val="005669D5"/>
    <w:rsid w:val="00566A4F"/>
    <w:rsid w:val="00567D64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7638"/>
    <w:rsid w:val="005D7963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1217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C675C"/>
    <w:rsid w:val="006C7AF3"/>
    <w:rsid w:val="006D0B9D"/>
    <w:rsid w:val="006D380F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548A"/>
    <w:rsid w:val="007277A6"/>
    <w:rsid w:val="007437AB"/>
    <w:rsid w:val="00745425"/>
    <w:rsid w:val="007534F8"/>
    <w:rsid w:val="007545AD"/>
    <w:rsid w:val="00755CBE"/>
    <w:rsid w:val="00761555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0DAD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765"/>
    <w:rsid w:val="0085516F"/>
    <w:rsid w:val="008611A2"/>
    <w:rsid w:val="00867186"/>
    <w:rsid w:val="00870AF6"/>
    <w:rsid w:val="00874722"/>
    <w:rsid w:val="00877452"/>
    <w:rsid w:val="00877A99"/>
    <w:rsid w:val="00880684"/>
    <w:rsid w:val="00881268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30CF"/>
    <w:rsid w:val="008B0E7E"/>
    <w:rsid w:val="008B65BD"/>
    <w:rsid w:val="008B7900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581F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60E98"/>
    <w:rsid w:val="00963A82"/>
    <w:rsid w:val="009647D8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600"/>
    <w:rsid w:val="00A33875"/>
    <w:rsid w:val="00A3511A"/>
    <w:rsid w:val="00A35F83"/>
    <w:rsid w:val="00A360A1"/>
    <w:rsid w:val="00A36ACA"/>
    <w:rsid w:val="00A402B3"/>
    <w:rsid w:val="00A421E4"/>
    <w:rsid w:val="00A42B73"/>
    <w:rsid w:val="00A44E56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2B4C"/>
    <w:rsid w:val="00A93A4C"/>
    <w:rsid w:val="00A94D5D"/>
    <w:rsid w:val="00A96D78"/>
    <w:rsid w:val="00AA1D9B"/>
    <w:rsid w:val="00AA2543"/>
    <w:rsid w:val="00AA2C55"/>
    <w:rsid w:val="00AA3804"/>
    <w:rsid w:val="00AA55C2"/>
    <w:rsid w:val="00AB0ACA"/>
    <w:rsid w:val="00AB1D41"/>
    <w:rsid w:val="00AC5E9A"/>
    <w:rsid w:val="00AC704B"/>
    <w:rsid w:val="00AD285C"/>
    <w:rsid w:val="00AD553E"/>
    <w:rsid w:val="00AD5848"/>
    <w:rsid w:val="00AD5A67"/>
    <w:rsid w:val="00AE0EC9"/>
    <w:rsid w:val="00AE1C04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8B0"/>
    <w:rsid w:val="00B70F5C"/>
    <w:rsid w:val="00B71873"/>
    <w:rsid w:val="00B718D8"/>
    <w:rsid w:val="00B75AE5"/>
    <w:rsid w:val="00B800C0"/>
    <w:rsid w:val="00B8132B"/>
    <w:rsid w:val="00B84C5A"/>
    <w:rsid w:val="00B858F5"/>
    <w:rsid w:val="00B91608"/>
    <w:rsid w:val="00B93668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75D0"/>
    <w:rsid w:val="00C07654"/>
    <w:rsid w:val="00C07ED7"/>
    <w:rsid w:val="00C15193"/>
    <w:rsid w:val="00C15609"/>
    <w:rsid w:val="00C15B53"/>
    <w:rsid w:val="00C15F6A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D3294"/>
    <w:rsid w:val="00CD4524"/>
    <w:rsid w:val="00CD6598"/>
    <w:rsid w:val="00CD784D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7F4"/>
    <w:rsid w:val="00D16DA3"/>
    <w:rsid w:val="00D17F9B"/>
    <w:rsid w:val="00D2092A"/>
    <w:rsid w:val="00D21A9C"/>
    <w:rsid w:val="00D2216D"/>
    <w:rsid w:val="00D25406"/>
    <w:rsid w:val="00D30EF1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9315D"/>
    <w:rsid w:val="00DA7D12"/>
    <w:rsid w:val="00DC23CF"/>
    <w:rsid w:val="00DC6562"/>
    <w:rsid w:val="00DE02FA"/>
    <w:rsid w:val="00DE130D"/>
    <w:rsid w:val="00DE24CF"/>
    <w:rsid w:val="00DE407C"/>
    <w:rsid w:val="00DE6DEC"/>
    <w:rsid w:val="00DE7C7D"/>
    <w:rsid w:val="00DF2992"/>
    <w:rsid w:val="00DF2D0C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1976"/>
    <w:rsid w:val="00E947A6"/>
    <w:rsid w:val="00E96788"/>
    <w:rsid w:val="00E96A2B"/>
    <w:rsid w:val="00E97FC7"/>
    <w:rsid w:val="00EA0690"/>
    <w:rsid w:val="00EA3956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4595"/>
    <w:rsid w:val="00EF6A47"/>
    <w:rsid w:val="00EF7AF9"/>
    <w:rsid w:val="00F00952"/>
    <w:rsid w:val="00F01495"/>
    <w:rsid w:val="00F0432A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4F43"/>
    <w:rsid w:val="00F450E1"/>
    <w:rsid w:val="00F5069B"/>
    <w:rsid w:val="00F5077F"/>
    <w:rsid w:val="00F50DF4"/>
    <w:rsid w:val="00F5336E"/>
    <w:rsid w:val="00F57AFE"/>
    <w:rsid w:val="00F6278E"/>
    <w:rsid w:val="00F63C41"/>
    <w:rsid w:val="00F63E96"/>
    <w:rsid w:val="00F701E3"/>
    <w:rsid w:val="00F71008"/>
    <w:rsid w:val="00F71335"/>
    <w:rsid w:val="00F71F8C"/>
    <w:rsid w:val="00F75FFF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E43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58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915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PublicationList?s=32&amp;pcID=1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6</cp:revision>
  <cp:lastPrinted>2025-01-07T08:42:00Z</cp:lastPrinted>
  <dcterms:created xsi:type="dcterms:W3CDTF">2025-01-10T12:09:00Z</dcterms:created>
  <dcterms:modified xsi:type="dcterms:W3CDTF">2025-12-11T12:36:00Z</dcterms:modified>
</cp:coreProperties>
</file>