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35ED" w14:textId="78DEB02B" w:rsidR="00985D01" w:rsidRDefault="00985D01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12195696" w14:textId="77777777" w:rsidR="000914F9" w:rsidRDefault="000914F9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67D28690" w14:textId="77777777" w:rsidR="00970F8D" w:rsidRDefault="00970F8D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826EBBD" w14:textId="04A83349" w:rsidR="00985D01" w:rsidRPr="00742740" w:rsidRDefault="000914F9" w:rsidP="00985D01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24</w:t>
      </w:r>
      <w:r w:rsidR="00985D01" w:rsidRPr="004D35A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January</w:t>
      </w:r>
      <w:r w:rsidR="00985D01" w:rsidRPr="004D35AD">
        <w:rPr>
          <w:rFonts w:ascii="Verdana" w:hAnsi="Verdana" w:cs="Arial"/>
          <w:sz w:val="18"/>
          <w:szCs w:val="18"/>
        </w:rPr>
        <w:t>, 20</w:t>
      </w:r>
      <w:r w:rsidR="00985D01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3</w:t>
      </w:r>
    </w:p>
    <w:p w14:paraId="482E923E" w14:textId="17203E40" w:rsidR="00985D01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4B00E40F" w14:textId="77777777" w:rsidR="000B3634" w:rsidRDefault="000B3634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3DAD3388" w14:textId="77777777" w:rsidR="00985D01" w:rsidRPr="00931164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89ECE89" w14:textId="77777777" w:rsidR="00985D01" w:rsidRDefault="00985D01" w:rsidP="00985D01">
      <w:pPr>
        <w:rPr>
          <w:rFonts w:ascii="Verdana" w:eastAsia="Malgun Gothic" w:hAnsi="Verdana" w:cs="Arial"/>
        </w:rPr>
      </w:pPr>
    </w:p>
    <w:p w14:paraId="3F662759" w14:textId="3FE3EAE6" w:rsidR="00985D01" w:rsidRPr="000B3634" w:rsidRDefault="000914F9" w:rsidP="00E32E41">
      <w:pPr>
        <w:pStyle w:val="Heading6"/>
        <w:tabs>
          <w:tab w:val="clear" w:pos="6840"/>
        </w:tabs>
        <w:rPr>
          <w:rFonts w:ascii="Verdana" w:eastAsia="Malgun Gothic" w:hAnsi="Verdana" w:cs="Arial"/>
          <w:bCs w:val="0"/>
          <w:szCs w:val="22"/>
          <w:lang w:val="en-US"/>
        </w:rPr>
      </w:pPr>
      <w:r w:rsidRPr="000914F9">
        <w:rPr>
          <w:rFonts w:ascii="Verdana" w:eastAsia="Malgun Gothic" w:hAnsi="Verdana" w:cs="Arial"/>
          <w:bCs w:val="0"/>
          <w:szCs w:val="22"/>
          <w:lang w:val="en-US"/>
        </w:rPr>
        <w:t xml:space="preserve">INTERNATIONAL DAY OF EDUCATION </w:t>
      </w:r>
      <w:r w:rsidR="00970F8D" w:rsidRPr="000B3634">
        <w:rPr>
          <w:rFonts w:ascii="Verdana" w:eastAsia="Malgun Gothic" w:hAnsi="Verdana" w:cs="Arial"/>
          <w:bCs w:val="0"/>
          <w:szCs w:val="22"/>
          <w:lang w:val="en-US"/>
        </w:rPr>
        <w:t>202</w:t>
      </w:r>
      <w:r>
        <w:rPr>
          <w:rFonts w:ascii="Verdana" w:eastAsia="Malgun Gothic" w:hAnsi="Verdana" w:cs="Arial"/>
          <w:bCs w:val="0"/>
          <w:szCs w:val="22"/>
          <w:lang w:val="en-US"/>
        </w:rPr>
        <w:t>3</w:t>
      </w:r>
    </w:p>
    <w:p w14:paraId="4D006968" w14:textId="77777777" w:rsidR="00985D01" w:rsidRPr="00931164" w:rsidRDefault="00985D01" w:rsidP="00985D01">
      <w:pPr>
        <w:rPr>
          <w:rFonts w:ascii="Verdana" w:eastAsia="Malgun Gothic" w:hAnsi="Verdana" w:cs="Arial"/>
        </w:rPr>
      </w:pPr>
    </w:p>
    <w:p w14:paraId="06C894A6" w14:textId="77777777" w:rsidR="00534434" w:rsidRPr="003D59C8" w:rsidRDefault="00534434" w:rsidP="00534434">
      <w:pPr>
        <w:jc w:val="both"/>
        <w:rPr>
          <w:rFonts w:ascii="Verdana" w:hAnsi="Verdana" w:cs="Arial"/>
          <w:sz w:val="18"/>
          <w:szCs w:val="18"/>
        </w:rPr>
      </w:pPr>
    </w:p>
    <w:p w14:paraId="28769387" w14:textId="635C2EDD" w:rsidR="00E32E41" w:rsidRPr="00E32E41" w:rsidRDefault="00E32E41" w:rsidP="00985D01">
      <w:pPr>
        <w:jc w:val="both"/>
        <w:rPr>
          <w:rFonts w:ascii="Verdana" w:hAnsi="Verdana" w:cs="Arial"/>
          <w:sz w:val="18"/>
          <w:szCs w:val="18"/>
        </w:rPr>
      </w:pPr>
      <w:r w:rsidRPr="00E32E41">
        <w:rPr>
          <w:rFonts w:ascii="Verdana" w:hAnsi="Verdana" w:cs="Arial"/>
          <w:sz w:val="18"/>
          <w:szCs w:val="18"/>
        </w:rPr>
        <w:t xml:space="preserve">On the occasion of the </w:t>
      </w:r>
      <w:r w:rsidRPr="00534434">
        <w:rPr>
          <w:rFonts w:ascii="Verdana" w:hAnsi="Verdana" w:cs="Arial"/>
          <w:b/>
          <w:sz w:val="18"/>
          <w:szCs w:val="18"/>
        </w:rPr>
        <w:t xml:space="preserve">International Day </w:t>
      </w:r>
      <w:r w:rsidR="000914F9">
        <w:rPr>
          <w:rFonts w:ascii="Verdana" w:hAnsi="Verdana" w:cs="Arial"/>
          <w:b/>
          <w:sz w:val="18"/>
          <w:szCs w:val="18"/>
        </w:rPr>
        <w:t>of</w:t>
      </w:r>
      <w:r w:rsidRPr="00534434">
        <w:rPr>
          <w:rFonts w:ascii="Verdana" w:hAnsi="Verdana" w:cs="Arial"/>
          <w:b/>
          <w:sz w:val="18"/>
          <w:szCs w:val="18"/>
        </w:rPr>
        <w:t xml:space="preserve"> E</w:t>
      </w:r>
      <w:r w:rsidR="000914F9">
        <w:rPr>
          <w:rFonts w:ascii="Verdana" w:hAnsi="Verdana" w:cs="Arial"/>
          <w:b/>
          <w:sz w:val="18"/>
          <w:szCs w:val="18"/>
        </w:rPr>
        <w:t>ducation</w:t>
      </w:r>
      <w:r w:rsidRPr="00E32E41">
        <w:rPr>
          <w:rFonts w:ascii="Verdana" w:hAnsi="Verdana" w:cs="Arial"/>
          <w:sz w:val="18"/>
          <w:szCs w:val="18"/>
        </w:rPr>
        <w:t>, which takes place each year on</w:t>
      </w:r>
      <w:r w:rsidR="000914F9" w:rsidRPr="000914F9">
        <w:rPr>
          <w:rFonts w:ascii="Verdana" w:hAnsi="Verdana" w:cs="Arial"/>
          <w:sz w:val="18"/>
          <w:szCs w:val="18"/>
        </w:rPr>
        <w:t xml:space="preserve"> January</w:t>
      </w:r>
      <w:r w:rsidR="000914F9">
        <w:rPr>
          <w:rFonts w:ascii="Verdana" w:hAnsi="Verdana" w:cs="Arial"/>
          <w:sz w:val="18"/>
          <w:szCs w:val="18"/>
        </w:rPr>
        <w:t xml:space="preserve"> 24</w:t>
      </w:r>
      <w:r w:rsidR="000914F9" w:rsidRPr="000914F9">
        <w:rPr>
          <w:rFonts w:ascii="Verdana" w:hAnsi="Verdana" w:cs="Arial"/>
          <w:sz w:val="18"/>
          <w:szCs w:val="18"/>
        </w:rPr>
        <w:t xml:space="preserve"> </w:t>
      </w:r>
      <w:r w:rsidRPr="00E32E41">
        <w:rPr>
          <w:rFonts w:ascii="Verdana" w:hAnsi="Verdana" w:cs="Arial"/>
          <w:sz w:val="18"/>
          <w:szCs w:val="18"/>
        </w:rPr>
        <w:t>throughout the world, the Statistical Service of Cyprus publishes an Infographic on “</w:t>
      </w:r>
      <w:hyperlink r:id="rId8" w:tooltip="Young Adults and Education 2021" w:history="1">
        <w:r w:rsidR="000914F9" w:rsidRPr="00E82F6E">
          <w:rPr>
            <w:rStyle w:val="Hyperlink"/>
            <w:rFonts w:ascii="Verdana" w:hAnsi="Verdana" w:cs="Arial"/>
            <w:sz w:val="18"/>
            <w:szCs w:val="18"/>
          </w:rPr>
          <w:t>You</w:t>
        </w:r>
        <w:r w:rsidR="00CD097E" w:rsidRPr="00E82F6E">
          <w:rPr>
            <w:rStyle w:val="Hyperlink"/>
            <w:rFonts w:ascii="Verdana" w:hAnsi="Verdana" w:cs="Arial"/>
            <w:sz w:val="18"/>
            <w:szCs w:val="18"/>
          </w:rPr>
          <w:t>ng Adults</w:t>
        </w:r>
        <w:r w:rsidR="000914F9" w:rsidRPr="00E82F6E">
          <w:rPr>
            <w:rStyle w:val="Hyperlink"/>
            <w:rFonts w:ascii="Verdana" w:hAnsi="Verdana" w:cs="Arial"/>
            <w:sz w:val="18"/>
            <w:szCs w:val="18"/>
          </w:rPr>
          <w:t xml:space="preserve"> and Education</w:t>
        </w:r>
        <w:r w:rsidRPr="00E82F6E">
          <w:rPr>
            <w:rStyle w:val="Hyperlink"/>
            <w:rFonts w:ascii="Verdana" w:hAnsi="Verdana" w:cs="Arial"/>
            <w:sz w:val="18"/>
            <w:szCs w:val="18"/>
          </w:rPr>
          <w:t xml:space="preserve"> 2021</w:t>
        </w:r>
      </w:hyperlink>
      <w:r w:rsidRPr="00E32E41">
        <w:rPr>
          <w:rFonts w:ascii="Verdana" w:hAnsi="Verdana" w:cs="Arial"/>
          <w:sz w:val="18"/>
          <w:szCs w:val="18"/>
        </w:rPr>
        <w:t xml:space="preserve">”. </w:t>
      </w:r>
      <w:r w:rsidR="000914F9" w:rsidRPr="000914F9">
        <w:rPr>
          <w:rFonts w:ascii="Verdana" w:hAnsi="Verdana" w:cs="Arial"/>
          <w:sz w:val="18"/>
          <w:szCs w:val="18"/>
        </w:rPr>
        <w:t>In Cyprus, the percentage of young people aged 25-34 with the highest educational level below High School was 9</w:t>
      </w:r>
      <w:r w:rsidR="000914F9">
        <w:rPr>
          <w:rFonts w:ascii="Verdana" w:hAnsi="Verdana" w:cs="Arial"/>
          <w:sz w:val="18"/>
          <w:szCs w:val="18"/>
        </w:rPr>
        <w:t>,</w:t>
      </w:r>
      <w:r w:rsidR="000914F9" w:rsidRPr="000914F9">
        <w:rPr>
          <w:rFonts w:ascii="Verdana" w:hAnsi="Verdana" w:cs="Arial"/>
          <w:sz w:val="18"/>
          <w:szCs w:val="18"/>
        </w:rPr>
        <w:t>9%, with a High School level of 31</w:t>
      </w:r>
      <w:r w:rsidR="000914F9">
        <w:rPr>
          <w:rFonts w:ascii="Verdana" w:hAnsi="Verdana" w:cs="Arial"/>
          <w:sz w:val="18"/>
          <w:szCs w:val="18"/>
        </w:rPr>
        <w:t>,</w:t>
      </w:r>
      <w:r w:rsidR="000914F9" w:rsidRPr="000914F9">
        <w:rPr>
          <w:rFonts w:ascii="Verdana" w:hAnsi="Verdana" w:cs="Arial"/>
          <w:sz w:val="18"/>
          <w:szCs w:val="18"/>
        </w:rPr>
        <w:t>8% and a Tertiary Education level of 58</w:t>
      </w:r>
      <w:r w:rsidR="000914F9">
        <w:rPr>
          <w:rFonts w:ascii="Verdana" w:hAnsi="Verdana" w:cs="Arial"/>
          <w:sz w:val="18"/>
          <w:szCs w:val="18"/>
        </w:rPr>
        <w:t>,</w:t>
      </w:r>
      <w:r w:rsidR="000914F9" w:rsidRPr="000914F9">
        <w:rPr>
          <w:rFonts w:ascii="Verdana" w:hAnsi="Verdana" w:cs="Arial"/>
          <w:sz w:val="18"/>
          <w:szCs w:val="18"/>
        </w:rPr>
        <w:t>3%. Business Administration and Law, Arts and Humanities and Social Sciences, Journalism and Information</w:t>
      </w:r>
      <w:r w:rsidR="000914F9">
        <w:rPr>
          <w:rFonts w:ascii="Verdana" w:hAnsi="Verdana" w:cs="Arial"/>
          <w:sz w:val="18"/>
          <w:szCs w:val="18"/>
        </w:rPr>
        <w:t xml:space="preserve"> </w:t>
      </w:r>
      <w:r w:rsidR="000914F9" w:rsidRPr="000914F9">
        <w:rPr>
          <w:rFonts w:ascii="Verdana" w:hAnsi="Verdana" w:cs="Arial"/>
          <w:sz w:val="18"/>
          <w:szCs w:val="18"/>
        </w:rPr>
        <w:t xml:space="preserve">were the three most popular </w:t>
      </w:r>
      <w:r w:rsidR="000914F9">
        <w:rPr>
          <w:rFonts w:ascii="Verdana" w:hAnsi="Verdana" w:cs="Arial"/>
          <w:sz w:val="18"/>
          <w:szCs w:val="18"/>
        </w:rPr>
        <w:t>field</w:t>
      </w:r>
      <w:r w:rsidR="000914F9" w:rsidRPr="000914F9">
        <w:rPr>
          <w:rFonts w:ascii="Verdana" w:hAnsi="Verdana" w:cs="Arial"/>
          <w:sz w:val="18"/>
          <w:szCs w:val="18"/>
        </w:rPr>
        <w:t>s of study among all Tertiary Education graduates of th</w:t>
      </w:r>
      <w:r w:rsidR="000914F9">
        <w:rPr>
          <w:rFonts w:ascii="Verdana" w:hAnsi="Verdana" w:cs="Arial"/>
          <w:sz w:val="18"/>
          <w:szCs w:val="18"/>
        </w:rPr>
        <w:t>is age group</w:t>
      </w:r>
      <w:r w:rsidR="000914F9" w:rsidRPr="000914F9">
        <w:rPr>
          <w:rFonts w:ascii="Verdana" w:hAnsi="Verdana" w:cs="Arial"/>
          <w:sz w:val="18"/>
          <w:szCs w:val="18"/>
        </w:rPr>
        <w:t>.</w:t>
      </w:r>
    </w:p>
    <w:p w14:paraId="7B8B33C8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64E796B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FF67050" w14:textId="77777777" w:rsidR="00534434" w:rsidRDefault="00534434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4B7CB" w14:textId="68ABD6DC" w:rsidR="00F17312" w:rsidRDefault="00E82F6E" w:rsidP="00E82F6E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noProof/>
        </w:rPr>
        <w:drawing>
          <wp:inline distT="0" distB="0" distL="0" distR="0" wp14:anchorId="6574EF64" wp14:editId="587183D4">
            <wp:extent cx="3317467" cy="2486025"/>
            <wp:effectExtent l="0" t="0" r="0" b="0"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695" cy="25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A9E3" w14:textId="4CC52536" w:rsidR="00F17312" w:rsidRDefault="00F17312" w:rsidP="00970F8D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E911359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DDCE53B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C3FA65F" w14:textId="77777777" w:rsidR="00534434" w:rsidRDefault="00534434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F8D9630" w14:textId="77777777" w:rsidR="00985D01" w:rsidRDefault="00985D01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3F5B87" w14:textId="50C44532" w:rsidR="00972CA0" w:rsidRPr="00972CA0" w:rsidRDefault="00463214" w:rsidP="00C26329">
      <w:pPr>
        <w:jc w:val="both"/>
        <w:rPr>
          <w:rFonts w:ascii="Verdana" w:eastAsia="Malgun Gothic" w:hAnsi="Verdana" w:cs="Arial"/>
          <w:sz w:val="18"/>
          <w:szCs w:val="18"/>
        </w:rPr>
      </w:pPr>
      <w:r w:rsidRPr="00985D01">
        <w:rPr>
          <w:rFonts w:ascii="Arial" w:hAnsi="Arial" w:cs="Arial"/>
          <w:sz w:val="18"/>
          <w:szCs w:val="18"/>
        </w:rPr>
        <w:tab/>
      </w:r>
    </w:p>
    <w:p w14:paraId="27A72E99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EEFC" w14:textId="77777777" w:rsidR="008039D5" w:rsidRDefault="008039D5" w:rsidP="00FB398F">
      <w:r>
        <w:separator/>
      </w:r>
    </w:p>
  </w:endnote>
  <w:endnote w:type="continuationSeparator" w:id="0">
    <w:p w14:paraId="65717C33" w14:textId="77777777" w:rsidR="008039D5" w:rsidRDefault="008039D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534434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proofErr w:type="gram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9BFB" w14:textId="77777777" w:rsidR="008039D5" w:rsidRDefault="008039D5" w:rsidP="00FB398F">
      <w:r>
        <w:separator/>
      </w:r>
    </w:p>
  </w:footnote>
  <w:footnote w:type="continuationSeparator" w:id="0">
    <w:p w14:paraId="288F627E" w14:textId="77777777" w:rsidR="008039D5" w:rsidRDefault="008039D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7777777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364377" w:rsidRPr="007C1520">
      <w:rPr>
        <w:rFonts w:ascii="Arial" w:hAnsi="Arial" w:cs="Arial"/>
        <w:b/>
        <w:bCs/>
        <w:sz w:val="20"/>
        <w:szCs w:val="20"/>
        <w:lang w:val="en-US"/>
      </w:rPr>
      <w:t>MINISTRY OF FINANCE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927862">
    <w:abstractNumId w:val="4"/>
  </w:num>
  <w:num w:numId="2" w16cid:durableId="587691599">
    <w:abstractNumId w:val="1"/>
  </w:num>
  <w:num w:numId="3" w16cid:durableId="1649892997">
    <w:abstractNumId w:val="2"/>
  </w:num>
  <w:num w:numId="4" w16cid:durableId="1636182196">
    <w:abstractNumId w:val="3"/>
  </w:num>
  <w:num w:numId="5" w16cid:durableId="218057626">
    <w:abstractNumId w:val="0"/>
  </w:num>
  <w:num w:numId="6" w16cid:durableId="431897463">
    <w:abstractNumId w:val="5"/>
  </w:num>
  <w:num w:numId="7" w16cid:durableId="27356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77979"/>
    <w:rsid w:val="00081ADF"/>
    <w:rsid w:val="00084A02"/>
    <w:rsid w:val="00084BF7"/>
    <w:rsid w:val="000870E9"/>
    <w:rsid w:val="000914F9"/>
    <w:rsid w:val="000932CF"/>
    <w:rsid w:val="00096ED8"/>
    <w:rsid w:val="000A1A88"/>
    <w:rsid w:val="000A2B5C"/>
    <w:rsid w:val="000A3601"/>
    <w:rsid w:val="000A6FA8"/>
    <w:rsid w:val="000B363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C44E9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5F0C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59C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231F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40DD"/>
    <w:rsid w:val="00527CDB"/>
    <w:rsid w:val="005317FB"/>
    <w:rsid w:val="005341C9"/>
    <w:rsid w:val="00534434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7470D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46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B0867"/>
    <w:rsid w:val="007B1AC1"/>
    <w:rsid w:val="007B5A08"/>
    <w:rsid w:val="007B693D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39D5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0F8D"/>
    <w:rsid w:val="00972912"/>
    <w:rsid w:val="00972CA0"/>
    <w:rsid w:val="00976D1F"/>
    <w:rsid w:val="00981C81"/>
    <w:rsid w:val="00985D0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33875"/>
    <w:rsid w:val="00A360A1"/>
    <w:rsid w:val="00A402B3"/>
    <w:rsid w:val="00A544B7"/>
    <w:rsid w:val="00A57C16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1481D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036B4"/>
    <w:rsid w:val="00C15193"/>
    <w:rsid w:val="00C15609"/>
    <w:rsid w:val="00C15F6A"/>
    <w:rsid w:val="00C22D68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097E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2E41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2F6E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1731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3FC426F7-032A-4F2F-BB40-8428AD2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F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2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n/Infographic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7D5A-C714-438F-B103-972C87A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6</cp:revision>
  <cp:lastPrinted>2016-09-28T08:24:00Z</cp:lastPrinted>
  <dcterms:created xsi:type="dcterms:W3CDTF">2022-10-17T07:30:00Z</dcterms:created>
  <dcterms:modified xsi:type="dcterms:W3CDTF">2023-01-24T07:42:00Z</dcterms:modified>
</cp:coreProperties>
</file>