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06E65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497F0CE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3FE000E" w14:textId="224DBC53" w:rsidR="00DD16F7" w:rsidRPr="00DD16F7" w:rsidRDefault="002407EE" w:rsidP="00953538">
      <w:pPr>
        <w:jc w:val="right"/>
        <w:rPr>
          <w:rFonts w:ascii="Verdana" w:hAnsi="Verdana" w:cs="Arial"/>
          <w:sz w:val="18"/>
          <w:szCs w:val="18"/>
          <w:lang w:val="el-GR"/>
        </w:rPr>
      </w:pPr>
      <w:r w:rsidRPr="001B1780">
        <w:rPr>
          <w:rFonts w:ascii="Verdana" w:hAnsi="Verdana" w:cs="Arial"/>
          <w:sz w:val="18"/>
          <w:szCs w:val="18"/>
          <w:lang w:val="el-GR"/>
        </w:rPr>
        <w:t xml:space="preserve">21 </w:t>
      </w:r>
      <w:r>
        <w:rPr>
          <w:rFonts w:ascii="Verdana" w:hAnsi="Verdana" w:cs="Arial"/>
          <w:sz w:val="18"/>
          <w:szCs w:val="18"/>
          <w:lang w:val="el-GR"/>
        </w:rPr>
        <w:t>Οκτωβρίου</w:t>
      </w:r>
      <w:r w:rsidR="00DD16F7" w:rsidRPr="00DD16F7">
        <w:rPr>
          <w:rFonts w:ascii="Verdana" w:hAnsi="Verdana" w:cs="Arial"/>
          <w:sz w:val="18"/>
          <w:szCs w:val="18"/>
          <w:lang w:val="el-GR"/>
        </w:rPr>
        <w:t>, 202</w:t>
      </w:r>
      <w:r w:rsidR="00D43FCB">
        <w:rPr>
          <w:rFonts w:ascii="Verdana" w:hAnsi="Verdana" w:cs="Arial"/>
          <w:sz w:val="18"/>
          <w:szCs w:val="18"/>
          <w:lang w:val="el-GR"/>
        </w:rPr>
        <w:t>6</w:t>
      </w:r>
    </w:p>
    <w:p w14:paraId="4254DE3F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CDEE37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DC91823" w14:textId="77777777" w:rsidR="00981CAA" w:rsidRPr="00DD16F7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6AFAA44" w14:textId="77777777" w:rsidR="00DD16F7" w:rsidRPr="00953538" w:rsidRDefault="00DD16F7" w:rsidP="00953538">
      <w:pPr>
        <w:jc w:val="center"/>
        <w:rPr>
          <w:rFonts w:ascii="Verdana" w:hAnsi="Verdana" w:cs="Arial"/>
          <w:b/>
          <w:bCs/>
          <w:sz w:val="24"/>
          <w:szCs w:val="24"/>
          <w:lang w:val="el-GR"/>
        </w:rPr>
      </w:pPr>
      <w:r w:rsidRPr="00953538">
        <w:rPr>
          <w:rFonts w:ascii="Verdana" w:hAnsi="Verdana" w:cs="Arial"/>
          <w:b/>
          <w:bCs/>
          <w:sz w:val="24"/>
          <w:szCs w:val="24"/>
          <w:lang w:val="el-GR"/>
        </w:rPr>
        <w:t>ΔΕΛΤΙΟ ΤΥΠΟΥ</w:t>
      </w:r>
    </w:p>
    <w:p w14:paraId="5C23CB58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43CC43C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A4126C3" w14:textId="3E2D0B4B" w:rsidR="00DD16F7" w:rsidRPr="00C43DAE" w:rsidRDefault="00852B0A" w:rsidP="002A1E12">
      <w:pPr>
        <w:rPr>
          <w:rFonts w:ascii="Verdana" w:hAnsi="Verdana" w:cs="Arial"/>
          <w:b/>
          <w:bCs/>
          <w:u w:val="single"/>
          <w:lang w:val="el-GR"/>
        </w:rPr>
      </w:pPr>
      <w:r>
        <w:rPr>
          <w:rFonts w:ascii="Verdana" w:hAnsi="Verdana" w:cs="Arial"/>
          <w:u w:val="single"/>
          <w:lang w:val="el-GR"/>
        </w:rPr>
        <w:t>ΔΙΑΔΙΚΑΣΙΑ ΥΠΕΡΒΟΛΙΚΟΥ ΕΛΛΕΙΜΜΑΤΟΣ</w:t>
      </w:r>
      <w:r w:rsidR="002A1E12" w:rsidRPr="002A1E12">
        <w:rPr>
          <w:rFonts w:ascii="Verdana" w:hAnsi="Verdana" w:cs="Arial"/>
          <w:u w:val="single"/>
          <w:lang w:val="el-GR"/>
        </w:rPr>
        <w:t xml:space="preserve"> </w:t>
      </w:r>
      <w:r>
        <w:rPr>
          <w:rFonts w:ascii="Verdana" w:hAnsi="Verdana" w:cs="Arial"/>
          <w:u w:val="single"/>
          <w:lang w:val="el-GR"/>
        </w:rPr>
        <w:t xml:space="preserve">ΚΑΙ </w:t>
      </w:r>
      <w:r w:rsidR="00B368DB">
        <w:rPr>
          <w:rFonts w:ascii="Verdana" w:hAnsi="Verdana" w:cs="Arial"/>
          <w:u w:val="single"/>
          <w:lang w:val="el-GR"/>
        </w:rPr>
        <w:t>ΕΤΗΣΙΟΙ</w:t>
      </w:r>
      <w:r w:rsidR="00F56907">
        <w:rPr>
          <w:rFonts w:ascii="Verdana" w:hAnsi="Verdana" w:cs="Arial"/>
          <w:u w:val="single"/>
          <w:lang w:val="el-GR"/>
        </w:rPr>
        <w:t xml:space="preserve"> </w:t>
      </w:r>
      <w:r w:rsidR="00DD16F7" w:rsidRPr="00C43DAE">
        <w:rPr>
          <w:rFonts w:ascii="Verdana" w:hAnsi="Verdana" w:cs="Arial"/>
          <w:u w:val="single"/>
          <w:lang w:val="el-GR"/>
        </w:rPr>
        <w:t>ΛΟΓΑΡΙΑΣΜΟΙ ΤΗΣ ΓΕΝΙΚΗΣ ΚΥΒΕΡΝΗΣΗΣ</w:t>
      </w:r>
      <w:r w:rsidR="00C43DAE" w:rsidRPr="00C43DAE">
        <w:rPr>
          <w:rFonts w:ascii="Verdana" w:hAnsi="Verdana" w:cs="Arial"/>
          <w:u w:val="single"/>
          <w:lang w:val="el-GR"/>
        </w:rPr>
        <w:t>:</w:t>
      </w:r>
      <w:r>
        <w:rPr>
          <w:rFonts w:ascii="Verdana" w:hAnsi="Verdana" w:cs="Arial"/>
          <w:u w:val="single"/>
          <w:lang w:val="el-GR"/>
        </w:rPr>
        <w:t xml:space="preserve"> </w:t>
      </w:r>
      <w:r w:rsidRPr="002A1E12">
        <w:rPr>
          <w:rFonts w:ascii="Verdana" w:hAnsi="Verdana" w:cs="Arial"/>
          <w:b/>
          <w:bCs/>
          <w:u w:val="single"/>
          <w:lang w:val="el-GR"/>
        </w:rPr>
        <w:t>202</w:t>
      </w:r>
      <w:r w:rsidR="00D43FCB">
        <w:rPr>
          <w:rFonts w:ascii="Verdana" w:hAnsi="Verdana" w:cs="Arial"/>
          <w:b/>
          <w:bCs/>
          <w:u w:val="single"/>
          <w:lang w:val="el-GR"/>
        </w:rPr>
        <w:t>5</w:t>
      </w:r>
      <w:r>
        <w:rPr>
          <w:rFonts w:ascii="Verdana" w:hAnsi="Verdana" w:cs="Arial"/>
          <w:u w:val="single"/>
          <w:lang w:val="el-GR"/>
        </w:rPr>
        <w:t xml:space="preserve"> </w:t>
      </w:r>
    </w:p>
    <w:p w14:paraId="35ACC346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CC3730" w14:textId="32B04392" w:rsidR="00C43DAE" w:rsidRPr="00875983" w:rsidRDefault="00650B0F" w:rsidP="00C43DAE">
      <w:pPr>
        <w:jc w:val="center"/>
        <w:rPr>
          <w:rFonts w:ascii="Verdana" w:hAnsi="Verdana" w:cs="Arial"/>
          <w:b/>
          <w:bCs/>
          <w:lang w:val="el-GR"/>
        </w:rPr>
      </w:pPr>
      <w:r w:rsidRPr="00875983">
        <w:rPr>
          <w:rFonts w:ascii="Verdana" w:hAnsi="Verdana" w:cs="Arial"/>
          <w:b/>
          <w:bCs/>
          <w:lang w:val="el-GR"/>
        </w:rPr>
        <w:t>Πλεόνασμα</w:t>
      </w:r>
      <w:r w:rsidR="00C43DAE" w:rsidRPr="00875983">
        <w:rPr>
          <w:rFonts w:ascii="Verdana" w:hAnsi="Verdana" w:cs="Arial"/>
          <w:b/>
          <w:bCs/>
          <w:lang w:val="el-GR"/>
        </w:rPr>
        <w:t xml:space="preserve"> €</w:t>
      </w:r>
      <w:r w:rsidR="00E7241C" w:rsidRPr="00E7241C">
        <w:rPr>
          <w:rFonts w:ascii="Verdana" w:hAnsi="Verdana" w:cs="Arial"/>
          <w:b/>
          <w:bCs/>
          <w:lang w:val="el-GR"/>
        </w:rPr>
        <w:t>1.360,2</w:t>
      </w:r>
      <w:r w:rsidR="00E7241C" w:rsidRPr="002407EE">
        <w:rPr>
          <w:rFonts w:ascii="Verdana" w:hAnsi="Verdana" w:cs="Arial"/>
          <w:b/>
          <w:bCs/>
          <w:lang w:val="el-GR"/>
        </w:rPr>
        <w:t xml:space="preserve"> </w:t>
      </w:r>
      <w:r w:rsidR="00C43DAE" w:rsidRPr="00875983">
        <w:rPr>
          <w:rFonts w:ascii="Verdana" w:hAnsi="Verdana" w:cs="Arial"/>
          <w:b/>
          <w:bCs/>
          <w:lang w:val="el-GR"/>
        </w:rPr>
        <w:t>εκ.</w:t>
      </w:r>
    </w:p>
    <w:p w14:paraId="186DFAD1" w14:textId="77777777" w:rsidR="00C43DAE" w:rsidRPr="00875983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E3BD740" w14:textId="7757D72A" w:rsidR="00650B0F" w:rsidRPr="00875983" w:rsidRDefault="00650B0F" w:rsidP="00650B0F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75983">
        <w:rPr>
          <w:rFonts w:ascii="Verdana" w:hAnsi="Verdana" w:cs="Arial"/>
          <w:sz w:val="18"/>
          <w:szCs w:val="18"/>
          <w:lang w:val="el-GR"/>
        </w:rPr>
        <w:t>Η Στατιστική Υπηρεσία ανακοινώνει τα αποτελέσματα για το έτος 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5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, όπως αυτά έχουν </w:t>
      </w:r>
      <w:r w:rsidR="00392FFE" w:rsidRPr="00392FFE">
        <w:rPr>
          <w:rFonts w:ascii="Verdana" w:hAnsi="Verdana" w:cs="Arial"/>
          <w:sz w:val="18"/>
          <w:szCs w:val="18"/>
          <w:lang w:val="el-GR"/>
        </w:rPr>
        <w:t>ελεγχθεί και επαληθευθεί</w:t>
      </w:r>
      <w:r w:rsidR="00392FFE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75983">
        <w:rPr>
          <w:rFonts w:ascii="Verdana" w:hAnsi="Verdana" w:cs="Arial"/>
          <w:sz w:val="18"/>
          <w:szCs w:val="18"/>
          <w:lang w:val="el-GR"/>
        </w:rPr>
        <w:t>στ</w:t>
      </w:r>
      <w:r w:rsidR="001B4CE1">
        <w:rPr>
          <w:rFonts w:ascii="Verdana" w:hAnsi="Verdana" w:cs="Arial"/>
          <w:sz w:val="18"/>
          <w:szCs w:val="18"/>
          <w:lang w:val="el-GR"/>
        </w:rPr>
        <w:t>ο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πλαίσι</w:t>
      </w:r>
      <w:r w:rsidR="001B4CE1">
        <w:rPr>
          <w:rFonts w:ascii="Verdana" w:hAnsi="Verdana" w:cs="Arial"/>
          <w:sz w:val="18"/>
          <w:szCs w:val="18"/>
          <w:lang w:val="el-GR"/>
        </w:rPr>
        <w:t>ο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της Διαδικασίας Υπερβολικού Ελλείμματος της Ευρωπαϊκής Επιτροπής.</w:t>
      </w:r>
    </w:p>
    <w:p w14:paraId="68BD9C59" w14:textId="77777777" w:rsidR="00650B0F" w:rsidRPr="00875983" w:rsidRDefault="00650B0F" w:rsidP="00650B0F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D23E3F7" w14:textId="6EC7A42B" w:rsidR="00650B0F" w:rsidRPr="002E77B9" w:rsidRDefault="00650B0F" w:rsidP="00650B0F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75983">
        <w:rPr>
          <w:rFonts w:ascii="Verdana" w:hAnsi="Verdana" w:cs="Arial"/>
          <w:sz w:val="18"/>
          <w:szCs w:val="18"/>
          <w:lang w:val="el-GR"/>
        </w:rPr>
        <w:t>Τα αποτελέσματα για το έτος 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5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καταδεικνύουν δημοσιονομικό πλεόνασμα της τάξης των €</w:t>
      </w:r>
      <w:r w:rsidR="00E7241C" w:rsidRPr="00E7241C">
        <w:rPr>
          <w:rFonts w:ascii="Verdana" w:hAnsi="Verdana" w:cs="Arial"/>
          <w:sz w:val="18"/>
          <w:szCs w:val="18"/>
          <w:lang w:val="el-GR"/>
        </w:rPr>
        <w:t xml:space="preserve">1.360,2 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εκ. ή 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3</w:t>
      </w:r>
      <w:r w:rsidRPr="00875983">
        <w:rPr>
          <w:rFonts w:ascii="Verdana" w:hAnsi="Verdana" w:cs="Arial"/>
          <w:sz w:val="18"/>
          <w:szCs w:val="18"/>
          <w:lang w:val="el-GR"/>
        </w:rPr>
        <w:t>,</w:t>
      </w:r>
      <w:r w:rsidR="00E7241C" w:rsidRPr="00FF4BDC">
        <w:rPr>
          <w:rFonts w:ascii="Verdana" w:hAnsi="Verdana" w:cs="Arial"/>
          <w:sz w:val="18"/>
          <w:szCs w:val="18"/>
          <w:lang w:val="el-GR"/>
        </w:rPr>
        <w:t>6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% στο ΑΕΠ και δημοσιονομικό χρέος </w:t>
      </w:r>
      <w:r w:rsidRPr="002E77B9">
        <w:rPr>
          <w:rFonts w:ascii="Verdana" w:hAnsi="Verdana" w:cs="Arial"/>
          <w:sz w:val="18"/>
          <w:szCs w:val="18"/>
          <w:lang w:val="el-GR"/>
        </w:rPr>
        <w:t>ύψους €2</w:t>
      </w:r>
      <w:r w:rsidR="00D8631F" w:rsidRPr="002E77B9">
        <w:rPr>
          <w:rFonts w:ascii="Verdana" w:hAnsi="Verdana" w:cs="Arial"/>
          <w:sz w:val="18"/>
          <w:szCs w:val="18"/>
          <w:lang w:val="el-GR"/>
        </w:rPr>
        <w:t>0</w:t>
      </w:r>
      <w:r w:rsidRPr="002E77B9">
        <w:rPr>
          <w:rFonts w:ascii="Verdana" w:hAnsi="Verdana" w:cs="Arial"/>
          <w:sz w:val="18"/>
          <w:szCs w:val="18"/>
          <w:lang w:val="el-GR"/>
        </w:rPr>
        <w:t>.</w:t>
      </w:r>
      <w:r w:rsidR="00D8631F" w:rsidRPr="002E77B9">
        <w:rPr>
          <w:rFonts w:ascii="Verdana" w:hAnsi="Verdana" w:cs="Arial"/>
          <w:sz w:val="18"/>
          <w:szCs w:val="18"/>
          <w:lang w:val="el-GR"/>
        </w:rPr>
        <w:t>0</w:t>
      </w:r>
      <w:r w:rsidR="002E77B9" w:rsidRPr="002E77B9">
        <w:rPr>
          <w:rFonts w:ascii="Verdana" w:hAnsi="Verdana" w:cs="Arial"/>
          <w:sz w:val="18"/>
          <w:szCs w:val="18"/>
          <w:lang w:val="el-GR"/>
        </w:rPr>
        <w:t>53</w:t>
      </w:r>
      <w:r w:rsidRPr="002E77B9">
        <w:rPr>
          <w:rFonts w:ascii="Verdana" w:hAnsi="Verdana" w:cs="Arial"/>
          <w:sz w:val="18"/>
          <w:szCs w:val="18"/>
          <w:lang w:val="el-GR"/>
        </w:rPr>
        <w:t>,</w:t>
      </w:r>
      <w:r w:rsidR="00D8631F" w:rsidRPr="002E77B9">
        <w:rPr>
          <w:rFonts w:ascii="Verdana" w:hAnsi="Verdana" w:cs="Arial"/>
          <w:sz w:val="18"/>
          <w:szCs w:val="18"/>
          <w:lang w:val="el-GR"/>
        </w:rPr>
        <w:t>2</w:t>
      </w:r>
      <w:r w:rsidRPr="002E77B9">
        <w:rPr>
          <w:rFonts w:ascii="Verdana" w:hAnsi="Verdana" w:cs="Arial"/>
          <w:sz w:val="18"/>
          <w:szCs w:val="18"/>
          <w:lang w:val="el-GR"/>
        </w:rPr>
        <w:t xml:space="preserve"> εκ. ή </w:t>
      </w:r>
      <w:r w:rsidR="00D8631F" w:rsidRPr="002E77B9">
        <w:rPr>
          <w:rFonts w:ascii="Verdana" w:hAnsi="Verdana" w:cs="Arial"/>
          <w:sz w:val="18"/>
          <w:szCs w:val="18"/>
          <w:lang w:val="el-GR"/>
        </w:rPr>
        <w:t>5</w:t>
      </w:r>
      <w:r w:rsidR="002E77B9" w:rsidRPr="00442629">
        <w:rPr>
          <w:rFonts w:ascii="Verdana" w:hAnsi="Verdana" w:cs="Arial"/>
          <w:sz w:val="18"/>
          <w:szCs w:val="18"/>
          <w:lang w:val="el-GR"/>
        </w:rPr>
        <w:t>2</w:t>
      </w:r>
      <w:r w:rsidRPr="002E77B9">
        <w:rPr>
          <w:rFonts w:ascii="Verdana" w:hAnsi="Verdana" w:cs="Arial"/>
          <w:sz w:val="18"/>
          <w:szCs w:val="18"/>
          <w:lang w:val="el-GR"/>
        </w:rPr>
        <w:t>,</w:t>
      </w:r>
      <w:r w:rsidR="002E77B9" w:rsidRPr="00442629">
        <w:rPr>
          <w:rFonts w:ascii="Verdana" w:hAnsi="Verdana" w:cs="Arial"/>
          <w:sz w:val="18"/>
          <w:szCs w:val="18"/>
          <w:lang w:val="el-GR"/>
        </w:rPr>
        <w:t>3</w:t>
      </w:r>
      <w:r w:rsidRPr="002E77B9">
        <w:rPr>
          <w:rFonts w:ascii="Verdana" w:hAnsi="Verdana" w:cs="Arial"/>
          <w:sz w:val="18"/>
          <w:szCs w:val="18"/>
          <w:lang w:val="el-GR"/>
        </w:rPr>
        <w:t>% στο ΑΕΠ. </w:t>
      </w:r>
    </w:p>
    <w:p w14:paraId="74ED4834" w14:textId="77777777" w:rsidR="00650B0F" w:rsidRPr="002E77B9" w:rsidRDefault="00650B0F" w:rsidP="00650B0F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DF7EC0D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B277D9F" w14:textId="5E7C7C6D" w:rsidR="00981CAA" w:rsidRDefault="005B40BF" w:rsidP="00981CAA">
      <w:pPr>
        <w:jc w:val="center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noProof/>
          <w:sz w:val="18"/>
          <w:szCs w:val="18"/>
          <w:lang w:val="el-GR"/>
        </w:rPr>
        <w:drawing>
          <wp:inline distT="0" distB="0" distL="0" distR="0" wp14:anchorId="75C3294F" wp14:editId="465C502C">
            <wp:extent cx="6102350" cy="4547870"/>
            <wp:effectExtent l="0" t="0" r="0" b="5080"/>
            <wp:docPr id="5188612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0" cy="454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0B20D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6F8B1E6" w14:textId="77777777" w:rsidR="00DD16F7" w:rsidRDefault="00DD16F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5EB17F7" w14:textId="77777777" w:rsidR="00DD16F7" w:rsidRPr="00C43DAE" w:rsidRDefault="00C43DAE" w:rsidP="00DD16F7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lastRenderedPageBreak/>
        <w:t>Έσοδα</w:t>
      </w:r>
    </w:p>
    <w:p w14:paraId="770309D0" w14:textId="77777777" w:rsidR="00C43DAE" w:rsidRPr="00DD16F7" w:rsidRDefault="00C43DAE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9C5B69" w14:textId="24A4D19C" w:rsidR="00F56907" w:rsidRPr="00F56907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75983">
        <w:rPr>
          <w:rFonts w:ascii="Verdana" w:hAnsi="Verdana" w:cs="Arial"/>
          <w:sz w:val="18"/>
          <w:szCs w:val="18"/>
          <w:lang w:val="el-GR"/>
        </w:rPr>
        <w:t>Τα σ</w:t>
      </w:r>
      <w:r w:rsidR="00650B0F" w:rsidRPr="00875983">
        <w:rPr>
          <w:rFonts w:ascii="Verdana" w:hAnsi="Verdana" w:cs="Arial"/>
          <w:sz w:val="18"/>
          <w:szCs w:val="18"/>
          <w:lang w:val="el-GR"/>
        </w:rPr>
        <w:t xml:space="preserve">υνολικά έσοδα, κατά το έτος </w:t>
      </w:r>
      <w:r w:rsidRPr="00875983">
        <w:rPr>
          <w:rFonts w:ascii="Verdana" w:hAnsi="Verdana" w:cs="Arial"/>
          <w:sz w:val="18"/>
          <w:szCs w:val="18"/>
          <w:lang w:val="el-GR"/>
        </w:rPr>
        <w:t>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5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αυξήθηκαν κατά €</w:t>
      </w:r>
      <w:r w:rsidR="007B1A62" w:rsidRPr="007B1A62">
        <w:rPr>
          <w:rFonts w:ascii="Verdana" w:hAnsi="Verdana" w:cs="Arial"/>
          <w:sz w:val="18"/>
          <w:szCs w:val="18"/>
          <w:lang w:val="el-GR"/>
        </w:rPr>
        <w:t>1.139,8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CC24C9" w:rsidRPr="00CC24C9">
        <w:rPr>
          <w:rFonts w:ascii="Verdana" w:hAnsi="Verdana" w:cs="Arial"/>
          <w:sz w:val="18"/>
          <w:szCs w:val="18"/>
          <w:lang w:val="el-GR"/>
        </w:rPr>
        <w:t>7</w:t>
      </w:r>
      <w:r w:rsidRPr="00875983">
        <w:rPr>
          <w:rFonts w:ascii="Verdana" w:hAnsi="Verdana" w:cs="Arial"/>
          <w:sz w:val="18"/>
          <w:szCs w:val="18"/>
          <w:lang w:val="el-GR"/>
        </w:rPr>
        <w:t>,</w:t>
      </w:r>
      <w:r w:rsidR="007B1A62" w:rsidRPr="007B1A62">
        <w:rPr>
          <w:rFonts w:ascii="Verdana" w:hAnsi="Verdana" w:cs="Arial"/>
          <w:sz w:val="18"/>
          <w:szCs w:val="18"/>
          <w:lang w:val="el-GR"/>
        </w:rPr>
        <w:t>7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%) και ανήλθαν στα </w:t>
      </w:r>
      <w:r w:rsidR="00063862">
        <w:rPr>
          <w:rFonts w:ascii="Verdana" w:hAnsi="Verdana" w:cs="Arial"/>
          <w:sz w:val="18"/>
          <w:szCs w:val="18"/>
          <w:lang w:val="el-GR"/>
        </w:rPr>
        <w:t xml:space="preserve">               </w:t>
      </w:r>
      <w:r w:rsidRPr="00875983">
        <w:rPr>
          <w:rFonts w:ascii="Verdana" w:hAnsi="Verdana" w:cs="Arial"/>
          <w:sz w:val="18"/>
          <w:szCs w:val="18"/>
          <w:lang w:val="el-GR"/>
        </w:rPr>
        <w:t>€</w:t>
      </w:r>
      <w:r w:rsidR="00650B0F" w:rsidRPr="00875983">
        <w:rPr>
          <w:rFonts w:ascii="Verdana" w:hAnsi="Verdana" w:cs="Arial"/>
          <w:sz w:val="18"/>
          <w:szCs w:val="18"/>
          <w:lang w:val="el-GR"/>
        </w:rPr>
        <w:t>1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5</w:t>
      </w:r>
      <w:r w:rsidRPr="00875983">
        <w:rPr>
          <w:rFonts w:ascii="Verdana" w:hAnsi="Verdana" w:cs="Arial"/>
          <w:sz w:val="18"/>
          <w:szCs w:val="18"/>
          <w:lang w:val="el-GR"/>
        </w:rPr>
        <w:t>.</w:t>
      </w:r>
      <w:r w:rsidR="007B1A62" w:rsidRPr="007B1A62">
        <w:rPr>
          <w:rFonts w:ascii="Verdana" w:hAnsi="Verdana" w:cs="Arial"/>
          <w:sz w:val="18"/>
          <w:szCs w:val="18"/>
          <w:lang w:val="el-GR"/>
        </w:rPr>
        <w:t>895</w:t>
      </w:r>
      <w:r w:rsidR="00650B0F" w:rsidRPr="00875983">
        <w:rPr>
          <w:rFonts w:ascii="Verdana" w:hAnsi="Verdana" w:cs="Arial"/>
          <w:sz w:val="18"/>
          <w:szCs w:val="18"/>
          <w:lang w:val="el-GR"/>
        </w:rPr>
        <w:t>,</w:t>
      </w:r>
      <w:r w:rsidR="007B1A62" w:rsidRPr="007B1A62">
        <w:rPr>
          <w:rFonts w:ascii="Verdana" w:hAnsi="Verdana" w:cs="Arial"/>
          <w:sz w:val="18"/>
          <w:szCs w:val="18"/>
          <w:lang w:val="el-GR"/>
        </w:rPr>
        <w:t>2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7B1A62" w:rsidRPr="007B1A62">
        <w:rPr>
          <w:rFonts w:ascii="Verdana" w:hAnsi="Verdana" w:cs="Arial"/>
          <w:sz w:val="18"/>
          <w:szCs w:val="18"/>
          <w:lang w:val="el-GR"/>
        </w:rPr>
        <w:t>14.755,4</w:t>
      </w:r>
      <w:r w:rsidR="00C0359B" w:rsidRPr="00875983">
        <w:rPr>
          <w:rFonts w:ascii="Verdana" w:hAnsi="Verdana" w:cs="Arial"/>
          <w:sz w:val="18"/>
          <w:szCs w:val="18"/>
          <w:lang w:val="el-GR"/>
        </w:rPr>
        <w:t xml:space="preserve"> εκ. το έτος</w:t>
      </w:r>
      <w:r w:rsidRPr="00875983"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4</w:t>
      </w:r>
      <w:r w:rsidRPr="00875983">
        <w:rPr>
          <w:rFonts w:ascii="Verdana" w:hAnsi="Verdana" w:cs="Arial"/>
          <w:sz w:val="18"/>
          <w:szCs w:val="18"/>
          <w:lang w:val="el-GR"/>
        </w:rPr>
        <w:t>.</w:t>
      </w:r>
    </w:p>
    <w:p w14:paraId="6B6BA5E1" w14:textId="77777777" w:rsidR="00F56907" w:rsidRPr="00F56907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C2E50A5" w14:textId="6AE993CD" w:rsidR="00DD16F7" w:rsidRPr="004950D5" w:rsidRDefault="00F56907" w:rsidP="00D8631F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71474E">
        <w:rPr>
          <w:rFonts w:ascii="Verdana" w:hAnsi="Verdana" w:cs="Arial"/>
          <w:sz w:val="18"/>
          <w:szCs w:val="18"/>
          <w:lang w:val="el-GR"/>
        </w:rPr>
        <w:t>Συγκεκριμένα, οι φόροι επί της παραγωγής και των εισαγωγών αυξήθηκαν κατά €</w:t>
      </w:r>
      <w:r w:rsidR="00A50D51" w:rsidRPr="00A50D51">
        <w:rPr>
          <w:rFonts w:ascii="Verdana" w:hAnsi="Verdana" w:cs="Arial"/>
          <w:sz w:val="18"/>
          <w:szCs w:val="18"/>
          <w:lang w:val="el-GR"/>
        </w:rPr>
        <w:t>67,4</w:t>
      </w:r>
      <w:r w:rsidR="007B041E" w:rsidRPr="007B041E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71474E">
        <w:rPr>
          <w:rFonts w:ascii="Verdana" w:hAnsi="Verdana" w:cs="Arial"/>
          <w:sz w:val="18"/>
          <w:szCs w:val="18"/>
          <w:lang w:val="el-GR"/>
        </w:rPr>
        <w:t>εκ. (+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1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A50D51" w:rsidRPr="002E77B9">
        <w:rPr>
          <w:rFonts w:ascii="Verdana" w:hAnsi="Verdana" w:cs="Arial"/>
          <w:sz w:val="18"/>
          <w:szCs w:val="18"/>
          <w:lang w:val="el-GR"/>
        </w:rPr>
        <w:t>4</w:t>
      </w:r>
      <w:r w:rsidRPr="0071474E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442629" w:rsidRPr="00442629">
        <w:rPr>
          <w:rFonts w:ascii="Verdana" w:hAnsi="Verdana" w:cs="Arial"/>
          <w:sz w:val="18"/>
          <w:szCs w:val="18"/>
          <w:lang w:val="el-GR"/>
        </w:rPr>
        <w:t xml:space="preserve">4.750,2 </w:t>
      </w:r>
      <w:r w:rsidRPr="0071474E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442629" w:rsidRPr="00442629">
        <w:rPr>
          <w:rFonts w:ascii="Verdana" w:hAnsi="Verdana" w:cs="Arial"/>
          <w:sz w:val="18"/>
          <w:szCs w:val="18"/>
          <w:lang w:val="el-GR"/>
        </w:rPr>
        <w:t>4.682,8</w:t>
      </w:r>
      <w:r w:rsidR="00C0359B" w:rsidRPr="0071474E">
        <w:rPr>
          <w:rFonts w:ascii="Verdana" w:hAnsi="Verdana" w:cs="Arial"/>
          <w:sz w:val="18"/>
          <w:szCs w:val="18"/>
          <w:lang w:val="el-GR"/>
        </w:rPr>
        <w:t xml:space="preserve"> εκ. το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4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, εκ των οποίων τα καθαρά έσοδα του ΦΠΑ (μετά την αφαίρεση των επιστροφών) </w:t>
      </w:r>
      <w:r w:rsidR="00D8631F">
        <w:rPr>
          <w:rFonts w:ascii="Verdana" w:hAnsi="Verdana" w:cs="Arial"/>
          <w:sz w:val="18"/>
          <w:szCs w:val="18"/>
          <w:lang w:val="el-GR"/>
        </w:rPr>
        <w:t>μειώ</w:t>
      </w:r>
      <w:r w:rsidRPr="0071474E">
        <w:rPr>
          <w:rFonts w:ascii="Verdana" w:hAnsi="Verdana" w:cs="Arial"/>
          <w:sz w:val="18"/>
          <w:szCs w:val="18"/>
          <w:lang w:val="el-GR"/>
        </w:rPr>
        <w:t>θηκαν κατά €</w:t>
      </w:r>
      <w:r w:rsidR="00063862">
        <w:rPr>
          <w:rFonts w:ascii="Verdana" w:hAnsi="Verdana" w:cs="Arial"/>
          <w:sz w:val="18"/>
          <w:szCs w:val="18"/>
          <w:lang w:val="el-GR"/>
        </w:rPr>
        <w:t>1</w:t>
      </w:r>
      <w:r w:rsidR="00D8631F">
        <w:rPr>
          <w:rFonts w:ascii="Verdana" w:hAnsi="Verdana" w:cs="Arial"/>
          <w:sz w:val="18"/>
          <w:szCs w:val="18"/>
          <w:lang w:val="el-GR"/>
        </w:rPr>
        <w:t>6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0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D8631F">
        <w:rPr>
          <w:rFonts w:ascii="Verdana" w:hAnsi="Verdana" w:cs="Arial"/>
          <w:sz w:val="18"/>
          <w:szCs w:val="18"/>
          <w:lang w:val="el-GR"/>
        </w:rPr>
        <w:t>-0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5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D8631F">
        <w:rPr>
          <w:rFonts w:ascii="Verdana" w:hAnsi="Verdana" w:cs="Arial"/>
          <w:sz w:val="18"/>
          <w:szCs w:val="18"/>
          <w:lang w:val="el-GR"/>
        </w:rPr>
        <w:t>περιορίστηκαν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στα </w:t>
      </w:r>
      <w:r w:rsidR="00320402">
        <w:rPr>
          <w:rFonts w:ascii="Verdana" w:hAnsi="Verdana" w:cs="Arial"/>
          <w:sz w:val="18"/>
          <w:szCs w:val="18"/>
          <w:lang w:val="el-GR"/>
        </w:rPr>
        <w:t xml:space="preserve">                   </w:t>
      </w:r>
      <w:r w:rsidRPr="0071474E">
        <w:rPr>
          <w:rFonts w:ascii="Verdana" w:hAnsi="Verdana" w:cs="Arial"/>
          <w:sz w:val="18"/>
          <w:szCs w:val="18"/>
          <w:lang w:val="el-GR"/>
        </w:rPr>
        <w:t>€</w:t>
      </w:r>
      <w:r w:rsidR="00063862">
        <w:rPr>
          <w:rFonts w:ascii="Verdana" w:hAnsi="Verdana" w:cs="Arial"/>
          <w:sz w:val="18"/>
          <w:szCs w:val="18"/>
          <w:lang w:val="el-GR"/>
        </w:rPr>
        <w:t>3</w:t>
      </w:r>
      <w:r w:rsidR="00C0359B" w:rsidRPr="0071474E">
        <w:rPr>
          <w:rFonts w:ascii="Verdana" w:hAnsi="Verdana" w:cs="Arial"/>
          <w:sz w:val="18"/>
          <w:szCs w:val="18"/>
          <w:lang w:val="el-GR"/>
        </w:rPr>
        <w:t>.</w:t>
      </w:r>
      <w:r w:rsidR="00063862">
        <w:rPr>
          <w:rFonts w:ascii="Verdana" w:hAnsi="Verdana" w:cs="Arial"/>
          <w:sz w:val="18"/>
          <w:szCs w:val="18"/>
          <w:lang w:val="el-GR"/>
        </w:rPr>
        <w:t>1</w:t>
      </w:r>
      <w:r w:rsidR="00D8631F">
        <w:rPr>
          <w:rFonts w:ascii="Verdana" w:hAnsi="Verdana" w:cs="Arial"/>
          <w:sz w:val="18"/>
          <w:szCs w:val="18"/>
          <w:lang w:val="el-GR"/>
        </w:rPr>
        <w:t>53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063862">
        <w:rPr>
          <w:rFonts w:ascii="Verdana" w:hAnsi="Verdana" w:cs="Arial"/>
          <w:sz w:val="18"/>
          <w:szCs w:val="18"/>
          <w:lang w:val="el-GR"/>
        </w:rPr>
        <w:t>6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D8631F">
        <w:rPr>
          <w:rFonts w:ascii="Verdana" w:hAnsi="Verdana" w:cs="Arial"/>
          <w:sz w:val="18"/>
          <w:szCs w:val="18"/>
          <w:lang w:val="el-GR"/>
        </w:rPr>
        <w:t>3</w:t>
      </w:r>
      <w:r w:rsidR="00063862">
        <w:rPr>
          <w:rFonts w:ascii="Verdana" w:hAnsi="Verdana" w:cs="Arial"/>
          <w:sz w:val="18"/>
          <w:szCs w:val="18"/>
          <w:lang w:val="el-GR"/>
        </w:rPr>
        <w:t>.</w:t>
      </w:r>
      <w:r w:rsidR="00D8631F">
        <w:rPr>
          <w:rFonts w:ascii="Verdana" w:hAnsi="Verdana" w:cs="Arial"/>
          <w:sz w:val="18"/>
          <w:szCs w:val="18"/>
          <w:lang w:val="el-GR"/>
        </w:rPr>
        <w:t>169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6</w:t>
      </w:r>
      <w:r w:rsidR="001F7995" w:rsidRPr="0071474E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Pr="0071474E">
        <w:rPr>
          <w:rFonts w:ascii="Verdana" w:hAnsi="Verdana" w:cs="Arial"/>
          <w:sz w:val="18"/>
          <w:szCs w:val="18"/>
          <w:lang w:val="el-GR"/>
        </w:rPr>
        <w:t>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Pr="0071474E">
        <w:rPr>
          <w:rFonts w:ascii="Verdana" w:hAnsi="Verdana" w:cs="Arial"/>
          <w:sz w:val="18"/>
          <w:szCs w:val="18"/>
          <w:lang w:val="el-GR"/>
        </w:rPr>
        <w:t>. Οι κοινωνικές εισφορές αυξήθηκαν κατά €</w:t>
      </w:r>
      <w:r w:rsidR="00527484" w:rsidRPr="00527484">
        <w:rPr>
          <w:lang w:val="el-GR"/>
        </w:rPr>
        <w:t>3</w:t>
      </w:r>
      <w:r w:rsidR="005800CD" w:rsidRPr="005800CD">
        <w:rPr>
          <w:rFonts w:ascii="Verdana" w:hAnsi="Verdana" w:cs="Arial"/>
          <w:sz w:val="18"/>
          <w:szCs w:val="18"/>
          <w:lang w:val="el-GR"/>
        </w:rPr>
        <w:t>79,8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D8631F">
        <w:rPr>
          <w:rFonts w:ascii="Verdana" w:hAnsi="Verdana" w:cs="Arial"/>
          <w:sz w:val="18"/>
          <w:szCs w:val="18"/>
          <w:lang w:val="el-GR"/>
        </w:rPr>
        <w:t>8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5800CD">
        <w:rPr>
          <w:rFonts w:ascii="Verdana" w:hAnsi="Verdana" w:cs="Arial"/>
          <w:sz w:val="18"/>
          <w:szCs w:val="18"/>
          <w:lang w:val="el-GR"/>
        </w:rPr>
        <w:t>4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 xml:space="preserve">%) και ανήλθαν στα </w:t>
      </w:r>
      <w:r w:rsidRPr="0071474E">
        <w:rPr>
          <w:rFonts w:ascii="Verdana" w:hAnsi="Verdana" w:cs="Arial"/>
          <w:sz w:val="18"/>
          <w:szCs w:val="18"/>
          <w:lang w:val="el-GR"/>
        </w:rPr>
        <w:t>€</w:t>
      </w:r>
      <w:r w:rsidR="005800CD" w:rsidRPr="005800CD">
        <w:rPr>
          <w:rFonts w:ascii="Verdana" w:hAnsi="Verdana" w:cs="Arial"/>
          <w:sz w:val="18"/>
          <w:szCs w:val="18"/>
          <w:lang w:val="el-GR"/>
        </w:rPr>
        <w:t xml:space="preserve">4.899,8 </w:t>
      </w:r>
      <w:r w:rsidRPr="0071474E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063862">
        <w:rPr>
          <w:rFonts w:ascii="Verdana" w:hAnsi="Verdana" w:cs="Arial"/>
          <w:sz w:val="18"/>
          <w:szCs w:val="18"/>
          <w:lang w:val="el-GR"/>
        </w:rPr>
        <w:t>4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>.</w:t>
      </w:r>
      <w:r w:rsidR="00D8631F">
        <w:rPr>
          <w:rFonts w:ascii="Verdana" w:hAnsi="Verdana" w:cs="Arial"/>
          <w:sz w:val="18"/>
          <w:szCs w:val="18"/>
          <w:lang w:val="el-GR"/>
        </w:rPr>
        <w:t>520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0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Pr="0071474E">
        <w:rPr>
          <w:rFonts w:ascii="Verdana" w:hAnsi="Verdana" w:cs="Arial"/>
          <w:sz w:val="18"/>
          <w:szCs w:val="18"/>
          <w:lang w:val="el-GR"/>
        </w:rPr>
        <w:t>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Pr="0071474E">
        <w:rPr>
          <w:rFonts w:ascii="Verdana" w:hAnsi="Verdana" w:cs="Arial"/>
          <w:sz w:val="18"/>
          <w:szCs w:val="18"/>
          <w:lang w:val="el-GR"/>
        </w:rPr>
        <w:t>. Τα έσοδα από τη φορολογία στο εισόδημα και τον πλούτο αυξήθηκαν κατά €</w:t>
      </w:r>
      <w:r w:rsidR="00D8631F">
        <w:rPr>
          <w:rFonts w:ascii="Verdana" w:hAnsi="Verdana" w:cs="Arial"/>
          <w:sz w:val="18"/>
          <w:szCs w:val="18"/>
          <w:lang w:val="el-GR"/>
        </w:rPr>
        <w:t>379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1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>1</w:t>
      </w:r>
      <w:r w:rsidR="00D8631F">
        <w:rPr>
          <w:rFonts w:ascii="Verdana" w:hAnsi="Verdana" w:cs="Arial"/>
          <w:sz w:val="18"/>
          <w:szCs w:val="18"/>
          <w:lang w:val="el-GR"/>
        </w:rPr>
        <w:t>0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0</w:t>
      </w:r>
      <w:r w:rsidRPr="0071474E">
        <w:rPr>
          <w:rFonts w:ascii="Verdana" w:hAnsi="Verdana" w:cs="Arial"/>
          <w:sz w:val="18"/>
          <w:szCs w:val="18"/>
          <w:lang w:val="el-GR"/>
        </w:rPr>
        <w:t>%) και ανήλθαν στα</w:t>
      </w:r>
      <w:r w:rsidR="00063862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71474E">
        <w:rPr>
          <w:rFonts w:ascii="Verdana" w:hAnsi="Verdana" w:cs="Arial"/>
          <w:sz w:val="18"/>
          <w:szCs w:val="18"/>
          <w:lang w:val="el-GR"/>
        </w:rPr>
        <w:t>€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>.</w:t>
      </w:r>
      <w:r w:rsidR="00D8631F">
        <w:rPr>
          <w:rFonts w:ascii="Verdana" w:hAnsi="Verdana" w:cs="Arial"/>
          <w:sz w:val="18"/>
          <w:szCs w:val="18"/>
          <w:lang w:val="el-GR"/>
        </w:rPr>
        <w:t>183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8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063862">
        <w:rPr>
          <w:rFonts w:ascii="Verdana" w:hAnsi="Verdana" w:cs="Arial"/>
          <w:sz w:val="18"/>
          <w:szCs w:val="18"/>
          <w:lang w:val="el-GR"/>
        </w:rPr>
        <w:t>3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>.</w:t>
      </w:r>
      <w:r w:rsidR="00D8631F">
        <w:rPr>
          <w:rFonts w:ascii="Verdana" w:hAnsi="Verdana" w:cs="Arial"/>
          <w:sz w:val="18"/>
          <w:szCs w:val="18"/>
          <w:lang w:val="el-GR"/>
        </w:rPr>
        <w:t>804</w:t>
      </w:r>
      <w:r w:rsidRPr="0071474E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7</w:t>
      </w:r>
      <w:r w:rsidR="00AB3D9A" w:rsidRPr="0071474E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Pr="0071474E">
        <w:rPr>
          <w:rFonts w:ascii="Verdana" w:hAnsi="Verdana" w:cs="Arial"/>
          <w:sz w:val="18"/>
          <w:szCs w:val="18"/>
          <w:lang w:val="el-GR"/>
        </w:rPr>
        <w:t>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Pr="0071474E">
        <w:rPr>
          <w:rFonts w:ascii="Verdana" w:hAnsi="Verdana" w:cs="Arial"/>
          <w:sz w:val="18"/>
          <w:szCs w:val="18"/>
          <w:lang w:val="el-GR"/>
        </w:rPr>
        <w:t xml:space="preserve">. 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>Οι τρέχουσες μεταβιβάσεις αυξήθηκαν κατά €</w:t>
      </w:r>
      <w:r w:rsidR="00FB5586" w:rsidRPr="00FB5586">
        <w:rPr>
          <w:rFonts w:ascii="Verdana" w:hAnsi="Verdana" w:cs="Arial"/>
          <w:sz w:val="18"/>
          <w:szCs w:val="18"/>
          <w:lang w:val="el-GR"/>
        </w:rPr>
        <w:t xml:space="preserve">84,6 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 xml:space="preserve">εκ. </w:t>
      </w:r>
      <w:r w:rsidR="004F0BDB" w:rsidRPr="00D8631F">
        <w:rPr>
          <w:rFonts w:ascii="Verdana" w:hAnsi="Verdana" w:cs="Arial"/>
          <w:sz w:val="18"/>
          <w:szCs w:val="18"/>
          <w:lang w:val="el-GR"/>
        </w:rPr>
        <w:t>(+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2</w:t>
      </w:r>
      <w:r w:rsidR="00FB5586">
        <w:rPr>
          <w:rFonts w:ascii="Verdana" w:hAnsi="Verdana" w:cs="Arial"/>
          <w:sz w:val="18"/>
          <w:szCs w:val="18"/>
          <w:lang w:val="el-GR"/>
        </w:rPr>
        <w:t>1</w:t>
      </w:r>
      <w:r w:rsidR="004F0BDB" w:rsidRPr="00D8631F">
        <w:rPr>
          <w:rFonts w:ascii="Verdana" w:hAnsi="Verdana" w:cs="Arial"/>
          <w:sz w:val="18"/>
          <w:szCs w:val="18"/>
          <w:lang w:val="el-GR"/>
        </w:rPr>
        <w:t>,</w:t>
      </w:r>
      <w:r w:rsidR="00FB5586">
        <w:rPr>
          <w:rFonts w:ascii="Verdana" w:hAnsi="Verdana" w:cs="Arial"/>
          <w:sz w:val="18"/>
          <w:szCs w:val="18"/>
          <w:lang w:val="el-GR"/>
        </w:rPr>
        <w:t>4</w:t>
      </w:r>
      <w:r w:rsidR="004F0BDB" w:rsidRPr="00D8631F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>και ανήλθαν στα €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48</w:t>
      </w:r>
      <w:r w:rsidR="00FB5586">
        <w:rPr>
          <w:rFonts w:ascii="Verdana" w:hAnsi="Verdana" w:cs="Arial"/>
          <w:sz w:val="18"/>
          <w:szCs w:val="18"/>
          <w:lang w:val="el-GR"/>
        </w:rPr>
        <w:t>0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>,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1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574EBA" w:rsidRPr="00D8631F">
        <w:rPr>
          <w:rFonts w:ascii="Verdana" w:hAnsi="Verdana" w:cs="Arial"/>
          <w:sz w:val="18"/>
          <w:szCs w:val="18"/>
          <w:lang w:val="el-GR"/>
        </w:rPr>
        <w:t>3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9</w:t>
      </w:r>
      <w:r w:rsidR="002407EE">
        <w:rPr>
          <w:rFonts w:ascii="Verdana" w:hAnsi="Verdana" w:cs="Arial"/>
          <w:sz w:val="18"/>
          <w:szCs w:val="18"/>
          <w:lang w:val="el-GR"/>
        </w:rPr>
        <w:t>5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>,</w:t>
      </w:r>
      <w:r w:rsidR="002407EE">
        <w:rPr>
          <w:rFonts w:ascii="Verdana" w:hAnsi="Verdana" w:cs="Arial"/>
          <w:sz w:val="18"/>
          <w:szCs w:val="18"/>
          <w:lang w:val="el-GR"/>
        </w:rPr>
        <w:t>5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D8631F" w:rsidRPr="00D8631F">
        <w:rPr>
          <w:rFonts w:ascii="Verdana" w:hAnsi="Verdana" w:cs="Arial"/>
          <w:sz w:val="18"/>
          <w:szCs w:val="18"/>
          <w:lang w:val="el-GR"/>
        </w:rPr>
        <w:t>4</w:t>
      </w:r>
      <w:r w:rsidR="004950D5" w:rsidRPr="00D8631F">
        <w:rPr>
          <w:rFonts w:ascii="Verdana" w:hAnsi="Verdana" w:cs="Arial"/>
          <w:sz w:val="18"/>
          <w:szCs w:val="18"/>
          <w:lang w:val="el-GR"/>
        </w:rPr>
        <w:t xml:space="preserve">. </w:t>
      </w:r>
      <w:r w:rsidR="00017763" w:rsidRPr="00D8631F">
        <w:rPr>
          <w:rFonts w:ascii="Verdana" w:hAnsi="Verdana" w:cs="Arial"/>
          <w:sz w:val="18"/>
          <w:szCs w:val="18"/>
          <w:lang w:val="el-GR"/>
        </w:rPr>
        <w:t>Τα έσοδα από παροχή αγαθών και υπηρεσιών αυξήθηκαν κατά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161,7</w:t>
      </w:r>
      <w:r w:rsidR="00017763" w:rsidRPr="00D8631F">
        <w:rPr>
          <w:rFonts w:ascii="Verdana" w:hAnsi="Verdana" w:cs="Arial"/>
          <w:sz w:val="18"/>
          <w:szCs w:val="18"/>
          <w:lang w:val="el-GR"/>
        </w:rPr>
        <w:t xml:space="preserve"> εκ. (+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18,1</w:t>
      </w:r>
      <w:r w:rsidR="00017763" w:rsidRPr="00D8631F">
        <w:rPr>
          <w:rFonts w:ascii="Verdana" w:hAnsi="Verdana" w:cs="Arial"/>
          <w:sz w:val="18"/>
          <w:szCs w:val="18"/>
          <w:lang w:val="el-GR"/>
        </w:rPr>
        <w:t>%) και ανήλθαν στα</w:t>
      </w:r>
      <w:r w:rsidR="00875983" w:rsidRPr="0071474E">
        <w:rPr>
          <w:rFonts w:ascii="Verdana" w:hAnsi="Verdana" w:cs="Arial"/>
          <w:sz w:val="18"/>
          <w:szCs w:val="18"/>
          <w:lang w:val="el-GR"/>
        </w:rPr>
        <w:t xml:space="preserve"> </w:t>
      </w:r>
      <w:r w:rsidR="00017763" w:rsidRPr="0071474E">
        <w:rPr>
          <w:rFonts w:ascii="Verdana" w:hAnsi="Verdana" w:cs="Arial"/>
          <w:sz w:val="18"/>
          <w:szCs w:val="18"/>
          <w:lang w:val="el-GR"/>
        </w:rPr>
        <w:t>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1.056,1</w:t>
      </w:r>
      <w:r w:rsidR="00017763" w:rsidRPr="0071474E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894,4</w:t>
      </w:r>
      <w:r w:rsidR="00017763" w:rsidRPr="0071474E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="00017763" w:rsidRPr="0071474E">
        <w:rPr>
          <w:rFonts w:ascii="Verdana" w:hAnsi="Verdana" w:cs="Arial"/>
          <w:sz w:val="18"/>
          <w:szCs w:val="18"/>
          <w:lang w:val="el-GR"/>
        </w:rPr>
        <w:t>.</w:t>
      </w:r>
      <w:r w:rsidR="00875983" w:rsidRPr="0071474E">
        <w:rPr>
          <w:rFonts w:ascii="Verdana" w:hAnsi="Verdana" w:cs="Arial"/>
          <w:sz w:val="18"/>
          <w:szCs w:val="18"/>
          <w:lang w:val="el-GR"/>
        </w:rPr>
        <w:t xml:space="preserve"> 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Οι κεφαλαιουχικές μεταβιβάσεις </w:t>
      </w:r>
      <w:r w:rsidR="00EB5FD1">
        <w:rPr>
          <w:rFonts w:ascii="Verdana" w:hAnsi="Verdana" w:cs="Arial"/>
          <w:sz w:val="18"/>
          <w:szCs w:val="18"/>
          <w:lang w:val="el-GR"/>
        </w:rPr>
        <w:t>αυξή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>θηκαν κατά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25,7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EB5FD1">
        <w:rPr>
          <w:rFonts w:ascii="Verdana" w:hAnsi="Verdana" w:cs="Arial"/>
          <w:sz w:val="18"/>
          <w:szCs w:val="18"/>
          <w:lang w:val="el-GR"/>
        </w:rPr>
        <w:t>+</w:t>
      </w:r>
      <w:r w:rsidR="0028439F">
        <w:rPr>
          <w:rFonts w:ascii="Verdana" w:hAnsi="Verdana" w:cs="Arial"/>
          <w:sz w:val="18"/>
          <w:szCs w:val="18"/>
          <w:lang w:val="el-GR"/>
        </w:rPr>
        <w:t>7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6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EB5FD1">
        <w:rPr>
          <w:rFonts w:ascii="Verdana" w:hAnsi="Verdana" w:cs="Arial"/>
          <w:sz w:val="18"/>
          <w:szCs w:val="18"/>
          <w:lang w:val="el-GR"/>
        </w:rPr>
        <w:t>ανήλθαν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362,6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D8631F">
        <w:rPr>
          <w:rFonts w:ascii="Verdana" w:hAnsi="Verdana" w:cs="Arial"/>
          <w:sz w:val="18"/>
          <w:szCs w:val="18"/>
          <w:lang w:val="el-GR"/>
        </w:rPr>
        <w:t>336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>,</w:t>
      </w:r>
      <w:r w:rsidR="00D8631F">
        <w:rPr>
          <w:rFonts w:ascii="Verdana" w:hAnsi="Verdana" w:cs="Arial"/>
          <w:sz w:val="18"/>
          <w:szCs w:val="18"/>
          <w:lang w:val="el-GR"/>
        </w:rPr>
        <w:t>9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="00EB5FD1" w:rsidRPr="00574EBA">
        <w:rPr>
          <w:rFonts w:ascii="Verdana" w:hAnsi="Verdana" w:cs="Arial"/>
          <w:sz w:val="18"/>
          <w:szCs w:val="18"/>
          <w:lang w:val="el-GR"/>
        </w:rPr>
        <w:t>.</w:t>
      </w:r>
      <w:r w:rsidR="00EB5FD1" w:rsidRPr="004950D5">
        <w:rPr>
          <w:rFonts w:ascii="Verdana" w:hAnsi="Verdana" w:cs="Arial"/>
          <w:sz w:val="18"/>
          <w:szCs w:val="18"/>
          <w:lang w:val="el-GR"/>
        </w:rPr>
        <w:t xml:space="preserve"> </w:t>
      </w:r>
      <w:r w:rsidR="00D8631F">
        <w:rPr>
          <w:rFonts w:ascii="Verdana" w:hAnsi="Verdana" w:cs="Arial"/>
          <w:sz w:val="18"/>
          <w:szCs w:val="18"/>
          <w:lang w:val="el-GR"/>
        </w:rPr>
        <w:t>Τ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ο εισόδημα περιουσίας εισπρακτέο </w:t>
      </w:r>
      <w:r w:rsidR="00D8631F">
        <w:rPr>
          <w:rFonts w:ascii="Verdana" w:hAnsi="Verdana" w:cs="Arial"/>
          <w:sz w:val="18"/>
          <w:szCs w:val="18"/>
          <w:lang w:val="el-GR"/>
        </w:rPr>
        <w:t>αυξή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>θηκε κατά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41,5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D8631F">
        <w:rPr>
          <w:rFonts w:ascii="Verdana" w:hAnsi="Verdana" w:cs="Arial"/>
          <w:sz w:val="18"/>
          <w:szCs w:val="18"/>
          <w:lang w:val="el-GR"/>
        </w:rPr>
        <w:t>+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34,3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D8631F">
        <w:rPr>
          <w:rFonts w:ascii="Verdana" w:hAnsi="Verdana" w:cs="Arial"/>
          <w:sz w:val="18"/>
          <w:szCs w:val="18"/>
          <w:lang w:val="el-GR"/>
        </w:rPr>
        <w:t>ανήλθε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>162,6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 εκ. σε σύγκριση με €</w:t>
      </w:r>
      <w:r w:rsidR="0028439F" w:rsidRPr="0028439F">
        <w:rPr>
          <w:rFonts w:ascii="Verdana" w:hAnsi="Verdana" w:cs="Arial"/>
          <w:sz w:val="18"/>
          <w:szCs w:val="18"/>
          <w:lang w:val="el-GR"/>
        </w:rPr>
        <w:t xml:space="preserve">121,1 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>εκ. το 202</w:t>
      </w:r>
      <w:r w:rsidR="00D8631F">
        <w:rPr>
          <w:rFonts w:ascii="Verdana" w:hAnsi="Verdana" w:cs="Arial"/>
          <w:sz w:val="18"/>
          <w:szCs w:val="18"/>
          <w:lang w:val="el-GR"/>
        </w:rPr>
        <w:t>4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788C7550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7D84DC" w14:textId="77777777" w:rsidR="00981CAA" w:rsidRPr="00C43DAE" w:rsidRDefault="00981CAA" w:rsidP="00981CAA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43DAE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Δαπάνες</w:t>
      </w:r>
    </w:p>
    <w:p w14:paraId="4D5EBD12" w14:textId="77777777" w:rsidR="00981CAA" w:rsidRDefault="00981CAA" w:rsidP="00981CA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6882A83" w14:textId="7FE63321" w:rsidR="00F56907" w:rsidRPr="00854C06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54C06">
        <w:rPr>
          <w:rFonts w:ascii="Verdana" w:hAnsi="Verdana" w:cs="Arial"/>
          <w:sz w:val="18"/>
          <w:szCs w:val="18"/>
          <w:lang w:val="el-GR"/>
        </w:rPr>
        <w:t>Οι συνο</w:t>
      </w:r>
      <w:r w:rsidR="009668B9" w:rsidRPr="00854C06">
        <w:rPr>
          <w:rFonts w:ascii="Verdana" w:hAnsi="Verdana" w:cs="Arial"/>
          <w:sz w:val="18"/>
          <w:szCs w:val="18"/>
          <w:lang w:val="el-GR"/>
        </w:rPr>
        <w:t>λικές δαπάνες, κατά το έτος 202</w:t>
      </w:r>
      <w:r w:rsidR="00320402">
        <w:rPr>
          <w:rFonts w:ascii="Verdana" w:hAnsi="Verdana" w:cs="Arial"/>
          <w:sz w:val="18"/>
          <w:szCs w:val="18"/>
          <w:lang w:val="el-GR"/>
        </w:rPr>
        <w:t>5</w:t>
      </w:r>
      <w:r w:rsidR="00772100" w:rsidRPr="00854C06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αυξήθηκαν κατά </w:t>
      </w:r>
      <w:r w:rsidR="00854C06" w:rsidRPr="00854C06">
        <w:rPr>
          <w:rFonts w:ascii="Verdana" w:hAnsi="Verdana" w:cs="Arial"/>
          <w:sz w:val="18"/>
          <w:szCs w:val="18"/>
          <w:lang w:val="el-GR"/>
        </w:rPr>
        <w:t>€</w:t>
      </w:r>
      <w:r w:rsidR="00634B8E" w:rsidRPr="00634B8E">
        <w:rPr>
          <w:rFonts w:ascii="Verdana" w:hAnsi="Verdana" w:cs="Arial"/>
          <w:sz w:val="18"/>
          <w:szCs w:val="18"/>
          <w:lang w:val="el-GR"/>
        </w:rPr>
        <w:t>1.224,6</w:t>
      </w:r>
      <w:r w:rsidR="00854C06" w:rsidRPr="00854C06"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54C06">
        <w:rPr>
          <w:rFonts w:ascii="Verdana" w:hAnsi="Verdana" w:cs="Arial"/>
          <w:sz w:val="18"/>
          <w:szCs w:val="18"/>
          <w:lang w:val="el-GR"/>
        </w:rPr>
        <w:t>εκ. (+</w:t>
      </w:r>
      <w:r w:rsidR="00634B8E">
        <w:rPr>
          <w:rFonts w:ascii="Verdana" w:hAnsi="Verdana" w:cs="Arial"/>
          <w:sz w:val="18"/>
          <w:szCs w:val="18"/>
          <w:lang w:val="el-GR"/>
        </w:rPr>
        <w:t>9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634B8E">
        <w:rPr>
          <w:rFonts w:ascii="Verdana" w:hAnsi="Verdana" w:cs="Arial"/>
          <w:sz w:val="18"/>
          <w:szCs w:val="18"/>
          <w:lang w:val="el-GR"/>
        </w:rPr>
        <w:t>2</w:t>
      </w:r>
      <w:r w:rsidRPr="00854C06">
        <w:rPr>
          <w:rFonts w:ascii="Verdana" w:hAnsi="Verdana" w:cs="Arial"/>
          <w:sz w:val="18"/>
          <w:szCs w:val="18"/>
          <w:lang w:val="el-GR"/>
        </w:rPr>
        <w:t>%) και ανήλθαν στα</w:t>
      </w:r>
      <w:r w:rsidR="00634B8E">
        <w:rPr>
          <w:rFonts w:ascii="Verdana" w:hAnsi="Verdana" w:cs="Arial"/>
          <w:sz w:val="18"/>
          <w:szCs w:val="18"/>
          <w:lang w:val="el-GR"/>
        </w:rPr>
        <w:t xml:space="preserve">                  </w:t>
      </w:r>
      <w:r w:rsidRPr="00854C06">
        <w:rPr>
          <w:rFonts w:ascii="Verdana" w:hAnsi="Verdana" w:cs="Arial"/>
          <w:sz w:val="18"/>
          <w:szCs w:val="18"/>
          <w:lang w:val="el-GR"/>
        </w:rPr>
        <w:t>€</w:t>
      </w:r>
      <w:r w:rsidR="00634B8E" w:rsidRPr="00634B8E">
        <w:rPr>
          <w:rFonts w:ascii="Verdana" w:hAnsi="Verdana" w:cs="Arial"/>
          <w:sz w:val="18"/>
          <w:szCs w:val="18"/>
          <w:lang w:val="el-GR"/>
        </w:rPr>
        <w:t xml:space="preserve">14.535,0 </w:t>
      </w:r>
      <w:r w:rsidRPr="00854C06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9668B9" w:rsidRPr="00854C06">
        <w:rPr>
          <w:rFonts w:ascii="Verdana" w:hAnsi="Verdana" w:cs="Arial"/>
          <w:sz w:val="18"/>
          <w:szCs w:val="18"/>
          <w:lang w:val="el-GR"/>
        </w:rPr>
        <w:t>1</w:t>
      </w:r>
      <w:r w:rsidR="00574EBA">
        <w:rPr>
          <w:rFonts w:ascii="Verdana" w:hAnsi="Verdana" w:cs="Arial"/>
          <w:sz w:val="18"/>
          <w:szCs w:val="18"/>
          <w:lang w:val="el-GR"/>
        </w:rPr>
        <w:t>3</w:t>
      </w:r>
      <w:r w:rsidRPr="00854C06">
        <w:rPr>
          <w:rFonts w:ascii="Verdana" w:hAnsi="Verdana" w:cs="Arial"/>
          <w:sz w:val="18"/>
          <w:szCs w:val="18"/>
          <w:lang w:val="el-GR"/>
        </w:rPr>
        <w:t>.</w:t>
      </w:r>
      <w:r w:rsidR="00320402">
        <w:rPr>
          <w:rFonts w:ascii="Verdana" w:hAnsi="Verdana" w:cs="Arial"/>
          <w:sz w:val="18"/>
          <w:szCs w:val="18"/>
          <w:lang w:val="el-GR"/>
        </w:rPr>
        <w:t>31</w:t>
      </w:r>
      <w:r w:rsidR="000C0285" w:rsidRPr="00A83F52">
        <w:rPr>
          <w:rFonts w:ascii="Verdana" w:hAnsi="Verdana" w:cs="Arial"/>
          <w:sz w:val="18"/>
          <w:szCs w:val="18"/>
          <w:lang w:val="el-GR"/>
        </w:rPr>
        <w:t>0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634B8E">
        <w:rPr>
          <w:rFonts w:ascii="Verdana" w:hAnsi="Verdana" w:cs="Arial"/>
          <w:sz w:val="18"/>
          <w:szCs w:val="18"/>
          <w:lang w:val="el-GR"/>
        </w:rPr>
        <w:t>4</w:t>
      </w:r>
      <w:r w:rsidR="009668B9" w:rsidRPr="00854C06">
        <w:rPr>
          <w:rFonts w:ascii="Verdana" w:hAnsi="Verdana" w:cs="Arial"/>
          <w:sz w:val="18"/>
          <w:szCs w:val="18"/>
          <w:lang w:val="el-GR"/>
        </w:rPr>
        <w:t xml:space="preserve"> εκ. το </w:t>
      </w:r>
      <w:r w:rsidRPr="00854C06">
        <w:rPr>
          <w:rFonts w:ascii="Verdana" w:hAnsi="Verdana" w:cs="Arial"/>
          <w:sz w:val="18"/>
          <w:szCs w:val="18"/>
          <w:lang w:val="el-GR"/>
        </w:rPr>
        <w:t>202</w:t>
      </w:r>
      <w:r w:rsidR="00320402">
        <w:rPr>
          <w:rFonts w:ascii="Verdana" w:hAnsi="Verdana" w:cs="Arial"/>
          <w:sz w:val="18"/>
          <w:szCs w:val="18"/>
          <w:lang w:val="el-GR"/>
        </w:rPr>
        <w:t>4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70D3CEA9" w14:textId="77777777" w:rsidR="00F56907" w:rsidRPr="00854C06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42DBA7C" w14:textId="592C62A6" w:rsidR="00320402" w:rsidRPr="00752590" w:rsidRDefault="00F56907" w:rsidP="00320402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54C06">
        <w:rPr>
          <w:rFonts w:ascii="Verdana" w:hAnsi="Verdana" w:cs="Arial"/>
          <w:sz w:val="18"/>
          <w:szCs w:val="18"/>
          <w:lang w:val="el-GR"/>
        </w:rPr>
        <w:t>Συγκεκριμένα,</w:t>
      </w:r>
      <w:r w:rsidR="006E744B">
        <w:rPr>
          <w:rFonts w:ascii="Verdana" w:hAnsi="Verdana" w:cs="Arial"/>
          <w:sz w:val="18"/>
          <w:szCs w:val="18"/>
          <w:lang w:val="el-GR"/>
        </w:rPr>
        <w:t xml:space="preserve"> ο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ι απολαβές προσωπικού (συμπεριλαμβανομένων τεκμαρτών κοινωνικών εισφορών και συντάξεων δημοσίων υπαλλήλων) αυξήθηκαν κατά €</w:t>
      </w:r>
      <w:r w:rsidR="00527484" w:rsidRPr="00527484">
        <w:rPr>
          <w:lang w:val="el-GR"/>
        </w:rPr>
        <w:t>2</w:t>
      </w:r>
      <w:r w:rsidR="00A83F52" w:rsidRPr="00A83F52">
        <w:rPr>
          <w:rFonts w:ascii="Verdana" w:hAnsi="Verdana" w:cs="Arial"/>
          <w:sz w:val="18"/>
          <w:szCs w:val="18"/>
          <w:lang w:val="el-GR"/>
        </w:rPr>
        <w:t xml:space="preserve">95,3 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εκ. (+</w:t>
      </w:r>
      <w:r w:rsidR="00EB5FD1">
        <w:rPr>
          <w:rFonts w:ascii="Verdana" w:hAnsi="Verdana" w:cs="Arial"/>
          <w:sz w:val="18"/>
          <w:szCs w:val="18"/>
          <w:lang w:val="el-GR"/>
        </w:rPr>
        <w:t>7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,</w:t>
      </w:r>
      <w:r w:rsidR="00A83F52" w:rsidRPr="00527484">
        <w:rPr>
          <w:rFonts w:ascii="Verdana" w:hAnsi="Verdana" w:cs="Arial"/>
          <w:sz w:val="18"/>
          <w:szCs w:val="18"/>
          <w:lang w:val="el-GR"/>
        </w:rPr>
        <w:t>6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%) και ανήλθαν στα €</w:t>
      </w:r>
      <w:r w:rsidR="00527484" w:rsidRPr="00527484">
        <w:rPr>
          <w:rFonts w:ascii="Verdana" w:hAnsi="Verdana" w:cs="Arial"/>
          <w:sz w:val="18"/>
          <w:szCs w:val="18"/>
          <w:lang w:val="el-GR"/>
        </w:rPr>
        <w:t xml:space="preserve">4.173,5 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527484" w:rsidRPr="00527484">
        <w:rPr>
          <w:rFonts w:ascii="Verdana" w:hAnsi="Verdana" w:cs="Arial"/>
          <w:sz w:val="18"/>
          <w:szCs w:val="18"/>
          <w:lang w:val="el-GR"/>
        </w:rPr>
        <w:t xml:space="preserve">3.878,2 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εκ. το 202</w:t>
      </w:r>
      <w:r w:rsidR="00320402">
        <w:rPr>
          <w:rFonts w:ascii="Verdana" w:hAnsi="Verdana" w:cs="Arial"/>
          <w:sz w:val="18"/>
          <w:szCs w:val="18"/>
          <w:lang w:val="el-GR"/>
        </w:rPr>
        <w:t>4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. Ο</w:t>
      </w:r>
      <w:r w:rsidRPr="00854C06">
        <w:rPr>
          <w:rFonts w:ascii="Verdana" w:hAnsi="Verdana" w:cs="Arial"/>
          <w:sz w:val="18"/>
          <w:szCs w:val="18"/>
          <w:lang w:val="el-GR"/>
        </w:rPr>
        <w:t>ι κοινωνικές παροχές αυξήθηκαν κατά €</w:t>
      </w:r>
      <w:r w:rsidR="00527484" w:rsidRPr="00527484">
        <w:rPr>
          <w:rFonts w:ascii="Verdana" w:hAnsi="Verdana" w:cs="Arial"/>
          <w:sz w:val="18"/>
          <w:szCs w:val="18"/>
          <w:lang w:val="el-GR"/>
        </w:rPr>
        <w:t xml:space="preserve">283,0 </w:t>
      </w:r>
      <w:r w:rsidRPr="00854C06">
        <w:rPr>
          <w:rFonts w:ascii="Verdana" w:hAnsi="Verdana" w:cs="Arial"/>
          <w:sz w:val="18"/>
          <w:szCs w:val="18"/>
          <w:lang w:val="el-GR"/>
        </w:rPr>
        <w:t>εκ. (+</w:t>
      </w:r>
      <w:r w:rsidR="00527484" w:rsidRPr="00527484">
        <w:rPr>
          <w:rFonts w:ascii="Verdana" w:hAnsi="Verdana" w:cs="Arial"/>
          <w:sz w:val="18"/>
          <w:szCs w:val="18"/>
          <w:lang w:val="el-GR"/>
        </w:rPr>
        <w:t>5,3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%) 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και ανήλθαν στα €</w:t>
      </w:r>
      <w:r w:rsidR="00527484" w:rsidRPr="00527484">
        <w:rPr>
          <w:rFonts w:ascii="Verdana" w:hAnsi="Verdana" w:cs="Arial"/>
          <w:sz w:val="18"/>
          <w:szCs w:val="18"/>
          <w:lang w:val="el-GR"/>
        </w:rPr>
        <w:t xml:space="preserve">5.586,9 </w:t>
      </w:r>
      <w:r w:rsidRPr="00854C06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320402">
        <w:rPr>
          <w:rFonts w:ascii="Verdana" w:hAnsi="Verdana" w:cs="Arial"/>
          <w:sz w:val="18"/>
          <w:szCs w:val="18"/>
          <w:lang w:val="el-GR"/>
        </w:rPr>
        <w:t>5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>.</w:t>
      </w:r>
      <w:r w:rsidR="00320402">
        <w:rPr>
          <w:rFonts w:ascii="Verdana" w:hAnsi="Verdana" w:cs="Arial"/>
          <w:sz w:val="18"/>
          <w:szCs w:val="18"/>
          <w:lang w:val="el-GR"/>
        </w:rPr>
        <w:t>303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>9</w:t>
      </w:r>
      <w:r w:rsidR="00B545D2" w:rsidRPr="00854C06">
        <w:rPr>
          <w:rFonts w:ascii="Verdana" w:hAnsi="Verdana" w:cs="Arial"/>
          <w:sz w:val="18"/>
          <w:szCs w:val="18"/>
          <w:lang w:val="el-GR"/>
        </w:rPr>
        <w:t xml:space="preserve"> εκ. το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320402">
        <w:rPr>
          <w:rFonts w:ascii="Verdana" w:hAnsi="Verdana" w:cs="Arial"/>
          <w:sz w:val="18"/>
          <w:szCs w:val="18"/>
          <w:lang w:val="el-GR"/>
        </w:rPr>
        <w:t>4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. </w:t>
      </w:r>
      <w:r w:rsidR="00574EBA">
        <w:rPr>
          <w:rFonts w:ascii="Verdana" w:hAnsi="Verdana" w:cs="Arial"/>
          <w:sz w:val="18"/>
          <w:szCs w:val="18"/>
          <w:lang w:val="el-GR"/>
        </w:rPr>
        <w:t>Η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 xml:space="preserve"> ενδιάμεση ανάλωση </w:t>
      </w:r>
      <w:r w:rsidR="00574EBA">
        <w:rPr>
          <w:rFonts w:ascii="Verdana" w:hAnsi="Verdana" w:cs="Arial"/>
          <w:sz w:val="18"/>
          <w:szCs w:val="18"/>
          <w:lang w:val="el-GR"/>
        </w:rPr>
        <w:t>αυξή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>θηκε κατά €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>98,5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 xml:space="preserve"> εκ. (</w:t>
      </w:r>
      <w:r w:rsidR="00574EBA">
        <w:rPr>
          <w:rFonts w:ascii="Verdana" w:hAnsi="Verdana" w:cs="Arial"/>
          <w:sz w:val="18"/>
          <w:szCs w:val="18"/>
          <w:lang w:val="el-GR"/>
        </w:rPr>
        <w:t>+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>6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>,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>6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>%) και</w:t>
      </w:r>
      <w:r w:rsidR="00574EBA">
        <w:rPr>
          <w:rFonts w:ascii="Verdana" w:hAnsi="Verdana" w:cs="Arial"/>
          <w:sz w:val="18"/>
          <w:szCs w:val="18"/>
          <w:lang w:val="el-GR"/>
        </w:rPr>
        <w:t xml:space="preserve"> ανήλθε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 xml:space="preserve">1.585,4 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>1.486,9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320402">
        <w:rPr>
          <w:rFonts w:ascii="Verdana" w:hAnsi="Verdana" w:cs="Arial"/>
          <w:sz w:val="18"/>
          <w:szCs w:val="18"/>
          <w:lang w:val="el-GR"/>
        </w:rPr>
        <w:t>4</w:t>
      </w:r>
      <w:r w:rsidR="00574EBA" w:rsidRPr="00854C06">
        <w:rPr>
          <w:rFonts w:ascii="Verdana" w:hAnsi="Verdana" w:cs="Arial"/>
          <w:sz w:val="18"/>
          <w:szCs w:val="18"/>
          <w:lang w:val="el-GR"/>
        </w:rPr>
        <w:t>.</w:t>
      </w:r>
      <w:r w:rsidR="00574EBA" w:rsidRPr="00574EBA">
        <w:rPr>
          <w:rFonts w:ascii="Verdana" w:hAnsi="Verdana" w:cs="Arial"/>
          <w:sz w:val="18"/>
          <w:szCs w:val="18"/>
          <w:lang w:val="el-GR"/>
        </w:rPr>
        <w:t xml:space="preserve"> </w:t>
      </w:r>
      <w:r w:rsidR="00320402">
        <w:rPr>
          <w:rFonts w:ascii="Verdana" w:hAnsi="Verdana" w:cs="Arial"/>
          <w:sz w:val="18"/>
          <w:szCs w:val="18"/>
          <w:lang w:val="el-GR"/>
        </w:rPr>
        <w:t>Ο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 xml:space="preserve">ι λοιπές τρέχουσες δαπάνες </w:t>
      </w:r>
      <w:r w:rsidR="00320402">
        <w:rPr>
          <w:rFonts w:ascii="Verdana" w:hAnsi="Verdana" w:cs="Arial"/>
          <w:sz w:val="18"/>
          <w:szCs w:val="18"/>
          <w:lang w:val="el-GR"/>
        </w:rPr>
        <w:t>αυξή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>θηκαν κατά €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 xml:space="preserve">22,9 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>εκ. (</w:t>
      </w:r>
      <w:r w:rsidR="00320402">
        <w:rPr>
          <w:rFonts w:ascii="Verdana" w:hAnsi="Verdana" w:cs="Arial"/>
          <w:sz w:val="18"/>
          <w:szCs w:val="18"/>
          <w:lang w:val="el-GR"/>
        </w:rPr>
        <w:t>+</w:t>
      </w:r>
      <w:r w:rsidR="00CA4E24" w:rsidRPr="008A2A9F">
        <w:rPr>
          <w:rFonts w:ascii="Verdana" w:hAnsi="Verdana" w:cs="Arial"/>
          <w:sz w:val="18"/>
          <w:szCs w:val="18"/>
          <w:lang w:val="el-GR"/>
        </w:rPr>
        <w:t>2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>,</w:t>
      </w:r>
      <w:r w:rsidR="00CA4E24" w:rsidRPr="008A2A9F">
        <w:rPr>
          <w:rFonts w:ascii="Verdana" w:hAnsi="Verdana" w:cs="Arial"/>
          <w:sz w:val="18"/>
          <w:szCs w:val="18"/>
          <w:lang w:val="el-GR"/>
        </w:rPr>
        <w:t>7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 xml:space="preserve">%) και </w:t>
      </w:r>
      <w:r w:rsidR="00320402">
        <w:rPr>
          <w:rFonts w:ascii="Verdana" w:hAnsi="Verdana" w:cs="Arial"/>
          <w:sz w:val="18"/>
          <w:szCs w:val="18"/>
          <w:lang w:val="el-GR"/>
        </w:rPr>
        <w:t>ανήλθαν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 xml:space="preserve"> στα €</w:t>
      </w:r>
      <w:r w:rsidR="00CA4E24" w:rsidRPr="00CA4E24">
        <w:rPr>
          <w:rFonts w:ascii="Verdana" w:hAnsi="Verdana" w:cs="Arial"/>
          <w:sz w:val="18"/>
          <w:szCs w:val="18"/>
          <w:lang w:val="el-GR"/>
        </w:rPr>
        <w:t xml:space="preserve">865,8 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>εκ. σε σύγκριση με €</w:t>
      </w:r>
      <w:r w:rsidR="00320402">
        <w:rPr>
          <w:rFonts w:ascii="Verdana" w:hAnsi="Verdana" w:cs="Arial"/>
          <w:sz w:val="18"/>
          <w:szCs w:val="18"/>
          <w:lang w:val="el-GR"/>
        </w:rPr>
        <w:t>842,</w:t>
      </w:r>
      <w:r w:rsidR="00CA4E24" w:rsidRPr="008A2A9F">
        <w:rPr>
          <w:rFonts w:ascii="Verdana" w:hAnsi="Verdana" w:cs="Arial"/>
          <w:sz w:val="18"/>
          <w:szCs w:val="18"/>
          <w:lang w:val="el-GR"/>
        </w:rPr>
        <w:t>9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 xml:space="preserve"> εκ. το 202</w:t>
      </w:r>
      <w:r w:rsidR="00320402">
        <w:rPr>
          <w:rFonts w:ascii="Verdana" w:hAnsi="Verdana" w:cs="Arial"/>
          <w:sz w:val="18"/>
          <w:szCs w:val="18"/>
          <w:lang w:val="el-GR"/>
        </w:rPr>
        <w:t>4</w:t>
      </w:r>
      <w:r w:rsidR="00320402" w:rsidRPr="00854C06">
        <w:rPr>
          <w:rFonts w:ascii="Verdana" w:hAnsi="Verdana" w:cs="Arial"/>
          <w:sz w:val="18"/>
          <w:szCs w:val="18"/>
          <w:lang w:val="el-GR"/>
        </w:rPr>
        <w:t>.</w:t>
      </w:r>
      <w:r w:rsidR="00320402" w:rsidRPr="00854C06">
        <w:rPr>
          <w:lang w:val="el-GR"/>
        </w:rPr>
        <w:t xml:space="preserve"> </w:t>
      </w:r>
    </w:p>
    <w:p w14:paraId="7E225F18" w14:textId="77777777" w:rsidR="00320402" w:rsidRDefault="00320402" w:rsidP="00320402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2D0534A" w14:textId="3BE636B7" w:rsidR="00320402" w:rsidRPr="00854C06" w:rsidRDefault="00320402" w:rsidP="00320402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854C06">
        <w:rPr>
          <w:rFonts w:ascii="Verdana" w:hAnsi="Verdana" w:cs="Arial"/>
          <w:sz w:val="18"/>
          <w:szCs w:val="18"/>
          <w:lang w:val="el-GR"/>
        </w:rPr>
        <w:t xml:space="preserve">Το σύνολο εξόδων κεφαλαίου </w:t>
      </w:r>
      <w:r>
        <w:rPr>
          <w:rFonts w:ascii="Verdana" w:hAnsi="Verdana" w:cs="Arial"/>
          <w:sz w:val="18"/>
          <w:szCs w:val="18"/>
          <w:lang w:val="el-GR"/>
        </w:rPr>
        <w:t>αυξή</w:t>
      </w:r>
      <w:r w:rsidRPr="00854C06">
        <w:rPr>
          <w:rFonts w:ascii="Verdana" w:hAnsi="Verdana" w:cs="Arial"/>
          <w:sz w:val="18"/>
          <w:szCs w:val="18"/>
          <w:lang w:val="el-GR"/>
        </w:rPr>
        <w:t>θηκε κατά €</w:t>
      </w:r>
      <w:r>
        <w:rPr>
          <w:rFonts w:ascii="Verdana" w:hAnsi="Verdana" w:cs="Arial"/>
          <w:sz w:val="18"/>
          <w:szCs w:val="18"/>
          <w:lang w:val="el-GR"/>
        </w:rPr>
        <w:t>5</w:t>
      </w:r>
      <w:r w:rsidR="008A2A9F" w:rsidRPr="008A2A9F">
        <w:rPr>
          <w:rFonts w:ascii="Verdana" w:hAnsi="Verdana" w:cs="Arial"/>
          <w:sz w:val="18"/>
          <w:szCs w:val="18"/>
          <w:lang w:val="el-GR"/>
        </w:rPr>
        <w:t>58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8A2A9F" w:rsidRPr="0011794B">
        <w:rPr>
          <w:rFonts w:ascii="Verdana" w:hAnsi="Verdana" w:cs="Arial"/>
          <w:sz w:val="18"/>
          <w:szCs w:val="18"/>
          <w:lang w:val="el-GR"/>
        </w:rPr>
        <w:t>3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(</w:t>
      </w:r>
      <w:r>
        <w:rPr>
          <w:rFonts w:ascii="Verdana" w:hAnsi="Verdana" w:cs="Arial"/>
          <w:sz w:val="18"/>
          <w:szCs w:val="18"/>
          <w:lang w:val="el-GR"/>
        </w:rPr>
        <w:t>+4</w:t>
      </w:r>
      <w:r w:rsidR="0011794B" w:rsidRPr="001D5E53">
        <w:rPr>
          <w:rFonts w:ascii="Verdana" w:hAnsi="Verdana" w:cs="Arial"/>
          <w:sz w:val="18"/>
          <w:szCs w:val="18"/>
          <w:lang w:val="el-GR"/>
        </w:rPr>
        <w:t>6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11794B" w:rsidRPr="001D5E53">
        <w:rPr>
          <w:rFonts w:ascii="Verdana" w:hAnsi="Verdana" w:cs="Arial"/>
          <w:sz w:val="18"/>
          <w:szCs w:val="18"/>
          <w:lang w:val="el-GR"/>
        </w:rPr>
        <w:t>4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%) και </w:t>
      </w:r>
      <w:r>
        <w:rPr>
          <w:rFonts w:ascii="Verdana" w:hAnsi="Verdana" w:cs="Arial"/>
          <w:sz w:val="18"/>
          <w:szCs w:val="18"/>
          <w:lang w:val="el-GR"/>
        </w:rPr>
        <w:t>ανήλθε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στα €1.</w:t>
      </w:r>
      <w:r>
        <w:rPr>
          <w:rFonts w:ascii="Verdana" w:hAnsi="Verdana" w:cs="Arial"/>
          <w:sz w:val="18"/>
          <w:szCs w:val="18"/>
          <w:lang w:val="el-GR"/>
        </w:rPr>
        <w:t>7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61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2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     </w:t>
      </w:r>
      <w:r>
        <w:rPr>
          <w:rFonts w:ascii="Verdana" w:hAnsi="Verdana" w:cs="Arial"/>
          <w:sz w:val="18"/>
          <w:szCs w:val="18"/>
          <w:lang w:val="el-GR"/>
        </w:rPr>
        <w:t xml:space="preserve">  </w:t>
      </w:r>
      <w:r w:rsidRPr="00854C06">
        <w:rPr>
          <w:rFonts w:ascii="Verdana" w:hAnsi="Verdana" w:cs="Arial"/>
          <w:sz w:val="18"/>
          <w:szCs w:val="18"/>
          <w:lang w:val="el-GR"/>
        </w:rPr>
        <w:t>(€</w:t>
      </w:r>
      <w:r>
        <w:rPr>
          <w:rFonts w:ascii="Verdana" w:hAnsi="Verdana" w:cs="Arial"/>
          <w:sz w:val="18"/>
          <w:szCs w:val="18"/>
          <w:lang w:val="el-GR"/>
        </w:rPr>
        <w:t>1.2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14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>
        <w:rPr>
          <w:rFonts w:ascii="Verdana" w:hAnsi="Verdana" w:cs="Arial"/>
          <w:sz w:val="18"/>
          <w:szCs w:val="18"/>
          <w:lang w:val="el-GR"/>
        </w:rPr>
        <w:t>9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ακαθάριστος σχηματισμός κεφαλαίου και €</w:t>
      </w:r>
      <w:r>
        <w:rPr>
          <w:rFonts w:ascii="Verdana" w:hAnsi="Verdana" w:cs="Arial"/>
          <w:sz w:val="18"/>
          <w:szCs w:val="18"/>
          <w:lang w:val="el-GR"/>
        </w:rPr>
        <w:t>54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6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3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λοιπές μεταβιβάσεις κεφαλαίου) σε σύγκριση με</w:t>
      </w:r>
      <w:r>
        <w:rPr>
          <w:rFonts w:ascii="Verdana" w:hAnsi="Verdana" w:cs="Arial"/>
          <w:sz w:val="18"/>
          <w:szCs w:val="18"/>
          <w:lang w:val="el-GR"/>
        </w:rPr>
        <w:t xml:space="preserve"> </w:t>
      </w:r>
      <w:r w:rsidRPr="00854C06">
        <w:rPr>
          <w:rFonts w:ascii="Verdana" w:hAnsi="Verdana" w:cs="Arial"/>
          <w:sz w:val="18"/>
          <w:szCs w:val="18"/>
          <w:lang w:val="el-GR"/>
        </w:rPr>
        <w:t>€</w:t>
      </w:r>
      <w:r>
        <w:rPr>
          <w:rFonts w:ascii="Verdana" w:hAnsi="Verdana" w:cs="Arial"/>
          <w:sz w:val="18"/>
          <w:szCs w:val="18"/>
          <w:lang w:val="el-GR"/>
        </w:rPr>
        <w:t>1.20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2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9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(€</w:t>
      </w:r>
      <w:r>
        <w:rPr>
          <w:rFonts w:ascii="Verdana" w:hAnsi="Verdana" w:cs="Arial"/>
          <w:sz w:val="18"/>
          <w:szCs w:val="18"/>
          <w:lang w:val="el-GR"/>
        </w:rPr>
        <w:t>96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3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 w:rsidR="001D5E53" w:rsidRPr="001D5E53">
        <w:rPr>
          <w:rFonts w:ascii="Verdana" w:hAnsi="Verdana" w:cs="Arial"/>
          <w:sz w:val="18"/>
          <w:szCs w:val="18"/>
          <w:lang w:val="el-GR"/>
        </w:rPr>
        <w:t>6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ακαθάριστος σχηματισμός κεφαλαίου και €</w:t>
      </w:r>
      <w:r>
        <w:rPr>
          <w:rFonts w:ascii="Verdana" w:hAnsi="Verdana" w:cs="Arial"/>
          <w:sz w:val="18"/>
          <w:szCs w:val="18"/>
          <w:lang w:val="el-GR"/>
        </w:rPr>
        <w:t>239</w:t>
      </w:r>
      <w:r w:rsidRPr="00854C06">
        <w:rPr>
          <w:rFonts w:ascii="Verdana" w:hAnsi="Verdana" w:cs="Arial"/>
          <w:sz w:val="18"/>
          <w:szCs w:val="18"/>
          <w:lang w:val="el-GR"/>
        </w:rPr>
        <w:t>,</w:t>
      </w:r>
      <w:r>
        <w:rPr>
          <w:rFonts w:ascii="Verdana" w:hAnsi="Verdana" w:cs="Arial"/>
          <w:sz w:val="18"/>
          <w:szCs w:val="18"/>
          <w:lang w:val="el-GR"/>
        </w:rPr>
        <w:t>3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 εκ. λοιπές μεταβιβάσεις κεφαλαίου) το 202</w:t>
      </w:r>
      <w:r>
        <w:rPr>
          <w:rFonts w:ascii="Verdana" w:hAnsi="Verdana" w:cs="Arial"/>
          <w:sz w:val="18"/>
          <w:szCs w:val="18"/>
          <w:lang w:val="el-GR"/>
        </w:rPr>
        <w:t>4</w:t>
      </w:r>
      <w:r w:rsidRPr="00854C06">
        <w:rPr>
          <w:rFonts w:ascii="Verdana" w:hAnsi="Verdana" w:cs="Arial"/>
          <w:sz w:val="18"/>
          <w:szCs w:val="18"/>
          <w:lang w:val="el-GR"/>
        </w:rPr>
        <w:t xml:space="preserve">. </w:t>
      </w:r>
    </w:p>
    <w:p w14:paraId="67D1CE26" w14:textId="77777777" w:rsidR="00574EBA" w:rsidRDefault="00574EBA" w:rsidP="00574EBA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50B5FFB" w14:textId="6A5E5F6F" w:rsidR="00F07980" w:rsidRPr="00752590" w:rsidRDefault="00574EBA" w:rsidP="00320402">
      <w:pPr>
        <w:jc w:val="both"/>
        <w:rPr>
          <w:rFonts w:ascii="Verdana" w:hAnsi="Verdana" w:cs="Arial"/>
          <w:sz w:val="18"/>
          <w:szCs w:val="18"/>
          <w:lang w:val="el-GR"/>
        </w:rPr>
      </w:pPr>
      <w:r>
        <w:rPr>
          <w:rFonts w:ascii="Verdana" w:hAnsi="Verdana" w:cs="Arial"/>
          <w:sz w:val="18"/>
          <w:szCs w:val="18"/>
          <w:lang w:val="el-GR"/>
        </w:rPr>
        <w:t xml:space="preserve">Αντιθέτως, 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το εισόδημα περιουσίας πληρωτέο μειώθηκε κατά €1,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6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 xml:space="preserve"> εκ. (-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0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,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4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%) και περιορίστηκε στα          €4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22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,6 εκ. σε σύγκριση με €4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2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4,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2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 xml:space="preserve"> εκ. το 2024. Οι επιδοτήσεις μειώθηκαν κατά €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31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,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8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 xml:space="preserve"> εκ. (-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18,6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%) και περιορίστηκαν στα €</w:t>
      </w:r>
      <w:r w:rsidR="00DA143A" w:rsidRPr="00DA143A">
        <w:rPr>
          <w:rFonts w:ascii="Verdana" w:hAnsi="Verdana" w:cs="Arial"/>
          <w:sz w:val="18"/>
          <w:szCs w:val="18"/>
          <w:lang w:val="el-GR"/>
        </w:rPr>
        <w:t>139,6</w:t>
      </w:r>
      <w:r w:rsidR="00DA143A">
        <w:rPr>
          <w:rFonts w:ascii="Verdana" w:hAnsi="Verdana" w:cs="Arial"/>
          <w:sz w:val="18"/>
          <w:szCs w:val="18"/>
        </w:rPr>
        <w:t xml:space="preserve"> </w:t>
      </w:r>
      <w:r w:rsidR="00320402" w:rsidRPr="00320402">
        <w:rPr>
          <w:rFonts w:ascii="Verdana" w:hAnsi="Verdana" w:cs="Arial"/>
          <w:sz w:val="18"/>
          <w:szCs w:val="18"/>
          <w:lang w:val="el-GR"/>
        </w:rPr>
        <w:t>εκ. σε σύγκριση με €171,4 εκ. το 2024.</w:t>
      </w:r>
    </w:p>
    <w:p w14:paraId="3687ED63" w14:textId="77777777" w:rsidR="00F56907" w:rsidRPr="00854C06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B233853" w14:textId="77777777" w:rsidR="00F56907" w:rsidRPr="00854C06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9AED8B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3BD5E5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2DA0D39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23A0BD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7E5F40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BD07D99" w14:textId="77777777" w:rsidR="00981CAA" w:rsidRPr="00320402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86F3F7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EE336EA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DBE71B2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E1C867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75F640A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18DA12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16D61D7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C4F3FC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74FC5B5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60A4F8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8A58D71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2300F9B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8D361FD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062CEA0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99DA4EF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FCD4719" w14:textId="77777777" w:rsidR="00981CAA" w:rsidRDefault="00981CAA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12D32D8" w14:textId="77777777" w:rsidR="00C735B7" w:rsidRDefault="00C735B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08BED21" w14:textId="77777777" w:rsidR="002A1E12" w:rsidRDefault="002A1E12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0D84A80" w14:textId="77777777" w:rsidR="002A1E12" w:rsidRDefault="002A1E12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03DEA1B" w14:textId="77777777" w:rsidR="00714FCB" w:rsidRDefault="00714FC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9D75454" w14:textId="77777777" w:rsidR="00714FCB" w:rsidRDefault="00714FCB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D329FD1" w14:textId="77777777" w:rsidR="00EA0537" w:rsidRDefault="00EA0537" w:rsidP="00DD16F7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1017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0"/>
        <w:gridCol w:w="1328"/>
        <w:gridCol w:w="1386"/>
        <w:gridCol w:w="240"/>
        <w:gridCol w:w="1329"/>
        <w:gridCol w:w="243"/>
        <w:gridCol w:w="1384"/>
      </w:tblGrid>
      <w:tr w:rsidR="005B40BF" w:rsidRPr="00006B73" w14:paraId="0203C401" w14:textId="77777777" w:rsidTr="006B5786">
        <w:trPr>
          <w:trHeight w:val="28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0289062B" w14:textId="77777777" w:rsidR="005B40BF" w:rsidRPr="00006B73" w:rsidRDefault="005B40BF" w:rsidP="006B5786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lastRenderedPageBreak/>
              <w:t>Πίνακας 1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</w:tcPr>
          <w:p w14:paraId="5DBE56FE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6" w:type="dxa"/>
            <w:tcBorders>
              <w:bottom w:val="single" w:sz="4" w:space="0" w:color="366092"/>
            </w:tcBorders>
          </w:tcPr>
          <w:p w14:paraId="6A1C3107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0" w:type="dxa"/>
            <w:tcBorders>
              <w:bottom w:val="single" w:sz="4" w:space="0" w:color="366092"/>
            </w:tcBorders>
          </w:tcPr>
          <w:p w14:paraId="5691D9D2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bottom w:val="single" w:sz="4" w:space="0" w:color="366092"/>
            </w:tcBorders>
          </w:tcPr>
          <w:p w14:paraId="345E25EE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" w:type="dxa"/>
            <w:tcBorders>
              <w:bottom w:val="single" w:sz="4" w:space="0" w:color="366092"/>
            </w:tcBorders>
          </w:tcPr>
          <w:p w14:paraId="1AE1F0BB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</w:tcPr>
          <w:p w14:paraId="68DD0488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5B40BF" w:rsidRPr="00006B73" w14:paraId="2060D7D9" w14:textId="77777777" w:rsidTr="006B5786">
        <w:trPr>
          <w:trHeight w:val="340"/>
          <w:jc w:val="center"/>
        </w:trPr>
        <w:tc>
          <w:tcPr>
            <w:tcW w:w="4260" w:type="dxa"/>
            <w:vMerge w:val="restart"/>
            <w:tcBorders>
              <w:top w:val="single" w:sz="4" w:space="0" w:color="366092"/>
            </w:tcBorders>
            <w:vAlign w:val="center"/>
          </w:tcPr>
          <w:p w14:paraId="658311BC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Μακροοικονομικά Μεγέθη Γενικής Κυβέρνησης</w:t>
            </w:r>
          </w:p>
        </w:tc>
        <w:tc>
          <w:tcPr>
            <w:tcW w:w="4283" w:type="dxa"/>
            <w:gridSpan w:val="4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704C3C0D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Ευρώ (εκατομμύρια)</w:t>
            </w:r>
          </w:p>
        </w:tc>
        <w:tc>
          <w:tcPr>
            <w:tcW w:w="243" w:type="dxa"/>
            <w:tcBorders>
              <w:top w:val="single" w:sz="4" w:space="0" w:color="366092"/>
            </w:tcBorders>
          </w:tcPr>
          <w:p w14:paraId="37A8BF00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</w:tcBorders>
            <w:vAlign w:val="center"/>
          </w:tcPr>
          <w:p w14:paraId="5FB43BA3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Μεταβολή</w:t>
            </w:r>
          </w:p>
        </w:tc>
      </w:tr>
      <w:tr w:rsidR="005B40BF" w:rsidRPr="00006B73" w14:paraId="4CFFEA20" w14:textId="77777777" w:rsidTr="006B5786">
        <w:trPr>
          <w:trHeight w:val="510"/>
          <w:jc w:val="center"/>
        </w:trPr>
        <w:tc>
          <w:tcPr>
            <w:tcW w:w="4260" w:type="dxa"/>
            <w:vMerge/>
          </w:tcPr>
          <w:p w14:paraId="3E456E6F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714" w:type="dxa"/>
            <w:gridSpan w:val="2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8AA608F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Δημοσιονομικά</w:t>
            </w:r>
          </w:p>
          <w:p w14:paraId="0B470553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Αποτελέσματα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</w:tcPr>
          <w:p w14:paraId="3EA3FD8C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3442A6C5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Διαφορά</w:t>
            </w:r>
          </w:p>
        </w:tc>
        <w:tc>
          <w:tcPr>
            <w:tcW w:w="243" w:type="dxa"/>
          </w:tcPr>
          <w:p w14:paraId="7C04B545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bottom w:val="single" w:sz="4" w:space="0" w:color="366092"/>
            </w:tcBorders>
            <w:vAlign w:val="center"/>
          </w:tcPr>
          <w:p w14:paraId="5BAB12DF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(%)</w:t>
            </w:r>
          </w:p>
        </w:tc>
      </w:tr>
      <w:tr w:rsidR="005B40BF" w:rsidRPr="00006B73" w14:paraId="275A9E7D" w14:textId="77777777" w:rsidTr="006B5786">
        <w:trPr>
          <w:trHeight w:val="624"/>
          <w:jc w:val="center"/>
        </w:trPr>
        <w:tc>
          <w:tcPr>
            <w:tcW w:w="4260" w:type="dxa"/>
            <w:vMerge/>
            <w:tcBorders>
              <w:top w:val="single" w:sz="4" w:space="0" w:color="366092"/>
              <w:bottom w:val="single" w:sz="4" w:space="0" w:color="366092"/>
            </w:tcBorders>
          </w:tcPr>
          <w:p w14:paraId="10C5A3CC" w14:textId="77777777" w:rsidR="005B40BF" w:rsidRPr="00006B73" w:rsidRDefault="005B40BF" w:rsidP="006B578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8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0929783E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2024</w:t>
            </w:r>
          </w:p>
        </w:tc>
        <w:tc>
          <w:tcPr>
            <w:tcW w:w="1386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6F69FAB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2025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</w:tcPr>
          <w:p w14:paraId="0E581EFE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  <w:bottom w:val="single" w:sz="4" w:space="0" w:color="366092"/>
            </w:tcBorders>
            <w:vAlign w:val="center"/>
          </w:tcPr>
          <w:p w14:paraId="65A9AEC4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2025/</w:t>
            </w:r>
          </w:p>
          <w:p w14:paraId="39A293C2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2024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2D0B4B4D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55489F0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2025/</w:t>
            </w:r>
          </w:p>
          <w:p w14:paraId="373C822C" w14:textId="77777777" w:rsidR="005B40BF" w:rsidRPr="00006B73" w:rsidRDefault="005B40BF" w:rsidP="006B578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2024</w:t>
            </w:r>
          </w:p>
        </w:tc>
      </w:tr>
      <w:tr w:rsidR="00006B73" w:rsidRPr="00006B73" w14:paraId="07CE141D" w14:textId="77777777" w:rsidTr="00006B73">
        <w:trPr>
          <w:trHeight w:val="397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5A7EE658" w14:textId="77777777" w:rsidR="00006B73" w:rsidRPr="00006B73" w:rsidRDefault="00006B73" w:rsidP="00006B7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Εσόδων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shd w:val="clear" w:color="000000" w:fill="FFFFFF"/>
            <w:tcMar>
              <w:right w:w="284" w:type="dxa"/>
            </w:tcMar>
            <w:vAlign w:val="center"/>
          </w:tcPr>
          <w:p w14:paraId="51579C01" w14:textId="2C76C907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14.755,4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2908AAA1" w14:textId="0FBBB9E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15.895,2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4C86BB47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67CB75FF" w14:textId="603DD72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1.139,8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037AA45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3002668" w14:textId="76AC45B8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7,7</w:t>
            </w:r>
          </w:p>
        </w:tc>
      </w:tr>
      <w:tr w:rsidR="00006B73" w:rsidRPr="00006B73" w14:paraId="4EFB616C" w14:textId="77777777" w:rsidTr="00006B73">
        <w:trPr>
          <w:trHeight w:val="510"/>
          <w:jc w:val="center"/>
        </w:trPr>
        <w:tc>
          <w:tcPr>
            <w:tcW w:w="4260" w:type="dxa"/>
            <w:vAlign w:val="center"/>
          </w:tcPr>
          <w:p w14:paraId="07E65615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Φόροι επί της Παραγωγής και των Εισαγωγών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2A812A4A" w14:textId="5F085C5D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4.682,8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38401760" w14:textId="5FD81741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4.750,2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0DCD8416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050FB0A" w14:textId="43CF664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67,4</w:t>
            </w:r>
          </w:p>
        </w:tc>
        <w:tc>
          <w:tcPr>
            <w:tcW w:w="243" w:type="dxa"/>
            <w:vAlign w:val="center"/>
          </w:tcPr>
          <w:p w14:paraId="5DBB6734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973150C" w14:textId="5597B4B1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1,4</w:t>
            </w:r>
          </w:p>
        </w:tc>
      </w:tr>
      <w:tr w:rsidR="00006B73" w:rsidRPr="00006B73" w14:paraId="25F26DAA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1CD55403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εκ των οποίων Φ.Π.Α.</w:t>
            </w:r>
            <w:r w:rsidRPr="00006B73">
              <w:rPr>
                <w:color w:val="366092"/>
                <w:lang w:val="el-GR"/>
              </w:rPr>
              <w:t xml:space="preserve">                               </w:t>
            </w:r>
            <w:r w:rsidRPr="00006B73"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  <w:t>(μετά την αφαίρεση των επιστροφών)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3F04C085" w14:textId="4258FBAC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3.169,6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345A8875" w14:textId="3FEB5B4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3.153,6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031B7B0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E60A3D7" w14:textId="50A92621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-16,0</w:t>
            </w:r>
          </w:p>
        </w:tc>
        <w:tc>
          <w:tcPr>
            <w:tcW w:w="243" w:type="dxa"/>
            <w:vAlign w:val="center"/>
          </w:tcPr>
          <w:p w14:paraId="3C7A6531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E88ECD5" w14:textId="5274F5AB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-0,5</w:t>
            </w:r>
          </w:p>
        </w:tc>
      </w:tr>
      <w:tr w:rsidR="00006B73" w:rsidRPr="00006B73" w14:paraId="349D694D" w14:textId="77777777" w:rsidTr="00006B73">
        <w:trPr>
          <w:trHeight w:val="567"/>
          <w:jc w:val="center"/>
        </w:trPr>
        <w:tc>
          <w:tcPr>
            <w:tcW w:w="4260" w:type="dxa"/>
            <w:vAlign w:val="center"/>
          </w:tcPr>
          <w:p w14:paraId="6065D4C5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Τρέχοντες Φόροι στο Εισόδημα και τον Πλούτο κλπ.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3DA06461" w14:textId="29791F78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3.804,7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D37BCC5" w14:textId="253BD3E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4.183,8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E51C21B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1907F44" w14:textId="25AD7FA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379,1</w:t>
            </w:r>
          </w:p>
        </w:tc>
        <w:tc>
          <w:tcPr>
            <w:tcW w:w="243" w:type="dxa"/>
            <w:vAlign w:val="center"/>
          </w:tcPr>
          <w:p w14:paraId="2F6F3E7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9BCA1F0" w14:textId="1297415B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10,0</w:t>
            </w:r>
          </w:p>
        </w:tc>
      </w:tr>
      <w:tr w:rsidR="00006B73" w:rsidRPr="00006B73" w14:paraId="5C547D3C" w14:textId="77777777" w:rsidTr="00006B73">
        <w:trPr>
          <w:trHeight w:val="340"/>
          <w:jc w:val="center"/>
        </w:trPr>
        <w:tc>
          <w:tcPr>
            <w:tcW w:w="4260" w:type="dxa"/>
            <w:vAlign w:val="center"/>
          </w:tcPr>
          <w:p w14:paraId="15DD8525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Κοινωνικές Εισφορές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6E498B92" w14:textId="412F5166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4.520,0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67C438C" w14:textId="2EBD3D7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4.899,8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8380DB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5973776E" w14:textId="0F9AFF9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379,8</w:t>
            </w:r>
          </w:p>
        </w:tc>
        <w:tc>
          <w:tcPr>
            <w:tcW w:w="243" w:type="dxa"/>
            <w:vAlign w:val="center"/>
          </w:tcPr>
          <w:p w14:paraId="3DB98F27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2B59CFE" w14:textId="231273F5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8,4</w:t>
            </w:r>
          </w:p>
        </w:tc>
      </w:tr>
      <w:tr w:rsidR="00006B73" w:rsidRPr="00006B73" w14:paraId="5510536F" w14:textId="77777777" w:rsidTr="00006B73">
        <w:trPr>
          <w:trHeight w:val="340"/>
          <w:jc w:val="center"/>
        </w:trPr>
        <w:tc>
          <w:tcPr>
            <w:tcW w:w="4260" w:type="dxa"/>
            <w:vAlign w:val="center"/>
          </w:tcPr>
          <w:p w14:paraId="30555325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Λοιπά Τρέχοντα Έσοδα</w:t>
            </w:r>
          </w:p>
        </w:tc>
        <w:tc>
          <w:tcPr>
            <w:tcW w:w="1328" w:type="dxa"/>
            <w:shd w:val="clear" w:color="000000" w:fill="FFFFFF"/>
            <w:tcMar>
              <w:right w:w="284" w:type="dxa"/>
            </w:tcMar>
            <w:vAlign w:val="center"/>
          </w:tcPr>
          <w:p w14:paraId="54637EF1" w14:textId="7FDE37A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1.411,0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0809CEDA" w14:textId="7B88B83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1.698,8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7B5138D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5FF74E9" w14:textId="37285C9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287,8</w:t>
            </w:r>
          </w:p>
        </w:tc>
        <w:tc>
          <w:tcPr>
            <w:tcW w:w="243" w:type="dxa"/>
            <w:vAlign w:val="center"/>
          </w:tcPr>
          <w:p w14:paraId="64350DF2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264EE21" w14:textId="4765CB07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20,4</w:t>
            </w:r>
          </w:p>
        </w:tc>
      </w:tr>
      <w:tr w:rsidR="00006B73" w:rsidRPr="00006B73" w14:paraId="17629DA7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6E5DB54B" w14:textId="7197954E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Εισόδημα περιουσίας εισπρακτέο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C00F4A3" w14:textId="620FE15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121,1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6BB5C463" w14:textId="6FAA075E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162,6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373C0C7E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5B80170" w14:textId="5B6F09A5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41,5</w:t>
            </w:r>
          </w:p>
        </w:tc>
        <w:tc>
          <w:tcPr>
            <w:tcW w:w="243" w:type="dxa"/>
            <w:vAlign w:val="center"/>
          </w:tcPr>
          <w:p w14:paraId="4F1BD9F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A869081" w14:textId="2A67EEA7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34,3</w:t>
            </w:r>
          </w:p>
        </w:tc>
      </w:tr>
      <w:tr w:rsidR="00006B73" w:rsidRPr="00006B73" w14:paraId="645CCDDF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3D46BBA7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Τρέχουσες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5D99C10B" w14:textId="61FA583E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395,5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6E8FB8DB" w14:textId="2588FC00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480,1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1AB39F0C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7E96201" w14:textId="073C996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84,6</w:t>
            </w:r>
          </w:p>
        </w:tc>
        <w:tc>
          <w:tcPr>
            <w:tcW w:w="243" w:type="dxa"/>
            <w:vAlign w:val="center"/>
          </w:tcPr>
          <w:p w14:paraId="4F61A79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068178F" w14:textId="2F55CC31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21,4</w:t>
            </w:r>
          </w:p>
        </w:tc>
      </w:tr>
      <w:tr w:rsidR="00006B73" w:rsidRPr="00006B73" w14:paraId="00EF7EF5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5752C6D7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Έσοδα από παροχή υπηρεσιών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DA3165A" w14:textId="72B3BCC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894,4</w:t>
            </w:r>
          </w:p>
        </w:tc>
        <w:tc>
          <w:tcPr>
            <w:tcW w:w="1386" w:type="dxa"/>
            <w:shd w:val="clear" w:color="000000" w:fill="FFFFFF"/>
            <w:tcMar>
              <w:right w:w="284" w:type="dxa"/>
            </w:tcMar>
            <w:vAlign w:val="center"/>
          </w:tcPr>
          <w:p w14:paraId="149D31EC" w14:textId="66A5CB9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1.056,1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6D90D930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8E8F7F4" w14:textId="3D0C557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161,7</w:t>
            </w:r>
          </w:p>
        </w:tc>
        <w:tc>
          <w:tcPr>
            <w:tcW w:w="243" w:type="dxa"/>
            <w:vAlign w:val="center"/>
          </w:tcPr>
          <w:p w14:paraId="4C7D2CAC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7927A4F0" w14:textId="27165A1D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18,1</w:t>
            </w:r>
          </w:p>
        </w:tc>
      </w:tr>
      <w:tr w:rsidR="00006B73" w:rsidRPr="00006B73" w14:paraId="2EAF226F" w14:textId="77777777" w:rsidTr="00006B73">
        <w:trPr>
          <w:trHeight w:val="454"/>
          <w:jc w:val="center"/>
        </w:trPr>
        <w:tc>
          <w:tcPr>
            <w:tcW w:w="4260" w:type="dxa"/>
            <w:vAlign w:val="center"/>
          </w:tcPr>
          <w:p w14:paraId="7EE6228A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Κεφαλαιουχικές Μεταβιβάσεις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5DC80869" w14:textId="5DFF184E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336,9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DF78852" w14:textId="22F144AC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362,6</w:t>
            </w:r>
          </w:p>
        </w:tc>
        <w:tc>
          <w:tcPr>
            <w:tcW w:w="240" w:type="dxa"/>
            <w:tcBorders>
              <w:right w:val="nil"/>
            </w:tcBorders>
            <w:shd w:val="clear" w:color="000000" w:fill="FFFFFF"/>
            <w:vAlign w:val="center"/>
          </w:tcPr>
          <w:p w14:paraId="7C35AC5E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322298A5" w14:textId="27548EB5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25,7</w:t>
            </w:r>
          </w:p>
        </w:tc>
        <w:tc>
          <w:tcPr>
            <w:tcW w:w="243" w:type="dxa"/>
            <w:vAlign w:val="center"/>
          </w:tcPr>
          <w:p w14:paraId="7446CD93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B498639" w14:textId="522FE64A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7,6</w:t>
            </w:r>
          </w:p>
        </w:tc>
      </w:tr>
      <w:tr w:rsidR="00006B73" w:rsidRPr="00006B73" w14:paraId="1565DB9D" w14:textId="77777777" w:rsidTr="00006B73">
        <w:trPr>
          <w:trHeight w:val="397"/>
          <w:jc w:val="center"/>
        </w:trPr>
        <w:tc>
          <w:tcPr>
            <w:tcW w:w="4260" w:type="dxa"/>
            <w:vAlign w:val="center"/>
          </w:tcPr>
          <w:p w14:paraId="0FC8BB1E" w14:textId="77777777" w:rsidR="00006B73" w:rsidRPr="00006B73" w:rsidRDefault="00006B73" w:rsidP="00006B7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Σύνολο Δαπανών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2BF299E" w14:textId="7D72B21B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13.310,4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1AAC6353" w14:textId="739AF61B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14.535,0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626B2138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2E658C8" w14:textId="2546498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1.224,6</w:t>
            </w:r>
          </w:p>
        </w:tc>
        <w:tc>
          <w:tcPr>
            <w:tcW w:w="243" w:type="dxa"/>
            <w:vAlign w:val="center"/>
          </w:tcPr>
          <w:p w14:paraId="19E8B8A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0011A97" w14:textId="02E3A2D8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9,2</w:t>
            </w:r>
          </w:p>
        </w:tc>
      </w:tr>
      <w:tr w:rsidR="00006B73" w:rsidRPr="00006B73" w14:paraId="5066695F" w14:textId="77777777" w:rsidTr="00006B73">
        <w:trPr>
          <w:trHeight w:val="340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FA6D7D2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Σύνολο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Τ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ρεχουσών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</w:t>
            </w: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Δ</w:t>
            </w:r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απα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νών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3EB27F90" w14:textId="2CAEF9A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12.107,5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60D47CEB" w14:textId="322E0C0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12.773,8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2C939C2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0CB9A105" w14:textId="5F24EB01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666,3</w:t>
            </w:r>
          </w:p>
        </w:tc>
        <w:tc>
          <w:tcPr>
            <w:tcW w:w="243" w:type="dxa"/>
            <w:vAlign w:val="center"/>
          </w:tcPr>
          <w:p w14:paraId="4862F29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7025AE9" w14:textId="5AF4C566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5,5</w:t>
            </w:r>
          </w:p>
        </w:tc>
      </w:tr>
      <w:tr w:rsidR="00006B73" w:rsidRPr="00006B73" w14:paraId="000ED1CB" w14:textId="77777777" w:rsidTr="00006B73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03E53B5B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Ενδιάμεση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α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νάλωση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C22BD5F" w14:textId="69581715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1.486,9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2BC7988A" w14:textId="3DD85B1C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1.585,4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333B45C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119AF92D" w14:textId="2A6DFB5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98,5</w:t>
            </w:r>
          </w:p>
        </w:tc>
        <w:tc>
          <w:tcPr>
            <w:tcW w:w="243" w:type="dxa"/>
            <w:vAlign w:val="center"/>
          </w:tcPr>
          <w:p w14:paraId="0155FF54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B30F409" w14:textId="3F438523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6,6</w:t>
            </w:r>
          </w:p>
        </w:tc>
      </w:tr>
      <w:tr w:rsidR="00006B73" w:rsidRPr="00006B73" w14:paraId="3CE9DB98" w14:textId="77777777" w:rsidTr="00006B73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5393137D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ολ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αβές 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ροσω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πικού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4C5F8BD6" w14:textId="2942BAAD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3.878,2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088467AA" w14:textId="2371E1F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4.173,5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A898CD8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9ED1B20" w14:textId="239B7064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295,3</w:t>
            </w:r>
          </w:p>
        </w:tc>
        <w:tc>
          <w:tcPr>
            <w:tcW w:w="243" w:type="dxa"/>
            <w:vAlign w:val="center"/>
          </w:tcPr>
          <w:p w14:paraId="4836809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DF075F3" w14:textId="5D826066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7,6</w:t>
            </w:r>
          </w:p>
        </w:tc>
      </w:tr>
      <w:tr w:rsidR="00006B73" w:rsidRPr="00006B73" w14:paraId="0D888A61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729A3AD8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Κοινωνικές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πα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ροχές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21D06E80" w14:textId="568FEC6B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5.303,9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42BEC0E" w14:textId="0AE1789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5.586,9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340BC0D5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41F18CDC" w14:textId="5C4775F2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283,0</w:t>
            </w:r>
          </w:p>
        </w:tc>
        <w:tc>
          <w:tcPr>
            <w:tcW w:w="243" w:type="dxa"/>
            <w:vAlign w:val="center"/>
          </w:tcPr>
          <w:p w14:paraId="6AB5B9D2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8A6AEB0" w14:textId="6FB085D7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5,3</w:t>
            </w:r>
          </w:p>
        </w:tc>
      </w:tr>
      <w:tr w:rsidR="00006B73" w:rsidRPr="00006B73" w14:paraId="4D2AA2CE" w14:textId="77777777" w:rsidTr="00006B73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4A31690E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Εισόδημ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 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εριουσί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ας 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ληρωτέο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6498124E" w14:textId="6A3E0D4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424,2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39031A78" w14:textId="4B13FFC1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422,6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471B4928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7CD25C05" w14:textId="4BB62B24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-1,6</w:t>
            </w:r>
          </w:p>
        </w:tc>
        <w:tc>
          <w:tcPr>
            <w:tcW w:w="243" w:type="dxa"/>
            <w:vAlign w:val="center"/>
          </w:tcPr>
          <w:p w14:paraId="2D211983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69DC8D6E" w14:textId="6EDBF63D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-0,4</w:t>
            </w:r>
          </w:p>
        </w:tc>
      </w:tr>
      <w:tr w:rsidR="00006B73" w:rsidRPr="00006B73" w14:paraId="3F74375F" w14:textId="77777777" w:rsidTr="00006B73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7B49D9D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Επ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ιδοτήσεις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670F75A3" w14:textId="245B614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171,4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5720D3BE" w14:textId="368AD68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139,6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2167FE96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2D9E7CD0" w14:textId="2A6F562F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-31,8</w:t>
            </w:r>
          </w:p>
        </w:tc>
        <w:tc>
          <w:tcPr>
            <w:tcW w:w="243" w:type="dxa"/>
            <w:vAlign w:val="center"/>
          </w:tcPr>
          <w:p w14:paraId="3426F382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555881B1" w14:textId="31CABE66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-18,6</w:t>
            </w:r>
          </w:p>
        </w:tc>
      </w:tr>
      <w:tr w:rsidR="00006B73" w:rsidRPr="00006B73" w14:paraId="39E71A0A" w14:textId="77777777" w:rsidTr="00006B73">
        <w:trPr>
          <w:trHeight w:val="284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687D09B5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τρέχουσες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 δαπ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άνες</w:t>
            </w:r>
            <w:proofErr w:type="spellEnd"/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FEA4890" w14:textId="0B599A5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842,9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79EE6DB0" w14:textId="4A785E0A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865,8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4AF2EDA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494DFAF" w14:textId="0FDD22B4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22,9</w:t>
            </w:r>
          </w:p>
        </w:tc>
        <w:tc>
          <w:tcPr>
            <w:tcW w:w="243" w:type="dxa"/>
            <w:vAlign w:val="center"/>
          </w:tcPr>
          <w:p w14:paraId="3E56349C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0C2D1E11" w14:textId="2595FCA8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2,7</w:t>
            </w:r>
          </w:p>
        </w:tc>
      </w:tr>
      <w:tr w:rsidR="00006B73" w:rsidRPr="00006B73" w14:paraId="00CABD9B" w14:textId="77777777" w:rsidTr="00006B73">
        <w:trPr>
          <w:trHeight w:val="397"/>
          <w:jc w:val="center"/>
        </w:trPr>
        <w:tc>
          <w:tcPr>
            <w:tcW w:w="4260" w:type="dxa"/>
            <w:shd w:val="clear" w:color="000000" w:fill="FFFFFF"/>
            <w:vAlign w:val="center"/>
          </w:tcPr>
          <w:p w14:paraId="71DEBD62" w14:textId="77777777" w:rsidR="00006B73" w:rsidRPr="00006B73" w:rsidRDefault="00006B73" w:rsidP="00006B73">
            <w:pPr>
              <w:ind w:left="17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Σύνολο Εξόδων Κεφαλαίου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09144AF2" w14:textId="07E35D1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1.202,9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6A8BE095" w14:textId="534596D3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1.761,2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13339696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3D24C5E5" w14:textId="74209E8E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558,3</w:t>
            </w:r>
          </w:p>
        </w:tc>
        <w:tc>
          <w:tcPr>
            <w:tcW w:w="243" w:type="dxa"/>
            <w:vAlign w:val="center"/>
          </w:tcPr>
          <w:p w14:paraId="46C8AE05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BC8C8C4" w14:textId="5AEE5202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46,4</w:t>
            </w:r>
          </w:p>
        </w:tc>
      </w:tr>
      <w:tr w:rsidR="00006B73" w:rsidRPr="00006B73" w14:paraId="37363D90" w14:textId="77777777" w:rsidTr="00006B73">
        <w:trPr>
          <w:trHeight w:val="284"/>
          <w:jc w:val="center"/>
        </w:trPr>
        <w:tc>
          <w:tcPr>
            <w:tcW w:w="4260" w:type="dxa"/>
            <w:vAlign w:val="center"/>
          </w:tcPr>
          <w:p w14:paraId="7CD891D6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 xml:space="preserve">Ακαθάριστος σχηματισμός κεφαλαίου </w:t>
            </w:r>
          </w:p>
        </w:tc>
        <w:tc>
          <w:tcPr>
            <w:tcW w:w="1328" w:type="dxa"/>
            <w:tcMar>
              <w:right w:w="284" w:type="dxa"/>
            </w:tcMar>
            <w:vAlign w:val="center"/>
          </w:tcPr>
          <w:p w14:paraId="1B5FB73B" w14:textId="40BFC2B4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963,6</w:t>
            </w:r>
          </w:p>
        </w:tc>
        <w:tc>
          <w:tcPr>
            <w:tcW w:w="1386" w:type="dxa"/>
            <w:tcMar>
              <w:right w:w="284" w:type="dxa"/>
            </w:tcMar>
            <w:vAlign w:val="center"/>
          </w:tcPr>
          <w:p w14:paraId="42051472" w14:textId="072D332E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1.214,9</w:t>
            </w:r>
          </w:p>
        </w:tc>
        <w:tc>
          <w:tcPr>
            <w:tcW w:w="240" w:type="dxa"/>
            <w:tcBorders>
              <w:right w:val="nil"/>
            </w:tcBorders>
            <w:vAlign w:val="center"/>
          </w:tcPr>
          <w:p w14:paraId="57EE343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</w:tcBorders>
            <w:tcMar>
              <w:right w:w="340" w:type="dxa"/>
            </w:tcMar>
            <w:vAlign w:val="center"/>
          </w:tcPr>
          <w:p w14:paraId="6856749A" w14:textId="2F3D4938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251,3</w:t>
            </w:r>
          </w:p>
        </w:tc>
        <w:tc>
          <w:tcPr>
            <w:tcW w:w="243" w:type="dxa"/>
            <w:vAlign w:val="center"/>
          </w:tcPr>
          <w:p w14:paraId="57C4287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</w:tcBorders>
            <w:shd w:val="clear" w:color="000000" w:fill="FFFFFF"/>
            <w:tcMar>
              <w:right w:w="340" w:type="dxa"/>
            </w:tcMar>
            <w:vAlign w:val="center"/>
          </w:tcPr>
          <w:p w14:paraId="1B521682" w14:textId="68105E07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26,1</w:t>
            </w:r>
          </w:p>
        </w:tc>
      </w:tr>
      <w:tr w:rsidR="00006B73" w:rsidRPr="00006B73" w14:paraId="26FBE1B6" w14:textId="77777777" w:rsidTr="00006B73">
        <w:trPr>
          <w:trHeight w:val="397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shd w:val="clear" w:color="000000" w:fill="FFFFFF"/>
            <w:vAlign w:val="center"/>
          </w:tcPr>
          <w:p w14:paraId="36E489F7" w14:textId="77777777" w:rsidR="00006B73" w:rsidRPr="00006B73" w:rsidRDefault="00006B73" w:rsidP="00006B73">
            <w:pPr>
              <w:ind w:left="340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Λοι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πές 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μετ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 xml:space="preserve">αβιβάσεις </w:t>
            </w:r>
            <w:proofErr w:type="spellStart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κεφ</w:t>
            </w:r>
            <w:proofErr w:type="spellEnd"/>
            <w:r w:rsidRPr="00006B73">
              <w:rPr>
                <w:rFonts w:ascii="Verdana" w:hAnsi="Verdana" w:cs="Arial"/>
                <w:color w:val="366092"/>
                <w:sz w:val="18"/>
                <w:szCs w:val="18"/>
              </w:rPr>
              <w:t>αλαίου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788D9B99" w14:textId="68DD7AFC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239,3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6B9738BC" w14:textId="631348F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546,3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236883C1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tcMar>
              <w:right w:w="340" w:type="dxa"/>
            </w:tcMar>
            <w:vAlign w:val="center"/>
          </w:tcPr>
          <w:p w14:paraId="7B933589" w14:textId="66111319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307,0</w:t>
            </w: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5979D256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tcMar>
              <w:right w:w="340" w:type="dxa"/>
            </w:tcMar>
            <w:vAlign w:val="center"/>
          </w:tcPr>
          <w:p w14:paraId="318719F7" w14:textId="6DC223CB" w:rsidR="00006B73" w:rsidRPr="00006B73" w:rsidRDefault="00006B73" w:rsidP="00006B73">
            <w:pPr>
              <w:ind w:right="45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128,3</w:t>
            </w:r>
          </w:p>
        </w:tc>
      </w:tr>
      <w:tr w:rsidR="00006B73" w:rsidRPr="00006B73" w14:paraId="26C1BF26" w14:textId="77777777" w:rsidTr="00006B73">
        <w:trPr>
          <w:trHeight w:val="624"/>
          <w:jc w:val="center"/>
        </w:trPr>
        <w:tc>
          <w:tcPr>
            <w:tcW w:w="4260" w:type="dxa"/>
            <w:tcBorders>
              <w:top w:val="single" w:sz="4" w:space="0" w:color="366092"/>
            </w:tcBorders>
            <w:vAlign w:val="center"/>
          </w:tcPr>
          <w:p w14:paraId="280ED9D0" w14:textId="77777777" w:rsidR="00006B73" w:rsidRPr="00006B73" w:rsidRDefault="00006B73" w:rsidP="00006B7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Δημοσιονομικό Πλεόνασμα (+)</w:t>
            </w:r>
          </w:p>
          <w:p w14:paraId="5CC6BA1B" w14:textId="77777777" w:rsidR="00006B73" w:rsidRPr="00006B73" w:rsidRDefault="00006B73" w:rsidP="00006B7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/Έλλειμμα (-)</w:t>
            </w:r>
          </w:p>
        </w:tc>
        <w:tc>
          <w:tcPr>
            <w:tcW w:w="1328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4EDE8AD4" w14:textId="31178E66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1.445,0</w:t>
            </w:r>
          </w:p>
        </w:tc>
        <w:tc>
          <w:tcPr>
            <w:tcW w:w="1386" w:type="dxa"/>
            <w:tcBorders>
              <w:top w:val="single" w:sz="4" w:space="0" w:color="366092"/>
            </w:tcBorders>
            <w:tcMar>
              <w:right w:w="284" w:type="dxa"/>
            </w:tcMar>
            <w:vAlign w:val="center"/>
          </w:tcPr>
          <w:p w14:paraId="4A80CBDE" w14:textId="7F3BA3BA" w:rsidR="00006B73" w:rsidRPr="00006B73" w:rsidRDefault="00006B73" w:rsidP="00006B73">
            <w:pPr>
              <w:ind w:right="2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1.360,2</w:t>
            </w:r>
          </w:p>
        </w:tc>
        <w:tc>
          <w:tcPr>
            <w:tcW w:w="240" w:type="dxa"/>
            <w:tcBorders>
              <w:top w:val="single" w:sz="4" w:space="0" w:color="366092"/>
              <w:right w:val="nil"/>
            </w:tcBorders>
            <w:vAlign w:val="center"/>
          </w:tcPr>
          <w:p w14:paraId="4A19F038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top w:val="single" w:sz="4" w:space="0" w:color="366092"/>
              <w:left w:val="nil"/>
            </w:tcBorders>
            <w:tcMar>
              <w:right w:w="340" w:type="dxa"/>
            </w:tcMar>
            <w:vAlign w:val="center"/>
          </w:tcPr>
          <w:p w14:paraId="602175C0" w14:textId="54CE5488" w:rsidR="00006B73" w:rsidRPr="00006B73" w:rsidRDefault="00006B73" w:rsidP="00006B73">
            <w:pPr>
              <w:ind w:right="27"/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-84,8</w:t>
            </w:r>
          </w:p>
        </w:tc>
        <w:tc>
          <w:tcPr>
            <w:tcW w:w="243" w:type="dxa"/>
            <w:tcBorders>
              <w:top w:val="single" w:sz="4" w:space="0" w:color="366092"/>
            </w:tcBorders>
            <w:vAlign w:val="center"/>
          </w:tcPr>
          <w:p w14:paraId="7EAF25AE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top w:val="single" w:sz="4" w:space="0" w:color="366092"/>
              <w:left w:val="nil"/>
            </w:tcBorders>
            <w:shd w:val="clear" w:color="000000" w:fill="FFFFFF"/>
            <w:vAlign w:val="center"/>
          </w:tcPr>
          <w:p w14:paraId="204589BC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</w:tr>
      <w:tr w:rsidR="00006B73" w:rsidRPr="00006B73" w14:paraId="23E7FA1D" w14:textId="77777777" w:rsidTr="00006B73">
        <w:trPr>
          <w:trHeight w:val="454"/>
          <w:jc w:val="center"/>
        </w:trPr>
        <w:tc>
          <w:tcPr>
            <w:tcW w:w="4260" w:type="dxa"/>
            <w:tcBorders>
              <w:bottom w:val="single" w:sz="4" w:space="0" w:color="366092"/>
            </w:tcBorders>
            <w:vAlign w:val="center"/>
          </w:tcPr>
          <w:p w14:paraId="71CEE413" w14:textId="77777777" w:rsidR="00006B73" w:rsidRPr="00006B73" w:rsidRDefault="00006B73" w:rsidP="00006B73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  <w:t>% επί του ΑΕΠ</w:t>
            </w:r>
          </w:p>
        </w:tc>
        <w:tc>
          <w:tcPr>
            <w:tcW w:w="1328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2910B3DA" w14:textId="13EB7FD1" w:rsidR="00006B73" w:rsidRPr="00006B73" w:rsidRDefault="00006B73" w:rsidP="00006B73">
            <w:pPr>
              <w:ind w:right="27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4,0%</w:t>
            </w:r>
          </w:p>
        </w:tc>
        <w:tc>
          <w:tcPr>
            <w:tcW w:w="1386" w:type="dxa"/>
            <w:tcBorders>
              <w:bottom w:val="single" w:sz="4" w:space="0" w:color="366092"/>
            </w:tcBorders>
            <w:tcMar>
              <w:right w:w="284" w:type="dxa"/>
            </w:tcMar>
            <w:vAlign w:val="center"/>
          </w:tcPr>
          <w:p w14:paraId="00D06AEC" w14:textId="47FFC0DF" w:rsidR="00006B73" w:rsidRPr="00006B73" w:rsidRDefault="00006B73" w:rsidP="00006B73">
            <w:pPr>
              <w:ind w:right="27"/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3,6%</w:t>
            </w:r>
          </w:p>
        </w:tc>
        <w:tc>
          <w:tcPr>
            <w:tcW w:w="240" w:type="dxa"/>
            <w:tcBorders>
              <w:bottom w:val="single" w:sz="4" w:space="0" w:color="366092"/>
              <w:right w:val="nil"/>
            </w:tcBorders>
            <w:vAlign w:val="center"/>
          </w:tcPr>
          <w:p w14:paraId="56A2801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i/>
                <w:iCs/>
                <w:color w:val="366092"/>
                <w:sz w:val="18"/>
                <w:szCs w:val="18"/>
              </w:rPr>
            </w:pPr>
          </w:p>
        </w:tc>
        <w:tc>
          <w:tcPr>
            <w:tcW w:w="1329" w:type="dxa"/>
            <w:tcBorders>
              <w:left w:val="nil"/>
              <w:bottom w:val="single" w:sz="4" w:space="0" w:color="366092"/>
            </w:tcBorders>
            <w:vAlign w:val="center"/>
          </w:tcPr>
          <w:p w14:paraId="33195145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243" w:type="dxa"/>
            <w:tcBorders>
              <w:bottom w:val="single" w:sz="4" w:space="0" w:color="366092"/>
            </w:tcBorders>
            <w:vAlign w:val="center"/>
          </w:tcPr>
          <w:p w14:paraId="6D4F919D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384" w:type="dxa"/>
            <w:tcBorders>
              <w:left w:val="nil"/>
              <w:bottom w:val="single" w:sz="4" w:space="0" w:color="366092"/>
            </w:tcBorders>
            <w:shd w:val="clear" w:color="000000" w:fill="FFFFFF"/>
            <w:vAlign w:val="center"/>
          </w:tcPr>
          <w:p w14:paraId="2092342A" w14:textId="77777777" w:rsidR="00006B73" w:rsidRPr="00006B73" w:rsidRDefault="00006B73" w:rsidP="00006B73">
            <w:pPr>
              <w:jc w:val="right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</w:tbl>
    <w:p w14:paraId="74F8F2BA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B7DC350" w14:textId="77777777" w:rsidR="005B40BF" w:rsidRPr="005B40BF" w:rsidRDefault="005B40B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97F70A6" w14:textId="18C5F3A0" w:rsidR="003F10D6" w:rsidRDefault="003F10D6" w:rsidP="003F10D6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246AAA">
        <w:rPr>
          <w:rFonts w:ascii="Verdana" w:hAnsi="Verdana" w:cs="Arial"/>
          <w:sz w:val="18"/>
          <w:szCs w:val="18"/>
          <w:lang w:val="el-GR"/>
        </w:rPr>
        <w:t>Το Δημοσιονομικό πλεόνασμα/έλλειμμα της Γενικής Κυβέρνησης για τ</w:t>
      </w:r>
      <w:r w:rsidR="004653E5">
        <w:rPr>
          <w:rFonts w:ascii="Verdana" w:hAnsi="Verdana" w:cs="Arial"/>
          <w:sz w:val="18"/>
          <w:szCs w:val="18"/>
          <w:lang w:val="el-GR"/>
        </w:rPr>
        <w:t>α</w:t>
      </w:r>
      <w:r w:rsidRPr="003F10D6">
        <w:rPr>
          <w:rFonts w:ascii="Verdana" w:hAnsi="Verdana" w:cs="Arial"/>
          <w:sz w:val="18"/>
          <w:szCs w:val="18"/>
          <w:lang w:val="el-GR"/>
        </w:rPr>
        <w:t xml:space="preserve"> </w:t>
      </w:r>
      <w:r>
        <w:rPr>
          <w:rFonts w:ascii="Verdana" w:hAnsi="Verdana" w:cs="Arial"/>
          <w:sz w:val="18"/>
          <w:szCs w:val="18"/>
          <w:lang w:val="el-GR"/>
        </w:rPr>
        <w:t>έτ</w:t>
      </w:r>
      <w:r w:rsidR="004653E5">
        <w:rPr>
          <w:rFonts w:ascii="Verdana" w:hAnsi="Verdana" w:cs="Arial"/>
          <w:sz w:val="18"/>
          <w:szCs w:val="18"/>
          <w:lang w:val="el-GR"/>
        </w:rPr>
        <w:t>η</w:t>
      </w:r>
      <w:r>
        <w:rPr>
          <w:rFonts w:ascii="Verdana" w:hAnsi="Verdana" w:cs="Arial"/>
          <w:sz w:val="18"/>
          <w:szCs w:val="18"/>
          <w:lang w:val="el-GR"/>
        </w:rPr>
        <w:t xml:space="preserve"> 202</w:t>
      </w:r>
      <w:r w:rsidR="00714FCB">
        <w:rPr>
          <w:rFonts w:ascii="Verdana" w:hAnsi="Verdana" w:cs="Arial"/>
          <w:sz w:val="18"/>
          <w:szCs w:val="18"/>
          <w:lang w:val="el-GR"/>
        </w:rPr>
        <w:t>5</w:t>
      </w:r>
      <w:r>
        <w:rPr>
          <w:rFonts w:ascii="Verdana" w:hAnsi="Verdana" w:cs="Arial"/>
          <w:sz w:val="18"/>
          <w:szCs w:val="18"/>
          <w:lang w:val="el-GR"/>
        </w:rPr>
        <w:t xml:space="preserve"> και 202</w:t>
      </w:r>
      <w:r w:rsidR="00714FCB">
        <w:rPr>
          <w:rFonts w:ascii="Verdana" w:hAnsi="Verdana" w:cs="Arial"/>
          <w:sz w:val="18"/>
          <w:szCs w:val="18"/>
          <w:lang w:val="el-GR"/>
        </w:rPr>
        <w:t>4</w:t>
      </w:r>
      <w:r>
        <w:rPr>
          <w:rFonts w:ascii="Verdana" w:hAnsi="Verdana" w:cs="Arial"/>
          <w:sz w:val="18"/>
          <w:szCs w:val="18"/>
          <w:lang w:val="el-GR"/>
        </w:rPr>
        <w:t xml:space="preserve"> αντίστοιχα,</w:t>
      </w:r>
      <w:r w:rsidRPr="00246AAA">
        <w:rPr>
          <w:rFonts w:ascii="Verdana" w:hAnsi="Verdana" w:cs="Arial"/>
          <w:sz w:val="18"/>
          <w:szCs w:val="18"/>
          <w:lang w:val="el-GR"/>
        </w:rPr>
        <w:t xml:space="preserve"> που παρουσιάζ</w:t>
      </w:r>
      <w:r w:rsidR="004653E5">
        <w:rPr>
          <w:rFonts w:ascii="Verdana" w:hAnsi="Verdana" w:cs="Arial"/>
          <w:sz w:val="18"/>
          <w:szCs w:val="18"/>
          <w:lang w:val="el-GR"/>
        </w:rPr>
        <w:t>ονται</w:t>
      </w:r>
      <w:r w:rsidRPr="00246AAA">
        <w:rPr>
          <w:rFonts w:ascii="Verdana" w:hAnsi="Verdana" w:cs="Arial"/>
          <w:sz w:val="18"/>
          <w:szCs w:val="18"/>
          <w:lang w:val="el-GR"/>
        </w:rPr>
        <w:t xml:space="preserve"> πιο πάνω</w:t>
      </w:r>
      <w:r w:rsidR="004653E5">
        <w:rPr>
          <w:rFonts w:ascii="Verdana" w:hAnsi="Verdana" w:cs="Arial"/>
          <w:sz w:val="18"/>
          <w:szCs w:val="18"/>
          <w:lang w:val="el-GR"/>
        </w:rPr>
        <w:t>,</w:t>
      </w:r>
      <w:r w:rsidRPr="00246AAA">
        <w:rPr>
          <w:rFonts w:ascii="Verdana" w:hAnsi="Verdana" w:cs="Arial"/>
          <w:sz w:val="18"/>
          <w:szCs w:val="18"/>
          <w:lang w:val="el-GR"/>
        </w:rPr>
        <w:t xml:space="preserve"> αναλύ</w:t>
      </w:r>
      <w:r w:rsidR="004653E5">
        <w:rPr>
          <w:rFonts w:ascii="Verdana" w:hAnsi="Verdana" w:cs="Arial"/>
          <w:sz w:val="18"/>
          <w:szCs w:val="18"/>
          <w:lang w:val="el-GR"/>
        </w:rPr>
        <w:t>ον</w:t>
      </w:r>
      <w:r w:rsidRPr="00246AAA">
        <w:rPr>
          <w:rFonts w:ascii="Verdana" w:hAnsi="Verdana" w:cs="Arial"/>
          <w:sz w:val="18"/>
          <w:szCs w:val="18"/>
          <w:lang w:val="el-GR"/>
        </w:rPr>
        <w:t>ται ως εξής:</w:t>
      </w:r>
    </w:p>
    <w:p w14:paraId="29117922" w14:textId="77777777" w:rsidR="003F10D6" w:rsidRPr="00246AAA" w:rsidRDefault="003F10D6" w:rsidP="003F10D6">
      <w:pPr>
        <w:jc w:val="both"/>
        <w:rPr>
          <w:rFonts w:ascii="Verdana" w:hAnsi="Verdana" w:cs="Arial"/>
          <w:sz w:val="18"/>
          <w:szCs w:val="18"/>
          <w:lang w:val="el-GR"/>
        </w:rPr>
      </w:pPr>
    </w:p>
    <w:tbl>
      <w:tblPr>
        <w:tblStyle w:val="TableGrid"/>
        <w:tblW w:w="96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985"/>
        <w:gridCol w:w="1985"/>
      </w:tblGrid>
      <w:tr w:rsidR="003F10D6" w:rsidRPr="00006B73" w14:paraId="29556BE9" w14:textId="77777777" w:rsidTr="003F10D6">
        <w:trPr>
          <w:trHeight w:val="284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1E60C553" w14:textId="77777777" w:rsidR="003F10D6" w:rsidRPr="00006B73" w:rsidRDefault="003F10D6" w:rsidP="00F12536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  <w:t>Πίνακας 2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017ECEEF" w14:textId="77777777" w:rsidR="003F10D6" w:rsidRPr="00006B73" w:rsidRDefault="003F10D6" w:rsidP="00F1253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  <w:tc>
          <w:tcPr>
            <w:tcW w:w="1985" w:type="dxa"/>
            <w:tcBorders>
              <w:bottom w:val="single" w:sz="4" w:space="0" w:color="366092"/>
            </w:tcBorders>
          </w:tcPr>
          <w:p w14:paraId="78D548C3" w14:textId="77777777" w:rsidR="003F10D6" w:rsidRPr="00006B73" w:rsidRDefault="003F10D6" w:rsidP="00F12536">
            <w:pPr>
              <w:jc w:val="both"/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</w:p>
        </w:tc>
      </w:tr>
      <w:tr w:rsidR="003F10D6" w:rsidRPr="00006B73" w14:paraId="06FE8850" w14:textId="77777777" w:rsidTr="003F10D6">
        <w:trPr>
          <w:trHeight w:val="56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4D198D74" w14:textId="7954C259" w:rsidR="003F10D6" w:rsidRPr="00006B73" w:rsidRDefault="003F10D6" w:rsidP="00F1253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 xml:space="preserve">Δημοσιονομικό Πλεόνασμα (+)/ Έλλειμμα (-) κατά Υποτομέα Γενικής </w:t>
            </w:r>
            <w:r w:rsidR="00CA72FD"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Κυβέρνησης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685483BD" w14:textId="513C03FC" w:rsidR="003F10D6" w:rsidRPr="00006B73" w:rsidRDefault="003F10D6" w:rsidP="00F12536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714FCB"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4</w:t>
            </w:r>
          </w:p>
          <w:p w14:paraId="0D4ED962" w14:textId="77777777" w:rsidR="003F10D6" w:rsidRPr="00006B73" w:rsidRDefault="003F10D6" w:rsidP="00F12536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4F63169" w14:textId="738EBAC2" w:rsidR="003F10D6" w:rsidRPr="00006B73" w:rsidRDefault="003F10D6" w:rsidP="00F12536">
            <w:pPr>
              <w:jc w:val="center"/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202</w:t>
            </w:r>
            <w:r w:rsidR="00714FCB"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5</w:t>
            </w:r>
          </w:p>
          <w:p w14:paraId="13D25473" w14:textId="77777777" w:rsidR="003F10D6" w:rsidRPr="00006B73" w:rsidRDefault="003F10D6" w:rsidP="00F12536">
            <w:pPr>
              <w:jc w:val="center"/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  <w:lang w:val="el-GR"/>
              </w:rPr>
              <w:t>(€ εκ.)</w:t>
            </w:r>
          </w:p>
        </w:tc>
      </w:tr>
      <w:tr w:rsidR="00F550A3" w:rsidRPr="00006B73" w14:paraId="1DA1B445" w14:textId="77777777" w:rsidTr="00F550A3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</w:tcBorders>
            <w:vAlign w:val="center"/>
          </w:tcPr>
          <w:p w14:paraId="6DC011F1" w14:textId="77777777" w:rsidR="00F550A3" w:rsidRPr="00006B73" w:rsidRDefault="00F550A3" w:rsidP="00F550A3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Κεντρική</w:t>
            </w:r>
            <w:proofErr w:type="spellEnd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Κυ</w:t>
            </w:r>
            <w:proofErr w:type="spellEnd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7C7D432F" w14:textId="3CE55A07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33,6</w:t>
            </w:r>
          </w:p>
        </w:tc>
        <w:tc>
          <w:tcPr>
            <w:tcW w:w="1985" w:type="dxa"/>
            <w:tcBorders>
              <w:top w:val="single" w:sz="4" w:space="0" w:color="366092"/>
            </w:tcBorders>
            <w:vAlign w:val="center"/>
          </w:tcPr>
          <w:p w14:paraId="6C874CFF" w14:textId="1AC59AE2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2,1</w:t>
            </w:r>
          </w:p>
        </w:tc>
      </w:tr>
      <w:tr w:rsidR="00F550A3" w:rsidRPr="00006B73" w14:paraId="4E9B02E1" w14:textId="77777777" w:rsidTr="00F550A3">
        <w:trPr>
          <w:trHeight w:val="397"/>
          <w:jc w:val="center"/>
        </w:trPr>
        <w:tc>
          <w:tcPr>
            <w:tcW w:w="5670" w:type="dxa"/>
            <w:vAlign w:val="center"/>
          </w:tcPr>
          <w:p w14:paraId="5F8D889E" w14:textId="77777777" w:rsidR="00F550A3" w:rsidRPr="00006B73" w:rsidRDefault="00F550A3" w:rsidP="00F550A3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Τοπ</w:t>
            </w: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ική</w:t>
            </w:r>
            <w:proofErr w:type="spellEnd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Αυτοδιοίκηση</w:t>
            </w:r>
            <w:proofErr w:type="spellEnd"/>
          </w:p>
        </w:tc>
        <w:tc>
          <w:tcPr>
            <w:tcW w:w="1985" w:type="dxa"/>
            <w:vAlign w:val="center"/>
          </w:tcPr>
          <w:p w14:paraId="53BEEF29" w14:textId="4678F44D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-9,3</w:t>
            </w:r>
          </w:p>
        </w:tc>
        <w:tc>
          <w:tcPr>
            <w:tcW w:w="1985" w:type="dxa"/>
            <w:vAlign w:val="center"/>
          </w:tcPr>
          <w:p w14:paraId="5EE9E8F6" w14:textId="34F53936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22,9</w:t>
            </w:r>
          </w:p>
        </w:tc>
      </w:tr>
      <w:tr w:rsidR="00F550A3" w:rsidRPr="00006B73" w14:paraId="6776350C" w14:textId="77777777" w:rsidTr="00F550A3">
        <w:trPr>
          <w:trHeight w:val="397"/>
          <w:jc w:val="center"/>
        </w:trPr>
        <w:tc>
          <w:tcPr>
            <w:tcW w:w="5670" w:type="dxa"/>
            <w:tcBorders>
              <w:bottom w:val="single" w:sz="4" w:space="0" w:color="366092"/>
            </w:tcBorders>
            <w:vAlign w:val="center"/>
          </w:tcPr>
          <w:p w14:paraId="2BCA3F97" w14:textId="77777777" w:rsidR="00F550A3" w:rsidRPr="00006B73" w:rsidRDefault="00F550A3" w:rsidP="00F550A3">
            <w:pPr>
              <w:rPr>
                <w:rFonts w:ascii="Verdana" w:hAnsi="Verdana" w:cs="Arial"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Οργ</w:t>
            </w:r>
            <w:proofErr w:type="spellEnd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 xml:space="preserve">ανισμοί </w:t>
            </w: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Κοινωνικής</w:t>
            </w:r>
            <w:proofErr w:type="spellEnd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Ασφάλισης</w:t>
            </w:r>
            <w:proofErr w:type="spellEnd"/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08F65322" w14:textId="415C4B23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1.420,7</w:t>
            </w:r>
          </w:p>
        </w:tc>
        <w:tc>
          <w:tcPr>
            <w:tcW w:w="1985" w:type="dxa"/>
            <w:tcBorders>
              <w:bottom w:val="single" w:sz="4" w:space="0" w:color="366092"/>
            </w:tcBorders>
            <w:vAlign w:val="center"/>
          </w:tcPr>
          <w:p w14:paraId="6CDFF992" w14:textId="32753B51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color w:val="366092"/>
                <w:sz w:val="18"/>
                <w:szCs w:val="18"/>
              </w:rPr>
              <w:t>1.335,2</w:t>
            </w:r>
          </w:p>
        </w:tc>
      </w:tr>
      <w:tr w:rsidR="00F550A3" w:rsidRPr="00006B73" w14:paraId="730EF8D9" w14:textId="77777777" w:rsidTr="00F550A3">
        <w:trPr>
          <w:trHeight w:val="397"/>
          <w:jc w:val="center"/>
        </w:trPr>
        <w:tc>
          <w:tcPr>
            <w:tcW w:w="5670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3CDDF37D" w14:textId="77777777" w:rsidR="00F550A3" w:rsidRPr="00006B73" w:rsidRDefault="00F550A3" w:rsidP="00F550A3">
            <w:pPr>
              <w:rPr>
                <w:rFonts w:ascii="Verdana" w:hAnsi="Verdana" w:cs="Arial"/>
                <w:b/>
                <w:bCs/>
                <w:color w:val="366092"/>
                <w:sz w:val="18"/>
                <w:szCs w:val="18"/>
                <w:lang w:val="el-GR"/>
              </w:rPr>
            </w:pPr>
            <w:proofErr w:type="spellStart"/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Γενική</w:t>
            </w:r>
            <w:proofErr w:type="spellEnd"/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 xml:space="preserve"> </w:t>
            </w:r>
            <w:proofErr w:type="spellStart"/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Κυ</w:t>
            </w:r>
            <w:proofErr w:type="spellEnd"/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βέρνηση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29D2CBFE" w14:textId="090F604A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1.445,0</w:t>
            </w:r>
          </w:p>
        </w:tc>
        <w:tc>
          <w:tcPr>
            <w:tcW w:w="1985" w:type="dxa"/>
            <w:tcBorders>
              <w:top w:val="single" w:sz="4" w:space="0" w:color="366092"/>
              <w:bottom w:val="single" w:sz="4" w:space="0" w:color="366092"/>
            </w:tcBorders>
            <w:vAlign w:val="center"/>
          </w:tcPr>
          <w:p w14:paraId="16E890FD" w14:textId="57AC85E0" w:rsidR="00F550A3" w:rsidRPr="00006B73" w:rsidRDefault="00F550A3" w:rsidP="00F550A3">
            <w:pPr>
              <w:ind w:right="510"/>
              <w:jc w:val="right"/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</w:pPr>
            <w:r w:rsidRPr="00006B73">
              <w:rPr>
                <w:rFonts w:ascii="Verdana" w:hAnsi="Verdana"/>
                <w:b/>
                <w:bCs/>
                <w:color w:val="366092"/>
                <w:sz w:val="18"/>
                <w:szCs w:val="18"/>
              </w:rPr>
              <w:t>1.360,2</w:t>
            </w:r>
          </w:p>
        </w:tc>
      </w:tr>
    </w:tbl>
    <w:p w14:paraId="206D8CDA" w14:textId="77777777" w:rsidR="003F10D6" w:rsidRDefault="003F10D6" w:rsidP="003F10D6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0D84B16D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491B239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C980CA8" w14:textId="77777777" w:rsidR="003A4258" w:rsidRDefault="003A4258" w:rsidP="00BD6C65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u w:val="single"/>
          <w:lang w:val="el-GR"/>
        </w:rPr>
      </w:pPr>
    </w:p>
    <w:p w14:paraId="2B74EAED" w14:textId="59304A1C" w:rsidR="00761E3A" w:rsidRPr="00A12E81" w:rsidRDefault="00761E3A" w:rsidP="00761E3A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A12E81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3F65609D" w14:textId="77777777" w:rsidR="00761E3A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F382AB2" w14:textId="77777777" w:rsidR="001D662E" w:rsidRPr="00CD45A9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D45A9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Κάλυψη και Μεθοδολογία</w:t>
      </w:r>
    </w:p>
    <w:p w14:paraId="18CAC954" w14:textId="77777777" w:rsidR="001D662E" w:rsidRPr="00CD45A9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69A6D1D" w14:textId="77777777" w:rsidR="00F56907" w:rsidRPr="00CD45A9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CD45A9">
        <w:rPr>
          <w:rFonts w:ascii="Verdana" w:hAnsi="Verdana" w:cs="Arial"/>
          <w:sz w:val="18"/>
          <w:szCs w:val="18"/>
          <w:lang w:val="el-GR"/>
        </w:rPr>
        <w:t>Παρέχεται πληροφόρηση για την ακολουθία λογαριασμών για τον τομέα της Γενικής Κυβέρνησης. Η ανάλυση αφορά τις κυριότερες κατηγορίες εσόδων και δαπανών και γίνεται διαχωρισμός των εσόδων και των εξόδων (δαπανών), σε τρέχοντα και κεφαλαιουχικά, αντίστοιχα.</w:t>
      </w:r>
    </w:p>
    <w:p w14:paraId="5D58C3F4" w14:textId="77777777" w:rsidR="00F56907" w:rsidRPr="00CD45A9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162605A" w14:textId="77777777" w:rsidR="001D662E" w:rsidRPr="00CD45A9" w:rsidRDefault="00F56907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  <w:r w:rsidRPr="00CD45A9">
        <w:rPr>
          <w:rFonts w:ascii="Verdana" w:hAnsi="Verdana" w:cs="Arial"/>
          <w:sz w:val="18"/>
          <w:szCs w:val="18"/>
          <w:lang w:val="el-GR"/>
        </w:rPr>
        <w:t>Τα έσοδα και οι δαπάνες για την Γενική Κυβέρνηση καλύπτουν όλους τους υποτομείς της Γενικής Κυβέρνησης με βάση το Ευρωπαϊκό Σύστημα Λογαριασμών 2010 (ΕΣΛ 2010).</w:t>
      </w:r>
    </w:p>
    <w:p w14:paraId="26172813" w14:textId="77777777" w:rsidR="004006C1" w:rsidRPr="00CD45A9" w:rsidRDefault="004006C1" w:rsidP="00F56907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1693066" w14:textId="77777777" w:rsidR="001D662E" w:rsidRPr="00CD45A9" w:rsidRDefault="001D662E" w:rsidP="001D662E">
      <w:pPr>
        <w:jc w:val="both"/>
        <w:rPr>
          <w:rFonts w:ascii="Verdana" w:hAnsi="Verdana" w:cs="Arial"/>
          <w:b/>
          <w:bCs/>
          <w:sz w:val="18"/>
          <w:szCs w:val="18"/>
          <w:u w:val="single"/>
          <w:lang w:val="el-GR"/>
        </w:rPr>
      </w:pPr>
      <w:r w:rsidRPr="00CD45A9">
        <w:rPr>
          <w:rFonts w:ascii="Verdana" w:hAnsi="Verdana" w:cs="Arial"/>
          <w:b/>
          <w:bCs/>
          <w:sz w:val="18"/>
          <w:szCs w:val="18"/>
          <w:u w:val="single"/>
          <w:lang w:val="el-GR"/>
        </w:rPr>
        <w:t>Πηγή Στοιχείων</w:t>
      </w:r>
    </w:p>
    <w:p w14:paraId="1B72AE8B" w14:textId="77777777" w:rsidR="001D662E" w:rsidRPr="00CD45A9" w:rsidRDefault="001D662E" w:rsidP="001D662E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99EDD25" w14:textId="77777777" w:rsidR="004006C1" w:rsidRPr="00CD45A9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Η συλλογή των οικονομικών στοιχείων γίνεται από:</w:t>
      </w:r>
    </w:p>
    <w:p w14:paraId="12972344" w14:textId="77777777" w:rsidR="00CD45A9" w:rsidRPr="00CD45A9" w:rsidRDefault="00CD45A9" w:rsidP="00CD45A9">
      <w:pPr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- Ολοκληρωμένο Σύστημα Διοικητικής και Οικονομικής Πληροφόρησης του Γενικού Λογιστηρίου (FIMAS) για την Κεντρική Κυβέρνηση και για τα Εκτός Προϋπολογισμού Ταμεία,</w:t>
      </w:r>
    </w:p>
    <w:p w14:paraId="4B30B5DA" w14:textId="77777777" w:rsidR="00CD45A9" w:rsidRPr="00CD45A9" w:rsidRDefault="00CD45A9" w:rsidP="00CD45A9">
      <w:pPr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- Οικονομικές καταστάσεις των Δήμων και Κοινοτήτων,</w:t>
      </w:r>
    </w:p>
    <w:p w14:paraId="26BD5758" w14:textId="77777777" w:rsidR="00CD45A9" w:rsidRPr="00CD45A9" w:rsidRDefault="00CD45A9" w:rsidP="00CD45A9">
      <w:pPr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- Οικονομικών καταστάσεις των </w:t>
      </w:r>
      <w:proofErr w:type="spellStart"/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Ημικρατικών</w:t>
      </w:r>
      <w:proofErr w:type="spellEnd"/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Οργανισμών,</w:t>
      </w:r>
    </w:p>
    <w:p w14:paraId="425D6F6E" w14:textId="48CC9B11" w:rsidR="004006C1" w:rsidRPr="00CD45A9" w:rsidRDefault="00CD45A9" w:rsidP="00CD45A9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- Οικονομικές καταστάσεις των Οργανισμών Κοινωνικής Ασφάλισης.</w:t>
      </w:r>
    </w:p>
    <w:p w14:paraId="15DE009E" w14:textId="77777777" w:rsidR="00CD45A9" w:rsidRPr="00CD45A9" w:rsidRDefault="00CD45A9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588B371" w14:textId="6C65BBAE" w:rsidR="004006C1" w:rsidRPr="00CD45A9" w:rsidRDefault="004006C1" w:rsidP="004006C1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CD45A9">
        <w:rPr>
          <w:rFonts w:ascii="Verdana" w:hAnsi="Verdana"/>
          <w:sz w:val="18"/>
          <w:szCs w:val="18"/>
          <w:shd w:val="clear" w:color="auto" w:fill="FFFFFF"/>
          <w:lang w:val="el-GR"/>
        </w:rPr>
        <w:t>Για την ολοκλήρωση των εκτιμήσεων λαμβάνονται υπόψη οποιεσδήποτε μεθοδολογικές προσαρμογές ή διορθώσεις με βάση το  Ευρωπαϊκό Σύστημα Λογαριασμών 2010 (ΕΣΛ 2010).</w:t>
      </w:r>
    </w:p>
    <w:p w14:paraId="3858BFC8" w14:textId="77777777" w:rsidR="00761E3A" w:rsidRPr="00CD45A9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FC22B4E" w14:textId="77777777" w:rsidR="00761E3A" w:rsidRPr="00CD45A9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7042C66" w14:textId="77777777" w:rsidR="00761E3A" w:rsidRDefault="00761E3A" w:rsidP="00761E3A">
      <w:pPr>
        <w:jc w:val="both"/>
        <w:rPr>
          <w:rFonts w:ascii="Verdana" w:hAnsi="Verdana"/>
          <w:b/>
          <w:bCs/>
          <w:i/>
          <w:iCs/>
          <w:sz w:val="18"/>
          <w:szCs w:val="18"/>
          <w:lang w:val="el-GR"/>
        </w:rPr>
      </w:pPr>
      <w:r>
        <w:rPr>
          <w:rFonts w:ascii="Verdana" w:hAnsi="Verdana"/>
          <w:b/>
          <w:bCs/>
          <w:i/>
          <w:iCs/>
          <w:sz w:val="18"/>
          <w:szCs w:val="18"/>
          <w:lang w:val="el-GR"/>
        </w:rPr>
        <w:t>Για περισσότερες πληροφορίες:</w:t>
      </w:r>
    </w:p>
    <w:p w14:paraId="16280F76" w14:textId="77777777" w:rsidR="00761E3A" w:rsidRDefault="00761E3A" w:rsidP="00761E3A">
      <w:pPr>
        <w:rPr>
          <w:color w:val="000000"/>
          <w:lang w:val="el-GR"/>
        </w:rPr>
      </w:pPr>
      <w:r>
        <w:rPr>
          <w:rFonts w:ascii="Verdana" w:hAnsi="Verdana"/>
          <w:color w:val="000000"/>
          <w:sz w:val="18"/>
          <w:szCs w:val="18"/>
          <w:lang w:val="el-GR"/>
        </w:rPr>
        <w:t>Πύλη Στατιστικής Υπηρεσίας, υπόθεμα </w:t>
      </w:r>
      <w:hyperlink r:id="rId9" w:history="1">
        <w:r w:rsidR="001D662E" w:rsidRPr="001D662E">
          <w:rPr>
            <w:rStyle w:val="Hyperlink"/>
            <w:rFonts w:ascii="Verdana" w:hAnsi="Verdana"/>
            <w:sz w:val="18"/>
            <w:szCs w:val="18"/>
            <w:lang w:val="el-GR"/>
          </w:rPr>
          <w:t>Δημόσια Οικονομικά</w:t>
        </w:r>
      </w:hyperlink>
    </w:p>
    <w:p w14:paraId="19E5E382" w14:textId="77777777" w:rsidR="004006C1" w:rsidRDefault="004006C1" w:rsidP="004006C1">
      <w:pPr>
        <w:rPr>
          <w:color w:val="000000"/>
          <w:lang w:val="el-GR"/>
        </w:rPr>
      </w:pPr>
      <w:hyperlink r:id="rId10" w:history="1">
        <w:r w:rsidRPr="001D662E">
          <w:rPr>
            <w:rStyle w:val="Hyperlink"/>
            <w:rFonts w:ascii="Verdana" w:hAnsi="Verdana"/>
            <w:sz w:val="18"/>
            <w:szCs w:val="18"/>
          </w:rPr>
          <w:t>CYSTAT</w:t>
        </w:r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1D662E">
          <w:rPr>
            <w:rStyle w:val="Hyperlink"/>
            <w:rFonts w:ascii="Verdana" w:hAnsi="Verdana"/>
            <w:sz w:val="18"/>
            <w:szCs w:val="18"/>
          </w:rPr>
          <w:t>DB</w:t>
        </w:r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 </w:t>
        </w:r>
      </w:hyperlink>
      <w:r>
        <w:rPr>
          <w:rFonts w:ascii="Verdana" w:hAnsi="Verdana"/>
          <w:color w:val="000000"/>
          <w:sz w:val="18"/>
          <w:szCs w:val="18"/>
          <w:lang w:val="el-GR"/>
        </w:rPr>
        <w:t>(Βάση Δεδομένων)</w:t>
      </w:r>
    </w:p>
    <w:p w14:paraId="2355AA33" w14:textId="77777777" w:rsidR="001D662E" w:rsidRPr="001D662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1D662E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1D662E">
        <w:rPr>
          <w:rFonts w:ascii="Verdana" w:hAnsi="Verdana"/>
          <w:sz w:val="18"/>
          <w:szCs w:val="18"/>
          <w:lang w:val="el-GR"/>
        </w:rPr>
        <w:t xml:space="preserve"> (</w:t>
      </w:r>
      <w:r w:rsidRPr="001D662E">
        <w:rPr>
          <w:rFonts w:ascii="Verdana" w:hAnsi="Verdana"/>
          <w:sz w:val="18"/>
          <w:szCs w:val="18"/>
        </w:rPr>
        <w:t>Excel</w:t>
      </w:r>
      <w:r w:rsidRPr="001D662E">
        <w:rPr>
          <w:rFonts w:ascii="Verdana" w:hAnsi="Verdana"/>
          <w:sz w:val="18"/>
          <w:szCs w:val="18"/>
          <w:lang w:val="el-GR"/>
        </w:rPr>
        <w:t>)</w:t>
      </w:r>
    </w:p>
    <w:p w14:paraId="286F344E" w14:textId="07AAC295" w:rsidR="001D662E" w:rsidRPr="001D662E" w:rsidRDefault="001D662E" w:rsidP="001D662E">
      <w:pPr>
        <w:rPr>
          <w:rFonts w:ascii="Verdana" w:hAnsi="Verdana"/>
          <w:sz w:val="18"/>
          <w:szCs w:val="18"/>
          <w:lang w:val="el-GR"/>
        </w:rPr>
      </w:pPr>
      <w:hyperlink r:id="rId12" w:history="1">
        <w:r w:rsidRPr="00145B50">
          <w:rPr>
            <w:rStyle w:val="Hyperlink"/>
            <w:rFonts w:ascii="Verdana" w:hAnsi="Verdana"/>
            <w:sz w:val="18"/>
            <w:szCs w:val="18"/>
            <w:lang w:val="el-GR"/>
          </w:rPr>
          <w:t>Μεθοδολογικές πληροφορίες</w:t>
        </w:r>
      </w:hyperlink>
    </w:p>
    <w:p w14:paraId="4D365CA4" w14:textId="77777777" w:rsidR="00761E3A" w:rsidRPr="00B470C4" w:rsidRDefault="00761E3A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98CE448" w14:textId="77777777" w:rsidR="009A3955" w:rsidRPr="009A3955" w:rsidRDefault="009A3955" w:rsidP="009A3955">
      <w:pPr>
        <w:jc w:val="both"/>
        <w:rPr>
          <w:rFonts w:ascii="Verdana" w:hAnsi="Verdana" w:cs="Arial"/>
          <w:b/>
          <w:bCs/>
          <w:sz w:val="18"/>
          <w:szCs w:val="18"/>
          <w:lang w:val="el-GR"/>
        </w:rPr>
      </w:pP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 xml:space="preserve">Οι Προκαθορισμένοι Πίνακες σε μορφή </w:t>
      </w:r>
      <w:r w:rsidRPr="009A3955">
        <w:rPr>
          <w:rFonts w:ascii="Verdana" w:hAnsi="Verdana" w:cs="Arial"/>
          <w:b/>
          <w:bCs/>
          <w:sz w:val="18"/>
          <w:szCs w:val="18"/>
        </w:rPr>
        <w:t>Excel</w:t>
      </w: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 xml:space="preserve"> περιλαμβάνουν στοιχεία μέχρι και το </w:t>
      </w:r>
      <w:r w:rsidR="00972C1A">
        <w:rPr>
          <w:rFonts w:ascii="Verdana" w:hAnsi="Verdana" w:cs="Arial"/>
          <w:b/>
          <w:bCs/>
          <w:sz w:val="18"/>
          <w:szCs w:val="18"/>
          <w:lang w:val="el-GR"/>
        </w:rPr>
        <w:t xml:space="preserve">έτος 2022. Για το έτος </w:t>
      </w: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>2023 και μετέπειτα, η ενημέρωση θα γίνεται μόνο</w:t>
      </w:r>
      <w:r>
        <w:rPr>
          <w:rFonts w:ascii="Verdana" w:hAnsi="Verdana" w:cs="Arial"/>
          <w:b/>
          <w:bCs/>
          <w:sz w:val="18"/>
          <w:szCs w:val="18"/>
          <w:lang w:val="el-GR"/>
        </w:rPr>
        <w:t xml:space="preserve"> </w:t>
      </w: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 xml:space="preserve">στη Βάση Δεδομένων </w:t>
      </w:r>
      <w:r w:rsidRPr="009A3955">
        <w:rPr>
          <w:rFonts w:ascii="Verdana" w:hAnsi="Verdana" w:cs="Arial"/>
          <w:b/>
          <w:bCs/>
          <w:sz w:val="18"/>
          <w:szCs w:val="18"/>
        </w:rPr>
        <w:t>CYSTAT</w:t>
      </w: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>-</w:t>
      </w:r>
      <w:r w:rsidRPr="009A3955">
        <w:rPr>
          <w:rFonts w:ascii="Verdana" w:hAnsi="Verdana" w:cs="Arial"/>
          <w:b/>
          <w:bCs/>
          <w:sz w:val="18"/>
          <w:szCs w:val="18"/>
        </w:rPr>
        <w:t>DB</w:t>
      </w:r>
      <w:r w:rsidRPr="009A3955">
        <w:rPr>
          <w:rFonts w:ascii="Verdana" w:hAnsi="Verdana" w:cs="Arial"/>
          <w:b/>
          <w:bCs/>
          <w:sz w:val="18"/>
          <w:szCs w:val="18"/>
          <w:lang w:val="el-GR"/>
        </w:rPr>
        <w:t>.</w:t>
      </w:r>
    </w:p>
    <w:p w14:paraId="6D1E7CCA" w14:textId="77777777" w:rsidR="009A3955" w:rsidRDefault="009A3955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5A63B08" w14:textId="77777777" w:rsidR="000D145B" w:rsidRPr="00573F8E" w:rsidRDefault="000D145B" w:rsidP="000D145B">
      <w:pPr>
        <w:ind w:right="-79"/>
        <w:jc w:val="both"/>
        <w:rPr>
          <w:rFonts w:ascii="Verdana" w:hAnsi="Verdana"/>
          <w:sz w:val="18"/>
          <w:szCs w:val="18"/>
          <w:lang w:val="el-GR"/>
        </w:rPr>
      </w:pPr>
      <w:r w:rsidRPr="00573F8E">
        <w:rPr>
          <w:rFonts w:ascii="Verdana" w:hAnsi="Verdana"/>
          <w:i/>
          <w:sz w:val="18"/>
          <w:szCs w:val="18"/>
          <w:u w:val="single"/>
          <w:lang w:val="el-GR"/>
        </w:rPr>
        <w:t>Επικοινωνία</w:t>
      </w:r>
      <w:r w:rsidRPr="00573F8E">
        <w:rPr>
          <w:rFonts w:ascii="Verdana" w:hAnsi="Verdana"/>
          <w:sz w:val="18"/>
          <w:szCs w:val="18"/>
          <w:lang w:val="el-GR"/>
        </w:rPr>
        <w:t xml:space="preserve"> </w:t>
      </w:r>
    </w:p>
    <w:p w14:paraId="1533803E" w14:textId="26D148CF" w:rsidR="000D145B" w:rsidRPr="00573F8E" w:rsidRDefault="00B470C4" w:rsidP="000D145B">
      <w:pPr>
        <w:tabs>
          <w:tab w:val="left" w:pos="1080"/>
          <w:tab w:val="left" w:pos="7088"/>
        </w:tabs>
        <w:jc w:val="both"/>
        <w:rPr>
          <w:rFonts w:ascii="Verdana" w:eastAsia="Malgun Gothic" w:hAnsi="Verdana" w:cs="Arial"/>
          <w:color w:val="0000FF"/>
          <w:sz w:val="18"/>
          <w:szCs w:val="18"/>
          <w:u w:val="single"/>
          <w:lang w:val="el-GR"/>
        </w:rPr>
      </w:pP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Χριστοδούλου Αντιγόνη</w:t>
      </w:r>
      <w:r w:rsidR="000D145B"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: Τηλ</w:t>
      </w:r>
      <w:r w:rsidR="000D145B" w:rsidRPr="0016040F">
        <w:rPr>
          <w:rFonts w:ascii="Verdana" w:eastAsia="Malgun Gothic" w:hAnsi="Verdana" w:cs="Arial"/>
          <w:color w:val="000000"/>
          <w:sz w:val="18"/>
          <w:szCs w:val="18"/>
          <w:lang w:val="el-GR"/>
        </w:rPr>
        <w:t>.</w:t>
      </w:r>
      <w:r w:rsidR="000D145B"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>:+357226</w:t>
      </w:r>
      <w:r w:rsidR="000D145B">
        <w:rPr>
          <w:rFonts w:ascii="Verdana" w:eastAsia="Malgun Gothic" w:hAnsi="Verdana" w:cs="Arial"/>
          <w:color w:val="000000"/>
          <w:sz w:val="18"/>
          <w:szCs w:val="18"/>
          <w:lang w:val="el-GR"/>
        </w:rPr>
        <w:t>021</w:t>
      </w:r>
      <w:r>
        <w:rPr>
          <w:rFonts w:ascii="Verdana" w:eastAsia="Malgun Gothic" w:hAnsi="Verdana" w:cs="Arial"/>
          <w:color w:val="000000"/>
          <w:sz w:val="18"/>
          <w:szCs w:val="18"/>
          <w:lang w:val="el-GR"/>
        </w:rPr>
        <w:t>79</w:t>
      </w:r>
      <w:r w:rsidR="000D145B" w:rsidRPr="00573F8E">
        <w:rPr>
          <w:rFonts w:ascii="Verdana" w:eastAsia="Malgun Gothic" w:hAnsi="Verdana" w:cs="Arial"/>
          <w:color w:val="000000"/>
          <w:sz w:val="18"/>
          <w:szCs w:val="18"/>
          <w:lang w:val="el-GR"/>
        </w:rPr>
        <w:t xml:space="preserve">, Ηλεκτρ. Ταχ.: </w:t>
      </w:r>
      <w:hyperlink r:id="rId13" w:history="1">
        <w:r w:rsidRPr="003C72C8">
          <w:rPr>
            <w:rStyle w:val="Hyperlink"/>
            <w:rFonts w:ascii="Verdana" w:hAnsi="Verdana"/>
            <w:sz w:val="18"/>
            <w:szCs w:val="18"/>
          </w:rPr>
          <w:t>achristodoulou</w:t>
        </w:r>
        <w:r w:rsidRPr="003C72C8">
          <w:rPr>
            <w:rStyle w:val="Hyperlink"/>
            <w:rFonts w:ascii="Verdana" w:eastAsia="Malgun Gothic" w:hAnsi="Verdana" w:cs="Arial"/>
            <w:sz w:val="18"/>
            <w:szCs w:val="18"/>
            <w:lang w:val="el-GR"/>
          </w:rPr>
          <w:t>@cystat.mof.gov.cy</w:t>
        </w:r>
      </w:hyperlink>
    </w:p>
    <w:p w14:paraId="73CB984C" w14:textId="77777777" w:rsidR="000D145B" w:rsidRDefault="000D145B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49E8A47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312BAA93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733B88A4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DF5E11B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CC9A771" w14:textId="7777777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7E1AED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0D063" w14:textId="77777777" w:rsidR="005A194D" w:rsidRDefault="005A194D" w:rsidP="00FB398F">
      <w:r>
        <w:separator/>
      </w:r>
    </w:p>
  </w:endnote>
  <w:endnote w:type="continuationSeparator" w:id="0">
    <w:p w14:paraId="259AEFC2" w14:textId="77777777" w:rsidR="005A194D" w:rsidRDefault="005A194D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39C37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E807E6">
      <w:fldChar w:fldCharType="begin"/>
    </w:r>
    <w:r w:rsidR="004D4950">
      <w:instrText xml:space="preserve"> PAGE   \* MERGEFORMAT </w:instrText>
    </w:r>
    <w:r w:rsidR="00E807E6">
      <w:fldChar w:fldCharType="separate"/>
    </w:r>
    <w:r w:rsidR="00972C1A">
      <w:rPr>
        <w:noProof/>
      </w:rPr>
      <w:t>2</w:t>
    </w:r>
    <w:r w:rsidR="00E807E6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97975" w14:textId="77777777" w:rsidR="004E4F42" w:rsidRPr="005B40BF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5B40BF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5B40BF">
      <w:rPr>
        <w:rFonts w:ascii="Verdana" w:hAnsi="Verdana" w:cs="Arial"/>
        <w:sz w:val="16"/>
        <w:szCs w:val="16"/>
        <w:lang w:val="el-GR"/>
      </w:rPr>
      <w:t>ήλ</w:t>
    </w:r>
    <w:r w:rsidRPr="005B40BF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7F056EA4" w14:textId="4E1FD93A" w:rsidR="004E4F42" w:rsidRPr="005B40BF" w:rsidRDefault="004E4F42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5B40BF">
      <w:rPr>
        <w:rFonts w:ascii="Verdana" w:hAnsi="Verdana" w:cs="Arial"/>
        <w:sz w:val="16"/>
        <w:szCs w:val="16"/>
        <w:lang w:val="el-GR"/>
      </w:rPr>
      <w:t xml:space="preserve">Τηλ.: 22 602129, </w:t>
    </w:r>
    <w:r w:rsidR="005B40BF">
      <w:rPr>
        <w:rFonts w:ascii="Verdana" w:hAnsi="Verdana" w:cs="Arial"/>
        <w:sz w:val="16"/>
        <w:szCs w:val="16"/>
        <w:lang w:val="el-GR"/>
      </w:rPr>
      <w:t>Ηλ</w:t>
    </w:r>
    <w:r w:rsidR="005B40BF" w:rsidRPr="005B40BF">
      <w:rPr>
        <w:rFonts w:ascii="Verdana" w:hAnsi="Verdana" w:cs="Arial"/>
        <w:sz w:val="16"/>
        <w:szCs w:val="16"/>
        <w:lang w:val="el-GR"/>
      </w:rPr>
      <w:t xml:space="preserve">. </w:t>
    </w:r>
    <w:r w:rsidR="005B40BF">
      <w:rPr>
        <w:rFonts w:ascii="Verdana" w:hAnsi="Verdana" w:cs="Arial"/>
        <w:sz w:val="16"/>
        <w:szCs w:val="16"/>
        <w:lang w:val="el-GR"/>
      </w:rPr>
      <w:t>Ταχ</w:t>
    </w:r>
    <w:r w:rsidR="005B40BF" w:rsidRPr="005B40BF">
      <w:rPr>
        <w:rFonts w:ascii="Verdana" w:hAnsi="Verdana" w:cs="Arial"/>
        <w:sz w:val="16"/>
        <w:szCs w:val="16"/>
        <w:lang w:val="el-GR"/>
      </w:rPr>
      <w:t>.</w:t>
    </w:r>
    <w:r w:rsidRPr="005B40BF">
      <w:rPr>
        <w:rFonts w:ascii="Verdana" w:hAnsi="Verdana" w:cs="Arial"/>
        <w:sz w:val="16"/>
        <w:szCs w:val="16"/>
        <w:lang w:val="el-GR"/>
      </w:rPr>
      <w:t xml:space="preserve">: </w:t>
    </w:r>
    <w:hyperlink r:id="rId1" w:history="1">
      <w:r w:rsidRPr="005B40BF">
        <w:rPr>
          <w:rStyle w:val="Hyperlink"/>
          <w:rFonts w:ascii="Verdana" w:hAnsi="Verdana" w:cs="Arial"/>
          <w:sz w:val="16"/>
          <w:szCs w:val="16"/>
          <w:lang w:val="de-DE"/>
        </w:rPr>
        <w:t>enquiries</w:t>
      </w:r>
      <w:r w:rsidRPr="005B40BF">
        <w:rPr>
          <w:rStyle w:val="Hyperlink"/>
          <w:rFonts w:ascii="Verdana" w:hAnsi="Verdana" w:cs="Arial"/>
          <w:sz w:val="16"/>
          <w:szCs w:val="16"/>
          <w:lang w:val="el-GR"/>
        </w:rPr>
        <w:t>@</w:t>
      </w:r>
      <w:r w:rsidRPr="005B40BF">
        <w:rPr>
          <w:rStyle w:val="Hyperlink"/>
          <w:rFonts w:ascii="Verdana" w:hAnsi="Verdana" w:cs="Arial"/>
          <w:sz w:val="16"/>
          <w:szCs w:val="16"/>
          <w:lang w:val="de-DE"/>
        </w:rPr>
        <w:t>cystat</w:t>
      </w:r>
      <w:r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5B40BF">
        <w:rPr>
          <w:rStyle w:val="Hyperlink"/>
          <w:rFonts w:ascii="Verdana" w:hAnsi="Verdana" w:cs="Arial"/>
          <w:sz w:val="16"/>
          <w:szCs w:val="16"/>
          <w:lang w:val="de-DE"/>
        </w:rPr>
        <w:t>mof</w:t>
      </w:r>
      <w:r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5B40BF">
        <w:rPr>
          <w:rStyle w:val="Hyperlink"/>
          <w:rFonts w:ascii="Verdana" w:hAnsi="Verdana" w:cs="Arial"/>
          <w:sz w:val="16"/>
          <w:szCs w:val="16"/>
          <w:lang w:val="de-DE"/>
        </w:rPr>
        <w:t>gov</w:t>
      </w:r>
      <w:r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5B40BF">
        <w:rPr>
          <w:rStyle w:val="Hyperlink"/>
          <w:rFonts w:ascii="Verdana" w:hAnsi="Verdana" w:cs="Arial"/>
          <w:sz w:val="16"/>
          <w:szCs w:val="16"/>
          <w:lang w:val="de-DE"/>
        </w:rPr>
        <w:t>cy</w:t>
      </w:r>
    </w:hyperlink>
    <w:r w:rsidRPr="005B40BF">
      <w:rPr>
        <w:rFonts w:ascii="Verdana" w:hAnsi="Verdana" w:cs="Arial"/>
        <w:sz w:val="16"/>
        <w:szCs w:val="16"/>
        <w:lang w:val="el-GR"/>
      </w:rPr>
      <w:t xml:space="preserve">  </w:t>
    </w:r>
  </w:p>
  <w:p w14:paraId="0E72946C" w14:textId="0C15A428" w:rsidR="004E4F42" w:rsidRPr="005B40BF" w:rsidRDefault="005B40BF" w:rsidP="000932CF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5B40BF">
      <w:rPr>
        <w:rFonts w:ascii="Verdana" w:hAnsi="Verdana" w:cs="Arial"/>
        <w:sz w:val="16"/>
        <w:szCs w:val="16"/>
        <w:lang w:val="el-GR"/>
      </w:rPr>
      <w:t>Διαδικτυακή Πύλη</w:t>
    </w:r>
    <w:r w:rsidR="004E4F42" w:rsidRPr="005B40BF">
      <w:rPr>
        <w:rFonts w:ascii="Verdana" w:hAnsi="Verdana" w:cs="Arial"/>
        <w:sz w:val="16"/>
        <w:szCs w:val="16"/>
        <w:lang w:val="el-GR"/>
      </w:rPr>
      <w:t xml:space="preserve">: </w:t>
    </w:r>
    <w:hyperlink r:id="rId2" w:history="1">
      <w:r w:rsidR="004E4F42" w:rsidRPr="005B40BF">
        <w:rPr>
          <w:rStyle w:val="Hyperlink"/>
          <w:rFonts w:ascii="Verdana" w:hAnsi="Verdana" w:cs="Arial"/>
          <w:sz w:val="16"/>
          <w:szCs w:val="16"/>
        </w:rPr>
        <w:t>http</w:t>
      </w:r>
      <w:r w:rsidR="004E4F42" w:rsidRPr="005B40BF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="004E4F42" w:rsidRPr="005B40BF">
        <w:rPr>
          <w:rStyle w:val="Hyperlink"/>
          <w:rFonts w:ascii="Verdana" w:hAnsi="Verdana" w:cs="Arial"/>
          <w:sz w:val="16"/>
          <w:szCs w:val="16"/>
        </w:rPr>
        <w:t>www</w:t>
      </w:r>
      <w:r w:rsidR="004E4F42"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5B40BF">
        <w:rPr>
          <w:rStyle w:val="Hyperlink"/>
          <w:rFonts w:ascii="Verdana" w:hAnsi="Verdana" w:cs="Arial"/>
          <w:sz w:val="16"/>
          <w:szCs w:val="16"/>
        </w:rPr>
        <w:t>cystat</w:t>
      </w:r>
      <w:r w:rsidR="004E4F42"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5B40BF">
        <w:rPr>
          <w:rStyle w:val="Hyperlink"/>
          <w:rFonts w:ascii="Verdana" w:hAnsi="Verdana" w:cs="Arial"/>
          <w:sz w:val="16"/>
          <w:szCs w:val="16"/>
        </w:rPr>
        <w:t>gov</w:t>
      </w:r>
      <w:r w:rsidR="004E4F42" w:rsidRPr="005B40BF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="004E4F42" w:rsidRPr="005B40BF">
        <w:rPr>
          <w:rStyle w:val="Hyperlink"/>
          <w:rFonts w:ascii="Verdana" w:hAnsi="Verdana" w:cs="Arial"/>
          <w:sz w:val="16"/>
          <w:szCs w:val="16"/>
        </w:rPr>
        <w:t>cy</w:t>
      </w:r>
    </w:hyperlink>
    <w:r w:rsidR="004E4F42" w:rsidRPr="005B40BF">
      <w:rPr>
        <w:rFonts w:ascii="Verdana" w:hAnsi="Verdana" w:cs="Arial"/>
        <w:sz w:val="16"/>
        <w:szCs w:val="16"/>
        <w:lang w:val="el-G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E59F" w14:textId="77777777" w:rsidR="005A194D" w:rsidRDefault="005A194D" w:rsidP="00FB398F">
      <w:r>
        <w:separator/>
      </w:r>
    </w:p>
  </w:footnote>
  <w:footnote w:type="continuationSeparator" w:id="0">
    <w:p w14:paraId="29E459E7" w14:textId="77777777" w:rsidR="005A194D" w:rsidRDefault="005A194D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50BA1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62402" w14:textId="5EC3A14D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  <w:lang w:val="en-US" w:eastAsia="en-US"/>
      </w:rPr>
      <w:drawing>
        <wp:anchor distT="0" distB="0" distL="114300" distR="114300" simplePos="0" relativeHeight="251656192" behindDoc="0" locked="0" layoutInCell="1" allowOverlap="1" wp14:anchorId="4C811330" wp14:editId="0ECA0995">
          <wp:simplePos x="0" y="0"/>
          <wp:positionH relativeFrom="column">
            <wp:posOffset>523875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E5C05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7DE573E" wp14:editId="4E6DA0EE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8415" cy="1047750"/>
              <wp:effectExtent l="0" t="0" r="7620" b="0"/>
              <wp:wrapNone/>
              <wp:docPr id="18442255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8415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734F6C" w14:textId="77777777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0C4DABA8" wp14:editId="1ABEF59E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DE573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75.8pt;margin-top:-5.45pt;width:101.45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" strokecolor="white">
              <v:textbox>
                <w:txbxContent>
                  <w:p w14:paraId="15734F6C" w14:textId="77777777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0C4DABA8" wp14:editId="1ABEF59E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7E5C05"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7C5D59E" wp14:editId="4DA3614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9390" cy="1200150"/>
              <wp:effectExtent l="0" t="0" r="0" b="0"/>
              <wp:wrapNone/>
              <wp:docPr id="100401144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9390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8390F5" w14:textId="77777777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2AE180F9" wp14:editId="281D8A6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7C5D59E" id="Text Box 2" o:spid="_x0000_s1027" type="#_x0000_t202" style="position:absolute;left:0;text-align:left;margin-left:270.8pt;margin-top:-17.45pt;width:115.7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" strokecolor="white">
              <v:textbox>
                <w:txbxContent>
                  <w:p w14:paraId="2B8390F5" w14:textId="77777777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2AE180F9" wp14:editId="281D8A6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BF03E62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4A9637C0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7FE5AE37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295982A5" w14:textId="0AFC7A94" w:rsidR="004E4F42" w:rsidRDefault="007E5C05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A0DE0B" wp14:editId="51FC6F62">
              <wp:simplePos x="0" y="0"/>
              <wp:positionH relativeFrom="column">
                <wp:posOffset>4109085</wp:posOffset>
              </wp:positionH>
              <wp:positionV relativeFrom="paragraph">
                <wp:posOffset>102870</wp:posOffset>
              </wp:positionV>
              <wp:extent cx="1876425" cy="438150"/>
              <wp:effectExtent l="0" t="0" r="9525" b="0"/>
              <wp:wrapNone/>
              <wp:docPr id="16215875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6425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29AD69C" w14:textId="77777777" w:rsidR="004E4F42" w:rsidRPr="005B40BF" w:rsidRDefault="004E4F42" w:rsidP="005B40BF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5B40BF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5B40BF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5927DFEF" w14:textId="77777777" w:rsidR="004E4F42" w:rsidRPr="00BA5A5E" w:rsidRDefault="004E4F42" w:rsidP="005B40BF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5B40BF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A0DE0B" id="Text Box 1" o:spid="_x0000_s1028" type="#_x0000_t202" style="position:absolute;margin-left:323.55pt;margin-top:8.1pt;width:147.7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" stroked="f">
              <v:textbox>
                <w:txbxContent>
                  <w:p w14:paraId="129AD69C" w14:textId="77777777" w:rsidR="004E4F42" w:rsidRPr="005B40BF" w:rsidRDefault="004E4F42" w:rsidP="005B40BF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5B40BF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5B40BF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5927DFEF" w14:textId="77777777" w:rsidR="004E4F42" w:rsidRPr="00BA5A5E" w:rsidRDefault="004E4F42" w:rsidP="005B40BF">
                    <w:pPr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5B40BF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69F5C7C9" w14:textId="6E25BCDF" w:rsidR="004E4F42" w:rsidRPr="005B40BF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</w:t>
    </w:r>
    <w:r w:rsidRPr="005B40BF">
      <w:rPr>
        <w:rFonts w:ascii="Verdana" w:hAnsi="Verdana" w:cs="Arial"/>
        <w:bCs/>
        <w:sz w:val="20"/>
        <w:szCs w:val="20"/>
      </w:rPr>
      <w:t>ΚΥΠΡΙΑΚΗ ΔΗΜΟΚΡΑΤΙΑ</w:t>
    </w:r>
    <w:r w:rsidRPr="005B40BF">
      <w:rPr>
        <w:rFonts w:ascii="Verdana" w:hAnsi="Verdana"/>
        <w:b/>
        <w:bCs/>
        <w:sz w:val="20"/>
        <w:szCs w:val="20"/>
        <w:lang w:val="en-US"/>
      </w:rPr>
      <w:t xml:space="preserve"> </w:t>
    </w:r>
    <w:r w:rsidRPr="005B40BF">
      <w:rPr>
        <w:rFonts w:ascii="Verdana" w:hAnsi="Verdana"/>
        <w:b/>
        <w:bCs/>
        <w:sz w:val="20"/>
        <w:szCs w:val="20"/>
        <w:lang w:val="en-US"/>
      </w:rPr>
      <w:tab/>
    </w:r>
  </w:p>
  <w:p w14:paraId="14FE4DAD" w14:textId="77777777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7AF6AFA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2558699">
    <w:abstractNumId w:val="4"/>
  </w:num>
  <w:num w:numId="2" w16cid:durableId="1770540268">
    <w:abstractNumId w:val="1"/>
  </w:num>
  <w:num w:numId="3" w16cid:durableId="2144154688">
    <w:abstractNumId w:val="2"/>
  </w:num>
  <w:num w:numId="4" w16cid:durableId="379327227">
    <w:abstractNumId w:val="3"/>
  </w:num>
  <w:num w:numId="5" w16cid:durableId="789325852">
    <w:abstractNumId w:val="0"/>
  </w:num>
  <w:num w:numId="6" w16cid:durableId="487746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063B"/>
    <w:rsid w:val="00002458"/>
    <w:rsid w:val="0000542E"/>
    <w:rsid w:val="00006B73"/>
    <w:rsid w:val="00013600"/>
    <w:rsid w:val="00013E40"/>
    <w:rsid w:val="000158B7"/>
    <w:rsid w:val="000161B1"/>
    <w:rsid w:val="00017763"/>
    <w:rsid w:val="00025A39"/>
    <w:rsid w:val="000275F8"/>
    <w:rsid w:val="00027853"/>
    <w:rsid w:val="00030E18"/>
    <w:rsid w:val="00031D32"/>
    <w:rsid w:val="0003603D"/>
    <w:rsid w:val="0004011F"/>
    <w:rsid w:val="00045088"/>
    <w:rsid w:val="00045A06"/>
    <w:rsid w:val="00050391"/>
    <w:rsid w:val="00052F46"/>
    <w:rsid w:val="00055291"/>
    <w:rsid w:val="000563D3"/>
    <w:rsid w:val="00057526"/>
    <w:rsid w:val="00057E44"/>
    <w:rsid w:val="00061299"/>
    <w:rsid w:val="00063862"/>
    <w:rsid w:val="00070576"/>
    <w:rsid w:val="000752BB"/>
    <w:rsid w:val="0007547D"/>
    <w:rsid w:val="00081ADF"/>
    <w:rsid w:val="00084A02"/>
    <w:rsid w:val="00084BF7"/>
    <w:rsid w:val="000870E9"/>
    <w:rsid w:val="000932CF"/>
    <w:rsid w:val="00096ED8"/>
    <w:rsid w:val="000A1A88"/>
    <w:rsid w:val="000A2B5C"/>
    <w:rsid w:val="000A3601"/>
    <w:rsid w:val="000A6FA8"/>
    <w:rsid w:val="000C0285"/>
    <w:rsid w:val="000C1070"/>
    <w:rsid w:val="000C4E72"/>
    <w:rsid w:val="000D0B9D"/>
    <w:rsid w:val="000D145B"/>
    <w:rsid w:val="000D1E7A"/>
    <w:rsid w:val="000D6DA1"/>
    <w:rsid w:val="000E24B1"/>
    <w:rsid w:val="000E2735"/>
    <w:rsid w:val="000E32D6"/>
    <w:rsid w:val="000E4CB0"/>
    <w:rsid w:val="000E57F2"/>
    <w:rsid w:val="000E72A7"/>
    <w:rsid w:val="000F1162"/>
    <w:rsid w:val="000F3467"/>
    <w:rsid w:val="000F38DE"/>
    <w:rsid w:val="000F532A"/>
    <w:rsid w:val="000F5D6C"/>
    <w:rsid w:val="00103ADB"/>
    <w:rsid w:val="00106852"/>
    <w:rsid w:val="00110F9D"/>
    <w:rsid w:val="0011181A"/>
    <w:rsid w:val="00114A67"/>
    <w:rsid w:val="00114D3B"/>
    <w:rsid w:val="0011794B"/>
    <w:rsid w:val="00117D1A"/>
    <w:rsid w:val="001253B6"/>
    <w:rsid w:val="001262C3"/>
    <w:rsid w:val="00127320"/>
    <w:rsid w:val="00127456"/>
    <w:rsid w:val="00127B99"/>
    <w:rsid w:val="001312D8"/>
    <w:rsid w:val="0013137B"/>
    <w:rsid w:val="00145B50"/>
    <w:rsid w:val="0015118B"/>
    <w:rsid w:val="001519CE"/>
    <w:rsid w:val="00161CF3"/>
    <w:rsid w:val="00162C00"/>
    <w:rsid w:val="001639EF"/>
    <w:rsid w:val="0016589F"/>
    <w:rsid w:val="00166624"/>
    <w:rsid w:val="001712CF"/>
    <w:rsid w:val="0017769A"/>
    <w:rsid w:val="001835EF"/>
    <w:rsid w:val="00183DFC"/>
    <w:rsid w:val="00184384"/>
    <w:rsid w:val="00186717"/>
    <w:rsid w:val="00187FFC"/>
    <w:rsid w:val="0019391C"/>
    <w:rsid w:val="001A2018"/>
    <w:rsid w:val="001B1780"/>
    <w:rsid w:val="001B2C39"/>
    <w:rsid w:val="001B3675"/>
    <w:rsid w:val="001B4CE1"/>
    <w:rsid w:val="001B5E10"/>
    <w:rsid w:val="001B612A"/>
    <w:rsid w:val="001B6AB3"/>
    <w:rsid w:val="001B73D5"/>
    <w:rsid w:val="001C0681"/>
    <w:rsid w:val="001C62B3"/>
    <w:rsid w:val="001C7613"/>
    <w:rsid w:val="001C7C8C"/>
    <w:rsid w:val="001D0D6A"/>
    <w:rsid w:val="001D20A4"/>
    <w:rsid w:val="001D42F3"/>
    <w:rsid w:val="001D5E53"/>
    <w:rsid w:val="001D6389"/>
    <w:rsid w:val="001D662E"/>
    <w:rsid w:val="001E00D1"/>
    <w:rsid w:val="001E0E58"/>
    <w:rsid w:val="001E14F3"/>
    <w:rsid w:val="001E15ED"/>
    <w:rsid w:val="001E61AA"/>
    <w:rsid w:val="001F7995"/>
    <w:rsid w:val="0020309E"/>
    <w:rsid w:val="00210B58"/>
    <w:rsid w:val="00222423"/>
    <w:rsid w:val="00225B28"/>
    <w:rsid w:val="00226891"/>
    <w:rsid w:val="00230D9B"/>
    <w:rsid w:val="002313AC"/>
    <w:rsid w:val="0023312B"/>
    <w:rsid w:val="00235FB2"/>
    <w:rsid w:val="00237BC1"/>
    <w:rsid w:val="002407EE"/>
    <w:rsid w:val="002430B4"/>
    <w:rsid w:val="00243830"/>
    <w:rsid w:val="002447D0"/>
    <w:rsid w:val="002454C5"/>
    <w:rsid w:val="00245E19"/>
    <w:rsid w:val="00246AEB"/>
    <w:rsid w:val="00250005"/>
    <w:rsid w:val="0025254F"/>
    <w:rsid w:val="0025566D"/>
    <w:rsid w:val="0025595C"/>
    <w:rsid w:val="00257149"/>
    <w:rsid w:val="002576E7"/>
    <w:rsid w:val="00260357"/>
    <w:rsid w:val="00264F04"/>
    <w:rsid w:val="00267554"/>
    <w:rsid w:val="0028338F"/>
    <w:rsid w:val="0028439F"/>
    <w:rsid w:val="002847A0"/>
    <w:rsid w:val="002915C4"/>
    <w:rsid w:val="00297E6B"/>
    <w:rsid w:val="002A1D1C"/>
    <w:rsid w:val="002A1E12"/>
    <w:rsid w:val="002A4D64"/>
    <w:rsid w:val="002B4969"/>
    <w:rsid w:val="002B6554"/>
    <w:rsid w:val="002D05F0"/>
    <w:rsid w:val="002D2829"/>
    <w:rsid w:val="002D7D4A"/>
    <w:rsid w:val="002E3846"/>
    <w:rsid w:val="002E3F78"/>
    <w:rsid w:val="002E77B9"/>
    <w:rsid w:val="002F1DAB"/>
    <w:rsid w:val="002F400C"/>
    <w:rsid w:val="002F4D76"/>
    <w:rsid w:val="002F6D26"/>
    <w:rsid w:val="00300143"/>
    <w:rsid w:val="0030231E"/>
    <w:rsid w:val="003042C4"/>
    <w:rsid w:val="00304CB4"/>
    <w:rsid w:val="00305F79"/>
    <w:rsid w:val="00313F37"/>
    <w:rsid w:val="003141D0"/>
    <w:rsid w:val="003168C1"/>
    <w:rsid w:val="00320402"/>
    <w:rsid w:val="00322FBE"/>
    <w:rsid w:val="00325632"/>
    <w:rsid w:val="003268C6"/>
    <w:rsid w:val="00327549"/>
    <w:rsid w:val="00333C79"/>
    <w:rsid w:val="003342A5"/>
    <w:rsid w:val="00334616"/>
    <w:rsid w:val="00336C36"/>
    <w:rsid w:val="00343815"/>
    <w:rsid w:val="00346E7F"/>
    <w:rsid w:val="00350479"/>
    <w:rsid w:val="00350FC8"/>
    <w:rsid w:val="003522BB"/>
    <w:rsid w:val="00352F6C"/>
    <w:rsid w:val="003556EA"/>
    <w:rsid w:val="00361358"/>
    <w:rsid w:val="00373AC7"/>
    <w:rsid w:val="00376296"/>
    <w:rsid w:val="00386FC7"/>
    <w:rsid w:val="00390A32"/>
    <w:rsid w:val="00392FFE"/>
    <w:rsid w:val="00394871"/>
    <w:rsid w:val="003A1E91"/>
    <w:rsid w:val="003A40F2"/>
    <w:rsid w:val="003A4258"/>
    <w:rsid w:val="003A50D1"/>
    <w:rsid w:val="003B196D"/>
    <w:rsid w:val="003B2710"/>
    <w:rsid w:val="003B4608"/>
    <w:rsid w:val="003C2392"/>
    <w:rsid w:val="003C5174"/>
    <w:rsid w:val="003C5240"/>
    <w:rsid w:val="003C76E6"/>
    <w:rsid w:val="003D09F1"/>
    <w:rsid w:val="003D14E0"/>
    <w:rsid w:val="003D1EA5"/>
    <w:rsid w:val="003D3348"/>
    <w:rsid w:val="003D4875"/>
    <w:rsid w:val="003D4E63"/>
    <w:rsid w:val="003D6822"/>
    <w:rsid w:val="003D724C"/>
    <w:rsid w:val="003E0CE2"/>
    <w:rsid w:val="003F10D6"/>
    <w:rsid w:val="003F49E4"/>
    <w:rsid w:val="003F4D2F"/>
    <w:rsid w:val="003F5E32"/>
    <w:rsid w:val="003F75F6"/>
    <w:rsid w:val="004006C1"/>
    <w:rsid w:val="00404670"/>
    <w:rsid w:val="00406270"/>
    <w:rsid w:val="00414CA0"/>
    <w:rsid w:val="00422F54"/>
    <w:rsid w:val="00431516"/>
    <w:rsid w:val="004361B3"/>
    <w:rsid w:val="0044249D"/>
    <w:rsid w:val="00442629"/>
    <w:rsid w:val="0044379F"/>
    <w:rsid w:val="00444FCC"/>
    <w:rsid w:val="00446FB1"/>
    <w:rsid w:val="00452753"/>
    <w:rsid w:val="0046078F"/>
    <w:rsid w:val="00463214"/>
    <w:rsid w:val="0046434D"/>
    <w:rsid w:val="004653E5"/>
    <w:rsid w:val="004656FA"/>
    <w:rsid w:val="00471D77"/>
    <w:rsid w:val="00475587"/>
    <w:rsid w:val="00480BC2"/>
    <w:rsid w:val="004845C3"/>
    <w:rsid w:val="004919CD"/>
    <w:rsid w:val="004929C2"/>
    <w:rsid w:val="00493FDD"/>
    <w:rsid w:val="004950D5"/>
    <w:rsid w:val="0049586B"/>
    <w:rsid w:val="004A3E44"/>
    <w:rsid w:val="004A40EE"/>
    <w:rsid w:val="004B2018"/>
    <w:rsid w:val="004B2896"/>
    <w:rsid w:val="004B38E9"/>
    <w:rsid w:val="004B3FBA"/>
    <w:rsid w:val="004B4EF6"/>
    <w:rsid w:val="004B6599"/>
    <w:rsid w:val="004C6CA7"/>
    <w:rsid w:val="004C7638"/>
    <w:rsid w:val="004D4357"/>
    <w:rsid w:val="004D4950"/>
    <w:rsid w:val="004E2393"/>
    <w:rsid w:val="004E23BA"/>
    <w:rsid w:val="004E3745"/>
    <w:rsid w:val="004E42BE"/>
    <w:rsid w:val="004E4F42"/>
    <w:rsid w:val="004E63D5"/>
    <w:rsid w:val="004F03FD"/>
    <w:rsid w:val="004F0BDB"/>
    <w:rsid w:val="004F52F0"/>
    <w:rsid w:val="004F6250"/>
    <w:rsid w:val="004F677C"/>
    <w:rsid w:val="004F6C67"/>
    <w:rsid w:val="004F6D8F"/>
    <w:rsid w:val="00505503"/>
    <w:rsid w:val="005102C0"/>
    <w:rsid w:val="0051107B"/>
    <w:rsid w:val="00512F9C"/>
    <w:rsid w:val="005168CB"/>
    <w:rsid w:val="00516ACB"/>
    <w:rsid w:val="00516D78"/>
    <w:rsid w:val="005221B5"/>
    <w:rsid w:val="00527484"/>
    <w:rsid w:val="00527CDB"/>
    <w:rsid w:val="00532677"/>
    <w:rsid w:val="005341C9"/>
    <w:rsid w:val="005369CA"/>
    <w:rsid w:val="00536DE9"/>
    <w:rsid w:val="00541E08"/>
    <w:rsid w:val="005545AA"/>
    <w:rsid w:val="00554FE0"/>
    <w:rsid w:val="0055789A"/>
    <w:rsid w:val="00560952"/>
    <w:rsid w:val="005652D1"/>
    <w:rsid w:val="00566062"/>
    <w:rsid w:val="005660A0"/>
    <w:rsid w:val="00566A4F"/>
    <w:rsid w:val="00567AC7"/>
    <w:rsid w:val="00567D64"/>
    <w:rsid w:val="005742C5"/>
    <w:rsid w:val="00574EBA"/>
    <w:rsid w:val="005800CD"/>
    <w:rsid w:val="00583628"/>
    <w:rsid w:val="005978D4"/>
    <w:rsid w:val="005A194D"/>
    <w:rsid w:val="005A23FA"/>
    <w:rsid w:val="005B0C25"/>
    <w:rsid w:val="005B2A67"/>
    <w:rsid w:val="005B3DCD"/>
    <w:rsid w:val="005B40BF"/>
    <w:rsid w:val="005B4240"/>
    <w:rsid w:val="005B4AD4"/>
    <w:rsid w:val="005C2798"/>
    <w:rsid w:val="005C36C3"/>
    <w:rsid w:val="005C56EE"/>
    <w:rsid w:val="005D1714"/>
    <w:rsid w:val="005D7638"/>
    <w:rsid w:val="005E3204"/>
    <w:rsid w:val="005F12F5"/>
    <w:rsid w:val="005F7C7D"/>
    <w:rsid w:val="00601488"/>
    <w:rsid w:val="006044B7"/>
    <w:rsid w:val="00604BBE"/>
    <w:rsid w:val="0060639C"/>
    <w:rsid w:val="006071CE"/>
    <w:rsid w:val="006075B5"/>
    <w:rsid w:val="0061018C"/>
    <w:rsid w:val="0061094E"/>
    <w:rsid w:val="00613440"/>
    <w:rsid w:val="00613BE3"/>
    <w:rsid w:val="006215A7"/>
    <w:rsid w:val="0062327B"/>
    <w:rsid w:val="00632777"/>
    <w:rsid w:val="00633750"/>
    <w:rsid w:val="00634491"/>
    <w:rsid w:val="00634B8E"/>
    <w:rsid w:val="0063679C"/>
    <w:rsid w:val="00637055"/>
    <w:rsid w:val="00641D59"/>
    <w:rsid w:val="00644507"/>
    <w:rsid w:val="00644BD9"/>
    <w:rsid w:val="00646880"/>
    <w:rsid w:val="00647D2A"/>
    <w:rsid w:val="00650B0F"/>
    <w:rsid w:val="00653109"/>
    <w:rsid w:val="006537BB"/>
    <w:rsid w:val="0065643E"/>
    <w:rsid w:val="0066089C"/>
    <w:rsid w:val="00667E07"/>
    <w:rsid w:val="00671785"/>
    <w:rsid w:val="00672BA9"/>
    <w:rsid w:val="00673005"/>
    <w:rsid w:val="00674AC7"/>
    <w:rsid w:val="00675217"/>
    <w:rsid w:val="006804BE"/>
    <w:rsid w:val="0068434A"/>
    <w:rsid w:val="006875C5"/>
    <w:rsid w:val="0069008E"/>
    <w:rsid w:val="0069087E"/>
    <w:rsid w:val="006925C4"/>
    <w:rsid w:val="006A02B7"/>
    <w:rsid w:val="006A05D1"/>
    <w:rsid w:val="006A7019"/>
    <w:rsid w:val="006B46D5"/>
    <w:rsid w:val="006B46F4"/>
    <w:rsid w:val="006C332B"/>
    <w:rsid w:val="006C575F"/>
    <w:rsid w:val="006C7AF3"/>
    <w:rsid w:val="006D0B9D"/>
    <w:rsid w:val="006D40A9"/>
    <w:rsid w:val="006D6548"/>
    <w:rsid w:val="006E0E20"/>
    <w:rsid w:val="006E4256"/>
    <w:rsid w:val="006E4BBA"/>
    <w:rsid w:val="006E5F43"/>
    <w:rsid w:val="006E60A6"/>
    <w:rsid w:val="006E744B"/>
    <w:rsid w:val="006F0F69"/>
    <w:rsid w:val="006F116B"/>
    <w:rsid w:val="006F117F"/>
    <w:rsid w:val="006F13DF"/>
    <w:rsid w:val="006F2780"/>
    <w:rsid w:val="00700089"/>
    <w:rsid w:val="00700B69"/>
    <w:rsid w:val="00702F26"/>
    <w:rsid w:val="0070313E"/>
    <w:rsid w:val="00703799"/>
    <w:rsid w:val="00705C5C"/>
    <w:rsid w:val="00711475"/>
    <w:rsid w:val="0071474E"/>
    <w:rsid w:val="00714FCB"/>
    <w:rsid w:val="0072548A"/>
    <w:rsid w:val="007277A6"/>
    <w:rsid w:val="00737CD8"/>
    <w:rsid w:val="007437AB"/>
    <w:rsid w:val="00745425"/>
    <w:rsid w:val="00752590"/>
    <w:rsid w:val="00753140"/>
    <w:rsid w:val="007534F8"/>
    <w:rsid w:val="007545AD"/>
    <w:rsid w:val="00761E3A"/>
    <w:rsid w:val="00763722"/>
    <w:rsid w:val="00764BC1"/>
    <w:rsid w:val="00765424"/>
    <w:rsid w:val="0076547A"/>
    <w:rsid w:val="007672A5"/>
    <w:rsid w:val="00770869"/>
    <w:rsid w:val="00772100"/>
    <w:rsid w:val="007738AA"/>
    <w:rsid w:val="00780A62"/>
    <w:rsid w:val="00783241"/>
    <w:rsid w:val="00784BDC"/>
    <w:rsid w:val="00792F28"/>
    <w:rsid w:val="007935CA"/>
    <w:rsid w:val="0079543F"/>
    <w:rsid w:val="00795880"/>
    <w:rsid w:val="007A174A"/>
    <w:rsid w:val="007A4367"/>
    <w:rsid w:val="007B041E"/>
    <w:rsid w:val="007B0867"/>
    <w:rsid w:val="007B1A62"/>
    <w:rsid w:val="007B1AC1"/>
    <w:rsid w:val="007B5A08"/>
    <w:rsid w:val="007B693D"/>
    <w:rsid w:val="007B6A76"/>
    <w:rsid w:val="007C4CDC"/>
    <w:rsid w:val="007E041B"/>
    <w:rsid w:val="007E199A"/>
    <w:rsid w:val="007E1AED"/>
    <w:rsid w:val="007E2415"/>
    <w:rsid w:val="007E39F3"/>
    <w:rsid w:val="007E405E"/>
    <w:rsid w:val="007E5C05"/>
    <w:rsid w:val="007E68F4"/>
    <w:rsid w:val="007E6DE2"/>
    <w:rsid w:val="007F07E5"/>
    <w:rsid w:val="007F31BA"/>
    <w:rsid w:val="007F4078"/>
    <w:rsid w:val="0080014B"/>
    <w:rsid w:val="00801793"/>
    <w:rsid w:val="00803642"/>
    <w:rsid w:val="00806EA2"/>
    <w:rsid w:val="00812A2B"/>
    <w:rsid w:val="00814A4C"/>
    <w:rsid w:val="00823BDD"/>
    <w:rsid w:val="008303FB"/>
    <w:rsid w:val="00831AAB"/>
    <w:rsid w:val="00833BCD"/>
    <w:rsid w:val="00834B82"/>
    <w:rsid w:val="0083574E"/>
    <w:rsid w:val="0083640C"/>
    <w:rsid w:val="008374E3"/>
    <w:rsid w:val="0084157B"/>
    <w:rsid w:val="00842BFB"/>
    <w:rsid w:val="00846B85"/>
    <w:rsid w:val="00847DC3"/>
    <w:rsid w:val="00847F49"/>
    <w:rsid w:val="00851806"/>
    <w:rsid w:val="00852B0A"/>
    <w:rsid w:val="008535C5"/>
    <w:rsid w:val="00853765"/>
    <w:rsid w:val="00854C06"/>
    <w:rsid w:val="0085516F"/>
    <w:rsid w:val="00867186"/>
    <w:rsid w:val="00870AF6"/>
    <w:rsid w:val="00875983"/>
    <w:rsid w:val="00877452"/>
    <w:rsid w:val="00881268"/>
    <w:rsid w:val="0088394A"/>
    <w:rsid w:val="008860BD"/>
    <w:rsid w:val="00886F08"/>
    <w:rsid w:val="00887399"/>
    <w:rsid w:val="0088779E"/>
    <w:rsid w:val="008912AF"/>
    <w:rsid w:val="00892114"/>
    <w:rsid w:val="00892CB9"/>
    <w:rsid w:val="008935CB"/>
    <w:rsid w:val="008958C5"/>
    <w:rsid w:val="008A2A9F"/>
    <w:rsid w:val="008A4510"/>
    <w:rsid w:val="008A73F0"/>
    <w:rsid w:val="008B0E7E"/>
    <w:rsid w:val="008B65BD"/>
    <w:rsid w:val="008B7900"/>
    <w:rsid w:val="008C71BF"/>
    <w:rsid w:val="008C7FE0"/>
    <w:rsid w:val="008D2807"/>
    <w:rsid w:val="008D5717"/>
    <w:rsid w:val="008D69A9"/>
    <w:rsid w:val="008E223D"/>
    <w:rsid w:val="008E44A9"/>
    <w:rsid w:val="008E6B4D"/>
    <w:rsid w:val="008E6BFF"/>
    <w:rsid w:val="008F21AF"/>
    <w:rsid w:val="008F2400"/>
    <w:rsid w:val="008F61BA"/>
    <w:rsid w:val="008F6E3C"/>
    <w:rsid w:val="008F7C55"/>
    <w:rsid w:val="009131CF"/>
    <w:rsid w:val="00914A23"/>
    <w:rsid w:val="00916BC5"/>
    <w:rsid w:val="0092790B"/>
    <w:rsid w:val="00930754"/>
    <w:rsid w:val="00934F68"/>
    <w:rsid w:val="009355AC"/>
    <w:rsid w:val="00935F38"/>
    <w:rsid w:val="00937586"/>
    <w:rsid w:val="00947889"/>
    <w:rsid w:val="009478BD"/>
    <w:rsid w:val="00953538"/>
    <w:rsid w:val="00957CA9"/>
    <w:rsid w:val="00960E98"/>
    <w:rsid w:val="00963A82"/>
    <w:rsid w:val="009668B9"/>
    <w:rsid w:val="00972912"/>
    <w:rsid w:val="00972C1A"/>
    <w:rsid w:val="00973BFC"/>
    <w:rsid w:val="00976D1F"/>
    <w:rsid w:val="00981C81"/>
    <w:rsid w:val="00981CAA"/>
    <w:rsid w:val="009A2D24"/>
    <w:rsid w:val="009A3955"/>
    <w:rsid w:val="009A456C"/>
    <w:rsid w:val="009B00E0"/>
    <w:rsid w:val="009B292A"/>
    <w:rsid w:val="009B76D5"/>
    <w:rsid w:val="009C165D"/>
    <w:rsid w:val="009C3CEA"/>
    <w:rsid w:val="009C583D"/>
    <w:rsid w:val="009D1B94"/>
    <w:rsid w:val="009D2611"/>
    <w:rsid w:val="009D79D2"/>
    <w:rsid w:val="009E247C"/>
    <w:rsid w:val="009E31BA"/>
    <w:rsid w:val="009F0528"/>
    <w:rsid w:val="009F0806"/>
    <w:rsid w:val="009F233B"/>
    <w:rsid w:val="009F4017"/>
    <w:rsid w:val="00A05D16"/>
    <w:rsid w:val="00A0659F"/>
    <w:rsid w:val="00A079BA"/>
    <w:rsid w:val="00A14E8C"/>
    <w:rsid w:val="00A20C70"/>
    <w:rsid w:val="00A33875"/>
    <w:rsid w:val="00A360A1"/>
    <w:rsid w:val="00A37567"/>
    <w:rsid w:val="00A402B3"/>
    <w:rsid w:val="00A50D51"/>
    <w:rsid w:val="00A544B7"/>
    <w:rsid w:val="00A56668"/>
    <w:rsid w:val="00A618CF"/>
    <w:rsid w:val="00A61D02"/>
    <w:rsid w:val="00A62770"/>
    <w:rsid w:val="00A62EEB"/>
    <w:rsid w:val="00A65DF8"/>
    <w:rsid w:val="00A660FF"/>
    <w:rsid w:val="00A66772"/>
    <w:rsid w:val="00A73395"/>
    <w:rsid w:val="00A771E3"/>
    <w:rsid w:val="00A82B4C"/>
    <w:rsid w:val="00A83F52"/>
    <w:rsid w:val="00A93A4C"/>
    <w:rsid w:val="00A94D5D"/>
    <w:rsid w:val="00A97DC2"/>
    <w:rsid w:val="00AA1D9B"/>
    <w:rsid w:val="00AA2543"/>
    <w:rsid w:val="00AA31BC"/>
    <w:rsid w:val="00AA3804"/>
    <w:rsid w:val="00AA55C2"/>
    <w:rsid w:val="00AA6E3B"/>
    <w:rsid w:val="00AB0ACA"/>
    <w:rsid w:val="00AB1D41"/>
    <w:rsid w:val="00AB3D9A"/>
    <w:rsid w:val="00AC5E9A"/>
    <w:rsid w:val="00AC704B"/>
    <w:rsid w:val="00AD22A5"/>
    <w:rsid w:val="00AD361C"/>
    <w:rsid w:val="00AD4951"/>
    <w:rsid w:val="00AD4CB9"/>
    <w:rsid w:val="00AD553E"/>
    <w:rsid w:val="00AD5848"/>
    <w:rsid w:val="00AE5ADA"/>
    <w:rsid w:val="00AF6145"/>
    <w:rsid w:val="00B01386"/>
    <w:rsid w:val="00B01915"/>
    <w:rsid w:val="00B01BB5"/>
    <w:rsid w:val="00B01EB7"/>
    <w:rsid w:val="00B026CC"/>
    <w:rsid w:val="00B04AF4"/>
    <w:rsid w:val="00B05214"/>
    <w:rsid w:val="00B27755"/>
    <w:rsid w:val="00B30768"/>
    <w:rsid w:val="00B30D97"/>
    <w:rsid w:val="00B31074"/>
    <w:rsid w:val="00B3181A"/>
    <w:rsid w:val="00B35A7C"/>
    <w:rsid w:val="00B368DB"/>
    <w:rsid w:val="00B44BC8"/>
    <w:rsid w:val="00B44ECD"/>
    <w:rsid w:val="00B450D1"/>
    <w:rsid w:val="00B470C4"/>
    <w:rsid w:val="00B534AF"/>
    <w:rsid w:val="00B53D47"/>
    <w:rsid w:val="00B545D2"/>
    <w:rsid w:val="00B54A25"/>
    <w:rsid w:val="00B618C3"/>
    <w:rsid w:val="00B63652"/>
    <w:rsid w:val="00B668B0"/>
    <w:rsid w:val="00B70F5C"/>
    <w:rsid w:val="00B71873"/>
    <w:rsid w:val="00B754E6"/>
    <w:rsid w:val="00B75AE5"/>
    <w:rsid w:val="00B800C0"/>
    <w:rsid w:val="00B80C99"/>
    <w:rsid w:val="00B8132B"/>
    <w:rsid w:val="00B83E9E"/>
    <w:rsid w:val="00B84C5A"/>
    <w:rsid w:val="00B858F5"/>
    <w:rsid w:val="00B93668"/>
    <w:rsid w:val="00B97206"/>
    <w:rsid w:val="00BA68C6"/>
    <w:rsid w:val="00BB12F1"/>
    <w:rsid w:val="00BB276E"/>
    <w:rsid w:val="00BB3FEE"/>
    <w:rsid w:val="00BB5EB0"/>
    <w:rsid w:val="00BC245A"/>
    <w:rsid w:val="00BD16FA"/>
    <w:rsid w:val="00BD41C3"/>
    <w:rsid w:val="00BD488B"/>
    <w:rsid w:val="00BD6C65"/>
    <w:rsid w:val="00BD7CCC"/>
    <w:rsid w:val="00BE002A"/>
    <w:rsid w:val="00BE0283"/>
    <w:rsid w:val="00BE1BC9"/>
    <w:rsid w:val="00BE5CDA"/>
    <w:rsid w:val="00BE608F"/>
    <w:rsid w:val="00BF1A4E"/>
    <w:rsid w:val="00BF23BB"/>
    <w:rsid w:val="00BF33DD"/>
    <w:rsid w:val="00BF5755"/>
    <w:rsid w:val="00BF684B"/>
    <w:rsid w:val="00C016F3"/>
    <w:rsid w:val="00C02571"/>
    <w:rsid w:val="00C0359B"/>
    <w:rsid w:val="00C15193"/>
    <w:rsid w:val="00C15609"/>
    <w:rsid w:val="00C15F6A"/>
    <w:rsid w:val="00C17253"/>
    <w:rsid w:val="00C23EA7"/>
    <w:rsid w:val="00C256F3"/>
    <w:rsid w:val="00C270A2"/>
    <w:rsid w:val="00C315B5"/>
    <w:rsid w:val="00C35E28"/>
    <w:rsid w:val="00C426AF"/>
    <w:rsid w:val="00C43DAE"/>
    <w:rsid w:val="00C469C1"/>
    <w:rsid w:val="00C50659"/>
    <w:rsid w:val="00C51B39"/>
    <w:rsid w:val="00C5338A"/>
    <w:rsid w:val="00C54EF9"/>
    <w:rsid w:val="00C56BBF"/>
    <w:rsid w:val="00C572AA"/>
    <w:rsid w:val="00C57A9A"/>
    <w:rsid w:val="00C6016A"/>
    <w:rsid w:val="00C60B3F"/>
    <w:rsid w:val="00C623EB"/>
    <w:rsid w:val="00C64C6B"/>
    <w:rsid w:val="00C66F2E"/>
    <w:rsid w:val="00C6785C"/>
    <w:rsid w:val="00C70FD1"/>
    <w:rsid w:val="00C72B76"/>
    <w:rsid w:val="00C733AA"/>
    <w:rsid w:val="00C735B7"/>
    <w:rsid w:val="00C83027"/>
    <w:rsid w:val="00C84B8A"/>
    <w:rsid w:val="00C85E65"/>
    <w:rsid w:val="00C87CA1"/>
    <w:rsid w:val="00C911B4"/>
    <w:rsid w:val="00C91B3B"/>
    <w:rsid w:val="00C94262"/>
    <w:rsid w:val="00C976E1"/>
    <w:rsid w:val="00CA148E"/>
    <w:rsid w:val="00CA3A9A"/>
    <w:rsid w:val="00CA4E24"/>
    <w:rsid w:val="00CA72FD"/>
    <w:rsid w:val="00CB6BC1"/>
    <w:rsid w:val="00CB7021"/>
    <w:rsid w:val="00CC24C9"/>
    <w:rsid w:val="00CC5861"/>
    <w:rsid w:val="00CD18AA"/>
    <w:rsid w:val="00CD3294"/>
    <w:rsid w:val="00CD4524"/>
    <w:rsid w:val="00CD45A9"/>
    <w:rsid w:val="00CD784D"/>
    <w:rsid w:val="00CF3A1C"/>
    <w:rsid w:val="00CF40F8"/>
    <w:rsid w:val="00D00853"/>
    <w:rsid w:val="00D008DA"/>
    <w:rsid w:val="00D00F0A"/>
    <w:rsid w:val="00D0416F"/>
    <w:rsid w:val="00D05851"/>
    <w:rsid w:val="00D10FED"/>
    <w:rsid w:val="00D11736"/>
    <w:rsid w:val="00D1207F"/>
    <w:rsid w:val="00D12EE8"/>
    <w:rsid w:val="00D14CDF"/>
    <w:rsid w:val="00D15FF1"/>
    <w:rsid w:val="00D167F4"/>
    <w:rsid w:val="00D17246"/>
    <w:rsid w:val="00D2092A"/>
    <w:rsid w:val="00D2216D"/>
    <w:rsid w:val="00D303B9"/>
    <w:rsid w:val="00D31A6F"/>
    <w:rsid w:val="00D353D1"/>
    <w:rsid w:val="00D363D3"/>
    <w:rsid w:val="00D367DB"/>
    <w:rsid w:val="00D36E05"/>
    <w:rsid w:val="00D43FCB"/>
    <w:rsid w:val="00D4416A"/>
    <w:rsid w:val="00D44F27"/>
    <w:rsid w:val="00D45304"/>
    <w:rsid w:val="00D46165"/>
    <w:rsid w:val="00D461C7"/>
    <w:rsid w:val="00D50424"/>
    <w:rsid w:val="00D524D4"/>
    <w:rsid w:val="00D525C9"/>
    <w:rsid w:val="00D57D3E"/>
    <w:rsid w:val="00D76249"/>
    <w:rsid w:val="00D7770D"/>
    <w:rsid w:val="00D8631F"/>
    <w:rsid w:val="00DA143A"/>
    <w:rsid w:val="00DA7D12"/>
    <w:rsid w:val="00DB283B"/>
    <w:rsid w:val="00DB3DA3"/>
    <w:rsid w:val="00DB7A64"/>
    <w:rsid w:val="00DC1FCB"/>
    <w:rsid w:val="00DC23CF"/>
    <w:rsid w:val="00DC6562"/>
    <w:rsid w:val="00DD16F7"/>
    <w:rsid w:val="00DE130D"/>
    <w:rsid w:val="00DE24CF"/>
    <w:rsid w:val="00DE407C"/>
    <w:rsid w:val="00DE7C7D"/>
    <w:rsid w:val="00DF2992"/>
    <w:rsid w:val="00DF2D0C"/>
    <w:rsid w:val="00E00058"/>
    <w:rsid w:val="00E01B9D"/>
    <w:rsid w:val="00E02C2B"/>
    <w:rsid w:val="00E0468F"/>
    <w:rsid w:val="00E04F5E"/>
    <w:rsid w:val="00E05160"/>
    <w:rsid w:val="00E0522E"/>
    <w:rsid w:val="00E120F4"/>
    <w:rsid w:val="00E17172"/>
    <w:rsid w:val="00E3181C"/>
    <w:rsid w:val="00E3280A"/>
    <w:rsid w:val="00E366E0"/>
    <w:rsid w:val="00E372AF"/>
    <w:rsid w:val="00E37D68"/>
    <w:rsid w:val="00E40906"/>
    <w:rsid w:val="00E40EAE"/>
    <w:rsid w:val="00E436AC"/>
    <w:rsid w:val="00E44F7A"/>
    <w:rsid w:val="00E44FF8"/>
    <w:rsid w:val="00E5066A"/>
    <w:rsid w:val="00E52CF9"/>
    <w:rsid w:val="00E63F34"/>
    <w:rsid w:val="00E63FEA"/>
    <w:rsid w:val="00E64842"/>
    <w:rsid w:val="00E6715A"/>
    <w:rsid w:val="00E7241C"/>
    <w:rsid w:val="00E73494"/>
    <w:rsid w:val="00E75DC9"/>
    <w:rsid w:val="00E807E6"/>
    <w:rsid w:val="00E81610"/>
    <w:rsid w:val="00E82CDF"/>
    <w:rsid w:val="00E84910"/>
    <w:rsid w:val="00E85B28"/>
    <w:rsid w:val="00E91976"/>
    <w:rsid w:val="00E947A6"/>
    <w:rsid w:val="00E97FC7"/>
    <w:rsid w:val="00EA0537"/>
    <w:rsid w:val="00EA0690"/>
    <w:rsid w:val="00EA2BFA"/>
    <w:rsid w:val="00EA3956"/>
    <w:rsid w:val="00EA7136"/>
    <w:rsid w:val="00EB325A"/>
    <w:rsid w:val="00EB5FD1"/>
    <w:rsid w:val="00EC02A5"/>
    <w:rsid w:val="00EC176B"/>
    <w:rsid w:val="00EC1FC0"/>
    <w:rsid w:val="00EC2B8A"/>
    <w:rsid w:val="00EC33CD"/>
    <w:rsid w:val="00EC5BE5"/>
    <w:rsid w:val="00ED2650"/>
    <w:rsid w:val="00ED721A"/>
    <w:rsid w:val="00ED7EA0"/>
    <w:rsid w:val="00EE393D"/>
    <w:rsid w:val="00EF01CF"/>
    <w:rsid w:val="00EF6A47"/>
    <w:rsid w:val="00EF7AF9"/>
    <w:rsid w:val="00F00952"/>
    <w:rsid w:val="00F01495"/>
    <w:rsid w:val="00F07980"/>
    <w:rsid w:val="00F10138"/>
    <w:rsid w:val="00F13F92"/>
    <w:rsid w:val="00F1671D"/>
    <w:rsid w:val="00F2068A"/>
    <w:rsid w:val="00F22ECA"/>
    <w:rsid w:val="00F240E8"/>
    <w:rsid w:val="00F244FA"/>
    <w:rsid w:val="00F253C6"/>
    <w:rsid w:val="00F366A2"/>
    <w:rsid w:val="00F44F43"/>
    <w:rsid w:val="00F450E1"/>
    <w:rsid w:val="00F50DF4"/>
    <w:rsid w:val="00F550A3"/>
    <w:rsid w:val="00F56907"/>
    <w:rsid w:val="00F57AFE"/>
    <w:rsid w:val="00F60084"/>
    <w:rsid w:val="00F61384"/>
    <w:rsid w:val="00F6278E"/>
    <w:rsid w:val="00F63C41"/>
    <w:rsid w:val="00F63E96"/>
    <w:rsid w:val="00F666FF"/>
    <w:rsid w:val="00F701E3"/>
    <w:rsid w:val="00F71008"/>
    <w:rsid w:val="00F71F8C"/>
    <w:rsid w:val="00F85F6B"/>
    <w:rsid w:val="00F86AD4"/>
    <w:rsid w:val="00FA0113"/>
    <w:rsid w:val="00FA12B2"/>
    <w:rsid w:val="00FA7610"/>
    <w:rsid w:val="00FB02BD"/>
    <w:rsid w:val="00FB1871"/>
    <w:rsid w:val="00FB398F"/>
    <w:rsid w:val="00FB4EF8"/>
    <w:rsid w:val="00FB54AE"/>
    <w:rsid w:val="00FB5586"/>
    <w:rsid w:val="00FB709A"/>
    <w:rsid w:val="00FB78DD"/>
    <w:rsid w:val="00FC3EF3"/>
    <w:rsid w:val="00FC5D35"/>
    <w:rsid w:val="00FD2049"/>
    <w:rsid w:val="00FD2140"/>
    <w:rsid w:val="00FD27FF"/>
    <w:rsid w:val="00FD5B5F"/>
    <w:rsid w:val="00FD5BDE"/>
    <w:rsid w:val="00FD68EC"/>
    <w:rsid w:val="00FE24A5"/>
    <w:rsid w:val="00FE31E5"/>
    <w:rsid w:val="00FF19AD"/>
    <w:rsid w:val="00FF1EB5"/>
    <w:rsid w:val="00FF292D"/>
    <w:rsid w:val="00FF298D"/>
    <w:rsid w:val="00FF4B55"/>
    <w:rsid w:val="00FF4BDC"/>
    <w:rsid w:val="00FF618B"/>
    <w:rsid w:val="00FF6287"/>
    <w:rsid w:val="00FF6A74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12920"/>
  <w15:docId w15:val="{50FC9476-B16F-4B05-9413-AA9AF53C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66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662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7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achristodoulou@cystat.mof.gov.c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MethodologicalDetails?m=2213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4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cystatdb.cystat.gov.cy/pxweb/el/8.CYSTAT-DB/8.CYSTAT-DB__Public%20Finance__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id=48" TargetMode="Externa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07189-54EE-4E00-BA35-649DF0B58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6917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George Theodoulou</cp:lastModifiedBy>
  <cp:revision>82</cp:revision>
  <cp:lastPrinted>2026-10-19T08:10:00Z</cp:lastPrinted>
  <dcterms:created xsi:type="dcterms:W3CDTF">2023-10-23T07:28:00Z</dcterms:created>
  <dcterms:modified xsi:type="dcterms:W3CDTF">2026-10-21T08:32:00Z</dcterms:modified>
</cp:coreProperties>
</file>