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1824" w14:textId="77777777" w:rsidR="007437AB" w:rsidRPr="005A4DC0" w:rsidRDefault="007437AB" w:rsidP="00D23155">
      <w:pPr>
        <w:jc w:val="right"/>
        <w:rPr>
          <w:rFonts w:ascii="Verdana" w:hAnsi="Verdana" w:cs="Arial"/>
          <w:sz w:val="18"/>
          <w:szCs w:val="18"/>
        </w:rPr>
      </w:pPr>
    </w:p>
    <w:p w14:paraId="1C70FCFD" w14:textId="77777777" w:rsidR="004045C2" w:rsidRDefault="004045C2" w:rsidP="00D23155">
      <w:pPr>
        <w:jc w:val="right"/>
        <w:rPr>
          <w:rFonts w:ascii="Verdana" w:hAnsi="Verdana" w:cs="Arial"/>
          <w:sz w:val="18"/>
          <w:szCs w:val="18"/>
          <w:lang w:val="el-GR"/>
        </w:rPr>
      </w:pPr>
    </w:p>
    <w:p w14:paraId="35A63C92" w14:textId="3592FBA4" w:rsidR="006F21EB" w:rsidRPr="006F21EB" w:rsidRDefault="000D4845" w:rsidP="00D23155">
      <w:pPr>
        <w:jc w:val="right"/>
        <w:rPr>
          <w:rFonts w:ascii="Verdana" w:hAnsi="Verdana" w:cs="Arial"/>
          <w:sz w:val="18"/>
          <w:szCs w:val="18"/>
        </w:rPr>
      </w:pPr>
      <w:r>
        <w:rPr>
          <w:rFonts w:ascii="Verdana" w:hAnsi="Verdana" w:cs="Arial"/>
          <w:sz w:val="18"/>
          <w:szCs w:val="18"/>
        </w:rPr>
        <w:t>29</w:t>
      </w:r>
      <w:r w:rsidR="000D1644">
        <w:rPr>
          <w:rFonts w:ascii="Verdana" w:hAnsi="Verdana" w:cs="Arial"/>
          <w:sz w:val="18"/>
          <w:szCs w:val="18"/>
        </w:rPr>
        <w:t xml:space="preserve"> </w:t>
      </w:r>
      <w:r w:rsidR="00CA2A02">
        <w:rPr>
          <w:rFonts w:ascii="Verdana" w:hAnsi="Verdana" w:cs="Arial"/>
          <w:sz w:val="18"/>
          <w:szCs w:val="18"/>
        </w:rPr>
        <w:t>February</w:t>
      </w:r>
      <w:r w:rsidR="006F21EB" w:rsidRPr="006F21EB">
        <w:rPr>
          <w:rFonts w:ascii="Verdana" w:hAnsi="Verdana" w:cs="Arial"/>
          <w:sz w:val="18"/>
          <w:szCs w:val="18"/>
        </w:rPr>
        <w:t>, 202</w:t>
      </w:r>
      <w:r w:rsidR="00CA2A02">
        <w:rPr>
          <w:rFonts w:ascii="Verdana" w:hAnsi="Verdana" w:cs="Arial"/>
          <w:sz w:val="18"/>
          <w:szCs w:val="18"/>
        </w:rPr>
        <w:t>4</w:t>
      </w:r>
    </w:p>
    <w:p w14:paraId="456E6B87" w14:textId="77777777" w:rsidR="006F21EB" w:rsidRDefault="006F21EB" w:rsidP="00D23155">
      <w:pPr>
        <w:jc w:val="right"/>
        <w:rPr>
          <w:rFonts w:ascii="Verdana" w:hAnsi="Verdana" w:cs="Arial"/>
          <w:sz w:val="18"/>
          <w:szCs w:val="18"/>
        </w:rPr>
      </w:pPr>
    </w:p>
    <w:p w14:paraId="3820069D" w14:textId="77777777" w:rsidR="004045C2" w:rsidRDefault="004045C2" w:rsidP="00D23155">
      <w:pPr>
        <w:jc w:val="right"/>
        <w:rPr>
          <w:rFonts w:ascii="Verdana" w:hAnsi="Verdana" w:cs="Arial"/>
          <w:sz w:val="18"/>
          <w:szCs w:val="18"/>
        </w:rPr>
      </w:pPr>
    </w:p>
    <w:p w14:paraId="3FAA9671" w14:textId="77777777" w:rsidR="004045C2" w:rsidRPr="006F21EB" w:rsidRDefault="004045C2" w:rsidP="006F21EB">
      <w:pPr>
        <w:jc w:val="both"/>
        <w:rPr>
          <w:rFonts w:ascii="Verdana" w:hAnsi="Verdana" w:cs="Arial"/>
          <w:sz w:val="18"/>
          <w:szCs w:val="18"/>
        </w:rPr>
      </w:pPr>
    </w:p>
    <w:p w14:paraId="0E5A4BFD" w14:textId="77777777" w:rsidR="006F21EB" w:rsidRPr="00E32EC5" w:rsidRDefault="006F21EB" w:rsidP="00A13B2F">
      <w:pPr>
        <w:jc w:val="center"/>
        <w:rPr>
          <w:rFonts w:ascii="Verdana" w:hAnsi="Verdana" w:cs="Arial"/>
          <w:b/>
          <w:bCs/>
          <w:sz w:val="24"/>
          <w:szCs w:val="24"/>
        </w:rPr>
      </w:pPr>
      <w:r w:rsidRPr="00E32EC5">
        <w:rPr>
          <w:rFonts w:ascii="Verdana" w:hAnsi="Verdana" w:cs="Arial"/>
          <w:b/>
          <w:bCs/>
          <w:sz w:val="24"/>
          <w:szCs w:val="24"/>
        </w:rPr>
        <w:t>PRESS RELEASE</w:t>
      </w:r>
    </w:p>
    <w:p w14:paraId="3921E1B5" w14:textId="77777777" w:rsidR="006F21EB" w:rsidRDefault="006F21EB" w:rsidP="006F21EB">
      <w:pPr>
        <w:jc w:val="both"/>
        <w:rPr>
          <w:rFonts w:ascii="Verdana" w:hAnsi="Verdana" w:cs="Arial"/>
          <w:sz w:val="18"/>
          <w:szCs w:val="18"/>
        </w:rPr>
      </w:pPr>
    </w:p>
    <w:p w14:paraId="63DCAA74" w14:textId="77777777" w:rsidR="00A13B2F" w:rsidRPr="006F21EB" w:rsidRDefault="00A13B2F" w:rsidP="006F21EB">
      <w:pPr>
        <w:jc w:val="both"/>
        <w:rPr>
          <w:rFonts w:ascii="Verdana" w:hAnsi="Verdana" w:cs="Arial"/>
          <w:sz w:val="18"/>
          <w:szCs w:val="18"/>
        </w:rPr>
      </w:pPr>
    </w:p>
    <w:p w14:paraId="23840BD8" w14:textId="1BEBC785" w:rsidR="006F21EB" w:rsidRPr="00A13B2F" w:rsidRDefault="006F21EB" w:rsidP="00CC1F10">
      <w:pPr>
        <w:jc w:val="both"/>
        <w:rPr>
          <w:rFonts w:ascii="Verdana" w:hAnsi="Verdana" w:cs="Arial"/>
          <w:u w:val="single"/>
        </w:rPr>
      </w:pPr>
      <w:r w:rsidRPr="00A13B2F">
        <w:rPr>
          <w:rFonts w:ascii="Verdana" w:hAnsi="Verdana" w:cs="Arial"/>
          <w:u w:val="single"/>
        </w:rPr>
        <w:t>FISCAL ACCOUNTS OF GENERAL GOVERNMENT</w:t>
      </w:r>
      <w:r w:rsidR="00A13B2F">
        <w:rPr>
          <w:rFonts w:ascii="Verdana" w:hAnsi="Verdana" w:cs="Arial"/>
          <w:u w:val="single"/>
        </w:rPr>
        <w:t xml:space="preserve">: </w:t>
      </w:r>
      <w:r w:rsidRPr="00A13B2F">
        <w:rPr>
          <w:rFonts w:ascii="Verdana" w:hAnsi="Verdana" w:cs="Arial"/>
          <w:b/>
          <w:bCs/>
          <w:u w:val="single"/>
        </w:rPr>
        <w:t>JAN-</w:t>
      </w:r>
      <w:r w:rsidR="00CA2A02">
        <w:rPr>
          <w:rFonts w:ascii="Verdana" w:hAnsi="Verdana" w:cs="Arial"/>
          <w:b/>
          <w:bCs/>
          <w:u w:val="single"/>
        </w:rPr>
        <w:t>DEC</w:t>
      </w:r>
      <w:r w:rsidRPr="00A13B2F">
        <w:rPr>
          <w:rFonts w:ascii="Verdana" w:hAnsi="Verdana" w:cs="Arial"/>
          <w:b/>
          <w:bCs/>
          <w:u w:val="single"/>
        </w:rPr>
        <w:t xml:space="preserve"> 2023</w:t>
      </w:r>
    </w:p>
    <w:p w14:paraId="1BC71FEF" w14:textId="77777777" w:rsidR="006F21EB" w:rsidRDefault="006F21EB" w:rsidP="006F21EB">
      <w:pPr>
        <w:jc w:val="both"/>
        <w:rPr>
          <w:rFonts w:ascii="Verdana" w:hAnsi="Verdana" w:cs="Arial"/>
          <w:sz w:val="18"/>
          <w:szCs w:val="18"/>
        </w:rPr>
      </w:pPr>
    </w:p>
    <w:p w14:paraId="4120CBB9" w14:textId="77777777" w:rsidR="004045C2" w:rsidRDefault="004045C2" w:rsidP="006F21EB">
      <w:pPr>
        <w:jc w:val="both"/>
        <w:rPr>
          <w:rFonts w:ascii="Verdana" w:hAnsi="Verdana" w:cs="Arial"/>
          <w:sz w:val="18"/>
          <w:szCs w:val="18"/>
        </w:rPr>
      </w:pPr>
    </w:p>
    <w:p w14:paraId="22343F04" w14:textId="77179DBE" w:rsidR="00A13B2F" w:rsidRPr="00A13B2F" w:rsidRDefault="00A13B2F" w:rsidP="00A13B2F">
      <w:pPr>
        <w:jc w:val="center"/>
        <w:rPr>
          <w:rFonts w:ascii="Verdana" w:hAnsi="Verdana" w:cs="Arial"/>
          <w:b/>
          <w:bCs/>
        </w:rPr>
      </w:pPr>
      <w:r w:rsidRPr="00A13B2F">
        <w:rPr>
          <w:rFonts w:ascii="Verdana" w:hAnsi="Verdana" w:cs="Arial"/>
          <w:b/>
          <w:bCs/>
        </w:rPr>
        <w:t>Surplus €</w:t>
      </w:r>
      <w:r w:rsidR="00CA2A02">
        <w:rPr>
          <w:rFonts w:ascii="Verdana" w:hAnsi="Verdana" w:cs="Arial"/>
          <w:b/>
          <w:bCs/>
        </w:rPr>
        <w:t>876</w:t>
      </w:r>
      <w:r w:rsidRPr="00A13B2F">
        <w:rPr>
          <w:rFonts w:ascii="Verdana" w:hAnsi="Verdana" w:cs="Arial"/>
          <w:b/>
          <w:bCs/>
        </w:rPr>
        <w:t>,</w:t>
      </w:r>
      <w:r w:rsidR="00CA2A02">
        <w:rPr>
          <w:rFonts w:ascii="Verdana" w:hAnsi="Verdana" w:cs="Arial"/>
          <w:b/>
          <w:bCs/>
        </w:rPr>
        <w:t>3</w:t>
      </w:r>
      <w:r w:rsidRPr="00A13B2F">
        <w:rPr>
          <w:rFonts w:ascii="Verdana" w:hAnsi="Verdana" w:cs="Arial"/>
          <w:b/>
          <w:bCs/>
        </w:rPr>
        <w:t xml:space="preserve"> </w:t>
      </w:r>
      <w:proofErr w:type="spellStart"/>
      <w:r w:rsidRPr="00A13B2F">
        <w:rPr>
          <w:rFonts w:ascii="Verdana" w:hAnsi="Verdana" w:cs="Arial"/>
          <w:b/>
          <w:bCs/>
        </w:rPr>
        <w:t>mn</w:t>
      </w:r>
      <w:proofErr w:type="spellEnd"/>
    </w:p>
    <w:p w14:paraId="496248E1" w14:textId="77777777" w:rsidR="006F21EB" w:rsidRPr="006F21EB" w:rsidRDefault="006F21EB" w:rsidP="006F21EB">
      <w:pPr>
        <w:jc w:val="both"/>
        <w:rPr>
          <w:rFonts w:ascii="Verdana" w:hAnsi="Verdana" w:cs="Arial"/>
          <w:sz w:val="18"/>
          <w:szCs w:val="18"/>
        </w:rPr>
      </w:pPr>
    </w:p>
    <w:p w14:paraId="5A92C411" w14:textId="4266FE41" w:rsidR="006F21EB" w:rsidRDefault="006F21EB" w:rsidP="00CA2A02">
      <w:pPr>
        <w:jc w:val="both"/>
        <w:rPr>
          <w:rFonts w:ascii="Verdana" w:hAnsi="Verdana" w:cs="Arial"/>
          <w:sz w:val="18"/>
          <w:szCs w:val="18"/>
        </w:rPr>
      </w:pPr>
      <w:r w:rsidRPr="006F21EB">
        <w:rPr>
          <w:rFonts w:ascii="Verdana" w:hAnsi="Verdana" w:cs="Arial"/>
          <w:sz w:val="18"/>
          <w:szCs w:val="18"/>
        </w:rPr>
        <w:t xml:space="preserve">The preliminary General Government fiscal results, which are prepared by the Statistical Service of Cyprus (CYSTAT) indicate a surplus of </w:t>
      </w:r>
      <w:r w:rsidRPr="001A76A6">
        <w:rPr>
          <w:rFonts w:ascii="Verdana" w:hAnsi="Verdana" w:cs="Arial"/>
          <w:sz w:val="18"/>
          <w:szCs w:val="18"/>
        </w:rPr>
        <w:t>€</w:t>
      </w:r>
      <w:r w:rsidR="00CA2A02">
        <w:rPr>
          <w:rFonts w:ascii="Verdana" w:hAnsi="Verdana" w:cs="Arial"/>
          <w:sz w:val="18"/>
          <w:szCs w:val="18"/>
        </w:rPr>
        <w:t>876</w:t>
      </w:r>
      <w:r w:rsidRPr="001A76A6">
        <w:rPr>
          <w:rFonts w:ascii="Verdana" w:hAnsi="Verdana" w:cs="Arial"/>
          <w:sz w:val="18"/>
          <w:szCs w:val="18"/>
        </w:rPr>
        <w:t>,</w:t>
      </w:r>
      <w:r w:rsidR="00CA2A02">
        <w:rPr>
          <w:rFonts w:ascii="Verdana" w:hAnsi="Verdana" w:cs="Arial"/>
          <w:sz w:val="18"/>
          <w:szCs w:val="18"/>
        </w:rPr>
        <w:t>3</w:t>
      </w:r>
      <w:r w:rsidRPr="001A76A6">
        <w:rPr>
          <w:rFonts w:ascii="Verdana" w:hAnsi="Verdana" w:cs="Arial"/>
          <w:sz w:val="18"/>
          <w:szCs w:val="18"/>
        </w:rPr>
        <w:t xml:space="preserve"> mn (</w:t>
      </w:r>
      <w:r w:rsidR="00CA2A02">
        <w:rPr>
          <w:rFonts w:ascii="Verdana" w:hAnsi="Verdana" w:cs="Arial"/>
          <w:sz w:val="18"/>
          <w:szCs w:val="18"/>
        </w:rPr>
        <w:t>2</w:t>
      </w:r>
      <w:r w:rsidRPr="001A76A6">
        <w:rPr>
          <w:rFonts w:ascii="Verdana" w:hAnsi="Verdana" w:cs="Arial"/>
          <w:sz w:val="18"/>
          <w:szCs w:val="18"/>
        </w:rPr>
        <w:t>,</w:t>
      </w:r>
      <w:r w:rsidR="00CA2A02">
        <w:rPr>
          <w:rFonts w:ascii="Verdana" w:hAnsi="Verdana" w:cs="Arial"/>
          <w:sz w:val="18"/>
          <w:szCs w:val="18"/>
        </w:rPr>
        <w:t>9</w:t>
      </w:r>
      <w:r w:rsidRPr="001A76A6">
        <w:rPr>
          <w:rFonts w:ascii="Verdana" w:hAnsi="Verdana" w:cs="Arial"/>
          <w:sz w:val="18"/>
          <w:szCs w:val="18"/>
        </w:rPr>
        <w:t>% of GDP) for the period of January-</w:t>
      </w:r>
      <w:bookmarkStart w:id="0" w:name="_Hlk159841144"/>
      <w:r w:rsidR="00CA2A02">
        <w:rPr>
          <w:rFonts w:ascii="Verdana" w:hAnsi="Verdana" w:cs="Arial"/>
          <w:sz w:val="18"/>
          <w:szCs w:val="18"/>
        </w:rPr>
        <w:t>Dece</w:t>
      </w:r>
      <w:r w:rsidR="000D4845">
        <w:rPr>
          <w:rFonts w:ascii="Verdana" w:hAnsi="Verdana" w:cs="Arial"/>
          <w:sz w:val="18"/>
          <w:szCs w:val="18"/>
        </w:rPr>
        <w:t>m</w:t>
      </w:r>
      <w:r w:rsidR="00002313">
        <w:rPr>
          <w:rFonts w:ascii="Verdana" w:hAnsi="Verdana" w:cs="Arial"/>
          <w:sz w:val="18"/>
          <w:szCs w:val="18"/>
        </w:rPr>
        <w:t>ber</w:t>
      </w:r>
      <w:bookmarkEnd w:id="0"/>
      <w:r w:rsidRPr="001A76A6">
        <w:rPr>
          <w:rFonts w:ascii="Verdana" w:hAnsi="Verdana" w:cs="Arial"/>
          <w:sz w:val="18"/>
          <w:szCs w:val="18"/>
        </w:rPr>
        <w:t xml:space="preserve"> 2023</w:t>
      </w:r>
      <w:r w:rsidR="001A76A6" w:rsidRPr="001A76A6">
        <w:rPr>
          <w:rFonts w:ascii="Verdana" w:hAnsi="Verdana" w:cs="Arial"/>
          <w:sz w:val="18"/>
          <w:szCs w:val="18"/>
        </w:rPr>
        <w:t xml:space="preserve">, as compared to a </w:t>
      </w:r>
      <w:r w:rsidR="00BA091C">
        <w:rPr>
          <w:rFonts w:ascii="Verdana" w:hAnsi="Verdana" w:cs="Arial"/>
          <w:sz w:val="18"/>
          <w:szCs w:val="18"/>
        </w:rPr>
        <w:t>surplus</w:t>
      </w:r>
      <w:r w:rsidR="001A76A6" w:rsidRPr="001A76A6">
        <w:rPr>
          <w:rFonts w:ascii="Verdana" w:hAnsi="Verdana" w:cs="Arial"/>
          <w:sz w:val="18"/>
          <w:szCs w:val="18"/>
        </w:rPr>
        <w:t xml:space="preserve"> of €</w:t>
      </w:r>
      <w:r w:rsidR="008B1FA5">
        <w:rPr>
          <w:rFonts w:ascii="Verdana" w:hAnsi="Verdana" w:cs="Arial"/>
          <w:sz w:val="18"/>
          <w:szCs w:val="18"/>
        </w:rPr>
        <w:t>6</w:t>
      </w:r>
      <w:r w:rsidR="00CA2A02">
        <w:rPr>
          <w:rFonts w:ascii="Verdana" w:hAnsi="Verdana" w:cs="Arial"/>
          <w:sz w:val="18"/>
          <w:szCs w:val="18"/>
        </w:rPr>
        <w:t>7</w:t>
      </w:r>
      <w:r w:rsidR="000D4845">
        <w:rPr>
          <w:rFonts w:ascii="Verdana" w:hAnsi="Verdana" w:cs="Arial"/>
          <w:sz w:val="18"/>
          <w:szCs w:val="18"/>
        </w:rPr>
        <w:t>6</w:t>
      </w:r>
      <w:r w:rsidRPr="001A76A6">
        <w:rPr>
          <w:rFonts w:ascii="Verdana" w:hAnsi="Verdana" w:cs="Arial"/>
          <w:sz w:val="18"/>
          <w:szCs w:val="18"/>
        </w:rPr>
        <w:t>,</w:t>
      </w:r>
      <w:r w:rsidR="00CA2A02">
        <w:rPr>
          <w:rFonts w:ascii="Verdana" w:hAnsi="Verdana" w:cs="Arial"/>
          <w:sz w:val="18"/>
          <w:szCs w:val="18"/>
        </w:rPr>
        <w:t xml:space="preserve">3 </w:t>
      </w:r>
      <w:proofErr w:type="spellStart"/>
      <w:r w:rsidRPr="001A76A6">
        <w:rPr>
          <w:rFonts w:ascii="Verdana" w:hAnsi="Verdana" w:cs="Arial"/>
          <w:sz w:val="18"/>
          <w:szCs w:val="18"/>
        </w:rPr>
        <w:t>mn</w:t>
      </w:r>
      <w:proofErr w:type="spellEnd"/>
      <w:r w:rsidRPr="001A76A6">
        <w:rPr>
          <w:rFonts w:ascii="Verdana" w:hAnsi="Verdana" w:cs="Arial"/>
          <w:sz w:val="18"/>
          <w:szCs w:val="18"/>
        </w:rPr>
        <w:t xml:space="preserve"> (</w:t>
      </w:r>
      <w:r w:rsidR="00002313">
        <w:rPr>
          <w:rFonts w:ascii="Verdana" w:hAnsi="Verdana" w:cs="Arial"/>
          <w:sz w:val="18"/>
          <w:szCs w:val="18"/>
        </w:rPr>
        <w:t>2</w:t>
      </w:r>
      <w:r w:rsidRPr="001A76A6">
        <w:rPr>
          <w:rFonts w:ascii="Verdana" w:hAnsi="Verdana" w:cs="Arial"/>
          <w:sz w:val="18"/>
          <w:szCs w:val="18"/>
        </w:rPr>
        <w:t>,</w:t>
      </w:r>
      <w:r w:rsidR="00CA2A02">
        <w:rPr>
          <w:rFonts w:ascii="Verdana" w:hAnsi="Verdana" w:cs="Arial"/>
          <w:sz w:val="18"/>
          <w:szCs w:val="18"/>
        </w:rPr>
        <w:t>4</w:t>
      </w:r>
      <w:r w:rsidRPr="001A76A6">
        <w:rPr>
          <w:rFonts w:ascii="Verdana" w:hAnsi="Verdana" w:cs="Arial"/>
          <w:sz w:val="18"/>
          <w:szCs w:val="18"/>
        </w:rPr>
        <w:t>% of GDP) that was recorded</w:t>
      </w:r>
      <w:r w:rsidRPr="006F21EB">
        <w:rPr>
          <w:rFonts w:ascii="Verdana" w:hAnsi="Verdana" w:cs="Arial"/>
          <w:sz w:val="18"/>
          <w:szCs w:val="18"/>
        </w:rPr>
        <w:t xml:space="preserve"> during the period of January-</w:t>
      </w:r>
      <w:r w:rsidR="003C5B71" w:rsidRPr="003C5B71">
        <w:t xml:space="preserve"> </w:t>
      </w:r>
      <w:r w:rsidR="00CA2A02" w:rsidRPr="00CA2A02">
        <w:rPr>
          <w:rFonts w:ascii="Verdana" w:hAnsi="Verdana" w:cs="Arial"/>
          <w:sz w:val="18"/>
          <w:szCs w:val="18"/>
        </w:rPr>
        <w:t>December</w:t>
      </w:r>
      <w:r w:rsidRPr="006F21EB">
        <w:rPr>
          <w:rFonts w:ascii="Verdana" w:hAnsi="Verdana" w:cs="Arial"/>
          <w:sz w:val="18"/>
          <w:szCs w:val="18"/>
        </w:rPr>
        <w:t xml:space="preserve"> 2022.</w:t>
      </w:r>
    </w:p>
    <w:p w14:paraId="4B78A255" w14:textId="77777777" w:rsidR="006F21EB" w:rsidRDefault="006F21EB" w:rsidP="006F21EB">
      <w:pPr>
        <w:jc w:val="both"/>
        <w:rPr>
          <w:rFonts w:ascii="Verdana" w:hAnsi="Verdana" w:cs="Arial"/>
          <w:sz w:val="18"/>
          <w:szCs w:val="18"/>
        </w:rPr>
      </w:pPr>
    </w:p>
    <w:p w14:paraId="6DF86EC4" w14:textId="4832EE19" w:rsidR="004045C2" w:rsidRDefault="00CA2A02" w:rsidP="006F21EB">
      <w:pPr>
        <w:jc w:val="both"/>
        <w:rPr>
          <w:rFonts w:ascii="Verdana" w:hAnsi="Verdana" w:cs="Arial"/>
          <w:sz w:val="18"/>
          <w:szCs w:val="18"/>
        </w:rPr>
      </w:pPr>
      <w:r>
        <w:rPr>
          <w:rFonts w:ascii="Verdana" w:hAnsi="Verdana" w:cs="Arial"/>
          <w:noProof/>
          <w:sz w:val="18"/>
          <w:szCs w:val="18"/>
        </w:rPr>
        <w:drawing>
          <wp:inline distT="0" distB="0" distL="0" distR="0" wp14:anchorId="07B25FE9" wp14:editId="64C72DBF">
            <wp:extent cx="6102350" cy="4547870"/>
            <wp:effectExtent l="0" t="0" r="0" b="5080"/>
            <wp:docPr id="687672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4547870"/>
                    </a:xfrm>
                    <a:prstGeom prst="rect">
                      <a:avLst/>
                    </a:prstGeom>
                    <a:noFill/>
                  </pic:spPr>
                </pic:pic>
              </a:graphicData>
            </a:graphic>
          </wp:inline>
        </w:drawing>
      </w:r>
    </w:p>
    <w:p w14:paraId="6EBE57E0" w14:textId="79ECEAA6" w:rsidR="004045C2" w:rsidRDefault="004045C2" w:rsidP="004045C2">
      <w:pPr>
        <w:jc w:val="center"/>
        <w:rPr>
          <w:rFonts w:ascii="Verdana" w:hAnsi="Verdana" w:cs="Arial"/>
          <w:sz w:val="18"/>
          <w:szCs w:val="18"/>
        </w:rPr>
      </w:pPr>
    </w:p>
    <w:p w14:paraId="173E2430" w14:textId="77777777" w:rsidR="006F21EB" w:rsidRDefault="006F21EB" w:rsidP="006F21EB">
      <w:pPr>
        <w:jc w:val="both"/>
        <w:rPr>
          <w:rFonts w:ascii="Verdana" w:hAnsi="Verdana" w:cs="Arial"/>
          <w:sz w:val="18"/>
          <w:szCs w:val="18"/>
        </w:rPr>
      </w:pPr>
    </w:p>
    <w:p w14:paraId="45FF09FF" w14:textId="77777777" w:rsidR="00A13B2F" w:rsidRDefault="00A13B2F" w:rsidP="006F21EB">
      <w:pPr>
        <w:jc w:val="both"/>
        <w:rPr>
          <w:rFonts w:ascii="Verdana" w:hAnsi="Verdana" w:cs="Arial"/>
          <w:sz w:val="18"/>
          <w:szCs w:val="18"/>
        </w:rPr>
      </w:pPr>
    </w:p>
    <w:p w14:paraId="642F5D31" w14:textId="693A6C58" w:rsidR="00D23155" w:rsidRDefault="00D23155">
      <w:pPr>
        <w:rPr>
          <w:rFonts w:ascii="Verdana" w:hAnsi="Verdana" w:cs="Arial"/>
          <w:sz w:val="18"/>
          <w:szCs w:val="18"/>
        </w:rPr>
      </w:pPr>
    </w:p>
    <w:p w14:paraId="77745666" w14:textId="77777777" w:rsidR="00EE0B41" w:rsidRDefault="00EE0B41" w:rsidP="006F21EB">
      <w:pPr>
        <w:jc w:val="both"/>
        <w:rPr>
          <w:rFonts w:ascii="Verdana" w:hAnsi="Verdana" w:cs="Arial"/>
          <w:b/>
          <w:bCs/>
          <w:sz w:val="18"/>
          <w:szCs w:val="18"/>
          <w:u w:val="single"/>
        </w:rPr>
      </w:pPr>
    </w:p>
    <w:p w14:paraId="45237BDE" w14:textId="77777777" w:rsidR="006F21EB" w:rsidRPr="00A13B2F" w:rsidRDefault="006F21EB" w:rsidP="006F21EB">
      <w:pPr>
        <w:jc w:val="both"/>
        <w:rPr>
          <w:rFonts w:ascii="Verdana" w:hAnsi="Verdana" w:cs="Arial"/>
          <w:b/>
          <w:bCs/>
          <w:sz w:val="18"/>
          <w:szCs w:val="18"/>
          <w:u w:val="single"/>
        </w:rPr>
      </w:pPr>
      <w:r w:rsidRPr="00A13B2F">
        <w:rPr>
          <w:rFonts w:ascii="Verdana" w:hAnsi="Verdana" w:cs="Arial"/>
          <w:b/>
          <w:bCs/>
          <w:sz w:val="18"/>
          <w:szCs w:val="18"/>
          <w:u w:val="single"/>
        </w:rPr>
        <w:lastRenderedPageBreak/>
        <w:t>R</w:t>
      </w:r>
      <w:r w:rsidR="00A13B2F" w:rsidRPr="00A13B2F">
        <w:rPr>
          <w:rFonts w:ascii="Verdana" w:hAnsi="Verdana" w:cs="Arial"/>
          <w:b/>
          <w:bCs/>
          <w:sz w:val="18"/>
          <w:szCs w:val="18"/>
          <w:u w:val="single"/>
        </w:rPr>
        <w:t>evenue</w:t>
      </w:r>
    </w:p>
    <w:p w14:paraId="7D53D461" w14:textId="77777777" w:rsidR="00A13B2F" w:rsidRPr="006F21EB" w:rsidRDefault="00A13B2F" w:rsidP="006F21EB">
      <w:pPr>
        <w:jc w:val="both"/>
        <w:rPr>
          <w:rFonts w:ascii="Verdana" w:hAnsi="Verdana" w:cs="Arial"/>
          <w:sz w:val="18"/>
          <w:szCs w:val="18"/>
        </w:rPr>
      </w:pPr>
    </w:p>
    <w:p w14:paraId="14077A30" w14:textId="06156062" w:rsidR="006F21EB" w:rsidRPr="006F21EB" w:rsidRDefault="006F21EB" w:rsidP="009A0B95">
      <w:pPr>
        <w:jc w:val="both"/>
        <w:rPr>
          <w:rFonts w:ascii="Verdana" w:hAnsi="Verdana" w:cs="Arial"/>
          <w:sz w:val="18"/>
          <w:szCs w:val="18"/>
        </w:rPr>
      </w:pPr>
      <w:r w:rsidRPr="006F21EB">
        <w:rPr>
          <w:rFonts w:ascii="Verdana" w:hAnsi="Verdana" w:cs="Arial"/>
          <w:sz w:val="18"/>
          <w:szCs w:val="18"/>
        </w:rPr>
        <w:t xml:space="preserve">During the period of </w:t>
      </w:r>
      <w:r w:rsidR="00411BA6" w:rsidRPr="00411BA6">
        <w:rPr>
          <w:rFonts w:ascii="Verdana" w:hAnsi="Verdana" w:cs="Arial"/>
          <w:sz w:val="18"/>
          <w:szCs w:val="18"/>
        </w:rPr>
        <w:t>January-</w:t>
      </w:r>
      <w:r w:rsidR="00CA2A02" w:rsidRPr="00CA2A02">
        <w:rPr>
          <w:rFonts w:ascii="Verdana" w:hAnsi="Verdana" w:cs="Arial"/>
          <w:sz w:val="18"/>
          <w:szCs w:val="18"/>
        </w:rPr>
        <w:t>December</w:t>
      </w:r>
      <w:r w:rsidR="00411BA6" w:rsidRPr="00411BA6">
        <w:rPr>
          <w:rFonts w:ascii="Verdana" w:hAnsi="Verdana" w:cs="Arial"/>
          <w:sz w:val="18"/>
          <w:szCs w:val="18"/>
        </w:rPr>
        <w:t xml:space="preserve"> </w:t>
      </w:r>
      <w:r w:rsidRPr="006F21EB">
        <w:rPr>
          <w:rFonts w:ascii="Verdana" w:hAnsi="Verdana" w:cs="Arial"/>
          <w:sz w:val="18"/>
          <w:szCs w:val="18"/>
        </w:rPr>
        <w:t xml:space="preserve">2023, total revenue </w:t>
      </w:r>
      <w:r w:rsidRPr="009727E7">
        <w:rPr>
          <w:rFonts w:ascii="Verdana" w:hAnsi="Verdana" w:cs="Arial"/>
          <w:sz w:val="18"/>
          <w:szCs w:val="18"/>
        </w:rPr>
        <w:t xml:space="preserve">increased by </w:t>
      </w:r>
      <w:r w:rsidR="00057E52" w:rsidRPr="009727E7">
        <w:rPr>
          <w:rFonts w:ascii="Verdana" w:hAnsi="Verdana" w:cs="Arial"/>
          <w:sz w:val="18"/>
          <w:szCs w:val="18"/>
        </w:rPr>
        <w:t>€</w:t>
      </w:r>
      <w:r w:rsidR="008B1FA5">
        <w:rPr>
          <w:rFonts w:ascii="Verdana" w:hAnsi="Verdana" w:cs="Arial"/>
          <w:sz w:val="18"/>
          <w:szCs w:val="18"/>
        </w:rPr>
        <w:t>1</w:t>
      </w:r>
      <w:r w:rsidR="008B1FA5" w:rsidRPr="008B1FA5">
        <w:rPr>
          <w:rFonts w:ascii="Verdana" w:hAnsi="Verdana" w:cs="Arial"/>
          <w:sz w:val="18"/>
          <w:szCs w:val="18"/>
        </w:rPr>
        <w:t>.</w:t>
      </w:r>
      <w:r w:rsidR="00CA2A02">
        <w:rPr>
          <w:rFonts w:ascii="Verdana" w:hAnsi="Verdana" w:cs="Arial"/>
          <w:sz w:val="18"/>
          <w:szCs w:val="18"/>
        </w:rPr>
        <w:t>306</w:t>
      </w:r>
      <w:r w:rsidR="008B1FA5" w:rsidRPr="008B1FA5">
        <w:rPr>
          <w:rFonts w:ascii="Verdana" w:hAnsi="Verdana" w:cs="Arial"/>
          <w:sz w:val="18"/>
          <w:szCs w:val="18"/>
        </w:rPr>
        <w:t>,</w:t>
      </w:r>
      <w:r w:rsidR="00CA2A02">
        <w:rPr>
          <w:rFonts w:ascii="Verdana" w:hAnsi="Verdana" w:cs="Arial"/>
          <w:sz w:val="18"/>
          <w:szCs w:val="18"/>
        </w:rPr>
        <w:t>8</w:t>
      </w:r>
      <w:r w:rsidR="00057E52" w:rsidRPr="009727E7">
        <w:rPr>
          <w:rFonts w:ascii="Verdana" w:hAnsi="Verdana" w:cs="Arial"/>
          <w:sz w:val="18"/>
          <w:szCs w:val="18"/>
        </w:rPr>
        <w:t xml:space="preserve"> </w:t>
      </w:r>
      <w:proofErr w:type="spellStart"/>
      <w:r w:rsidRPr="009727E7">
        <w:rPr>
          <w:rFonts w:ascii="Verdana" w:hAnsi="Verdana" w:cs="Arial"/>
          <w:sz w:val="18"/>
          <w:szCs w:val="18"/>
        </w:rPr>
        <w:t>mn</w:t>
      </w:r>
      <w:proofErr w:type="spellEnd"/>
      <w:r w:rsidRPr="009727E7">
        <w:rPr>
          <w:rFonts w:ascii="Verdana" w:hAnsi="Verdana" w:cs="Arial"/>
          <w:sz w:val="18"/>
          <w:szCs w:val="18"/>
        </w:rPr>
        <w:t xml:space="preserve"> (+</w:t>
      </w:r>
      <w:r w:rsidR="00830447" w:rsidRPr="00830447">
        <w:rPr>
          <w:rFonts w:ascii="Verdana" w:hAnsi="Verdana" w:cs="Arial"/>
          <w:sz w:val="18"/>
          <w:szCs w:val="18"/>
        </w:rPr>
        <w:t>1</w:t>
      </w:r>
      <w:r w:rsidR="00CA2A02">
        <w:rPr>
          <w:rFonts w:ascii="Verdana" w:hAnsi="Verdana" w:cs="Arial"/>
          <w:sz w:val="18"/>
          <w:szCs w:val="18"/>
        </w:rPr>
        <w:t>1</w:t>
      </w:r>
      <w:r w:rsidRPr="009727E7">
        <w:rPr>
          <w:rFonts w:ascii="Verdana" w:hAnsi="Verdana" w:cs="Arial"/>
          <w:sz w:val="18"/>
          <w:szCs w:val="18"/>
        </w:rPr>
        <w:t>,</w:t>
      </w:r>
      <w:r w:rsidR="00CA2A02">
        <w:rPr>
          <w:rFonts w:ascii="Verdana" w:hAnsi="Verdana" w:cs="Arial"/>
          <w:sz w:val="18"/>
          <w:szCs w:val="18"/>
        </w:rPr>
        <w:t>4</w:t>
      </w:r>
      <w:r w:rsidRPr="009727E7">
        <w:rPr>
          <w:rFonts w:ascii="Verdana" w:hAnsi="Verdana" w:cs="Arial"/>
          <w:sz w:val="18"/>
          <w:szCs w:val="18"/>
        </w:rPr>
        <w:t>%) and amounted to €</w:t>
      </w:r>
      <w:r w:rsidR="008B1FA5">
        <w:rPr>
          <w:rFonts w:ascii="Verdana" w:hAnsi="Verdana" w:cs="Arial"/>
          <w:sz w:val="18"/>
          <w:szCs w:val="18"/>
        </w:rPr>
        <w:t>1</w:t>
      </w:r>
      <w:r w:rsidR="00CA2A02">
        <w:rPr>
          <w:rFonts w:ascii="Verdana" w:hAnsi="Verdana" w:cs="Arial"/>
          <w:sz w:val="18"/>
          <w:szCs w:val="18"/>
        </w:rPr>
        <w:t>2</w:t>
      </w:r>
      <w:r w:rsidRPr="009727E7">
        <w:rPr>
          <w:rFonts w:ascii="Verdana" w:hAnsi="Verdana" w:cs="Arial"/>
          <w:sz w:val="18"/>
          <w:szCs w:val="18"/>
        </w:rPr>
        <w:t>.</w:t>
      </w:r>
      <w:r w:rsidR="00CA2A02">
        <w:rPr>
          <w:rFonts w:ascii="Verdana" w:hAnsi="Verdana" w:cs="Arial"/>
          <w:sz w:val="18"/>
          <w:szCs w:val="18"/>
        </w:rPr>
        <w:t>763</w:t>
      </w:r>
      <w:r w:rsidRPr="009727E7">
        <w:rPr>
          <w:rFonts w:ascii="Verdana" w:hAnsi="Verdana" w:cs="Arial"/>
          <w:sz w:val="18"/>
          <w:szCs w:val="18"/>
        </w:rPr>
        <w:t>,</w:t>
      </w:r>
      <w:r w:rsidR="00CA2A02">
        <w:rPr>
          <w:rFonts w:ascii="Verdana" w:hAnsi="Verdana" w:cs="Arial"/>
          <w:sz w:val="18"/>
          <w:szCs w:val="18"/>
        </w:rPr>
        <w:t>2</w:t>
      </w:r>
      <w:r w:rsidRPr="009727E7">
        <w:rPr>
          <w:rFonts w:ascii="Verdana" w:hAnsi="Verdana" w:cs="Arial"/>
          <w:sz w:val="18"/>
          <w:szCs w:val="18"/>
        </w:rPr>
        <w:t xml:space="preserve"> </w:t>
      </w:r>
      <w:proofErr w:type="spellStart"/>
      <w:r w:rsidRPr="009727E7">
        <w:rPr>
          <w:rFonts w:ascii="Verdana" w:hAnsi="Verdana" w:cs="Arial"/>
          <w:sz w:val="18"/>
          <w:szCs w:val="18"/>
        </w:rPr>
        <w:t>mn</w:t>
      </w:r>
      <w:proofErr w:type="spellEnd"/>
      <w:r w:rsidRPr="009727E7">
        <w:rPr>
          <w:rFonts w:ascii="Verdana" w:hAnsi="Verdana" w:cs="Arial"/>
          <w:sz w:val="18"/>
          <w:szCs w:val="18"/>
        </w:rPr>
        <w:t xml:space="preserve">, compared to </w:t>
      </w:r>
      <w:bookmarkStart w:id="1" w:name="_Hlk136266167"/>
      <w:r w:rsidRPr="009727E7">
        <w:rPr>
          <w:rFonts w:ascii="Verdana" w:hAnsi="Verdana" w:cs="Arial"/>
          <w:sz w:val="18"/>
          <w:szCs w:val="18"/>
        </w:rPr>
        <w:t>€</w:t>
      </w:r>
      <w:r w:rsidR="00CA2A02">
        <w:rPr>
          <w:rFonts w:ascii="Verdana" w:hAnsi="Verdana" w:cs="Arial"/>
          <w:sz w:val="18"/>
          <w:szCs w:val="18"/>
        </w:rPr>
        <w:t>11</w:t>
      </w:r>
      <w:r w:rsidRPr="009727E7">
        <w:rPr>
          <w:rFonts w:ascii="Verdana" w:hAnsi="Verdana" w:cs="Arial"/>
          <w:sz w:val="18"/>
          <w:szCs w:val="18"/>
        </w:rPr>
        <w:t>.</w:t>
      </w:r>
      <w:r w:rsidR="00CA2A02">
        <w:rPr>
          <w:rFonts w:ascii="Verdana" w:hAnsi="Verdana" w:cs="Arial"/>
          <w:sz w:val="18"/>
          <w:szCs w:val="18"/>
        </w:rPr>
        <w:t>456</w:t>
      </w:r>
      <w:r w:rsidRPr="009727E7">
        <w:rPr>
          <w:rFonts w:ascii="Verdana" w:hAnsi="Verdana" w:cs="Arial"/>
          <w:sz w:val="18"/>
          <w:szCs w:val="18"/>
        </w:rPr>
        <w:t>,</w:t>
      </w:r>
      <w:bookmarkEnd w:id="1"/>
      <w:r w:rsidR="00CA2A02">
        <w:rPr>
          <w:rFonts w:ascii="Verdana" w:hAnsi="Verdana" w:cs="Arial"/>
          <w:sz w:val="18"/>
          <w:szCs w:val="18"/>
        </w:rPr>
        <w:t>3</w:t>
      </w:r>
      <w:r w:rsidRPr="009727E7">
        <w:rPr>
          <w:rFonts w:ascii="Verdana" w:hAnsi="Verdana" w:cs="Arial"/>
          <w:sz w:val="18"/>
          <w:szCs w:val="18"/>
        </w:rPr>
        <w:t xml:space="preserve"> </w:t>
      </w:r>
      <w:proofErr w:type="spellStart"/>
      <w:r w:rsidRPr="009727E7">
        <w:rPr>
          <w:rFonts w:ascii="Verdana" w:hAnsi="Verdana" w:cs="Arial"/>
          <w:sz w:val="18"/>
          <w:szCs w:val="18"/>
        </w:rPr>
        <w:t>mn</w:t>
      </w:r>
      <w:proofErr w:type="spellEnd"/>
      <w:r w:rsidRPr="009727E7">
        <w:rPr>
          <w:rFonts w:ascii="Verdana" w:hAnsi="Verdana" w:cs="Arial"/>
          <w:sz w:val="18"/>
          <w:szCs w:val="18"/>
        </w:rPr>
        <w:t xml:space="preserve"> in the corresponding period </w:t>
      </w:r>
      <w:r w:rsidR="00002313">
        <w:rPr>
          <w:rFonts w:ascii="Verdana" w:hAnsi="Verdana" w:cs="Arial"/>
          <w:sz w:val="18"/>
          <w:szCs w:val="18"/>
        </w:rPr>
        <w:t xml:space="preserve">of </w:t>
      </w:r>
      <w:r w:rsidRPr="009727E7">
        <w:rPr>
          <w:rFonts w:ascii="Verdana" w:hAnsi="Verdana" w:cs="Arial"/>
          <w:sz w:val="18"/>
          <w:szCs w:val="18"/>
        </w:rPr>
        <w:t>2022.</w:t>
      </w:r>
    </w:p>
    <w:p w14:paraId="7DE73B1B" w14:textId="77777777" w:rsidR="006F21EB" w:rsidRPr="006F21EB" w:rsidRDefault="006F21EB" w:rsidP="009A0B95">
      <w:pPr>
        <w:jc w:val="both"/>
        <w:rPr>
          <w:rFonts w:ascii="Verdana" w:hAnsi="Verdana" w:cs="Arial"/>
          <w:sz w:val="18"/>
          <w:szCs w:val="18"/>
        </w:rPr>
      </w:pPr>
    </w:p>
    <w:p w14:paraId="622D6944" w14:textId="2C491AA1" w:rsidR="00657109" w:rsidRPr="007023FD" w:rsidRDefault="006F21EB" w:rsidP="009A0B95">
      <w:pPr>
        <w:jc w:val="both"/>
        <w:rPr>
          <w:rFonts w:ascii="Verdana" w:hAnsi="Verdana" w:cs="Arial"/>
          <w:sz w:val="18"/>
          <w:szCs w:val="18"/>
        </w:rPr>
      </w:pPr>
      <w:r w:rsidRPr="00CC5EEA">
        <w:rPr>
          <w:rFonts w:ascii="Verdana" w:hAnsi="Verdana" w:cs="Arial"/>
          <w:sz w:val="18"/>
          <w:szCs w:val="18"/>
        </w:rPr>
        <w:t xml:space="preserve">In detail, </w:t>
      </w:r>
      <w:r w:rsidR="00DF29AB" w:rsidRPr="00CC5EEA">
        <w:rPr>
          <w:rFonts w:ascii="Verdana" w:hAnsi="Verdana" w:cs="Arial"/>
          <w:sz w:val="18"/>
          <w:szCs w:val="18"/>
        </w:rPr>
        <w:t>taxes on product</w:t>
      </w:r>
      <w:r w:rsidR="00CC5EEA" w:rsidRPr="00CC5EEA">
        <w:rPr>
          <w:rFonts w:ascii="Verdana" w:hAnsi="Verdana" w:cs="Arial"/>
          <w:sz w:val="18"/>
          <w:szCs w:val="18"/>
        </w:rPr>
        <w:t>ion and imports increased by €</w:t>
      </w:r>
      <w:r w:rsidR="00CA2A02">
        <w:rPr>
          <w:rFonts w:ascii="Verdana" w:hAnsi="Verdana" w:cs="Arial"/>
          <w:sz w:val="18"/>
          <w:szCs w:val="18"/>
        </w:rPr>
        <w:t>353</w:t>
      </w:r>
      <w:r w:rsidR="00CC5EEA" w:rsidRPr="00CC5EEA">
        <w:rPr>
          <w:rFonts w:ascii="Verdana" w:hAnsi="Verdana" w:cs="Arial"/>
          <w:sz w:val="18"/>
          <w:szCs w:val="18"/>
        </w:rPr>
        <w:t>,</w:t>
      </w:r>
      <w:r w:rsidR="00CA2A02">
        <w:rPr>
          <w:rFonts w:ascii="Verdana" w:hAnsi="Verdana" w:cs="Arial"/>
          <w:sz w:val="18"/>
          <w:szCs w:val="18"/>
        </w:rPr>
        <w:t>6</w:t>
      </w:r>
      <w:r w:rsidR="00CC5EEA" w:rsidRPr="00CC5EEA">
        <w:rPr>
          <w:rFonts w:ascii="Verdana" w:hAnsi="Verdana" w:cs="Arial"/>
          <w:sz w:val="18"/>
          <w:szCs w:val="18"/>
        </w:rPr>
        <w:t xml:space="preserve"> </w:t>
      </w:r>
      <w:proofErr w:type="spellStart"/>
      <w:r w:rsidR="00CC5EEA" w:rsidRPr="00CC5EEA">
        <w:rPr>
          <w:rFonts w:ascii="Verdana" w:hAnsi="Verdana" w:cs="Arial"/>
          <w:sz w:val="18"/>
          <w:szCs w:val="18"/>
        </w:rPr>
        <w:t>mn</w:t>
      </w:r>
      <w:proofErr w:type="spellEnd"/>
      <w:r w:rsidR="00CC5EEA" w:rsidRPr="00CC5EEA">
        <w:rPr>
          <w:rFonts w:ascii="Verdana" w:hAnsi="Verdana" w:cs="Arial"/>
          <w:sz w:val="18"/>
          <w:szCs w:val="18"/>
        </w:rPr>
        <w:t xml:space="preserve"> (+</w:t>
      </w:r>
      <w:r w:rsidR="00CA2A02">
        <w:rPr>
          <w:rFonts w:ascii="Verdana" w:hAnsi="Verdana" w:cs="Arial"/>
          <w:sz w:val="18"/>
          <w:szCs w:val="18"/>
        </w:rPr>
        <w:t>8</w:t>
      </w:r>
      <w:r w:rsidR="00CC5EEA" w:rsidRPr="00CC5EEA">
        <w:rPr>
          <w:rFonts w:ascii="Verdana" w:hAnsi="Verdana" w:cs="Arial"/>
          <w:sz w:val="18"/>
          <w:szCs w:val="18"/>
        </w:rPr>
        <w:t>,</w:t>
      </w:r>
      <w:r w:rsidR="00CA2A02">
        <w:rPr>
          <w:rFonts w:ascii="Verdana" w:hAnsi="Verdana" w:cs="Arial"/>
          <w:sz w:val="18"/>
          <w:szCs w:val="18"/>
        </w:rPr>
        <w:t>8</w:t>
      </w:r>
      <w:r w:rsidR="00DF29AB" w:rsidRPr="00CC5EEA">
        <w:rPr>
          <w:rFonts w:ascii="Verdana" w:hAnsi="Verdana" w:cs="Arial"/>
          <w:sz w:val="18"/>
          <w:szCs w:val="18"/>
        </w:rPr>
        <w:t>%) a</w:t>
      </w:r>
      <w:r w:rsidR="00CC5EEA" w:rsidRPr="00CC5EEA">
        <w:rPr>
          <w:rFonts w:ascii="Verdana" w:hAnsi="Verdana" w:cs="Arial"/>
          <w:sz w:val="18"/>
          <w:szCs w:val="18"/>
        </w:rPr>
        <w:t>nd amounted to            €</w:t>
      </w:r>
      <w:r w:rsidR="000D4845">
        <w:rPr>
          <w:rFonts w:ascii="Verdana" w:hAnsi="Verdana" w:cs="Arial"/>
          <w:sz w:val="18"/>
          <w:szCs w:val="18"/>
        </w:rPr>
        <w:t>4</w:t>
      </w:r>
      <w:r w:rsidR="00CC5EEA" w:rsidRPr="00CC5EEA">
        <w:rPr>
          <w:rFonts w:ascii="Verdana" w:hAnsi="Verdana" w:cs="Arial"/>
          <w:sz w:val="18"/>
          <w:szCs w:val="18"/>
        </w:rPr>
        <w:t>.</w:t>
      </w:r>
      <w:r w:rsidR="00CA2A02">
        <w:rPr>
          <w:rFonts w:ascii="Verdana" w:hAnsi="Verdana" w:cs="Arial"/>
          <w:sz w:val="18"/>
          <w:szCs w:val="18"/>
        </w:rPr>
        <w:t>3</w:t>
      </w:r>
      <w:r w:rsidR="000D4845">
        <w:rPr>
          <w:rFonts w:ascii="Verdana" w:hAnsi="Verdana" w:cs="Arial"/>
          <w:sz w:val="18"/>
          <w:szCs w:val="18"/>
        </w:rPr>
        <w:t>8</w:t>
      </w:r>
      <w:r w:rsidR="00CA2A02">
        <w:rPr>
          <w:rFonts w:ascii="Verdana" w:hAnsi="Verdana" w:cs="Arial"/>
          <w:sz w:val="18"/>
          <w:szCs w:val="18"/>
        </w:rPr>
        <w:t>7</w:t>
      </w:r>
      <w:r w:rsidR="00CC5EEA" w:rsidRPr="00CC5EEA">
        <w:rPr>
          <w:rFonts w:ascii="Verdana" w:hAnsi="Verdana" w:cs="Arial"/>
          <w:sz w:val="18"/>
          <w:szCs w:val="18"/>
        </w:rPr>
        <w:t>,</w:t>
      </w:r>
      <w:r w:rsidR="00CA2A02">
        <w:rPr>
          <w:rFonts w:ascii="Verdana" w:hAnsi="Verdana" w:cs="Arial"/>
          <w:sz w:val="18"/>
          <w:szCs w:val="18"/>
        </w:rPr>
        <w:t>2</w:t>
      </w:r>
      <w:r w:rsidR="00CC5EEA" w:rsidRPr="00CC5EEA">
        <w:rPr>
          <w:rFonts w:ascii="Verdana" w:hAnsi="Verdana" w:cs="Arial"/>
          <w:sz w:val="18"/>
          <w:szCs w:val="18"/>
        </w:rPr>
        <w:t xml:space="preserve"> </w:t>
      </w:r>
      <w:proofErr w:type="spellStart"/>
      <w:r w:rsidR="00CC5EEA" w:rsidRPr="00CC5EEA">
        <w:rPr>
          <w:rFonts w:ascii="Verdana" w:hAnsi="Verdana" w:cs="Arial"/>
          <w:sz w:val="18"/>
          <w:szCs w:val="18"/>
        </w:rPr>
        <w:t>mn</w:t>
      </w:r>
      <w:proofErr w:type="spellEnd"/>
      <w:r w:rsidR="00CC5EEA" w:rsidRPr="00CC5EEA">
        <w:rPr>
          <w:rFonts w:ascii="Verdana" w:hAnsi="Verdana" w:cs="Arial"/>
          <w:sz w:val="18"/>
          <w:szCs w:val="18"/>
        </w:rPr>
        <w:t>, compared to €</w:t>
      </w:r>
      <w:r w:rsidR="00CA2A02">
        <w:rPr>
          <w:rFonts w:ascii="Verdana" w:hAnsi="Verdana" w:cs="Arial"/>
          <w:sz w:val="18"/>
          <w:szCs w:val="18"/>
        </w:rPr>
        <w:t>4</w:t>
      </w:r>
      <w:r w:rsidR="00CC5EEA" w:rsidRPr="00CC5EEA">
        <w:rPr>
          <w:rFonts w:ascii="Verdana" w:hAnsi="Verdana" w:cs="Arial"/>
          <w:sz w:val="18"/>
          <w:szCs w:val="18"/>
        </w:rPr>
        <w:t>.</w:t>
      </w:r>
      <w:r w:rsidR="00CA2A02">
        <w:rPr>
          <w:rFonts w:ascii="Verdana" w:hAnsi="Verdana" w:cs="Arial"/>
          <w:sz w:val="18"/>
          <w:szCs w:val="18"/>
        </w:rPr>
        <w:t>033</w:t>
      </w:r>
      <w:r w:rsidR="00CC5EEA" w:rsidRPr="00CC5EEA">
        <w:rPr>
          <w:rFonts w:ascii="Verdana" w:hAnsi="Verdana" w:cs="Arial"/>
          <w:sz w:val="18"/>
          <w:szCs w:val="18"/>
        </w:rPr>
        <w:t>,</w:t>
      </w:r>
      <w:r w:rsidR="00CA2A02">
        <w:rPr>
          <w:rFonts w:ascii="Verdana" w:hAnsi="Verdana" w:cs="Arial"/>
          <w:sz w:val="18"/>
          <w:szCs w:val="18"/>
        </w:rPr>
        <w:t>6</w:t>
      </w:r>
      <w:r w:rsidR="00DF29AB" w:rsidRPr="00CC5EEA">
        <w:rPr>
          <w:rFonts w:ascii="Verdana" w:hAnsi="Verdana" w:cs="Arial"/>
          <w:sz w:val="18"/>
          <w:szCs w:val="18"/>
        </w:rPr>
        <w:t xml:space="preserve"> </w:t>
      </w:r>
      <w:proofErr w:type="spellStart"/>
      <w:r w:rsidR="00DF29AB" w:rsidRPr="00CC5EEA">
        <w:rPr>
          <w:rFonts w:ascii="Verdana" w:hAnsi="Verdana" w:cs="Arial"/>
          <w:sz w:val="18"/>
          <w:szCs w:val="18"/>
        </w:rPr>
        <w:t>mn</w:t>
      </w:r>
      <w:proofErr w:type="spellEnd"/>
      <w:r w:rsidR="00DF29AB" w:rsidRPr="00CC5EEA">
        <w:rPr>
          <w:rFonts w:ascii="Verdana" w:hAnsi="Verdana" w:cs="Arial"/>
          <w:sz w:val="18"/>
          <w:szCs w:val="18"/>
        </w:rPr>
        <w:t xml:space="preserve"> in 2022, of which </w:t>
      </w:r>
      <w:r w:rsidR="00CC5EEA" w:rsidRPr="00CC5EEA">
        <w:rPr>
          <w:rFonts w:ascii="Verdana" w:hAnsi="Verdana" w:cs="Arial"/>
          <w:sz w:val="18"/>
          <w:szCs w:val="18"/>
        </w:rPr>
        <w:t>net VAT revenue increased by €</w:t>
      </w:r>
      <w:r w:rsidR="008B1FA5">
        <w:rPr>
          <w:rFonts w:ascii="Verdana" w:hAnsi="Verdana" w:cs="Arial"/>
          <w:sz w:val="18"/>
          <w:szCs w:val="18"/>
        </w:rPr>
        <w:t>2</w:t>
      </w:r>
      <w:r w:rsidR="00CA2A02">
        <w:rPr>
          <w:rFonts w:ascii="Verdana" w:hAnsi="Verdana" w:cs="Arial"/>
          <w:sz w:val="18"/>
          <w:szCs w:val="18"/>
        </w:rPr>
        <w:t>28</w:t>
      </w:r>
      <w:r w:rsidR="00DF29AB" w:rsidRPr="00CC5EEA">
        <w:rPr>
          <w:rFonts w:ascii="Verdana" w:hAnsi="Verdana" w:cs="Arial"/>
          <w:sz w:val="18"/>
          <w:szCs w:val="18"/>
        </w:rPr>
        <w:t>,</w:t>
      </w:r>
      <w:r w:rsidR="00CA2A02">
        <w:rPr>
          <w:rFonts w:ascii="Verdana" w:hAnsi="Verdana" w:cs="Arial"/>
          <w:sz w:val="18"/>
          <w:szCs w:val="18"/>
        </w:rPr>
        <w:t>2</w:t>
      </w:r>
      <w:r w:rsidR="00DF29AB" w:rsidRPr="00CC5EEA">
        <w:rPr>
          <w:rFonts w:ascii="Verdana" w:hAnsi="Verdana" w:cs="Arial"/>
          <w:sz w:val="18"/>
          <w:szCs w:val="18"/>
        </w:rPr>
        <w:t xml:space="preserve"> </w:t>
      </w:r>
      <w:proofErr w:type="spellStart"/>
      <w:r w:rsidR="00DF29AB" w:rsidRPr="00CC5EEA">
        <w:rPr>
          <w:rFonts w:ascii="Verdana" w:hAnsi="Verdana" w:cs="Arial"/>
          <w:sz w:val="18"/>
          <w:szCs w:val="18"/>
        </w:rPr>
        <w:t>mn</w:t>
      </w:r>
      <w:proofErr w:type="spellEnd"/>
      <w:r w:rsidR="00DF29AB" w:rsidRPr="00CC5EEA">
        <w:rPr>
          <w:rFonts w:ascii="Verdana" w:hAnsi="Verdana" w:cs="Arial"/>
          <w:sz w:val="18"/>
          <w:szCs w:val="18"/>
        </w:rPr>
        <w:t xml:space="preserve"> (+</w:t>
      </w:r>
      <w:r w:rsidR="00CA2A02">
        <w:rPr>
          <w:rFonts w:ascii="Verdana" w:hAnsi="Verdana" w:cs="Arial"/>
          <w:sz w:val="18"/>
          <w:szCs w:val="18"/>
        </w:rPr>
        <w:t>8</w:t>
      </w:r>
      <w:r w:rsidR="00CC5EEA" w:rsidRPr="00CC5EEA">
        <w:rPr>
          <w:rFonts w:ascii="Verdana" w:hAnsi="Verdana" w:cs="Arial"/>
          <w:sz w:val="18"/>
          <w:szCs w:val="18"/>
        </w:rPr>
        <w:t>,</w:t>
      </w:r>
      <w:r w:rsidR="00CA2A02">
        <w:rPr>
          <w:rFonts w:ascii="Verdana" w:hAnsi="Verdana" w:cs="Arial"/>
          <w:sz w:val="18"/>
          <w:szCs w:val="18"/>
        </w:rPr>
        <w:t>4</w:t>
      </w:r>
      <w:r w:rsidR="00DF29AB" w:rsidRPr="00CC5EEA">
        <w:rPr>
          <w:rFonts w:ascii="Verdana" w:hAnsi="Verdana" w:cs="Arial"/>
          <w:sz w:val="18"/>
          <w:szCs w:val="18"/>
        </w:rPr>
        <w:t xml:space="preserve">%) and amounted to </w:t>
      </w:r>
      <w:r w:rsidR="00CC5EEA" w:rsidRPr="00CC5EEA">
        <w:rPr>
          <w:rFonts w:ascii="Verdana" w:hAnsi="Verdana" w:cs="Arial"/>
          <w:sz w:val="18"/>
          <w:szCs w:val="18"/>
        </w:rPr>
        <w:t>€</w:t>
      </w:r>
      <w:r w:rsidR="00002313">
        <w:rPr>
          <w:rFonts w:ascii="Verdana" w:hAnsi="Verdana" w:cs="Arial"/>
          <w:sz w:val="18"/>
          <w:szCs w:val="18"/>
        </w:rPr>
        <w:t>2</w:t>
      </w:r>
      <w:r w:rsidR="00CC5EEA" w:rsidRPr="00CC5EEA">
        <w:rPr>
          <w:rFonts w:ascii="Verdana" w:hAnsi="Verdana" w:cs="Arial"/>
          <w:sz w:val="18"/>
          <w:szCs w:val="18"/>
        </w:rPr>
        <w:t>.</w:t>
      </w:r>
      <w:r w:rsidR="000D4845">
        <w:rPr>
          <w:rFonts w:ascii="Verdana" w:hAnsi="Verdana" w:cs="Arial"/>
          <w:sz w:val="18"/>
          <w:szCs w:val="18"/>
        </w:rPr>
        <w:t>9</w:t>
      </w:r>
      <w:r w:rsidR="00CA2A02">
        <w:rPr>
          <w:rFonts w:ascii="Verdana" w:hAnsi="Verdana" w:cs="Arial"/>
          <w:sz w:val="18"/>
          <w:szCs w:val="18"/>
        </w:rPr>
        <w:t>33</w:t>
      </w:r>
      <w:r w:rsidR="00CC5EEA" w:rsidRPr="00CC5EEA">
        <w:rPr>
          <w:rFonts w:ascii="Verdana" w:hAnsi="Verdana" w:cs="Arial"/>
          <w:sz w:val="18"/>
          <w:szCs w:val="18"/>
        </w:rPr>
        <w:t>,</w:t>
      </w:r>
      <w:r w:rsidR="00CA2A02">
        <w:rPr>
          <w:rFonts w:ascii="Verdana" w:hAnsi="Verdana" w:cs="Arial"/>
          <w:sz w:val="18"/>
          <w:szCs w:val="18"/>
        </w:rPr>
        <w:t>9</w:t>
      </w:r>
      <w:r w:rsidR="00CC5EEA" w:rsidRPr="00CC5EEA">
        <w:rPr>
          <w:rFonts w:ascii="Verdana" w:hAnsi="Verdana" w:cs="Arial"/>
          <w:sz w:val="18"/>
          <w:szCs w:val="18"/>
        </w:rPr>
        <w:t xml:space="preserve"> </w:t>
      </w:r>
      <w:proofErr w:type="spellStart"/>
      <w:r w:rsidR="00DF29AB" w:rsidRPr="00CC5EEA">
        <w:rPr>
          <w:rFonts w:ascii="Verdana" w:hAnsi="Verdana" w:cs="Arial"/>
          <w:sz w:val="18"/>
          <w:szCs w:val="18"/>
        </w:rPr>
        <w:t>mn</w:t>
      </w:r>
      <w:proofErr w:type="spellEnd"/>
      <w:r w:rsidR="00DF29AB" w:rsidRPr="00CC5EEA">
        <w:rPr>
          <w:rFonts w:ascii="Verdana" w:hAnsi="Verdana" w:cs="Arial"/>
          <w:sz w:val="18"/>
          <w:szCs w:val="18"/>
        </w:rPr>
        <w:t xml:space="preserve">, compared to </w:t>
      </w:r>
      <w:r w:rsidR="00CC5EEA" w:rsidRPr="00CC5EEA">
        <w:rPr>
          <w:rFonts w:ascii="Verdana" w:hAnsi="Verdana" w:cs="Arial"/>
          <w:sz w:val="18"/>
          <w:szCs w:val="18"/>
        </w:rPr>
        <w:t>€</w:t>
      </w:r>
      <w:r w:rsidR="008B1FA5">
        <w:rPr>
          <w:rFonts w:ascii="Verdana" w:hAnsi="Verdana" w:cs="Arial"/>
          <w:sz w:val="18"/>
          <w:szCs w:val="18"/>
        </w:rPr>
        <w:t>2</w:t>
      </w:r>
      <w:r w:rsidR="00CC5EEA" w:rsidRPr="00CC5EEA">
        <w:rPr>
          <w:rFonts w:ascii="Verdana" w:hAnsi="Verdana" w:cs="Arial"/>
          <w:sz w:val="18"/>
          <w:szCs w:val="18"/>
        </w:rPr>
        <w:t>.</w:t>
      </w:r>
      <w:r w:rsidR="00CA2A02">
        <w:rPr>
          <w:rFonts w:ascii="Verdana" w:hAnsi="Verdana" w:cs="Arial"/>
          <w:sz w:val="18"/>
          <w:szCs w:val="18"/>
        </w:rPr>
        <w:t>705</w:t>
      </w:r>
      <w:r w:rsidR="00CC5EEA" w:rsidRPr="00CC5EEA">
        <w:rPr>
          <w:rFonts w:ascii="Verdana" w:hAnsi="Verdana" w:cs="Arial"/>
          <w:sz w:val="18"/>
          <w:szCs w:val="18"/>
        </w:rPr>
        <w:t>,</w:t>
      </w:r>
      <w:r w:rsidR="00CA2A02">
        <w:rPr>
          <w:rFonts w:ascii="Verdana" w:hAnsi="Verdana" w:cs="Arial"/>
          <w:sz w:val="18"/>
          <w:szCs w:val="18"/>
        </w:rPr>
        <w:t>7</w:t>
      </w:r>
      <w:r w:rsidR="00CC5EEA" w:rsidRPr="00CC5EEA">
        <w:rPr>
          <w:rFonts w:ascii="Verdana" w:hAnsi="Verdana" w:cs="Arial"/>
          <w:sz w:val="18"/>
          <w:szCs w:val="18"/>
        </w:rPr>
        <w:t xml:space="preserve"> </w:t>
      </w:r>
      <w:proofErr w:type="spellStart"/>
      <w:r w:rsidR="00DF29AB" w:rsidRPr="00CC5EEA">
        <w:rPr>
          <w:rFonts w:ascii="Verdana" w:hAnsi="Verdana" w:cs="Arial"/>
          <w:sz w:val="18"/>
          <w:szCs w:val="18"/>
        </w:rPr>
        <w:t>mn</w:t>
      </w:r>
      <w:proofErr w:type="spellEnd"/>
      <w:r w:rsidR="00DF29AB" w:rsidRPr="00CC5EEA">
        <w:rPr>
          <w:rFonts w:ascii="Verdana" w:hAnsi="Verdana" w:cs="Arial"/>
          <w:sz w:val="18"/>
          <w:szCs w:val="18"/>
        </w:rPr>
        <w:t xml:space="preserve"> in 2022. R</w:t>
      </w:r>
      <w:r w:rsidRPr="00CC5EEA">
        <w:rPr>
          <w:rFonts w:ascii="Verdana" w:hAnsi="Verdana" w:cs="Arial"/>
          <w:sz w:val="18"/>
          <w:szCs w:val="18"/>
        </w:rPr>
        <w:t>evenue from taxes on income and wealth increased by €</w:t>
      </w:r>
      <w:r w:rsidR="008B1FA5">
        <w:rPr>
          <w:rFonts w:ascii="Verdana" w:hAnsi="Verdana" w:cs="Arial"/>
          <w:sz w:val="18"/>
          <w:szCs w:val="18"/>
        </w:rPr>
        <w:t>3</w:t>
      </w:r>
      <w:r w:rsidR="00CA2A02">
        <w:rPr>
          <w:rFonts w:ascii="Verdana" w:hAnsi="Verdana" w:cs="Arial"/>
          <w:sz w:val="18"/>
          <w:szCs w:val="18"/>
        </w:rPr>
        <w:t>33</w:t>
      </w:r>
      <w:r w:rsidRPr="00CC5EEA">
        <w:rPr>
          <w:rFonts w:ascii="Verdana" w:hAnsi="Verdana" w:cs="Arial"/>
          <w:sz w:val="18"/>
          <w:szCs w:val="18"/>
        </w:rPr>
        <w:t>,</w:t>
      </w:r>
      <w:r w:rsidR="00CA2A02">
        <w:rPr>
          <w:rFonts w:ascii="Verdana" w:hAnsi="Verdana" w:cs="Arial"/>
          <w:sz w:val="18"/>
          <w:szCs w:val="18"/>
        </w:rPr>
        <w:t>2</w:t>
      </w:r>
      <w:r w:rsidRPr="00CC5EEA">
        <w:rPr>
          <w:rFonts w:ascii="Verdana" w:hAnsi="Verdana" w:cs="Arial"/>
          <w:sz w:val="18"/>
          <w:szCs w:val="18"/>
        </w:rPr>
        <w:t xml:space="preserve"> </w:t>
      </w:r>
      <w:proofErr w:type="spellStart"/>
      <w:r w:rsidRPr="00CC5EEA">
        <w:rPr>
          <w:rFonts w:ascii="Verdana" w:hAnsi="Verdana" w:cs="Arial"/>
          <w:sz w:val="18"/>
          <w:szCs w:val="18"/>
        </w:rPr>
        <w:t>mn</w:t>
      </w:r>
      <w:proofErr w:type="spellEnd"/>
      <w:r w:rsidRPr="00CC5EEA">
        <w:rPr>
          <w:rFonts w:ascii="Verdana" w:hAnsi="Verdana" w:cs="Arial"/>
          <w:sz w:val="18"/>
          <w:szCs w:val="18"/>
        </w:rPr>
        <w:t xml:space="preserve"> (+</w:t>
      </w:r>
      <w:r w:rsidR="00555663">
        <w:rPr>
          <w:rFonts w:ascii="Verdana" w:hAnsi="Verdana" w:cs="Arial"/>
          <w:sz w:val="18"/>
          <w:szCs w:val="18"/>
        </w:rPr>
        <w:t>1</w:t>
      </w:r>
      <w:r w:rsidR="00CA2A02">
        <w:rPr>
          <w:rFonts w:ascii="Verdana" w:hAnsi="Verdana" w:cs="Arial"/>
          <w:sz w:val="18"/>
          <w:szCs w:val="18"/>
        </w:rPr>
        <w:t>1</w:t>
      </w:r>
      <w:r w:rsidRPr="00CC5EEA">
        <w:rPr>
          <w:rFonts w:ascii="Verdana" w:hAnsi="Verdana" w:cs="Arial"/>
          <w:sz w:val="18"/>
          <w:szCs w:val="18"/>
        </w:rPr>
        <w:t>,</w:t>
      </w:r>
      <w:r w:rsidR="00CA2A02">
        <w:rPr>
          <w:rFonts w:ascii="Verdana" w:hAnsi="Verdana" w:cs="Arial"/>
          <w:sz w:val="18"/>
          <w:szCs w:val="18"/>
        </w:rPr>
        <w:t>4</w:t>
      </w:r>
      <w:r w:rsidRPr="00CC5EEA">
        <w:rPr>
          <w:rFonts w:ascii="Verdana" w:hAnsi="Verdana" w:cs="Arial"/>
          <w:sz w:val="18"/>
          <w:szCs w:val="18"/>
        </w:rPr>
        <w:t xml:space="preserve">%) and amounted to </w:t>
      </w:r>
      <w:bookmarkStart w:id="2" w:name="_Hlk141263034"/>
      <w:r w:rsidR="00CC5EEA" w:rsidRPr="00CC5EEA">
        <w:rPr>
          <w:rFonts w:ascii="Verdana" w:hAnsi="Verdana" w:cs="Arial"/>
          <w:sz w:val="18"/>
          <w:szCs w:val="18"/>
        </w:rPr>
        <w:t>€</w:t>
      </w:r>
      <w:r w:rsidR="00CA2A02">
        <w:rPr>
          <w:rFonts w:ascii="Verdana" w:hAnsi="Verdana" w:cs="Arial"/>
          <w:sz w:val="18"/>
          <w:szCs w:val="18"/>
        </w:rPr>
        <w:t>3</w:t>
      </w:r>
      <w:r w:rsidR="00CC5EEA" w:rsidRPr="00CC5EEA">
        <w:rPr>
          <w:rFonts w:ascii="Verdana" w:hAnsi="Verdana" w:cs="Arial"/>
          <w:sz w:val="18"/>
          <w:szCs w:val="18"/>
        </w:rPr>
        <w:t>.</w:t>
      </w:r>
      <w:r w:rsidR="00CA2A02">
        <w:rPr>
          <w:rFonts w:ascii="Verdana" w:hAnsi="Verdana" w:cs="Arial"/>
          <w:sz w:val="18"/>
          <w:szCs w:val="18"/>
        </w:rPr>
        <w:t>257</w:t>
      </w:r>
      <w:r w:rsidR="00CC5EEA" w:rsidRPr="00CC5EEA">
        <w:rPr>
          <w:rFonts w:ascii="Verdana" w:hAnsi="Verdana" w:cs="Arial"/>
          <w:sz w:val="18"/>
          <w:szCs w:val="18"/>
        </w:rPr>
        <w:t>,</w:t>
      </w:r>
      <w:r w:rsidR="00CA2A02">
        <w:rPr>
          <w:rFonts w:ascii="Verdana" w:hAnsi="Verdana" w:cs="Arial"/>
          <w:sz w:val="18"/>
          <w:szCs w:val="18"/>
        </w:rPr>
        <w:t>4</w:t>
      </w:r>
      <w:r w:rsidR="00CC5EEA" w:rsidRPr="00CC5EEA">
        <w:rPr>
          <w:rFonts w:ascii="Verdana" w:hAnsi="Verdana" w:cs="Arial"/>
          <w:sz w:val="18"/>
          <w:szCs w:val="18"/>
        </w:rPr>
        <w:t xml:space="preserve"> </w:t>
      </w:r>
      <w:bookmarkEnd w:id="2"/>
      <w:proofErr w:type="spellStart"/>
      <w:r w:rsidRPr="00CC5EEA">
        <w:rPr>
          <w:rFonts w:ascii="Verdana" w:hAnsi="Verdana" w:cs="Arial"/>
          <w:sz w:val="18"/>
          <w:szCs w:val="18"/>
        </w:rPr>
        <w:t>mn</w:t>
      </w:r>
      <w:proofErr w:type="spellEnd"/>
      <w:r w:rsidRPr="00CC5EEA">
        <w:rPr>
          <w:rFonts w:ascii="Verdana" w:hAnsi="Verdana" w:cs="Arial"/>
          <w:sz w:val="18"/>
          <w:szCs w:val="18"/>
        </w:rPr>
        <w:t>, compared to</w:t>
      </w:r>
      <w:r w:rsidR="00EE0B41" w:rsidRPr="00CC5EEA">
        <w:rPr>
          <w:rFonts w:ascii="Verdana" w:hAnsi="Verdana" w:cs="Arial"/>
          <w:sz w:val="18"/>
          <w:szCs w:val="18"/>
        </w:rPr>
        <w:t xml:space="preserve"> </w:t>
      </w:r>
      <w:r w:rsidR="007E7296" w:rsidRPr="007E7296">
        <w:rPr>
          <w:rFonts w:ascii="Verdana" w:hAnsi="Verdana" w:cs="Arial"/>
          <w:sz w:val="18"/>
          <w:szCs w:val="18"/>
        </w:rPr>
        <w:t>€</w:t>
      </w:r>
      <w:r w:rsidR="00002313">
        <w:rPr>
          <w:rFonts w:ascii="Verdana" w:hAnsi="Verdana" w:cs="Arial"/>
          <w:sz w:val="18"/>
          <w:szCs w:val="18"/>
        </w:rPr>
        <w:t>2</w:t>
      </w:r>
      <w:r w:rsidR="007E7296" w:rsidRPr="007E7296">
        <w:rPr>
          <w:rFonts w:ascii="Verdana" w:hAnsi="Verdana" w:cs="Arial"/>
          <w:sz w:val="18"/>
          <w:szCs w:val="18"/>
        </w:rPr>
        <w:t>.</w:t>
      </w:r>
      <w:r w:rsidR="000D4845">
        <w:rPr>
          <w:rFonts w:ascii="Verdana" w:hAnsi="Verdana" w:cs="Arial"/>
          <w:sz w:val="18"/>
          <w:szCs w:val="18"/>
        </w:rPr>
        <w:t>9</w:t>
      </w:r>
      <w:r w:rsidR="00CA2A02">
        <w:rPr>
          <w:rFonts w:ascii="Verdana" w:hAnsi="Verdana" w:cs="Arial"/>
          <w:sz w:val="18"/>
          <w:szCs w:val="18"/>
        </w:rPr>
        <w:t>24</w:t>
      </w:r>
      <w:r w:rsidR="007E7296" w:rsidRPr="007E7296">
        <w:rPr>
          <w:rFonts w:ascii="Verdana" w:hAnsi="Verdana" w:cs="Arial"/>
          <w:sz w:val="18"/>
          <w:szCs w:val="18"/>
        </w:rPr>
        <w:t>,</w:t>
      </w:r>
      <w:r w:rsidR="00CA2A02">
        <w:rPr>
          <w:rFonts w:ascii="Verdana" w:hAnsi="Verdana" w:cs="Arial"/>
          <w:sz w:val="18"/>
          <w:szCs w:val="18"/>
        </w:rPr>
        <w:t>1</w:t>
      </w:r>
      <w:r w:rsidR="007E7296" w:rsidRPr="007E7296">
        <w:rPr>
          <w:rFonts w:ascii="Verdana" w:hAnsi="Verdana" w:cs="Arial"/>
          <w:sz w:val="18"/>
          <w:szCs w:val="18"/>
        </w:rPr>
        <w:t xml:space="preserve"> </w:t>
      </w:r>
      <w:proofErr w:type="spellStart"/>
      <w:r w:rsidRPr="00CC5EEA">
        <w:rPr>
          <w:rFonts w:ascii="Verdana" w:hAnsi="Verdana" w:cs="Arial"/>
          <w:sz w:val="18"/>
          <w:szCs w:val="18"/>
        </w:rPr>
        <w:t>mn</w:t>
      </w:r>
      <w:proofErr w:type="spellEnd"/>
      <w:r w:rsidRPr="00CC5EEA">
        <w:rPr>
          <w:rFonts w:ascii="Verdana" w:hAnsi="Verdana" w:cs="Arial"/>
          <w:sz w:val="18"/>
          <w:szCs w:val="18"/>
        </w:rPr>
        <w:t xml:space="preserve"> in 2022. Social contributions increased by €</w:t>
      </w:r>
      <w:r w:rsidR="00CA2A02">
        <w:rPr>
          <w:rFonts w:ascii="Verdana" w:hAnsi="Verdana" w:cs="Arial"/>
          <w:sz w:val="18"/>
          <w:szCs w:val="18"/>
        </w:rPr>
        <w:t>451</w:t>
      </w:r>
      <w:r w:rsidRPr="00CC5EEA">
        <w:rPr>
          <w:rFonts w:ascii="Verdana" w:hAnsi="Verdana" w:cs="Arial"/>
          <w:sz w:val="18"/>
          <w:szCs w:val="18"/>
        </w:rPr>
        <w:t>,</w:t>
      </w:r>
      <w:r w:rsidR="00CA2A02">
        <w:rPr>
          <w:rFonts w:ascii="Verdana" w:hAnsi="Verdana" w:cs="Arial"/>
          <w:sz w:val="18"/>
          <w:szCs w:val="18"/>
        </w:rPr>
        <w:t>7</w:t>
      </w:r>
      <w:r w:rsidRPr="00CC5EEA">
        <w:rPr>
          <w:rFonts w:ascii="Verdana" w:hAnsi="Verdana" w:cs="Arial"/>
          <w:sz w:val="18"/>
          <w:szCs w:val="18"/>
        </w:rPr>
        <w:t xml:space="preserve"> </w:t>
      </w:r>
      <w:proofErr w:type="spellStart"/>
      <w:r w:rsidRPr="00CC5EEA">
        <w:rPr>
          <w:rFonts w:ascii="Verdana" w:hAnsi="Verdana" w:cs="Arial"/>
          <w:sz w:val="18"/>
          <w:szCs w:val="18"/>
        </w:rPr>
        <w:t>mn</w:t>
      </w:r>
      <w:proofErr w:type="spellEnd"/>
      <w:r w:rsidRPr="00CC5EEA">
        <w:rPr>
          <w:rFonts w:ascii="Verdana" w:hAnsi="Verdana" w:cs="Arial"/>
          <w:sz w:val="18"/>
          <w:szCs w:val="18"/>
        </w:rPr>
        <w:t xml:space="preserve"> (+1</w:t>
      </w:r>
      <w:r w:rsidR="00CA2A02">
        <w:rPr>
          <w:rFonts w:ascii="Verdana" w:hAnsi="Verdana" w:cs="Arial"/>
          <w:sz w:val="18"/>
          <w:szCs w:val="18"/>
        </w:rPr>
        <w:t>4</w:t>
      </w:r>
      <w:r w:rsidRPr="00CC5EEA">
        <w:rPr>
          <w:rFonts w:ascii="Verdana" w:hAnsi="Verdana" w:cs="Arial"/>
          <w:sz w:val="18"/>
          <w:szCs w:val="18"/>
        </w:rPr>
        <w:t>,</w:t>
      </w:r>
      <w:r w:rsidR="00CA2A02">
        <w:rPr>
          <w:rFonts w:ascii="Verdana" w:hAnsi="Verdana" w:cs="Arial"/>
          <w:sz w:val="18"/>
          <w:szCs w:val="18"/>
        </w:rPr>
        <w:t>5</w:t>
      </w:r>
      <w:r w:rsidRPr="00CC5EEA">
        <w:rPr>
          <w:rFonts w:ascii="Verdana" w:hAnsi="Verdana" w:cs="Arial"/>
          <w:sz w:val="18"/>
          <w:szCs w:val="18"/>
        </w:rPr>
        <w:t>%) and amounted to</w:t>
      </w:r>
      <w:r w:rsidR="007E7296">
        <w:rPr>
          <w:rFonts w:ascii="Verdana" w:hAnsi="Verdana" w:cs="Arial"/>
          <w:sz w:val="18"/>
          <w:szCs w:val="18"/>
        </w:rPr>
        <w:t xml:space="preserve">        </w:t>
      </w:r>
      <w:r w:rsidR="00CC5EEA" w:rsidRPr="00CC5EEA">
        <w:rPr>
          <w:rFonts w:ascii="Verdana" w:hAnsi="Verdana" w:cs="Arial"/>
          <w:sz w:val="18"/>
          <w:szCs w:val="18"/>
        </w:rPr>
        <w:t>€</w:t>
      </w:r>
      <w:r w:rsidR="000D4845">
        <w:rPr>
          <w:rFonts w:ascii="Verdana" w:hAnsi="Verdana" w:cs="Arial"/>
          <w:sz w:val="18"/>
          <w:szCs w:val="18"/>
        </w:rPr>
        <w:t>3</w:t>
      </w:r>
      <w:r w:rsidR="00CC5EEA" w:rsidRPr="00CC5EEA">
        <w:rPr>
          <w:rFonts w:ascii="Verdana" w:hAnsi="Verdana" w:cs="Arial"/>
          <w:sz w:val="18"/>
          <w:szCs w:val="18"/>
        </w:rPr>
        <w:t>.</w:t>
      </w:r>
      <w:r w:rsidR="00CA2A02">
        <w:rPr>
          <w:rFonts w:ascii="Verdana" w:hAnsi="Verdana" w:cs="Arial"/>
          <w:sz w:val="18"/>
          <w:szCs w:val="18"/>
        </w:rPr>
        <w:t>573</w:t>
      </w:r>
      <w:r w:rsidR="00CC5EEA" w:rsidRPr="00CC5EEA">
        <w:rPr>
          <w:rFonts w:ascii="Verdana" w:hAnsi="Verdana" w:cs="Arial"/>
          <w:sz w:val="18"/>
          <w:szCs w:val="18"/>
        </w:rPr>
        <w:t>,</w:t>
      </w:r>
      <w:r w:rsidR="00CA2A02">
        <w:rPr>
          <w:rFonts w:ascii="Verdana" w:hAnsi="Verdana" w:cs="Arial"/>
          <w:sz w:val="18"/>
          <w:szCs w:val="18"/>
        </w:rPr>
        <w:t>7</w:t>
      </w:r>
      <w:r w:rsidRPr="00CC5EEA">
        <w:rPr>
          <w:rFonts w:ascii="Verdana" w:hAnsi="Verdana" w:cs="Arial"/>
          <w:sz w:val="18"/>
          <w:szCs w:val="18"/>
        </w:rPr>
        <w:t xml:space="preserve"> </w:t>
      </w:r>
      <w:proofErr w:type="spellStart"/>
      <w:r w:rsidRPr="00CC5EEA">
        <w:rPr>
          <w:rFonts w:ascii="Verdana" w:hAnsi="Verdana" w:cs="Arial"/>
          <w:sz w:val="18"/>
          <w:szCs w:val="18"/>
        </w:rPr>
        <w:t>mn</w:t>
      </w:r>
      <w:proofErr w:type="spellEnd"/>
      <w:r w:rsidRPr="00CC5EEA">
        <w:rPr>
          <w:rFonts w:ascii="Verdana" w:hAnsi="Verdana" w:cs="Arial"/>
          <w:sz w:val="18"/>
          <w:szCs w:val="18"/>
        </w:rPr>
        <w:t xml:space="preserve">, compared to </w:t>
      </w:r>
      <w:r w:rsidR="00CC5EEA" w:rsidRPr="00CC5EEA">
        <w:rPr>
          <w:rFonts w:ascii="Verdana" w:hAnsi="Verdana" w:cs="Arial"/>
          <w:sz w:val="18"/>
          <w:szCs w:val="18"/>
        </w:rPr>
        <w:t>€</w:t>
      </w:r>
      <w:r w:rsidR="00CA2A02">
        <w:rPr>
          <w:rFonts w:ascii="Verdana" w:hAnsi="Verdana" w:cs="Arial"/>
          <w:sz w:val="18"/>
          <w:szCs w:val="18"/>
        </w:rPr>
        <w:t>3</w:t>
      </w:r>
      <w:r w:rsidR="00CC5EEA" w:rsidRPr="00CC5EEA">
        <w:rPr>
          <w:rFonts w:ascii="Verdana" w:hAnsi="Verdana" w:cs="Arial"/>
          <w:sz w:val="18"/>
          <w:szCs w:val="18"/>
        </w:rPr>
        <w:t>.</w:t>
      </w:r>
      <w:r w:rsidR="00CA2A02">
        <w:rPr>
          <w:rFonts w:ascii="Verdana" w:hAnsi="Verdana" w:cs="Arial"/>
          <w:sz w:val="18"/>
          <w:szCs w:val="18"/>
        </w:rPr>
        <w:t>122</w:t>
      </w:r>
      <w:r w:rsidR="00CC5EEA" w:rsidRPr="00CC5EEA">
        <w:rPr>
          <w:rFonts w:ascii="Verdana" w:hAnsi="Verdana" w:cs="Arial"/>
          <w:sz w:val="18"/>
          <w:szCs w:val="18"/>
        </w:rPr>
        <w:t>,</w:t>
      </w:r>
      <w:r w:rsidR="00CA2A02">
        <w:rPr>
          <w:rFonts w:ascii="Verdana" w:hAnsi="Verdana" w:cs="Arial"/>
          <w:sz w:val="18"/>
          <w:szCs w:val="18"/>
        </w:rPr>
        <w:t>0</w:t>
      </w:r>
      <w:r w:rsidR="00CC5EEA" w:rsidRPr="00CC5EEA">
        <w:rPr>
          <w:rFonts w:ascii="Verdana" w:hAnsi="Verdana" w:cs="Arial"/>
          <w:sz w:val="18"/>
          <w:szCs w:val="18"/>
        </w:rPr>
        <w:t xml:space="preserve"> </w:t>
      </w:r>
      <w:proofErr w:type="spellStart"/>
      <w:r w:rsidRPr="00CC5EEA">
        <w:rPr>
          <w:rFonts w:ascii="Verdana" w:hAnsi="Verdana" w:cs="Arial"/>
          <w:sz w:val="18"/>
          <w:szCs w:val="18"/>
        </w:rPr>
        <w:t>mn</w:t>
      </w:r>
      <w:proofErr w:type="spellEnd"/>
      <w:r w:rsidRPr="00CC5EEA">
        <w:rPr>
          <w:rFonts w:ascii="Verdana" w:hAnsi="Verdana" w:cs="Arial"/>
          <w:sz w:val="18"/>
          <w:szCs w:val="18"/>
        </w:rPr>
        <w:t xml:space="preserve"> in 2022. </w:t>
      </w:r>
      <w:r w:rsidR="00EE0B41" w:rsidRPr="006E0C79">
        <w:rPr>
          <w:rFonts w:ascii="Verdana" w:hAnsi="Verdana" w:cs="Arial"/>
          <w:sz w:val="18"/>
          <w:szCs w:val="18"/>
        </w:rPr>
        <w:t>Cu</w:t>
      </w:r>
      <w:r w:rsidR="002F5F65" w:rsidRPr="006E0C79">
        <w:rPr>
          <w:rFonts w:ascii="Verdana" w:hAnsi="Verdana" w:cs="Arial"/>
          <w:sz w:val="18"/>
          <w:szCs w:val="18"/>
        </w:rPr>
        <w:t>rrent transfers increased by €</w:t>
      </w:r>
      <w:r w:rsidR="008B1FA5">
        <w:rPr>
          <w:rFonts w:ascii="Verdana" w:hAnsi="Verdana" w:cs="Arial"/>
          <w:sz w:val="18"/>
          <w:szCs w:val="18"/>
        </w:rPr>
        <w:t>4</w:t>
      </w:r>
      <w:r w:rsidR="00CA2A02">
        <w:rPr>
          <w:rFonts w:ascii="Verdana" w:hAnsi="Verdana" w:cs="Arial"/>
          <w:sz w:val="18"/>
          <w:szCs w:val="18"/>
        </w:rPr>
        <w:t>2</w:t>
      </w:r>
      <w:r w:rsidR="002F5F65" w:rsidRPr="006E0C79">
        <w:rPr>
          <w:rFonts w:ascii="Verdana" w:hAnsi="Verdana" w:cs="Arial"/>
          <w:sz w:val="18"/>
          <w:szCs w:val="18"/>
        </w:rPr>
        <w:t>,</w:t>
      </w:r>
      <w:r w:rsidR="00CA2A02">
        <w:rPr>
          <w:rFonts w:ascii="Verdana" w:hAnsi="Verdana" w:cs="Arial"/>
          <w:sz w:val="18"/>
          <w:szCs w:val="18"/>
        </w:rPr>
        <w:t>9</w:t>
      </w:r>
      <w:r w:rsidR="002F5F65" w:rsidRPr="006E0C79">
        <w:rPr>
          <w:rFonts w:ascii="Verdana" w:hAnsi="Verdana" w:cs="Arial"/>
          <w:sz w:val="18"/>
          <w:szCs w:val="18"/>
        </w:rPr>
        <w:t xml:space="preserve"> </w:t>
      </w:r>
      <w:proofErr w:type="spellStart"/>
      <w:r w:rsidR="002F5F65" w:rsidRPr="006E0C79">
        <w:rPr>
          <w:rFonts w:ascii="Verdana" w:hAnsi="Verdana" w:cs="Arial"/>
          <w:sz w:val="18"/>
          <w:szCs w:val="18"/>
        </w:rPr>
        <w:t>mn</w:t>
      </w:r>
      <w:proofErr w:type="spellEnd"/>
      <w:r w:rsidR="002F5F65" w:rsidRPr="006E0C79">
        <w:rPr>
          <w:rFonts w:ascii="Verdana" w:hAnsi="Verdana" w:cs="Arial"/>
          <w:sz w:val="18"/>
          <w:szCs w:val="18"/>
        </w:rPr>
        <w:t xml:space="preserve"> (+</w:t>
      </w:r>
      <w:r w:rsidR="00CA2A02">
        <w:rPr>
          <w:rFonts w:ascii="Verdana" w:hAnsi="Verdana" w:cs="Arial"/>
          <w:sz w:val="18"/>
          <w:szCs w:val="18"/>
        </w:rPr>
        <w:t>16</w:t>
      </w:r>
      <w:r w:rsidR="002F5F65" w:rsidRPr="006E0C79">
        <w:rPr>
          <w:rFonts w:ascii="Verdana" w:hAnsi="Verdana" w:cs="Arial"/>
          <w:sz w:val="18"/>
          <w:szCs w:val="18"/>
        </w:rPr>
        <w:t>,</w:t>
      </w:r>
      <w:r w:rsidR="00CA2A02">
        <w:rPr>
          <w:rFonts w:ascii="Verdana" w:hAnsi="Verdana" w:cs="Arial"/>
          <w:sz w:val="18"/>
          <w:szCs w:val="18"/>
        </w:rPr>
        <w:t>8</w:t>
      </w:r>
      <w:r w:rsidR="006E0C79" w:rsidRPr="006E0C79">
        <w:rPr>
          <w:rFonts w:ascii="Verdana" w:hAnsi="Verdana" w:cs="Arial"/>
          <w:sz w:val="18"/>
          <w:szCs w:val="18"/>
        </w:rPr>
        <w:t>%) and amounted to €</w:t>
      </w:r>
      <w:r w:rsidR="00002313">
        <w:rPr>
          <w:rFonts w:ascii="Verdana" w:hAnsi="Verdana" w:cs="Arial"/>
          <w:sz w:val="18"/>
          <w:szCs w:val="18"/>
        </w:rPr>
        <w:t>2</w:t>
      </w:r>
      <w:r w:rsidR="00CA2A02">
        <w:rPr>
          <w:rFonts w:ascii="Verdana" w:hAnsi="Verdana" w:cs="Arial"/>
          <w:sz w:val="18"/>
          <w:szCs w:val="18"/>
        </w:rPr>
        <w:t>97</w:t>
      </w:r>
      <w:r w:rsidR="006E0C79" w:rsidRPr="006E0C79">
        <w:rPr>
          <w:rFonts w:ascii="Verdana" w:hAnsi="Verdana" w:cs="Arial"/>
          <w:sz w:val="18"/>
          <w:szCs w:val="18"/>
        </w:rPr>
        <w:t>,</w:t>
      </w:r>
      <w:r w:rsidR="00CA2A02">
        <w:rPr>
          <w:rFonts w:ascii="Verdana" w:hAnsi="Verdana" w:cs="Arial"/>
          <w:sz w:val="18"/>
          <w:szCs w:val="18"/>
        </w:rPr>
        <w:t>7</w:t>
      </w:r>
      <w:r w:rsidR="006E0C79" w:rsidRPr="006E0C79">
        <w:rPr>
          <w:rFonts w:ascii="Verdana" w:hAnsi="Verdana" w:cs="Arial"/>
          <w:sz w:val="18"/>
          <w:szCs w:val="18"/>
        </w:rPr>
        <w:t xml:space="preserve"> </w:t>
      </w:r>
      <w:proofErr w:type="spellStart"/>
      <w:r w:rsidR="006E0C79" w:rsidRPr="006E0C79">
        <w:rPr>
          <w:rFonts w:ascii="Verdana" w:hAnsi="Verdana" w:cs="Arial"/>
          <w:sz w:val="18"/>
          <w:szCs w:val="18"/>
        </w:rPr>
        <w:t>mn</w:t>
      </w:r>
      <w:proofErr w:type="spellEnd"/>
      <w:r w:rsidR="006E0C79" w:rsidRPr="006E0C79">
        <w:rPr>
          <w:rFonts w:ascii="Verdana" w:hAnsi="Verdana" w:cs="Arial"/>
          <w:sz w:val="18"/>
          <w:szCs w:val="18"/>
        </w:rPr>
        <w:t>, compared to €</w:t>
      </w:r>
      <w:r w:rsidR="00CA2A02">
        <w:rPr>
          <w:rFonts w:ascii="Verdana" w:hAnsi="Verdana" w:cs="Arial"/>
          <w:sz w:val="18"/>
          <w:szCs w:val="18"/>
        </w:rPr>
        <w:t>254</w:t>
      </w:r>
      <w:r w:rsidR="006E0C79" w:rsidRPr="006E0C79">
        <w:rPr>
          <w:rFonts w:ascii="Verdana" w:hAnsi="Verdana" w:cs="Arial"/>
          <w:sz w:val="18"/>
          <w:szCs w:val="18"/>
        </w:rPr>
        <w:t>,</w:t>
      </w:r>
      <w:r w:rsidR="00CA2A02">
        <w:rPr>
          <w:rFonts w:ascii="Verdana" w:hAnsi="Verdana" w:cs="Arial"/>
          <w:sz w:val="18"/>
          <w:szCs w:val="18"/>
        </w:rPr>
        <w:t>8</w:t>
      </w:r>
      <w:r w:rsidR="00EE0B41" w:rsidRPr="006E0C79">
        <w:rPr>
          <w:rFonts w:ascii="Verdana" w:hAnsi="Verdana" w:cs="Arial"/>
          <w:sz w:val="18"/>
          <w:szCs w:val="18"/>
        </w:rPr>
        <w:t xml:space="preserve"> </w:t>
      </w:r>
      <w:proofErr w:type="spellStart"/>
      <w:r w:rsidR="00EE0B41" w:rsidRPr="006E0C79">
        <w:rPr>
          <w:rFonts w:ascii="Verdana" w:hAnsi="Verdana" w:cs="Arial"/>
          <w:sz w:val="18"/>
          <w:szCs w:val="18"/>
        </w:rPr>
        <w:t>mn</w:t>
      </w:r>
      <w:proofErr w:type="spellEnd"/>
      <w:r w:rsidR="00EE0B41" w:rsidRPr="006E0C79">
        <w:rPr>
          <w:rFonts w:ascii="Verdana" w:hAnsi="Verdana" w:cs="Arial"/>
          <w:sz w:val="18"/>
          <w:szCs w:val="18"/>
        </w:rPr>
        <w:t xml:space="preserve"> in 2022. </w:t>
      </w:r>
      <w:r w:rsidR="00FE6234" w:rsidRPr="00555663">
        <w:rPr>
          <w:rFonts w:ascii="Verdana" w:hAnsi="Verdana" w:cs="Arial"/>
          <w:sz w:val="18"/>
          <w:szCs w:val="18"/>
        </w:rPr>
        <w:t xml:space="preserve">Revenue from the sale of goods and services </w:t>
      </w:r>
      <w:r w:rsidR="00FE6234">
        <w:rPr>
          <w:rFonts w:ascii="Verdana" w:hAnsi="Verdana" w:cs="Arial"/>
          <w:sz w:val="18"/>
          <w:szCs w:val="18"/>
        </w:rPr>
        <w:t>in</w:t>
      </w:r>
      <w:r w:rsidR="00FE6234" w:rsidRPr="00555663">
        <w:rPr>
          <w:rFonts w:ascii="Verdana" w:hAnsi="Verdana" w:cs="Arial"/>
          <w:sz w:val="18"/>
          <w:szCs w:val="18"/>
        </w:rPr>
        <w:t>creased by €</w:t>
      </w:r>
      <w:r w:rsidR="00CA2A02">
        <w:rPr>
          <w:rFonts w:ascii="Verdana" w:hAnsi="Verdana" w:cs="Arial"/>
          <w:sz w:val="18"/>
          <w:szCs w:val="18"/>
        </w:rPr>
        <w:t>1</w:t>
      </w:r>
      <w:r w:rsidR="000D4845">
        <w:rPr>
          <w:rFonts w:ascii="Verdana" w:hAnsi="Verdana" w:cs="Arial"/>
          <w:sz w:val="18"/>
          <w:szCs w:val="18"/>
        </w:rPr>
        <w:t>1</w:t>
      </w:r>
      <w:r w:rsidR="00FE6234" w:rsidRPr="00555663">
        <w:rPr>
          <w:rFonts w:ascii="Verdana" w:hAnsi="Verdana" w:cs="Arial"/>
          <w:sz w:val="18"/>
          <w:szCs w:val="18"/>
        </w:rPr>
        <w:t>,</w:t>
      </w:r>
      <w:r w:rsidR="00CA2A02">
        <w:rPr>
          <w:rFonts w:ascii="Verdana" w:hAnsi="Verdana" w:cs="Arial"/>
          <w:sz w:val="18"/>
          <w:szCs w:val="18"/>
        </w:rPr>
        <w:t>1</w:t>
      </w:r>
      <w:r w:rsidR="00FE6234" w:rsidRPr="00555663">
        <w:rPr>
          <w:rFonts w:ascii="Verdana" w:hAnsi="Verdana" w:cs="Arial"/>
          <w:sz w:val="18"/>
          <w:szCs w:val="18"/>
        </w:rPr>
        <w:t xml:space="preserve"> </w:t>
      </w:r>
      <w:proofErr w:type="spellStart"/>
      <w:r w:rsidR="00FE6234" w:rsidRPr="00555663">
        <w:rPr>
          <w:rFonts w:ascii="Verdana" w:hAnsi="Verdana" w:cs="Arial"/>
          <w:sz w:val="18"/>
          <w:szCs w:val="18"/>
        </w:rPr>
        <w:t>mn</w:t>
      </w:r>
      <w:proofErr w:type="spellEnd"/>
      <w:r w:rsidR="00751EF2">
        <w:rPr>
          <w:rFonts w:ascii="Verdana" w:hAnsi="Verdana" w:cs="Arial"/>
          <w:sz w:val="18"/>
          <w:szCs w:val="18"/>
        </w:rPr>
        <w:t xml:space="preserve"> </w:t>
      </w:r>
      <w:r w:rsidR="000D4845" w:rsidRPr="000D4845">
        <w:rPr>
          <w:rFonts w:ascii="Verdana" w:hAnsi="Verdana" w:cs="Arial"/>
          <w:sz w:val="18"/>
          <w:szCs w:val="18"/>
        </w:rPr>
        <w:t>(+</w:t>
      </w:r>
      <w:r w:rsidR="00CA2A02">
        <w:rPr>
          <w:rFonts w:ascii="Verdana" w:hAnsi="Verdana" w:cs="Arial"/>
          <w:sz w:val="18"/>
          <w:szCs w:val="18"/>
        </w:rPr>
        <w:t>1</w:t>
      </w:r>
      <w:r w:rsidR="000D4845" w:rsidRPr="000D4845">
        <w:rPr>
          <w:rFonts w:ascii="Verdana" w:hAnsi="Verdana" w:cs="Arial"/>
          <w:sz w:val="18"/>
          <w:szCs w:val="18"/>
        </w:rPr>
        <w:t>,</w:t>
      </w:r>
      <w:r w:rsidR="00CA2A02">
        <w:rPr>
          <w:rFonts w:ascii="Verdana" w:hAnsi="Verdana" w:cs="Arial"/>
          <w:sz w:val="18"/>
          <w:szCs w:val="18"/>
        </w:rPr>
        <w:t>4</w:t>
      </w:r>
      <w:r w:rsidR="000D4845" w:rsidRPr="000D4845">
        <w:rPr>
          <w:rFonts w:ascii="Verdana" w:hAnsi="Verdana" w:cs="Arial"/>
          <w:sz w:val="18"/>
          <w:szCs w:val="18"/>
        </w:rPr>
        <w:t xml:space="preserve">%) </w:t>
      </w:r>
      <w:r w:rsidR="00FE6234">
        <w:rPr>
          <w:rFonts w:ascii="Verdana" w:hAnsi="Verdana" w:cs="Arial"/>
          <w:sz w:val="18"/>
          <w:szCs w:val="18"/>
        </w:rPr>
        <w:t xml:space="preserve">and amounted </w:t>
      </w:r>
      <w:r w:rsidR="00FE6234" w:rsidRPr="00555663">
        <w:rPr>
          <w:rFonts w:ascii="Verdana" w:hAnsi="Verdana" w:cs="Arial"/>
          <w:sz w:val="18"/>
          <w:szCs w:val="18"/>
        </w:rPr>
        <w:t>to €</w:t>
      </w:r>
      <w:r w:rsidR="00CA2A02">
        <w:rPr>
          <w:rFonts w:ascii="Verdana" w:hAnsi="Verdana" w:cs="Arial"/>
          <w:sz w:val="18"/>
          <w:szCs w:val="18"/>
        </w:rPr>
        <w:t>817</w:t>
      </w:r>
      <w:r w:rsidR="00FE6234" w:rsidRPr="00555663">
        <w:rPr>
          <w:rFonts w:ascii="Verdana" w:hAnsi="Verdana" w:cs="Arial"/>
          <w:sz w:val="18"/>
          <w:szCs w:val="18"/>
        </w:rPr>
        <w:t>,</w:t>
      </w:r>
      <w:r w:rsidR="000D4845">
        <w:rPr>
          <w:rFonts w:ascii="Verdana" w:hAnsi="Verdana" w:cs="Arial"/>
          <w:sz w:val="18"/>
          <w:szCs w:val="18"/>
        </w:rPr>
        <w:t>1</w:t>
      </w:r>
      <w:r w:rsidR="00FE6234" w:rsidRPr="00555663">
        <w:rPr>
          <w:rFonts w:ascii="Verdana" w:hAnsi="Verdana" w:cs="Arial"/>
          <w:sz w:val="18"/>
          <w:szCs w:val="18"/>
        </w:rPr>
        <w:t xml:space="preserve"> </w:t>
      </w:r>
      <w:proofErr w:type="spellStart"/>
      <w:r w:rsidR="00FE6234" w:rsidRPr="00555663">
        <w:rPr>
          <w:rFonts w:ascii="Verdana" w:hAnsi="Verdana" w:cs="Arial"/>
          <w:sz w:val="18"/>
          <w:szCs w:val="18"/>
        </w:rPr>
        <w:t>mn</w:t>
      </w:r>
      <w:proofErr w:type="spellEnd"/>
      <w:r w:rsidR="00FE6234" w:rsidRPr="00555663">
        <w:rPr>
          <w:rFonts w:ascii="Verdana" w:hAnsi="Verdana" w:cs="Arial"/>
          <w:sz w:val="18"/>
          <w:szCs w:val="18"/>
        </w:rPr>
        <w:t xml:space="preserve">, </w:t>
      </w:r>
      <w:r w:rsidR="00FE6234" w:rsidRPr="00CC5EEA">
        <w:rPr>
          <w:rFonts w:ascii="Verdana" w:hAnsi="Verdana" w:cs="Arial"/>
          <w:sz w:val="18"/>
          <w:szCs w:val="18"/>
        </w:rPr>
        <w:t>compared to</w:t>
      </w:r>
      <w:r w:rsidR="00FE6234" w:rsidRPr="00555663">
        <w:rPr>
          <w:rFonts w:ascii="Verdana" w:hAnsi="Verdana" w:cs="Arial"/>
          <w:sz w:val="18"/>
          <w:szCs w:val="18"/>
        </w:rPr>
        <w:t xml:space="preserve"> €</w:t>
      </w:r>
      <w:r w:rsidR="00CA2A02">
        <w:rPr>
          <w:rFonts w:ascii="Verdana" w:hAnsi="Verdana" w:cs="Arial"/>
          <w:sz w:val="18"/>
          <w:szCs w:val="18"/>
        </w:rPr>
        <w:t>806</w:t>
      </w:r>
      <w:r w:rsidR="00FE6234" w:rsidRPr="00555663">
        <w:rPr>
          <w:rFonts w:ascii="Verdana" w:hAnsi="Verdana" w:cs="Arial"/>
          <w:sz w:val="18"/>
          <w:szCs w:val="18"/>
        </w:rPr>
        <w:t>,</w:t>
      </w:r>
      <w:r w:rsidR="00CA2A02">
        <w:rPr>
          <w:rFonts w:ascii="Verdana" w:hAnsi="Verdana" w:cs="Arial"/>
          <w:sz w:val="18"/>
          <w:szCs w:val="18"/>
        </w:rPr>
        <w:t>0</w:t>
      </w:r>
      <w:r w:rsidR="00FE6234" w:rsidRPr="00555663">
        <w:rPr>
          <w:rFonts w:ascii="Verdana" w:hAnsi="Verdana" w:cs="Arial"/>
          <w:sz w:val="18"/>
          <w:szCs w:val="18"/>
        </w:rPr>
        <w:t xml:space="preserve"> </w:t>
      </w:r>
      <w:proofErr w:type="spellStart"/>
      <w:r w:rsidR="00FE6234" w:rsidRPr="00555663">
        <w:rPr>
          <w:rFonts w:ascii="Verdana" w:hAnsi="Verdana" w:cs="Arial"/>
          <w:sz w:val="18"/>
          <w:szCs w:val="18"/>
        </w:rPr>
        <w:t>mn</w:t>
      </w:r>
      <w:proofErr w:type="spellEnd"/>
      <w:r w:rsidR="00FE6234" w:rsidRPr="00555663">
        <w:rPr>
          <w:rFonts w:ascii="Verdana" w:hAnsi="Verdana" w:cs="Arial"/>
          <w:sz w:val="18"/>
          <w:szCs w:val="18"/>
        </w:rPr>
        <w:t xml:space="preserve"> in 2022.</w:t>
      </w:r>
      <w:r w:rsidR="00CA2A02">
        <w:rPr>
          <w:rFonts w:ascii="Verdana" w:hAnsi="Verdana" w:cs="Arial"/>
          <w:sz w:val="18"/>
          <w:szCs w:val="18"/>
        </w:rPr>
        <w:t xml:space="preserve"> P</w:t>
      </w:r>
      <w:r w:rsidR="00555663" w:rsidRPr="002515EE">
        <w:rPr>
          <w:rFonts w:ascii="Verdana" w:hAnsi="Verdana" w:cs="Arial"/>
          <w:sz w:val="18"/>
          <w:szCs w:val="18"/>
        </w:rPr>
        <w:t xml:space="preserve">roperty income </w:t>
      </w:r>
      <w:r w:rsidR="00CA2A02">
        <w:rPr>
          <w:rFonts w:ascii="Verdana" w:hAnsi="Verdana" w:cs="Arial"/>
          <w:sz w:val="18"/>
          <w:szCs w:val="18"/>
        </w:rPr>
        <w:t>in</w:t>
      </w:r>
      <w:r w:rsidR="00555663" w:rsidRPr="002515EE">
        <w:rPr>
          <w:rFonts w:ascii="Verdana" w:hAnsi="Verdana" w:cs="Arial"/>
          <w:sz w:val="18"/>
          <w:szCs w:val="18"/>
        </w:rPr>
        <w:t>creased by €</w:t>
      </w:r>
      <w:r w:rsidR="000D4845">
        <w:rPr>
          <w:rFonts w:ascii="Verdana" w:hAnsi="Verdana" w:cs="Arial"/>
          <w:sz w:val="18"/>
          <w:szCs w:val="18"/>
        </w:rPr>
        <w:t>17</w:t>
      </w:r>
      <w:r w:rsidR="00555663" w:rsidRPr="002515EE">
        <w:rPr>
          <w:rFonts w:ascii="Verdana" w:hAnsi="Verdana" w:cs="Arial"/>
          <w:sz w:val="18"/>
          <w:szCs w:val="18"/>
        </w:rPr>
        <w:t>,</w:t>
      </w:r>
      <w:r w:rsidR="00CA2A02">
        <w:rPr>
          <w:rFonts w:ascii="Verdana" w:hAnsi="Verdana" w:cs="Arial"/>
          <w:sz w:val="18"/>
          <w:szCs w:val="18"/>
        </w:rPr>
        <w:t>7</w:t>
      </w:r>
      <w:r w:rsidR="00555663" w:rsidRPr="002515EE">
        <w:rPr>
          <w:rFonts w:ascii="Verdana" w:hAnsi="Verdana" w:cs="Arial"/>
          <w:sz w:val="18"/>
          <w:szCs w:val="18"/>
        </w:rPr>
        <w:t xml:space="preserve"> </w:t>
      </w:r>
      <w:proofErr w:type="spellStart"/>
      <w:r w:rsidR="00555663" w:rsidRPr="002515EE">
        <w:rPr>
          <w:rFonts w:ascii="Verdana" w:hAnsi="Verdana" w:cs="Arial"/>
          <w:sz w:val="18"/>
          <w:szCs w:val="18"/>
        </w:rPr>
        <w:t>mn</w:t>
      </w:r>
      <w:proofErr w:type="spellEnd"/>
      <w:r w:rsidR="00555663" w:rsidRPr="002515EE">
        <w:rPr>
          <w:rFonts w:ascii="Verdana" w:hAnsi="Verdana" w:cs="Arial"/>
          <w:sz w:val="18"/>
          <w:szCs w:val="18"/>
        </w:rPr>
        <w:t xml:space="preserve"> (</w:t>
      </w:r>
      <w:r w:rsidR="00CA2A02">
        <w:rPr>
          <w:rFonts w:ascii="Verdana" w:hAnsi="Verdana" w:cs="Arial"/>
          <w:sz w:val="18"/>
          <w:szCs w:val="18"/>
        </w:rPr>
        <w:t>+</w:t>
      </w:r>
      <w:r w:rsidR="008B1FA5">
        <w:rPr>
          <w:rFonts w:ascii="Verdana" w:hAnsi="Verdana" w:cs="Arial"/>
          <w:sz w:val="18"/>
          <w:szCs w:val="18"/>
        </w:rPr>
        <w:t>1</w:t>
      </w:r>
      <w:r w:rsidR="000D4845">
        <w:rPr>
          <w:rFonts w:ascii="Verdana" w:hAnsi="Verdana" w:cs="Arial"/>
          <w:sz w:val="18"/>
          <w:szCs w:val="18"/>
        </w:rPr>
        <w:t>5</w:t>
      </w:r>
      <w:r w:rsidR="00555663" w:rsidRPr="002515EE">
        <w:rPr>
          <w:rFonts w:ascii="Verdana" w:hAnsi="Verdana" w:cs="Arial"/>
          <w:sz w:val="18"/>
          <w:szCs w:val="18"/>
        </w:rPr>
        <w:t>,</w:t>
      </w:r>
      <w:r w:rsidR="00CA2A02">
        <w:rPr>
          <w:rFonts w:ascii="Verdana" w:hAnsi="Verdana" w:cs="Arial"/>
          <w:sz w:val="18"/>
          <w:szCs w:val="18"/>
        </w:rPr>
        <w:t>5</w:t>
      </w:r>
      <w:r w:rsidR="00555663" w:rsidRPr="002515EE">
        <w:rPr>
          <w:rFonts w:ascii="Verdana" w:hAnsi="Verdana" w:cs="Arial"/>
          <w:sz w:val="18"/>
          <w:szCs w:val="18"/>
        </w:rPr>
        <w:t xml:space="preserve">%) </w:t>
      </w:r>
      <w:r w:rsidR="00CA2A02" w:rsidRPr="00CA2A02">
        <w:rPr>
          <w:rFonts w:ascii="Verdana" w:hAnsi="Verdana" w:cs="Arial"/>
          <w:sz w:val="18"/>
          <w:szCs w:val="18"/>
        </w:rPr>
        <w:t xml:space="preserve">and amounted </w:t>
      </w:r>
      <w:r w:rsidR="00555663" w:rsidRPr="002515EE">
        <w:rPr>
          <w:rFonts w:ascii="Verdana" w:hAnsi="Verdana" w:cs="Arial"/>
          <w:sz w:val="18"/>
          <w:szCs w:val="18"/>
        </w:rPr>
        <w:t>to €</w:t>
      </w:r>
      <w:r w:rsidR="00CA2A02">
        <w:rPr>
          <w:rFonts w:ascii="Verdana" w:hAnsi="Verdana" w:cs="Arial"/>
          <w:sz w:val="18"/>
          <w:szCs w:val="18"/>
        </w:rPr>
        <w:t>131</w:t>
      </w:r>
      <w:r w:rsidR="00555663" w:rsidRPr="002515EE">
        <w:rPr>
          <w:rFonts w:ascii="Verdana" w:hAnsi="Verdana" w:cs="Arial"/>
          <w:sz w:val="18"/>
          <w:szCs w:val="18"/>
        </w:rPr>
        <w:t>,</w:t>
      </w:r>
      <w:r w:rsidR="00CA2A02">
        <w:rPr>
          <w:rFonts w:ascii="Verdana" w:hAnsi="Verdana" w:cs="Arial"/>
          <w:sz w:val="18"/>
          <w:szCs w:val="18"/>
        </w:rPr>
        <w:t>8</w:t>
      </w:r>
      <w:r w:rsidR="00555663" w:rsidRPr="002515EE">
        <w:rPr>
          <w:rFonts w:ascii="Verdana" w:hAnsi="Verdana" w:cs="Arial"/>
          <w:sz w:val="18"/>
          <w:szCs w:val="18"/>
        </w:rPr>
        <w:t xml:space="preserve"> </w:t>
      </w:r>
      <w:proofErr w:type="spellStart"/>
      <w:r w:rsidR="00555663" w:rsidRPr="002515EE">
        <w:rPr>
          <w:rFonts w:ascii="Verdana" w:hAnsi="Verdana" w:cs="Arial"/>
          <w:sz w:val="18"/>
          <w:szCs w:val="18"/>
        </w:rPr>
        <w:t>mn</w:t>
      </w:r>
      <w:proofErr w:type="spellEnd"/>
      <w:r w:rsidR="00555663" w:rsidRPr="002515EE">
        <w:rPr>
          <w:rFonts w:ascii="Verdana" w:hAnsi="Verdana" w:cs="Arial"/>
          <w:sz w:val="18"/>
          <w:szCs w:val="18"/>
        </w:rPr>
        <w:t xml:space="preserve">, </w:t>
      </w:r>
      <w:r w:rsidR="00CA2A02" w:rsidRPr="00CA2A02">
        <w:rPr>
          <w:rFonts w:ascii="Verdana" w:hAnsi="Verdana" w:cs="Arial"/>
          <w:sz w:val="18"/>
          <w:szCs w:val="18"/>
        </w:rPr>
        <w:t>compared to</w:t>
      </w:r>
      <w:r w:rsidR="00555663" w:rsidRPr="002515EE">
        <w:rPr>
          <w:rFonts w:ascii="Verdana" w:hAnsi="Verdana" w:cs="Arial"/>
          <w:sz w:val="18"/>
          <w:szCs w:val="18"/>
        </w:rPr>
        <w:t xml:space="preserve"> €</w:t>
      </w:r>
      <w:r w:rsidR="008B1FA5">
        <w:rPr>
          <w:rFonts w:ascii="Verdana" w:hAnsi="Verdana" w:cs="Arial"/>
          <w:sz w:val="18"/>
          <w:szCs w:val="18"/>
        </w:rPr>
        <w:t>1</w:t>
      </w:r>
      <w:r w:rsidR="000D4845">
        <w:rPr>
          <w:rFonts w:ascii="Verdana" w:hAnsi="Verdana" w:cs="Arial"/>
          <w:sz w:val="18"/>
          <w:szCs w:val="18"/>
        </w:rPr>
        <w:t>1</w:t>
      </w:r>
      <w:r w:rsidR="00CA2A02">
        <w:rPr>
          <w:rFonts w:ascii="Verdana" w:hAnsi="Verdana" w:cs="Arial"/>
          <w:sz w:val="18"/>
          <w:szCs w:val="18"/>
        </w:rPr>
        <w:t>4</w:t>
      </w:r>
      <w:r w:rsidR="00555663" w:rsidRPr="002515EE">
        <w:rPr>
          <w:rFonts w:ascii="Verdana" w:hAnsi="Verdana" w:cs="Arial"/>
          <w:sz w:val="18"/>
          <w:szCs w:val="18"/>
        </w:rPr>
        <w:t>,</w:t>
      </w:r>
      <w:r w:rsidR="00CA2A02">
        <w:rPr>
          <w:rFonts w:ascii="Verdana" w:hAnsi="Verdana" w:cs="Arial"/>
          <w:sz w:val="18"/>
          <w:szCs w:val="18"/>
        </w:rPr>
        <w:t>1</w:t>
      </w:r>
      <w:r w:rsidR="00555663" w:rsidRPr="002515EE">
        <w:rPr>
          <w:rFonts w:ascii="Verdana" w:hAnsi="Verdana" w:cs="Arial"/>
          <w:sz w:val="18"/>
          <w:szCs w:val="18"/>
        </w:rPr>
        <w:t xml:space="preserve"> </w:t>
      </w:r>
      <w:proofErr w:type="spellStart"/>
      <w:r w:rsidR="00555663" w:rsidRPr="002515EE">
        <w:rPr>
          <w:rFonts w:ascii="Verdana" w:hAnsi="Verdana" w:cs="Arial"/>
          <w:sz w:val="18"/>
          <w:szCs w:val="18"/>
        </w:rPr>
        <w:t>mn</w:t>
      </w:r>
      <w:proofErr w:type="spellEnd"/>
      <w:r w:rsidR="00555663" w:rsidRPr="002515EE">
        <w:rPr>
          <w:rFonts w:ascii="Verdana" w:hAnsi="Verdana" w:cs="Arial"/>
          <w:sz w:val="18"/>
          <w:szCs w:val="18"/>
        </w:rPr>
        <w:t xml:space="preserve"> in 2022. </w:t>
      </w:r>
      <w:r w:rsidR="00002313" w:rsidRPr="002515EE">
        <w:rPr>
          <w:rFonts w:ascii="Verdana" w:hAnsi="Verdana" w:cs="Arial"/>
          <w:sz w:val="18"/>
          <w:szCs w:val="18"/>
        </w:rPr>
        <w:t xml:space="preserve">Capital transfers </w:t>
      </w:r>
      <w:r w:rsidR="00CA2A02">
        <w:rPr>
          <w:rFonts w:ascii="Verdana" w:hAnsi="Verdana" w:cs="Arial"/>
          <w:sz w:val="18"/>
          <w:szCs w:val="18"/>
        </w:rPr>
        <w:t>in</w:t>
      </w:r>
      <w:r w:rsidR="00002313" w:rsidRPr="002515EE">
        <w:rPr>
          <w:rFonts w:ascii="Verdana" w:hAnsi="Verdana" w:cs="Arial"/>
          <w:sz w:val="18"/>
          <w:szCs w:val="18"/>
        </w:rPr>
        <w:t>creased by €</w:t>
      </w:r>
      <w:r w:rsidR="00CA2A02">
        <w:rPr>
          <w:rFonts w:ascii="Verdana" w:hAnsi="Verdana" w:cs="Arial"/>
          <w:sz w:val="18"/>
          <w:szCs w:val="18"/>
        </w:rPr>
        <w:t>9</w:t>
      </w:r>
      <w:r w:rsidR="000D4845">
        <w:rPr>
          <w:rFonts w:ascii="Verdana" w:hAnsi="Verdana" w:cs="Arial"/>
          <w:sz w:val="18"/>
          <w:szCs w:val="18"/>
        </w:rPr>
        <w:t>6</w:t>
      </w:r>
      <w:r w:rsidR="00002313" w:rsidRPr="002515EE">
        <w:rPr>
          <w:rFonts w:ascii="Verdana" w:hAnsi="Verdana" w:cs="Arial"/>
          <w:sz w:val="18"/>
          <w:szCs w:val="18"/>
        </w:rPr>
        <w:t>,</w:t>
      </w:r>
      <w:r w:rsidR="00CA2A02">
        <w:rPr>
          <w:rFonts w:ascii="Verdana" w:hAnsi="Verdana" w:cs="Arial"/>
          <w:sz w:val="18"/>
          <w:szCs w:val="18"/>
        </w:rPr>
        <w:t>6</w:t>
      </w:r>
      <w:r w:rsidR="00002313" w:rsidRPr="002515EE">
        <w:rPr>
          <w:rFonts w:ascii="Verdana" w:hAnsi="Verdana" w:cs="Arial"/>
          <w:sz w:val="18"/>
          <w:szCs w:val="18"/>
        </w:rPr>
        <w:t xml:space="preserve"> </w:t>
      </w:r>
      <w:proofErr w:type="spellStart"/>
      <w:r w:rsidR="00002313" w:rsidRPr="002515EE">
        <w:rPr>
          <w:rFonts w:ascii="Verdana" w:hAnsi="Verdana" w:cs="Arial"/>
          <w:sz w:val="18"/>
          <w:szCs w:val="18"/>
        </w:rPr>
        <w:t>mn</w:t>
      </w:r>
      <w:proofErr w:type="spellEnd"/>
      <w:r w:rsidR="00002313" w:rsidRPr="002515EE">
        <w:rPr>
          <w:rFonts w:ascii="Verdana" w:hAnsi="Verdana" w:cs="Arial"/>
          <w:sz w:val="18"/>
          <w:szCs w:val="18"/>
        </w:rPr>
        <w:t xml:space="preserve"> (</w:t>
      </w:r>
      <w:r w:rsidR="00CA2A02">
        <w:rPr>
          <w:rFonts w:ascii="Verdana" w:hAnsi="Verdana" w:cs="Arial"/>
          <w:sz w:val="18"/>
          <w:szCs w:val="18"/>
        </w:rPr>
        <w:t>+</w:t>
      </w:r>
      <w:r w:rsidR="002515EE" w:rsidRPr="002515EE">
        <w:rPr>
          <w:rFonts w:ascii="Verdana" w:hAnsi="Verdana" w:cs="Arial"/>
          <w:sz w:val="18"/>
          <w:szCs w:val="18"/>
        </w:rPr>
        <w:t>4</w:t>
      </w:r>
      <w:r w:rsidR="00CA2A02">
        <w:rPr>
          <w:rFonts w:ascii="Verdana" w:hAnsi="Verdana" w:cs="Arial"/>
          <w:sz w:val="18"/>
          <w:szCs w:val="18"/>
        </w:rPr>
        <w:t>7</w:t>
      </w:r>
      <w:r w:rsidR="00002313" w:rsidRPr="002515EE">
        <w:rPr>
          <w:rFonts w:ascii="Verdana" w:hAnsi="Verdana" w:cs="Arial"/>
          <w:sz w:val="18"/>
          <w:szCs w:val="18"/>
        </w:rPr>
        <w:t>,</w:t>
      </w:r>
      <w:r w:rsidR="00CA2A02">
        <w:rPr>
          <w:rFonts w:ascii="Verdana" w:hAnsi="Verdana" w:cs="Arial"/>
          <w:sz w:val="18"/>
          <w:szCs w:val="18"/>
        </w:rPr>
        <w:t>9</w:t>
      </w:r>
      <w:r w:rsidR="00002313" w:rsidRPr="002515EE">
        <w:rPr>
          <w:rFonts w:ascii="Verdana" w:hAnsi="Verdana" w:cs="Arial"/>
          <w:sz w:val="18"/>
          <w:szCs w:val="18"/>
        </w:rPr>
        <w:t>%)</w:t>
      </w:r>
      <w:r w:rsidR="00CA2A02" w:rsidRPr="00CA2A02">
        <w:rPr>
          <w:rFonts w:ascii="Verdana" w:hAnsi="Verdana" w:cs="Arial"/>
          <w:sz w:val="18"/>
          <w:szCs w:val="18"/>
        </w:rPr>
        <w:t xml:space="preserve"> and amounted</w:t>
      </w:r>
      <w:r w:rsidR="00002313" w:rsidRPr="002515EE">
        <w:rPr>
          <w:rFonts w:ascii="Verdana" w:hAnsi="Verdana" w:cs="Arial"/>
          <w:sz w:val="18"/>
          <w:szCs w:val="18"/>
        </w:rPr>
        <w:t xml:space="preserve"> to €</w:t>
      </w:r>
      <w:r w:rsidR="00CA2A02">
        <w:rPr>
          <w:rFonts w:ascii="Verdana" w:hAnsi="Verdana" w:cs="Arial"/>
          <w:sz w:val="18"/>
          <w:szCs w:val="18"/>
        </w:rPr>
        <w:t>298</w:t>
      </w:r>
      <w:r w:rsidR="00002313" w:rsidRPr="002515EE">
        <w:rPr>
          <w:rFonts w:ascii="Verdana" w:hAnsi="Verdana" w:cs="Arial"/>
          <w:sz w:val="18"/>
          <w:szCs w:val="18"/>
        </w:rPr>
        <w:t>,</w:t>
      </w:r>
      <w:r w:rsidR="00CA2A02">
        <w:rPr>
          <w:rFonts w:ascii="Verdana" w:hAnsi="Verdana" w:cs="Arial"/>
          <w:sz w:val="18"/>
          <w:szCs w:val="18"/>
        </w:rPr>
        <w:t>3</w:t>
      </w:r>
      <w:r w:rsidR="00002313" w:rsidRPr="002515EE">
        <w:rPr>
          <w:rFonts w:ascii="Verdana" w:hAnsi="Verdana" w:cs="Arial"/>
          <w:sz w:val="18"/>
          <w:szCs w:val="18"/>
        </w:rPr>
        <w:t xml:space="preserve"> </w:t>
      </w:r>
      <w:proofErr w:type="spellStart"/>
      <w:r w:rsidR="00002313" w:rsidRPr="002515EE">
        <w:rPr>
          <w:rFonts w:ascii="Verdana" w:hAnsi="Verdana" w:cs="Arial"/>
          <w:sz w:val="18"/>
          <w:szCs w:val="18"/>
        </w:rPr>
        <w:t>mn</w:t>
      </w:r>
      <w:proofErr w:type="spellEnd"/>
      <w:r w:rsidR="00002313" w:rsidRPr="002515EE">
        <w:rPr>
          <w:rFonts w:ascii="Verdana" w:hAnsi="Verdana" w:cs="Arial"/>
          <w:sz w:val="18"/>
          <w:szCs w:val="18"/>
        </w:rPr>
        <w:t xml:space="preserve">, </w:t>
      </w:r>
      <w:r w:rsidR="00CA2A02" w:rsidRPr="00CA2A02">
        <w:rPr>
          <w:rFonts w:ascii="Verdana" w:hAnsi="Verdana" w:cs="Arial"/>
          <w:sz w:val="18"/>
          <w:szCs w:val="18"/>
        </w:rPr>
        <w:t>compared to</w:t>
      </w:r>
      <w:r w:rsidR="002515EE" w:rsidRPr="002515EE">
        <w:rPr>
          <w:rFonts w:ascii="Verdana" w:hAnsi="Verdana" w:cs="Arial"/>
          <w:sz w:val="18"/>
          <w:szCs w:val="18"/>
        </w:rPr>
        <w:t xml:space="preserve"> </w:t>
      </w:r>
      <w:r w:rsidR="00002313" w:rsidRPr="002515EE">
        <w:rPr>
          <w:rFonts w:ascii="Verdana" w:hAnsi="Verdana" w:cs="Arial"/>
          <w:sz w:val="18"/>
          <w:szCs w:val="18"/>
        </w:rPr>
        <w:t>€</w:t>
      </w:r>
      <w:r w:rsidR="00197A2E">
        <w:rPr>
          <w:rFonts w:ascii="Verdana" w:hAnsi="Verdana" w:cs="Arial"/>
          <w:sz w:val="18"/>
          <w:szCs w:val="18"/>
        </w:rPr>
        <w:t>201</w:t>
      </w:r>
      <w:r w:rsidR="00002313" w:rsidRPr="002515EE">
        <w:rPr>
          <w:rFonts w:ascii="Verdana" w:hAnsi="Verdana" w:cs="Arial"/>
          <w:sz w:val="18"/>
          <w:szCs w:val="18"/>
        </w:rPr>
        <w:t>,</w:t>
      </w:r>
      <w:r w:rsidR="00197A2E">
        <w:rPr>
          <w:rFonts w:ascii="Verdana" w:hAnsi="Verdana" w:cs="Arial"/>
          <w:sz w:val="18"/>
          <w:szCs w:val="18"/>
        </w:rPr>
        <w:t>7</w:t>
      </w:r>
      <w:r w:rsidR="00002313" w:rsidRPr="002515EE">
        <w:rPr>
          <w:rFonts w:ascii="Verdana" w:hAnsi="Verdana" w:cs="Arial"/>
          <w:sz w:val="18"/>
          <w:szCs w:val="18"/>
        </w:rPr>
        <w:t xml:space="preserve"> </w:t>
      </w:r>
      <w:proofErr w:type="spellStart"/>
      <w:r w:rsidR="00002313" w:rsidRPr="002515EE">
        <w:rPr>
          <w:rFonts w:ascii="Verdana" w:hAnsi="Verdana" w:cs="Arial"/>
          <w:sz w:val="18"/>
          <w:szCs w:val="18"/>
        </w:rPr>
        <w:t>mn</w:t>
      </w:r>
      <w:proofErr w:type="spellEnd"/>
      <w:r w:rsidR="00002313" w:rsidRPr="002515EE">
        <w:rPr>
          <w:rFonts w:ascii="Verdana" w:hAnsi="Verdana" w:cs="Arial"/>
          <w:sz w:val="18"/>
          <w:szCs w:val="18"/>
        </w:rPr>
        <w:t xml:space="preserve"> in 2022.</w:t>
      </w:r>
    </w:p>
    <w:p w14:paraId="032C3A30" w14:textId="77777777" w:rsidR="00657109" w:rsidRDefault="00657109" w:rsidP="00964B00">
      <w:pPr>
        <w:jc w:val="both"/>
        <w:rPr>
          <w:rFonts w:ascii="Verdana" w:hAnsi="Verdana" w:cs="Arial"/>
          <w:sz w:val="18"/>
          <w:szCs w:val="18"/>
        </w:rPr>
      </w:pPr>
    </w:p>
    <w:p w14:paraId="52C0E6CE" w14:textId="77777777" w:rsidR="00A13B2F" w:rsidRPr="00A13B2F" w:rsidRDefault="00A13B2F" w:rsidP="00A13B2F">
      <w:pPr>
        <w:jc w:val="both"/>
        <w:rPr>
          <w:rFonts w:ascii="Verdana" w:hAnsi="Verdana" w:cs="Arial"/>
          <w:b/>
          <w:bCs/>
          <w:sz w:val="18"/>
          <w:szCs w:val="18"/>
          <w:u w:val="single"/>
        </w:rPr>
      </w:pPr>
      <w:r w:rsidRPr="00A13B2F">
        <w:rPr>
          <w:rFonts w:ascii="Verdana" w:hAnsi="Verdana" w:cs="Arial"/>
          <w:b/>
          <w:bCs/>
          <w:sz w:val="18"/>
          <w:szCs w:val="18"/>
          <w:u w:val="single"/>
        </w:rPr>
        <w:t>Expenditure</w:t>
      </w:r>
    </w:p>
    <w:p w14:paraId="4D633C7D" w14:textId="77777777" w:rsidR="00A13B2F" w:rsidRPr="006F21EB" w:rsidRDefault="00A13B2F" w:rsidP="00A13B2F">
      <w:pPr>
        <w:jc w:val="both"/>
        <w:rPr>
          <w:rFonts w:ascii="Verdana" w:hAnsi="Verdana" w:cs="Arial"/>
          <w:sz w:val="18"/>
          <w:szCs w:val="18"/>
        </w:rPr>
      </w:pPr>
    </w:p>
    <w:p w14:paraId="7314551C" w14:textId="5E1E0A43" w:rsidR="00A13B2F" w:rsidRPr="006310D3" w:rsidRDefault="00A13B2F" w:rsidP="009A0B95">
      <w:pPr>
        <w:jc w:val="both"/>
        <w:rPr>
          <w:rFonts w:ascii="Verdana" w:hAnsi="Verdana" w:cs="Arial"/>
          <w:sz w:val="18"/>
          <w:szCs w:val="18"/>
        </w:rPr>
      </w:pPr>
      <w:r w:rsidRPr="006310D3">
        <w:rPr>
          <w:rFonts w:ascii="Verdana" w:hAnsi="Verdana" w:cs="Arial"/>
          <w:sz w:val="18"/>
          <w:szCs w:val="18"/>
        </w:rPr>
        <w:t xml:space="preserve">During the period of </w:t>
      </w:r>
      <w:r w:rsidR="00411BA6" w:rsidRPr="00411BA6">
        <w:rPr>
          <w:rFonts w:ascii="Verdana" w:hAnsi="Verdana" w:cs="Arial"/>
          <w:sz w:val="18"/>
          <w:szCs w:val="18"/>
        </w:rPr>
        <w:t>January-</w:t>
      </w:r>
      <w:r w:rsidR="00197A2E" w:rsidRPr="00197A2E">
        <w:t xml:space="preserve"> </w:t>
      </w:r>
      <w:r w:rsidR="00197A2E" w:rsidRPr="00197A2E">
        <w:rPr>
          <w:rFonts w:ascii="Verdana" w:hAnsi="Verdana" w:cs="Arial"/>
          <w:sz w:val="18"/>
          <w:szCs w:val="18"/>
        </w:rPr>
        <w:t>December</w:t>
      </w:r>
      <w:r w:rsidR="00411BA6" w:rsidRPr="00411BA6">
        <w:rPr>
          <w:rFonts w:ascii="Verdana" w:hAnsi="Verdana" w:cs="Arial"/>
          <w:sz w:val="18"/>
          <w:szCs w:val="18"/>
        </w:rPr>
        <w:t xml:space="preserve"> </w:t>
      </w:r>
      <w:r w:rsidRPr="006310D3">
        <w:rPr>
          <w:rFonts w:ascii="Verdana" w:hAnsi="Verdana" w:cs="Arial"/>
          <w:sz w:val="18"/>
          <w:szCs w:val="18"/>
        </w:rPr>
        <w:t xml:space="preserve">2023, total expenditure increased by </w:t>
      </w:r>
      <w:r w:rsidR="00197A2E" w:rsidRPr="00197A2E">
        <w:rPr>
          <w:rFonts w:ascii="Verdana" w:hAnsi="Verdana" w:cs="Arial"/>
          <w:sz w:val="18"/>
          <w:szCs w:val="18"/>
        </w:rPr>
        <w:t>€1.</w:t>
      </w:r>
      <w:r w:rsidR="00197A2E">
        <w:rPr>
          <w:rFonts w:ascii="Verdana" w:hAnsi="Verdana" w:cs="Arial"/>
          <w:sz w:val="18"/>
          <w:szCs w:val="18"/>
        </w:rPr>
        <w:t>1</w:t>
      </w:r>
      <w:r w:rsidR="00197A2E" w:rsidRPr="00197A2E">
        <w:rPr>
          <w:rFonts w:ascii="Verdana" w:hAnsi="Verdana" w:cs="Arial"/>
          <w:sz w:val="18"/>
          <w:szCs w:val="18"/>
        </w:rPr>
        <w:t>06,8</w:t>
      </w:r>
      <w:r w:rsidR="006310D3" w:rsidRPr="006310D3">
        <w:rPr>
          <w:rFonts w:ascii="Verdana" w:hAnsi="Verdana" w:cs="Arial"/>
          <w:sz w:val="18"/>
          <w:szCs w:val="18"/>
        </w:rPr>
        <w:t xml:space="preserve"> </w:t>
      </w:r>
      <w:proofErr w:type="spellStart"/>
      <w:r w:rsidR="006310D3" w:rsidRPr="006310D3">
        <w:rPr>
          <w:rFonts w:ascii="Verdana" w:hAnsi="Verdana" w:cs="Arial"/>
          <w:sz w:val="18"/>
          <w:szCs w:val="18"/>
        </w:rPr>
        <w:t>mn</w:t>
      </w:r>
      <w:proofErr w:type="spellEnd"/>
      <w:r w:rsidR="006310D3" w:rsidRPr="006310D3">
        <w:rPr>
          <w:rFonts w:ascii="Verdana" w:hAnsi="Verdana" w:cs="Arial"/>
          <w:sz w:val="18"/>
          <w:szCs w:val="18"/>
        </w:rPr>
        <w:t xml:space="preserve"> (+</w:t>
      </w:r>
      <w:r w:rsidR="00197A2E">
        <w:rPr>
          <w:rFonts w:ascii="Verdana" w:hAnsi="Verdana" w:cs="Arial"/>
          <w:sz w:val="18"/>
          <w:szCs w:val="18"/>
        </w:rPr>
        <w:t>10</w:t>
      </w:r>
      <w:r w:rsidRPr="006310D3">
        <w:rPr>
          <w:rFonts w:ascii="Verdana" w:hAnsi="Verdana" w:cs="Arial"/>
          <w:sz w:val="18"/>
          <w:szCs w:val="18"/>
        </w:rPr>
        <w:t>,</w:t>
      </w:r>
      <w:r w:rsidR="00197A2E">
        <w:rPr>
          <w:rFonts w:ascii="Verdana" w:hAnsi="Verdana" w:cs="Arial"/>
          <w:sz w:val="18"/>
          <w:szCs w:val="18"/>
        </w:rPr>
        <w:t>3</w:t>
      </w:r>
      <w:r w:rsidRPr="006310D3">
        <w:rPr>
          <w:rFonts w:ascii="Verdana" w:hAnsi="Verdana" w:cs="Arial"/>
          <w:sz w:val="18"/>
          <w:szCs w:val="18"/>
        </w:rPr>
        <w:t>%) and amounted to €</w:t>
      </w:r>
      <w:r w:rsidR="00ED268B">
        <w:rPr>
          <w:rFonts w:ascii="Verdana" w:hAnsi="Verdana" w:cs="Arial"/>
          <w:sz w:val="18"/>
          <w:szCs w:val="18"/>
        </w:rPr>
        <w:t>1</w:t>
      </w:r>
      <w:r w:rsidR="00197A2E">
        <w:rPr>
          <w:rFonts w:ascii="Verdana" w:hAnsi="Verdana" w:cs="Arial"/>
          <w:sz w:val="18"/>
          <w:szCs w:val="18"/>
        </w:rPr>
        <w:t>1</w:t>
      </w:r>
      <w:r w:rsidRPr="006310D3">
        <w:rPr>
          <w:rFonts w:ascii="Verdana" w:hAnsi="Verdana" w:cs="Arial"/>
          <w:sz w:val="18"/>
          <w:szCs w:val="18"/>
        </w:rPr>
        <w:t>.</w:t>
      </w:r>
      <w:r w:rsidR="00197A2E">
        <w:rPr>
          <w:rFonts w:ascii="Verdana" w:hAnsi="Verdana" w:cs="Arial"/>
          <w:sz w:val="18"/>
          <w:szCs w:val="18"/>
        </w:rPr>
        <w:t>886</w:t>
      </w:r>
      <w:r w:rsidRPr="006310D3">
        <w:rPr>
          <w:rFonts w:ascii="Verdana" w:hAnsi="Verdana" w:cs="Arial"/>
          <w:sz w:val="18"/>
          <w:szCs w:val="18"/>
        </w:rPr>
        <w:t>,</w:t>
      </w:r>
      <w:r w:rsidR="00197A2E">
        <w:rPr>
          <w:rFonts w:ascii="Verdana" w:hAnsi="Verdana" w:cs="Arial"/>
          <w:sz w:val="18"/>
          <w:szCs w:val="18"/>
        </w:rPr>
        <w:t>9</w:t>
      </w:r>
      <w:r w:rsidRPr="006310D3">
        <w:rPr>
          <w:rFonts w:ascii="Verdana" w:hAnsi="Verdana" w:cs="Arial"/>
          <w:sz w:val="18"/>
          <w:szCs w:val="18"/>
        </w:rPr>
        <w:t xml:space="preserve"> </w:t>
      </w:r>
      <w:proofErr w:type="spellStart"/>
      <w:r w:rsidRPr="006310D3">
        <w:rPr>
          <w:rFonts w:ascii="Verdana" w:hAnsi="Verdana" w:cs="Arial"/>
          <w:sz w:val="18"/>
          <w:szCs w:val="18"/>
        </w:rPr>
        <w:t>mn</w:t>
      </w:r>
      <w:proofErr w:type="spellEnd"/>
      <w:r w:rsidRPr="006310D3">
        <w:rPr>
          <w:rFonts w:ascii="Verdana" w:hAnsi="Verdana" w:cs="Arial"/>
          <w:sz w:val="18"/>
          <w:szCs w:val="18"/>
        </w:rPr>
        <w:t>, compared to €</w:t>
      </w:r>
      <w:r w:rsidR="00197A2E">
        <w:rPr>
          <w:rFonts w:ascii="Verdana" w:hAnsi="Verdana" w:cs="Arial"/>
          <w:sz w:val="18"/>
          <w:szCs w:val="18"/>
        </w:rPr>
        <w:t>10</w:t>
      </w:r>
      <w:r w:rsidRPr="006310D3">
        <w:rPr>
          <w:rFonts w:ascii="Verdana" w:hAnsi="Verdana" w:cs="Arial"/>
          <w:sz w:val="18"/>
          <w:szCs w:val="18"/>
        </w:rPr>
        <w:t>.</w:t>
      </w:r>
      <w:r w:rsidR="00197A2E">
        <w:rPr>
          <w:rFonts w:ascii="Verdana" w:hAnsi="Verdana" w:cs="Arial"/>
          <w:sz w:val="18"/>
          <w:szCs w:val="18"/>
        </w:rPr>
        <w:t>780</w:t>
      </w:r>
      <w:r w:rsidRPr="006310D3">
        <w:rPr>
          <w:rFonts w:ascii="Verdana" w:hAnsi="Verdana" w:cs="Arial"/>
          <w:sz w:val="18"/>
          <w:szCs w:val="18"/>
        </w:rPr>
        <w:t>,</w:t>
      </w:r>
      <w:r w:rsidR="00197A2E">
        <w:rPr>
          <w:rFonts w:ascii="Verdana" w:hAnsi="Verdana" w:cs="Arial"/>
          <w:sz w:val="18"/>
          <w:szCs w:val="18"/>
        </w:rPr>
        <w:t>1</w:t>
      </w:r>
      <w:r w:rsidRPr="006310D3">
        <w:rPr>
          <w:rFonts w:ascii="Verdana" w:hAnsi="Verdana" w:cs="Arial"/>
          <w:sz w:val="18"/>
          <w:szCs w:val="18"/>
        </w:rPr>
        <w:t xml:space="preserve"> </w:t>
      </w:r>
      <w:proofErr w:type="spellStart"/>
      <w:r w:rsidRPr="006310D3">
        <w:rPr>
          <w:rFonts w:ascii="Verdana" w:hAnsi="Verdana" w:cs="Arial"/>
          <w:sz w:val="18"/>
          <w:szCs w:val="18"/>
        </w:rPr>
        <w:t>mn</w:t>
      </w:r>
      <w:proofErr w:type="spellEnd"/>
      <w:r w:rsidRPr="006310D3">
        <w:rPr>
          <w:rFonts w:ascii="Verdana" w:hAnsi="Verdana" w:cs="Arial"/>
          <w:sz w:val="18"/>
          <w:szCs w:val="18"/>
        </w:rPr>
        <w:t xml:space="preserve"> in the corresponding period of 2022. </w:t>
      </w:r>
    </w:p>
    <w:p w14:paraId="6E11FADF" w14:textId="77777777" w:rsidR="00A13B2F" w:rsidRPr="006836CB" w:rsidRDefault="00A13B2F" w:rsidP="009A0B95">
      <w:pPr>
        <w:jc w:val="both"/>
        <w:rPr>
          <w:rFonts w:ascii="Verdana" w:hAnsi="Verdana" w:cs="Arial"/>
          <w:sz w:val="18"/>
          <w:szCs w:val="18"/>
        </w:rPr>
      </w:pPr>
    </w:p>
    <w:p w14:paraId="1B410D7F" w14:textId="643DBD4E" w:rsidR="00177C97" w:rsidRPr="00177C97" w:rsidRDefault="00A13B2F" w:rsidP="009A0B95">
      <w:pPr>
        <w:jc w:val="both"/>
        <w:rPr>
          <w:rFonts w:ascii="Verdana" w:hAnsi="Verdana" w:cs="Arial"/>
          <w:sz w:val="18"/>
          <w:szCs w:val="18"/>
        </w:rPr>
      </w:pPr>
      <w:r w:rsidRPr="006836CB">
        <w:rPr>
          <w:rFonts w:ascii="Verdana" w:hAnsi="Verdana" w:cs="Arial"/>
          <w:sz w:val="18"/>
          <w:szCs w:val="18"/>
        </w:rPr>
        <w:t>In detail, social benefits increased by €</w:t>
      </w:r>
      <w:r w:rsidR="00177C97">
        <w:rPr>
          <w:rFonts w:ascii="Verdana" w:hAnsi="Verdana" w:cs="Arial"/>
          <w:sz w:val="18"/>
          <w:szCs w:val="18"/>
        </w:rPr>
        <w:t>320</w:t>
      </w:r>
      <w:r w:rsidRPr="006836CB">
        <w:rPr>
          <w:rFonts w:ascii="Verdana" w:hAnsi="Verdana" w:cs="Arial"/>
          <w:sz w:val="18"/>
          <w:szCs w:val="18"/>
        </w:rPr>
        <w:t>,</w:t>
      </w:r>
      <w:r w:rsidR="00177C97">
        <w:rPr>
          <w:rFonts w:ascii="Verdana" w:hAnsi="Verdana" w:cs="Arial"/>
          <w:sz w:val="18"/>
          <w:szCs w:val="18"/>
        </w:rPr>
        <w:t>9</w:t>
      </w:r>
      <w:r w:rsidRPr="006836CB">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w:t>
      </w:r>
      <w:r w:rsidR="00ED268B">
        <w:rPr>
          <w:rFonts w:ascii="Verdana" w:hAnsi="Verdana" w:cs="Arial"/>
          <w:sz w:val="18"/>
          <w:szCs w:val="18"/>
        </w:rPr>
        <w:t>7</w:t>
      </w:r>
      <w:r w:rsidRPr="006836CB">
        <w:rPr>
          <w:rFonts w:ascii="Verdana" w:hAnsi="Verdana" w:cs="Arial"/>
          <w:sz w:val="18"/>
          <w:szCs w:val="18"/>
        </w:rPr>
        <w:t>,</w:t>
      </w:r>
      <w:r w:rsidR="00177C97">
        <w:rPr>
          <w:rFonts w:ascii="Verdana" w:hAnsi="Verdana" w:cs="Arial"/>
          <w:sz w:val="18"/>
          <w:szCs w:val="18"/>
        </w:rPr>
        <w:t>6</w:t>
      </w:r>
      <w:r w:rsidRPr="006836CB">
        <w:rPr>
          <w:rFonts w:ascii="Verdana" w:hAnsi="Verdana" w:cs="Arial"/>
          <w:sz w:val="18"/>
          <w:szCs w:val="18"/>
        </w:rPr>
        <w:t>%) and amounted to €</w:t>
      </w:r>
      <w:r w:rsidR="00177C97">
        <w:rPr>
          <w:rFonts w:ascii="Verdana" w:hAnsi="Verdana" w:cs="Arial"/>
          <w:sz w:val="18"/>
          <w:szCs w:val="18"/>
        </w:rPr>
        <w:t>4</w:t>
      </w:r>
      <w:r w:rsidRPr="006836CB">
        <w:rPr>
          <w:rFonts w:ascii="Verdana" w:hAnsi="Verdana" w:cs="Arial"/>
          <w:sz w:val="18"/>
          <w:szCs w:val="18"/>
        </w:rPr>
        <w:t>.</w:t>
      </w:r>
      <w:r w:rsidR="00ED268B">
        <w:rPr>
          <w:rFonts w:ascii="Verdana" w:hAnsi="Verdana" w:cs="Arial"/>
          <w:sz w:val="18"/>
          <w:szCs w:val="18"/>
        </w:rPr>
        <w:t>5</w:t>
      </w:r>
      <w:r w:rsidR="00177C97">
        <w:rPr>
          <w:rFonts w:ascii="Verdana" w:hAnsi="Verdana" w:cs="Arial"/>
          <w:sz w:val="18"/>
          <w:szCs w:val="18"/>
        </w:rPr>
        <w:t>32</w:t>
      </w:r>
      <w:r w:rsidRPr="006836CB">
        <w:rPr>
          <w:rFonts w:ascii="Verdana" w:hAnsi="Verdana" w:cs="Arial"/>
          <w:sz w:val="18"/>
          <w:szCs w:val="18"/>
        </w:rPr>
        <w:t>,</w:t>
      </w:r>
      <w:r w:rsidR="00177C97">
        <w:rPr>
          <w:rFonts w:ascii="Verdana" w:hAnsi="Verdana" w:cs="Arial"/>
          <w:sz w:val="18"/>
          <w:szCs w:val="18"/>
        </w:rPr>
        <w:t>6</w:t>
      </w:r>
      <w:r w:rsidRPr="006836CB">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compared to </w:t>
      </w:r>
      <w:r w:rsidR="006836CB" w:rsidRPr="006836CB">
        <w:rPr>
          <w:rFonts w:ascii="Verdana" w:hAnsi="Verdana" w:cs="Arial"/>
          <w:sz w:val="18"/>
          <w:szCs w:val="18"/>
        </w:rPr>
        <w:t>€</w:t>
      </w:r>
      <w:r w:rsidR="00177C97">
        <w:rPr>
          <w:rFonts w:ascii="Verdana" w:hAnsi="Verdana" w:cs="Arial"/>
          <w:sz w:val="18"/>
          <w:szCs w:val="18"/>
        </w:rPr>
        <w:t>4</w:t>
      </w:r>
      <w:r w:rsidR="006836CB" w:rsidRPr="006836CB">
        <w:rPr>
          <w:rFonts w:ascii="Verdana" w:hAnsi="Verdana" w:cs="Arial"/>
          <w:sz w:val="18"/>
          <w:szCs w:val="18"/>
        </w:rPr>
        <w:t>.</w:t>
      </w:r>
      <w:r w:rsidR="00177C97">
        <w:rPr>
          <w:rFonts w:ascii="Verdana" w:hAnsi="Verdana" w:cs="Arial"/>
          <w:sz w:val="18"/>
          <w:szCs w:val="18"/>
        </w:rPr>
        <w:t>211</w:t>
      </w:r>
      <w:r w:rsidR="000B269A" w:rsidRPr="006836CB">
        <w:rPr>
          <w:rFonts w:ascii="Verdana" w:hAnsi="Verdana" w:cs="Arial"/>
          <w:sz w:val="18"/>
          <w:szCs w:val="18"/>
        </w:rPr>
        <w:t>,</w:t>
      </w:r>
      <w:r w:rsidR="00177C97">
        <w:rPr>
          <w:rFonts w:ascii="Verdana" w:hAnsi="Verdana" w:cs="Arial"/>
          <w:sz w:val="18"/>
          <w:szCs w:val="18"/>
        </w:rPr>
        <w:t>7</w:t>
      </w:r>
      <w:r w:rsidRPr="006836CB">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in 2022. Compensation of employees (including imputed social contributions and pensions of civil servants) increased by €</w:t>
      </w:r>
      <w:r w:rsidR="00177C97">
        <w:rPr>
          <w:rFonts w:ascii="Verdana" w:hAnsi="Verdana" w:cs="Arial"/>
          <w:sz w:val="18"/>
          <w:szCs w:val="18"/>
        </w:rPr>
        <w:t>404</w:t>
      </w:r>
      <w:r w:rsidRPr="006836CB">
        <w:rPr>
          <w:rFonts w:ascii="Verdana" w:hAnsi="Verdana" w:cs="Arial"/>
          <w:sz w:val="18"/>
          <w:szCs w:val="18"/>
        </w:rPr>
        <w:t>,</w:t>
      </w:r>
      <w:r w:rsidR="00177C97">
        <w:rPr>
          <w:rFonts w:ascii="Verdana" w:hAnsi="Verdana" w:cs="Arial"/>
          <w:sz w:val="18"/>
          <w:szCs w:val="18"/>
        </w:rPr>
        <w:t>4</w:t>
      </w:r>
      <w:r w:rsidRPr="006836CB">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w:t>
      </w:r>
      <w:r w:rsidR="000B269A" w:rsidRPr="006836CB">
        <w:rPr>
          <w:rFonts w:ascii="Verdana" w:hAnsi="Verdana" w:cs="Arial"/>
          <w:sz w:val="18"/>
          <w:szCs w:val="18"/>
        </w:rPr>
        <w:t>1</w:t>
      </w:r>
      <w:r w:rsidR="002515EE">
        <w:rPr>
          <w:rFonts w:ascii="Verdana" w:hAnsi="Verdana" w:cs="Arial"/>
          <w:sz w:val="18"/>
          <w:szCs w:val="18"/>
        </w:rPr>
        <w:t>2</w:t>
      </w:r>
      <w:r w:rsidRPr="006836CB">
        <w:rPr>
          <w:rFonts w:ascii="Verdana" w:hAnsi="Verdana" w:cs="Arial"/>
          <w:sz w:val="18"/>
          <w:szCs w:val="18"/>
        </w:rPr>
        <w:t>,</w:t>
      </w:r>
      <w:r w:rsidR="00177C97">
        <w:rPr>
          <w:rFonts w:ascii="Verdana" w:hAnsi="Verdana" w:cs="Arial"/>
          <w:sz w:val="18"/>
          <w:szCs w:val="18"/>
        </w:rPr>
        <w:t>7</w:t>
      </w:r>
      <w:r w:rsidRPr="006836CB">
        <w:rPr>
          <w:rFonts w:ascii="Verdana" w:hAnsi="Verdana" w:cs="Arial"/>
          <w:sz w:val="18"/>
          <w:szCs w:val="18"/>
        </w:rPr>
        <w:t xml:space="preserve">%) and amounted to </w:t>
      </w:r>
      <w:r w:rsidR="006836CB" w:rsidRPr="006836CB">
        <w:rPr>
          <w:rFonts w:ascii="Verdana" w:hAnsi="Verdana" w:cs="Arial"/>
          <w:sz w:val="18"/>
          <w:szCs w:val="18"/>
        </w:rPr>
        <w:t>€</w:t>
      </w:r>
      <w:r w:rsidR="00ED268B">
        <w:rPr>
          <w:rFonts w:ascii="Verdana" w:hAnsi="Verdana" w:cs="Arial"/>
          <w:sz w:val="18"/>
          <w:szCs w:val="18"/>
        </w:rPr>
        <w:t>3</w:t>
      </w:r>
      <w:r w:rsidR="006836CB" w:rsidRPr="006836CB">
        <w:rPr>
          <w:rFonts w:ascii="Verdana" w:hAnsi="Verdana" w:cs="Arial"/>
          <w:sz w:val="18"/>
          <w:szCs w:val="18"/>
        </w:rPr>
        <w:t>.</w:t>
      </w:r>
      <w:r w:rsidR="00177C97">
        <w:rPr>
          <w:rFonts w:ascii="Verdana" w:hAnsi="Verdana" w:cs="Arial"/>
          <w:sz w:val="18"/>
          <w:szCs w:val="18"/>
        </w:rPr>
        <w:t>583</w:t>
      </w:r>
      <w:r w:rsidR="006836CB" w:rsidRPr="006836CB">
        <w:rPr>
          <w:rFonts w:ascii="Verdana" w:hAnsi="Verdana" w:cs="Arial"/>
          <w:sz w:val="18"/>
          <w:szCs w:val="18"/>
        </w:rPr>
        <w:t>,</w:t>
      </w:r>
      <w:r w:rsidR="00177C97">
        <w:rPr>
          <w:rFonts w:ascii="Verdana" w:hAnsi="Verdana" w:cs="Arial"/>
          <w:sz w:val="18"/>
          <w:szCs w:val="18"/>
        </w:rPr>
        <w:t>6</w:t>
      </w:r>
      <w:r w:rsidR="00973AFE">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compared to </w:t>
      </w:r>
      <w:r w:rsidR="0001637A">
        <w:rPr>
          <w:rFonts w:ascii="Verdana" w:hAnsi="Verdana" w:cs="Arial"/>
          <w:sz w:val="18"/>
          <w:szCs w:val="18"/>
        </w:rPr>
        <w:t xml:space="preserve">       </w:t>
      </w:r>
      <w:r w:rsidR="006836CB" w:rsidRPr="006836CB">
        <w:rPr>
          <w:rFonts w:ascii="Verdana" w:hAnsi="Verdana" w:cs="Arial"/>
          <w:sz w:val="18"/>
          <w:szCs w:val="18"/>
        </w:rPr>
        <w:t>€</w:t>
      </w:r>
      <w:r w:rsidR="00177C97">
        <w:rPr>
          <w:rFonts w:ascii="Verdana" w:hAnsi="Verdana" w:cs="Arial"/>
          <w:sz w:val="18"/>
          <w:szCs w:val="18"/>
        </w:rPr>
        <w:t>3</w:t>
      </w:r>
      <w:r w:rsidR="006836CB" w:rsidRPr="006836CB">
        <w:rPr>
          <w:rFonts w:ascii="Verdana" w:hAnsi="Verdana" w:cs="Arial"/>
          <w:sz w:val="18"/>
          <w:szCs w:val="18"/>
        </w:rPr>
        <w:t>.</w:t>
      </w:r>
      <w:r w:rsidR="00177C97">
        <w:rPr>
          <w:rFonts w:ascii="Verdana" w:hAnsi="Verdana" w:cs="Arial"/>
          <w:sz w:val="18"/>
          <w:szCs w:val="18"/>
        </w:rPr>
        <w:t>179</w:t>
      </w:r>
      <w:r w:rsidR="006836CB" w:rsidRPr="006836CB">
        <w:rPr>
          <w:rFonts w:ascii="Verdana" w:hAnsi="Verdana" w:cs="Arial"/>
          <w:sz w:val="18"/>
          <w:szCs w:val="18"/>
        </w:rPr>
        <w:t>,</w:t>
      </w:r>
      <w:r w:rsidR="00ED268B">
        <w:rPr>
          <w:rFonts w:ascii="Verdana" w:hAnsi="Verdana" w:cs="Arial"/>
          <w:sz w:val="18"/>
          <w:szCs w:val="18"/>
        </w:rPr>
        <w:t>2</w:t>
      </w:r>
      <w:r w:rsidR="0001637A">
        <w:rPr>
          <w:rFonts w:ascii="Verdana" w:hAnsi="Verdana" w:cs="Arial"/>
          <w:sz w:val="18"/>
          <w:szCs w:val="18"/>
        </w:rPr>
        <w:t xml:space="preserve"> </w:t>
      </w:r>
      <w:proofErr w:type="spellStart"/>
      <w:r w:rsidR="006836CB" w:rsidRPr="006836CB">
        <w:rPr>
          <w:rFonts w:ascii="Verdana" w:hAnsi="Verdana" w:cs="Arial"/>
          <w:sz w:val="18"/>
          <w:szCs w:val="18"/>
        </w:rPr>
        <w:t>mn</w:t>
      </w:r>
      <w:proofErr w:type="spellEnd"/>
      <w:r w:rsidR="006836CB" w:rsidRPr="006836CB">
        <w:rPr>
          <w:rFonts w:ascii="Verdana" w:hAnsi="Verdana" w:cs="Arial"/>
          <w:sz w:val="18"/>
          <w:szCs w:val="18"/>
        </w:rPr>
        <w:t xml:space="preserve"> </w:t>
      </w:r>
      <w:r w:rsidRPr="006836CB">
        <w:rPr>
          <w:rFonts w:ascii="Verdana" w:hAnsi="Verdana" w:cs="Arial"/>
          <w:sz w:val="18"/>
          <w:szCs w:val="18"/>
        </w:rPr>
        <w:t xml:space="preserve">in 2022. </w:t>
      </w:r>
      <w:r w:rsidR="00975D25" w:rsidRPr="00975D25">
        <w:rPr>
          <w:rFonts w:ascii="Verdana" w:hAnsi="Verdana" w:cs="Arial"/>
          <w:sz w:val="18"/>
          <w:szCs w:val="18"/>
        </w:rPr>
        <w:t>Subsidies increased by €</w:t>
      </w:r>
      <w:r w:rsidR="00177C97">
        <w:rPr>
          <w:rFonts w:ascii="Verdana" w:hAnsi="Verdana" w:cs="Arial"/>
          <w:sz w:val="18"/>
          <w:szCs w:val="18"/>
        </w:rPr>
        <w:t>24</w:t>
      </w:r>
      <w:r w:rsidRPr="00975D25">
        <w:rPr>
          <w:rFonts w:ascii="Verdana" w:hAnsi="Verdana" w:cs="Arial"/>
          <w:sz w:val="18"/>
          <w:szCs w:val="18"/>
        </w:rPr>
        <w:t>,</w:t>
      </w:r>
      <w:r w:rsidR="00177C97">
        <w:rPr>
          <w:rFonts w:ascii="Verdana" w:hAnsi="Verdana" w:cs="Arial"/>
          <w:sz w:val="18"/>
          <w:szCs w:val="18"/>
        </w:rPr>
        <w:t>2</w:t>
      </w:r>
      <w:r w:rsidRPr="00975D25">
        <w:rPr>
          <w:rFonts w:ascii="Verdana" w:hAnsi="Verdana" w:cs="Arial"/>
          <w:sz w:val="18"/>
          <w:szCs w:val="18"/>
        </w:rPr>
        <w:t xml:space="preserve"> </w:t>
      </w:r>
      <w:proofErr w:type="spellStart"/>
      <w:r w:rsidRPr="00975D25">
        <w:rPr>
          <w:rFonts w:ascii="Verdana" w:hAnsi="Verdana" w:cs="Arial"/>
          <w:sz w:val="18"/>
          <w:szCs w:val="18"/>
        </w:rPr>
        <w:t>mn</w:t>
      </w:r>
      <w:proofErr w:type="spellEnd"/>
      <w:r w:rsidRPr="00975D25">
        <w:rPr>
          <w:rFonts w:ascii="Verdana" w:hAnsi="Verdana" w:cs="Arial"/>
          <w:sz w:val="18"/>
          <w:szCs w:val="18"/>
        </w:rPr>
        <w:t xml:space="preserve"> </w:t>
      </w:r>
      <w:r w:rsidR="004C2335" w:rsidRPr="004C2335">
        <w:rPr>
          <w:rFonts w:ascii="Verdana" w:hAnsi="Verdana" w:cs="Arial"/>
          <w:sz w:val="18"/>
          <w:szCs w:val="18"/>
        </w:rPr>
        <w:t>(+</w:t>
      </w:r>
      <w:r w:rsidR="00177C97">
        <w:rPr>
          <w:rFonts w:ascii="Verdana" w:hAnsi="Verdana" w:cs="Arial"/>
          <w:sz w:val="18"/>
          <w:szCs w:val="18"/>
        </w:rPr>
        <w:t>17</w:t>
      </w:r>
      <w:r w:rsidR="004C2335" w:rsidRPr="004C2335">
        <w:rPr>
          <w:rFonts w:ascii="Verdana" w:hAnsi="Verdana" w:cs="Arial"/>
          <w:sz w:val="18"/>
          <w:szCs w:val="18"/>
        </w:rPr>
        <w:t>,</w:t>
      </w:r>
      <w:r w:rsidR="00177C97">
        <w:rPr>
          <w:rFonts w:ascii="Verdana" w:hAnsi="Verdana" w:cs="Arial"/>
          <w:sz w:val="18"/>
          <w:szCs w:val="18"/>
        </w:rPr>
        <w:t>4</w:t>
      </w:r>
      <w:r w:rsidR="004C2335" w:rsidRPr="004C2335">
        <w:rPr>
          <w:rFonts w:ascii="Verdana" w:hAnsi="Verdana" w:cs="Arial"/>
          <w:sz w:val="18"/>
          <w:szCs w:val="18"/>
        </w:rPr>
        <w:t>%)</w:t>
      </w:r>
      <w:r w:rsidR="004C2335">
        <w:rPr>
          <w:rFonts w:ascii="Verdana" w:hAnsi="Verdana" w:cs="Arial"/>
          <w:sz w:val="18"/>
          <w:szCs w:val="18"/>
        </w:rPr>
        <w:t xml:space="preserve"> </w:t>
      </w:r>
      <w:r w:rsidRPr="00975D25">
        <w:rPr>
          <w:rFonts w:ascii="Verdana" w:hAnsi="Verdana" w:cs="Arial"/>
          <w:sz w:val="18"/>
          <w:szCs w:val="18"/>
        </w:rPr>
        <w:t>and amounted to €</w:t>
      </w:r>
      <w:r w:rsidR="003C4832">
        <w:rPr>
          <w:rFonts w:ascii="Verdana" w:hAnsi="Verdana" w:cs="Arial"/>
          <w:sz w:val="18"/>
          <w:szCs w:val="18"/>
        </w:rPr>
        <w:t>1</w:t>
      </w:r>
      <w:r w:rsidR="00177C97">
        <w:rPr>
          <w:rFonts w:ascii="Verdana" w:hAnsi="Verdana" w:cs="Arial"/>
          <w:sz w:val="18"/>
          <w:szCs w:val="18"/>
        </w:rPr>
        <w:t>6</w:t>
      </w:r>
      <w:r w:rsidR="00ED268B">
        <w:rPr>
          <w:rFonts w:ascii="Verdana" w:hAnsi="Verdana" w:cs="Arial"/>
          <w:sz w:val="18"/>
          <w:szCs w:val="18"/>
        </w:rPr>
        <w:t>3</w:t>
      </w:r>
      <w:r w:rsidRPr="00975D25">
        <w:rPr>
          <w:rFonts w:ascii="Verdana" w:hAnsi="Verdana" w:cs="Arial"/>
          <w:sz w:val="18"/>
          <w:szCs w:val="18"/>
        </w:rPr>
        <w:t>,</w:t>
      </w:r>
      <w:r w:rsidR="00177C97">
        <w:rPr>
          <w:rFonts w:ascii="Verdana" w:hAnsi="Verdana" w:cs="Arial"/>
          <w:sz w:val="18"/>
          <w:szCs w:val="18"/>
        </w:rPr>
        <w:t>6</w:t>
      </w:r>
      <w:r w:rsidR="00975D25" w:rsidRPr="00975D25">
        <w:rPr>
          <w:rFonts w:ascii="Verdana" w:hAnsi="Verdana" w:cs="Arial"/>
          <w:sz w:val="18"/>
          <w:szCs w:val="18"/>
        </w:rPr>
        <w:t xml:space="preserve"> </w:t>
      </w:r>
      <w:proofErr w:type="spellStart"/>
      <w:r w:rsidR="00975D25" w:rsidRPr="00975D25">
        <w:rPr>
          <w:rFonts w:ascii="Verdana" w:hAnsi="Verdana" w:cs="Arial"/>
          <w:sz w:val="18"/>
          <w:szCs w:val="18"/>
        </w:rPr>
        <w:t>mn</w:t>
      </w:r>
      <w:proofErr w:type="spellEnd"/>
      <w:r w:rsidR="00975D25" w:rsidRPr="00975D25">
        <w:rPr>
          <w:rFonts w:ascii="Verdana" w:hAnsi="Verdana" w:cs="Arial"/>
          <w:sz w:val="18"/>
          <w:szCs w:val="18"/>
        </w:rPr>
        <w:t>, compared to €</w:t>
      </w:r>
      <w:r w:rsidR="00ED268B">
        <w:rPr>
          <w:rFonts w:ascii="Verdana" w:hAnsi="Verdana" w:cs="Arial"/>
          <w:sz w:val="18"/>
          <w:szCs w:val="18"/>
        </w:rPr>
        <w:t>1</w:t>
      </w:r>
      <w:r w:rsidR="00177C97">
        <w:rPr>
          <w:rFonts w:ascii="Verdana" w:hAnsi="Verdana" w:cs="Arial"/>
          <w:sz w:val="18"/>
          <w:szCs w:val="18"/>
        </w:rPr>
        <w:t>39</w:t>
      </w:r>
      <w:r w:rsidRPr="00975D25">
        <w:rPr>
          <w:rFonts w:ascii="Verdana" w:hAnsi="Verdana" w:cs="Arial"/>
          <w:sz w:val="18"/>
          <w:szCs w:val="18"/>
        </w:rPr>
        <w:t>,</w:t>
      </w:r>
      <w:r w:rsidR="00177C97">
        <w:rPr>
          <w:rFonts w:ascii="Verdana" w:hAnsi="Verdana" w:cs="Arial"/>
          <w:sz w:val="18"/>
          <w:szCs w:val="18"/>
        </w:rPr>
        <w:t>4</w:t>
      </w:r>
      <w:r w:rsidR="003C4832">
        <w:rPr>
          <w:rFonts w:ascii="Verdana" w:hAnsi="Verdana" w:cs="Arial"/>
          <w:sz w:val="18"/>
          <w:szCs w:val="18"/>
        </w:rPr>
        <w:t xml:space="preserve"> </w:t>
      </w:r>
      <w:proofErr w:type="spellStart"/>
      <w:r w:rsidRPr="00975D25">
        <w:rPr>
          <w:rFonts w:ascii="Verdana" w:hAnsi="Verdana" w:cs="Arial"/>
          <w:sz w:val="18"/>
          <w:szCs w:val="18"/>
        </w:rPr>
        <w:t>mn</w:t>
      </w:r>
      <w:proofErr w:type="spellEnd"/>
      <w:r w:rsidRPr="00975D25">
        <w:rPr>
          <w:rFonts w:ascii="Verdana" w:hAnsi="Verdana" w:cs="Arial"/>
          <w:sz w:val="18"/>
          <w:szCs w:val="18"/>
        </w:rPr>
        <w:t xml:space="preserve"> in 2022. </w:t>
      </w:r>
      <w:r w:rsidR="00071828" w:rsidRPr="004C5ED6">
        <w:rPr>
          <w:rFonts w:ascii="Verdana" w:hAnsi="Verdana" w:cs="Arial"/>
          <w:sz w:val="18"/>
          <w:szCs w:val="18"/>
        </w:rPr>
        <w:t xml:space="preserve">Current transfers </w:t>
      </w:r>
      <w:r w:rsidR="00071828">
        <w:rPr>
          <w:rFonts w:ascii="Verdana" w:hAnsi="Verdana" w:cs="Arial"/>
          <w:sz w:val="18"/>
          <w:szCs w:val="18"/>
        </w:rPr>
        <w:t>in</w:t>
      </w:r>
      <w:r w:rsidR="00071828" w:rsidRPr="004C5ED6">
        <w:rPr>
          <w:rFonts w:ascii="Verdana" w:hAnsi="Verdana" w:cs="Arial"/>
          <w:sz w:val="18"/>
          <w:szCs w:val="18"/>
        </w:rPr>
        <w:t>creased by €</w:t>
      </w:r>
      <w:r w:rsidR="00177C97">
        <w:rPr>
          <w:rFonts w:ascii="Verdana" w:hAnsi="Verdana" w:cs="Arial"/>
          <w:sz w:val="18"/>
          <w:szCs w:val="18"/>
        </w:rPr>
        <w:t>95</w:t>
      </w:r>
      <w:r w:rsidR="00071828" w:rsidRPr="004C5ED6">
        <w:rPr>
          <w:rFonts w:ascii="Verdana" w:hAnsi="Verdana" w:cs="Arial"/>
          <w:sz w:val="18"/>
          <w:szCs w:val="18"/>
        </w:rPr>
        <w:t>,</w:t>
      </w:r>
      <w:r w:rsidR="00177C97">
        <w:rPr>
          <w:rFonts w:ascii="Verdana" w:hAnsi="Verdana" w:cs="Arial"/>
          <w:sz w:val="18"/>
          <w:szCs w:val="18"/>
        </w:rPr>
        <w:t>7</w:t>
      </w:r>
      <w:r w:rsidR="00071828" w:rsidRPr="004C5ED6">
        <w:rPr>
          <w:rFonts w:ascii="Verdana" w:hAnsi="Verdana" w:cs="Arial"/>
          <w:sz w:val="18"/>
          <w:szCs w:val="18"/>
        </w:rPr>
        <w:t xml:space="preserve"> </w:t>
      </w:r>
      <w:proofErr w:type="spellStart"/>
      <w:r w:rsidR="00071828" w:rsidRPr="004C5ED6">
        <w:rPr>
          <w:rFonts w:ascii="Verdana" w:hAnsi="Verdana" w:cs="Arial"/>
          <w:sz w:val="18"/>
          <w:szCs w:val="18"/>
        </w:rPr>
        <w:t>mn</w:t>
      </w:r>
      <w:proofErr w:type="spellEnd"/>
      <w:r w:rsidR="00071828" w:rsidRPr="004C5ED6">
        <w:rPr>
          <w:rFonts w:ascii="Verdana" w:hAnsi="Verdana" w:cs="Arial"/>
          <w:sz w:val="18"/>
          <w:szCs w:val="18"/>
        </w:rPr>
        <w:t xml:space="preserve"> (</w:t>
      </w:r>
      <w:r w:rsidR="00071828">
        <w:rPr>
          <w:rFonts w:ascii="Verdana" w:hAnsi="Verdana" w:cs="Arial"/>
          <w:sz w:val="18"/>
          <w:szCs w:val="18"/>
        </w:rPr>
        <w:t>+</w:t>
      </w:r>
      <w:r w:rsidR="00177C97">
        <w:rPr>
          <w:rFonts w:ascii="Verdana" w:hAnsi="Verdana" w:cs="Arial"/>
          <w:sz w:val="18"/>
          <w:szCs w:val="18"/>
        </w:rPr>
        <w:t>14</w:t>
      </w:r>
      <w:r w:rsidR="00071828" w:rsidRPr="004C5ED6">
        <w:rPr>
          <w:rFonts w:ascii="Verdana" w:hAnsi="Verdana" w:cs="Arial"/>
          <w:sz w:val="18"/>
          <w:szCs w:val="18"/>
        </w:rPr>
        <w:t>,</w:t>
      </w:r>
      <w:r w:rsidR="00ED268B">
        <w:rPr>
          <w:rFonts w:ascii="Verdana" w:hAnsi="Verdana" w:cs="Arial"/>
          <w:sz w:val="18"/>
          <w:szCs w:val="18"/>
        </w:rPr>
        <w:t>7</w:t>
      </w:r>
      <w:r w:rsidR="00071828" w:rsidRPr="004C5ED6">
        <w:rPr>
          <w:rFonts w:ascii="Verdana" w:hAnsi="Verdana" w:cs="Arial"/>
          <w:sz w:val="18"/>
          <w:szCs w:val="18"/>
        </w:rPr>
        <w:t xml:space="preserve">%) </w:t>
      </w:r>
      <w:r w:rsidR="00071828">
        <w:rPr>
          <w:rFonts w:ascii="Verdana" w:hAnsi="Verdana" w:cs="Arial"/>
          <w:sz w:val="18"/>
          <w:szCs w:val="18"/>
        </w:rPr>
        <w:t xml:space="preserve">and amounted </w:t>
      </w:r>
      <w:r w:rsidR="00071828" w:rsidRPr="004C5ED6">
        <w:rPr>
          <w:rFonts w:ascii="Verdana" w:hAnsi="Verdana" w:cs="Arial"/>
          <w:sz w:val="18"/>
          <w:szCs w:val="18"/>
        </w:rPr>
        <w:t>to €</w:t>
      </w:r>
      <w:r w:rsidR="00177C97">
        <w:rPr>
          <w:rFonts w:ascii="Verdana" w:hAnsi="Verdana" w:cs="Arial"/>
          <w:sz w:val="18"/>
          <w:szCs w:val="18"/>
        </w:rPr>
        <w:t>744</w:t>
      </w:r>
      <w:r w:rsidR="00071828" w:rsidRPr="004C5ED6">
        <w:rPr>
          <w:rFonts w:ascii="Verdana" w:hAnsi="Verdana" w:cs="Arial"/>
          <w:sz w:val="18"/>
          <w:szCs w:val="18"/>
        </w:rPr>
        <w:t>,</w:t>
      </w:r>
      <w:r w:rsidR="00177C97">
        <w:rPr>
          <w:rFonts w:ascii="Verdana" w:hAnsi="Verdana" w:cs="Arial"/>
          <w:sz w:val="18"/>
          <w:szCs w:val="18"/>
        </w:rPr>
        <w:t>8</w:t>
      </w:r>
      <w:r w:rsidR="00071828" w:rsidRPr="004C5ED6">
        <w:rPr>
          <w:rFonts w:ascii="Verdana" w:hAnsi="Verdana" w:cs="Arial"/>
          <w:sz w:val="18"/>
          <w:szCs w:val="18"/>
        </w:rPr>
        <w:t xml:space="preserve"> </w:t>
      </w:r>
      <w:proofErr w:type="spellStart"/>
      <w:r w:rsidR="00071828" w:rsidRPr="004C5ED6">
        <w:rPr>
          <w:rFonts w:ascii="Verdana" w:hAnsi="Verdana" w:cs="Arial"/>
          <w:sz w:val="18"/>
          <w:szCs w:val="18"/>
        </w:rPr>
        <w:t>mn</w:t>
      </w:r>
      <w:proofErr w:type="spellEnd"/>
      <w:r w:rsidR="00071828" w:rsidRPr="004C5ED6">
        <w:rPr>
          <w:rFonts w:ascii="Verdana" w:hAnsi="Verdana" w:cs="Arial"/>
          <w:sz w:val="18"/>
          <w:szCs w:val="18"/>
        </w:rPr>
        <w:t xml:space="preserve">, </w:t>
      </w:r>
      <w:r w:rsidR="00071828">
        <w:rPr>
          <w:rFonts w:ascii="Verdana" w:hAnsi="Verdana" w:cs="Arial"/>
          <w:sz w:val="18"/>
          <w:szCs w:val="18"/>
        </w:rPr>
        <w:t>compared to</w:t>
      </w:r>
      <w:r w:rsidR="00071828" w:rsidRPr="004C5ED6">
        <w:rPr>
          <w:rFonts w:ascii="Verdana" w:hAnsi="Verdana" w:cs="Arial"/>
          <w:sz w:val="18"/>
          <w:szCs w:val="18"/>
        </w:rPr>
        <w:t xml:space="preserve"> €</w:t>
      </w:r>
      <w:r w:rsidR="00177C97">
        <w:rPr>
          <w:rFonts w:ascii="Verdana" w:hAnsi="Verdana" w:cs="Arial"/>
          <w:sz w:val="18"/>
          <w:szCs w:val="18"/>
        </w:rPr>
        <w:t>649</w:t>
      </w:r>
      <w:r w:rsidR="00071828" w:rsidRPr="004C5ED6">
        <w:rPr>
          <w:rFonts w:ascii="Verdana" w:hAnsi="Verdana" w:cs="Arial"/>
          <w:sz w:val="18"/>
          <w:szCs w:val="18"/>
        </w:rPr>
        <w:t>,</w:t>
      </w:r>
      <w:r w:rsidR="00177C97">
        <w:rPr>
          <w:rFonts w:ascii="Verdana" w:hAnsi="Verdana" w:cs="Arial"/>
          <w:sz w:val="18"/>
          <w:szCs w:val="18"/>
        </w:rPr>
        <w:t>1</w:t>
      </w:r>
      <w:r w:rsidR="00071828" w:rsidRPr="004C5ED6">
        <w:rPr>
          <w:rFonts w:ascii="Verdana" w:hAnsi="Verdana" w:cs="Arial"/>
          <w:sz w:val="18"/>
          <w:szCs w:val="18"/>
        </w:rPr>
        <w:t xml:space="preserve"> </w:t>
      </w:r>
      <w:proofErr w:type="spellStart"/>
      <w:r w:rsidR="00071828" w:rsidRPr="004C5ED6">
        <w:rPr>
          <w:rFonts w:ascii="Verdana" w:hAnsi="Verdana" w:cs="Arial"/>
          <w:sz w:val="18"/>
          <w:szCs w:val="18"/>
        </w:rPr>
        <w:t>mn</w:t>
      </w:r>
      <w:proofErr w:type="spellEnd"/>
      <w:r w:rsidR="00071828" w:rsidRPr="004C5ED6">
        <w:rPr>
          <w:rFonts w:ascii="Verdana" w:hAnsi="Verdana" w:cs="Arial"/>
          <w:sz w:val="18"/>
          <w:szCs w:val="18"/>
        </w:rPr>
        <w:t xml:space="preserve"> in 2022.</w:t>
      </w:r>
      <w:r w:rsidR="00177C97" w:rsidRPr="00177C97">
        <w:t xml:space="preserve"> </w:t>
      </w:r>
      <w:r w:rsidR="00177C97" w:rsidRPr="00177C97">
        <w:rPr>
          <w:rFonts w:ascii="Verdana" w:hAnsi="Verdana" w:cs="Arial"/>
          <w:sz w:val="18"/>
          <w:szCs w:val="18"/>
        </w:rPr>
        <w:t xml:space="preserve">Interest payable </w:t>
      </w:r>
      <w:r w:rsidR="00177C97">
        <w:rPr>
          <w:rFonts w:ascii="Verdana" w:hAnsi="Verdana" w:cs="Arial"/>
          <w:sz w:val="18"/>
          <w:szCs w:val="18"/>
        </w:rPr>
        <w:t>in</w:t>
      </w:r>
      <w:r w:rsidR="00177C97" w:rsidRPr="00177C97">
        <w:rPr>
          <w:rFonts w:ascii="Verdana" w:hAnsi="Verdana" w:cs="Arial"/>
          <w:sz w:val="18"/>
          <w:szCs w:val="18"/>
        </w:rPr>
        <w:t>creased by €</w:t>
      </w:r>
      <w:r w:rsidR="00177C97">
        <w:rPr>
          <w:rFonts w:ascii="Verdana" w:hAnsi="Verdana" w:cs="Arial"/>
          <w:sz w:val="18"/>
          <w:szCs w:val="18"/>
        </w:rPr>
        <w:t>29</w:t>
      </w:r>
      <w:r w:rsidR="00177C97" w:rsidRPr="00177C97">
        <w:rPr>
          <w:rFonts w:ascii="Verdana" w:hAnsi="Verdana" w:cs="Arial"/>
          <w:sz w:val="18"/>
          <w:szCs w:val="18"/>
        </w:rPr>
        <w:t>,</w:t>
      </w:r>
      <w:r w:rsidR="00177C97">
        <w:rPr>
          <w:rFonts w:ascii="Verdana" w:hAnsi="Verdana" w:cs="Arial"/>
          <w:sz w:val="18"/>
          <w:szCs w:val="18"/>
        </w:rPr>
        <w:t>3</w:t>
      </w:r>
      <w:r w:rsidR="00177C97" w:rsidRPr="00177C97">
        <w:rPr>
          <w:rFonts w:ascii="Verdana" w:hAnsi="Verdana" w:cs="Arial"/>
          <w:sz w:val="18"/>
          <w:szCs w:val="18"/>
        </w:rPr>
        <w:t xml:space="preserve"> </w:t>
      </w:r>
      <w:proofErr w:type="spellStart"/>
      <w:r w:rsidR="00177C97" w:rsidRPr="00177C97">
        <w:rPr>
          <w:rFonts w:ascii="Verdana" w:hAnsi="Verdana" w:cs="Arial"/>
          <w:sz w:val="18"/>
          <w:szCs w:val="18"/>
        </w:rPr>
        <w:t>mn</w:t>
      </w:r>
      <w:proofErr w:type="spellEnd"/>
      <w:r w:rsidR="00177C97" w:rsidRPr="00177C97">
        <w:rPr>
          <w:rFonts w:ascii="Verdana" w:hAnsi="Verdana" w:cs="Arial"/>
          <w:sz w:val="18"/>
          <w:szCs w:val="18"/>
        </w:rPr>
        <w:t xml:space="preserve"> (</w:t>
      </w:r>
      <w:r w:rsidR="00177C97">
        <w:rPr>
          <w:rFonts w:ascii="Verdana" w:hAnsi="Verdana" w:cs="Arial"/>
          <w:sz w:val="18"/>
          <w:szCs w:val="18"/>
        </w:rPr>
        <w:t>+7</w:t>
      </w:r>
      <w:r w:rsidR="00177C97" w:rsidRPr="00177C97">
        <w:rPr>
          <w:rFonts w:ascii="Verdana" w:hAnsi="Verdana" w:cs="Arial"/>
          <w:sz w:val="18"/>
          <w:szCs w:val="18"/>
        </w:rPr>
        <w:t xml:space="preserve">,2%) </w:t>
      </w:r>
      <w:r w:rsidR="00177C97">
        <w:rPr>
          <w:rFonts w:ascii="Verdana" w:hAnsi="Verdana" w:cs="Arial"/>
          <w:sz w:val="18"/>
          <w:szCs w:val="18"/>
        </w:rPr>
        <w:t>and amounted</w:t>
      </w:r>
      <w:r w:rsidR="00177C97" w:rsidRPr="00177C97">
        <w:rPr>
          <w:rFonts w:ascii="Verdana" w:hAnsi="Verdana" w:cs="Arial"/>
          <w:sz w:val="18"/>
          <w:szCs w:val="18"/>
        </w:rPr>
        <w:t xml:space="preserve"> to €</w:t>
      </w:r>
      <w:r w:rsidR="00177C97">
        <w:rPr>
          <w:rFonts w:ascii="Verdana" w:hAnsi="Verdana" w:cs="Arial"/>
          <w:sz w:val="18"/>
          <w:szCs w:val="18"/>
        </w:rPr>
        <w:t>439</w:t>
      </w:r>
      <w:r w:rsidR="00177C97" w:rsidRPr="00177C97">
        <w:rPr>
          <w:rFonts w:ascii="Verdana" w:hAnsi="Verdana" w:cs="Arial"/>
          <w:sz w:val="18"/>
          <w:szCs w:val="18"/>
        </w:rPr>
        <w:t>,</w:t>
      </w:r>
      <w:r w:rsidR="00177C97">
        <w:rPr>
          <w:rFonts w:ascii="Verdana" w:hAnsi="Verdana" w:cs="Arial"/>
          <w:sz w:val="18"/>
          <w:szCs w:val="18"/>
        </w:rPr>
        <w:t>0</w:t>
      </w:r>
      <w:r w:rsidR="00177C97" w:rsidRPr="00177C97">
        <w:rPr>
          <w:rFonts w:ascii="Verdana" w:hAnsi="Verdana" w:cs="Arial"/>
          <w:sz w:val="18"/>
          <w:szCs w:val="18"/>
        </w:rPr>
        <w:t xml:space="preserve"> </w:t>
      </w:r>
      <w:proofErr w:type="spellStart"/>
      <w:r w:rsidR="00177C97" w:rsidRPr="00177C97">
        <w:rPr>
          <w:rFonts w:ascii="Verdana" w:hAnsi="Verdana" w:cs="Arial"/>
          <w:sz w:val="18"/>
          <w:szCs w:val="18"/>
        </w:rPr>
        <w:t>mn</w:t>
      </w:r>
      <w:proofErr w:type="spellEnd"/>
      <w:r w:rsidR="00177C97" w:rsidRPr="00177C97">
        <w:rPr>
          <w:rFonts w:ascii="Verdana" w:hAnsi="Verdana" w:cs="Arial"/>
          <w:sz w:val="18"/>
          <w:szCs w:val="18"/>
        </w:rPr>
        <w:t>, from €</w:t>
      </w:r>
      <w:r w:rsidR="00177C97">
        <w:rPr>
          <w:rFonts w:ascii="Verdana" w:hAnsi="Verdana" w:cs="Arial"/>
          <w:sz w:val="18"/>
          <w:szCs w:val="18"/>
        </w:rPr>
        <w:t>409</w:t>
      </w:r>
      <w:r w:rsidR="00177C97" w:rsidRPr="00177C97">
        <w:rPr>
          <w:rFonts w:ascii="Verdana" w:hAnsi="Verdana" w:cs="Arial"/>
          <w:sz w:val="18"/>
          <w:szCs w:val="18"/>
        </w:rPr>
        <w:t>,</w:t>
      </w:r>
      <w:r w:rsidR="00177C97">
        <w:rPr>
          <w:rFonts w:ascii="Verdana" w:hAnsi="Verdana" w:cs="Arial"/>
          <w:sz w:val="18"/>
          <w:szCs w:val="18"/>
        </w:rPr>
        <w:t>7</w:t>
      </w:r>
      <w:r w:rsidR="00177C97" w:rsidRPr="00177C97">
        <w:rPr>
          <w:rFonts w:ascii="Verdana" w:hAnsi="Verdana" w:cs="Arial"/>
          <w:sz w:val="18"/>
          <w:szCs w:val="18"/>
        </w:rPr>
        <w:t xml:space="preserve"> </w:t>
      </w:r>
      <w:proofErr w:type="spellStart"/>
      <w:r w:rsidR="00177C97" w:rsidRPr="00177C97">
        <w:rPr>
          <w:rFonts w:ascii="Verdana" w:hAnsi="Verdana" w:cs="Arial"/>
          <w:sz w:val="18"/>
          <w:szCs w:val="18"/>
        </w:rPr>
        <w:t>mn</w:t>
      </w:r>
      <w:proofErr w:type="spellEnd"/>
      <w:r w:rsidR="00177C97" w:rsidRPr="00177C97">
        <w:rPr>
          <w:rFonts w:ascii="Verdana" w:hAnsi="Verdana" w:cs="Arial"/>
          <w:sz w:val="18"/>
          <w:szCs w:val="18"/>
        </w:rPr>
        <w:t xml:space="preserve"> in 2022.</w:t>
      </w:r>
    </w:p>
    <w:p w14:paraId="29AF8D31" w14:textId="77777777" w:rsidR="00177C97" w:rsidRPr="00177C97" w:rsidRDefault="00177C97" w:rsidP="009A0B95">
      <w:pPr>
        <w:jc w:val="both"/>
        <w:rPr>
          <w:rFonts w:ascii="Verdana" w:hAnsi="Verdana" w:cs="Arial"/>
          <w:sz w:val="18"/>
          <w:szCs w:val="18"/>
        </w:rPr>
      </w:pPr>
    </w:p>
    <w:p w14:paraId="5D530A0A" w14:textId="0C87E6CA" w:rsidR="00A13B2F" w:rsidRPr="006F21EB" w:rsidRDefault="00A13B2F" w:rsidP="009A0B95">
      <w:pPr>
        <w:jc w:val="both"/>
        <w:rPr>
          <w:rFonts w:ascii="Verdana" w:hAnsi="Verdana" w:cs="Arial"/>
          <w:sz w:val="18"/>
          <w:szCs w:val="18"/>
        </w:rPr>
      </w:pPr>
      <w:r w:rsidRPr="00884E01">
        <w:rPr>
          <w:rFonts w:ascii="Verdana" w:hAnsi="Verdana" w:cs="Arial"/>
          <w:sz w:val="18"/>
          <w:szCs w:val="18"/>
        </w:rPr>
        <w:t xml:space="preserve">The capital account </w:t>
      </w:r>
      <w:r w:rsidR="00071828">
        <w:rPr>
          <w:rFonts w:ascii="Verdana" w:hAnsi="Verdana" w:cs="Arial"/>
          <w:sz w:val="18"/>
          <w:szCs w:val="18"/>
        </w:rPr>
        <w:t>in</w:t>
      </w:r>
      <w:r w:rsidRPr="00884E01">
        <w:rPr>
          <w:rFonts w:ascii="Verdana" w:hAnsi="Verdana" w:cs="Arial"/>
          <w:sz w:val="18"/>
          <w:szCs w:val="18"/>
        </w:rPr>
        <w:t>creased by €</w:t>
      </w:r>
      <w:r w:rsidR="00177C97">
        <w:rPr>
          <w:rFonts w:ascii="Verdana" w:hAnsi="Verdana" w:cs="Arial"/>
          <w:sz w:val="18"/>
          <w:szCs w:val="18"/>
        </w:rPr>
        <w:t>265</w:t>
      </w:r>
      <w:r w:rsidRPr="00884E01">
        <w:rPr>
          <w:rFonts w:ascii="Verdana" w:hAnsi="Verdana" w:cs="Arial"/>
          <w:sz w:val="18"/>
          <w:szCs w:val="18"/>
        </w:rPr>
        <w:t>,</w:t>
      </w:r>
      <w:r w:rsidR="00ED268B">
        <w:rPr>
          <w:rFonts w:ascii="Verdana" w:hAnsi="Verdana" w:cs="Arial"/>
          <w:sz w:val="18"/>
          <w:szCs w:val="18"/>
        </w:rPr>
        <w:t>9</w:t>
      </w:r>
      <w:r w:rsidR="00884E01" w:rsidRPr="00884E01">
        <w:rPr>
          <w:rFonts w:ascii="Verdana" w:hAnsi="Verdana" w:cs="Arial"/>
          <w:sz w:val="18"/>
          <w:szCs w:val="18"/>
        </w:rPr>
        <w:t xml:space="preserve"> </w:t>
      </w:r>
      <w:proofErr w:type="spellStart"/>
      <w:r w:rsidR="00884E01" w:rsidRPr="00884E01">
        <w:rPr>
          <w:rFonts w:ascii="Verdana" w:hAnsi="Verdana" w:cs="Arial"/>
          <w:sz w:val="18"/>
          <w:szCs w:val="18"/>
        </w:rPr>
        <w:t>mn</w:t>
      </w:r>
      <w:proofErr w:type="spellEnd"/>
      <w:r w:rsidR="00884E01" w:rsidRPr="00884E01">
        <w:rPr>
          <w:rFonts w:ascii="Verdana" w:hAnsi="Verdana" w:cs="Arial"/>
          <w:sz w:val="18"/>
          <w:szCs w:val="18"/>
        </w:rPr>
        <w:t xml:space="preserve"> (</w:t>
      </w:r>
      <w:r w:rsidR="00071828">
        <w:rPr>
          <w:rFonts w:ascii="Verdana" w:hAnsi="Verdana" w:cs="Arial"/>
          <w:sz w:val="18"/>
          <w:szCs w:val="18"/>
        </w:rPr>
        <w:t>+</w:t>
      </w:r>
      <w:r w:rsidR="00177C97">
        <w:rPr>
          <w:rFonts w:ascii="Verdana" w:hAnsi="Verdana" w:cs="Arial"/>
          <w:sz w:val="18"/>
          <w:szCs w:val="18"/>
        </w:rPr>
        <w:t>28</w:t>
      </w:r>
      <w:r w:rsidRPr="00884E01">
        <w:rPr>
          <w:rFonts w:ascii="Verdana" w:hAnsi="Verdana" w:cs="Arial"/>
          <w:sz w:val="18"/>
          <w:szCs w:val="18"/>
        </w:rPr>
        <w:t>,</w:t>
      </w:r>
      <w:r w:rsidR="00177C97">
        <w:rPr>
          <w:rFonts w:ascii="Verdana" w:hAnsi="Verdana" w:cs="Arial"/>
          <w:sz w:val="18"/>
          <w:szCs w:val="18"/>
        </w:rPr>
        <w:t>0</w:t>
      </w:r>
      <w:r w:rsidRPr="00884E01">
        <w:rPr>
          <w:rFonts w:ascii="Verdana" w:hAnsi="Verdana" w:cs="Arial"/>
          <w:sz w:val="18"/>
          <w:szCs w:val="18"/>
        </w:rPr>
        <w:t xml:space="preserve">%) </w:t>
      </w:r>
      <w:r w:rsidR="00071828">
        <w:rPr>
          <w:rFonts w:ascii="Verdana" w:hAnsi="Verdana" w:cs="Arial"/>
          <w:sz w:val="18"/>
          <w:szCs w:val="18"/>
        </w:rPr>
        <w:t xml:space="preserve">and amounted </w:t>
      </w:r>
      <w:r w:rsidRPr="00884E01">
        <w:rPr>
          <w:rFonts w:ascii="Verdana" w:hAnsi="Verdana" w:cs="Arial"/>
          <w:sz w:val="18"/>
          <w:szCs w:val="18"/>
        </w:rPr>
        <w:t xml:space="preserve">to </w:t>
      </w:r>
      <w:r w:rsidR="00177C97" w:rsidRPr="00177C97">
        <w:rPr>
          <w:rFonts w:ascii="Verdana" w:hAnsi="Verdana" w:cs="Arial"/>
          <w:sz w:val="18"/>
          <w:szCs w:val="18"/>
        </w:rPr>
        <w:t>€1.</w:t>
      </w:r>
      <w:r w:rsidR="00177C97">
        <w:rPr>
          <w:rFonts w:ascii="Verdana" w:hAnsi="Verdana" w:cs="Arial"/>
          <w:sz w:val="18"/>
          <w:szCs w:val="18"/>
        </w:rPr>
        <w:t>21</w:t>
      </w:r>
      <w:r w:rsidR="00177C97" w:rsidRPr="00177C97">
        <w:rPr>
          <w:rFonts w:ascii="Verdana" w:hAnsi="Verdana" w:cs="Arial"/>
          <w:sz w:val="18"/>
          <w:szCs w:val="18"/>
        </w:rPr>
        <w:t>6,</w:t>
      </w:r>
      <w:r w:rsidR="00177C97">
        <w:rPr>
          <w:rFonts w:ascii="Verdana" w:hAnsi="Verdana" w:cs="Arial"/>
          <w:sz w:val="18"/>
          <w:szCs w:val="18"/>
        </w:rPr>
        <w:t>4</w:t>
      </w:r>
      <w:r w:rsidRPr="00884E01">
        <w:rPr>
          <w:rFonts w:ascii="Verdana" w:hAnsi="Verdana" w:cs="Arial"/>
          <w:sz w:val="18"/>
          <w:szCs w:val="18"/>
        </w:rPr>
        <w:t xml:space="preserve"> </w:t>
      </w:r>
      <w:proofErr w:type="spellStart"/>
      <w:r w:rsidRPr="00884E01">
        <w:rPr>
          <w:rFonts w:ascii="Verdana" w:hAnsi="Verdana" w:cs="Arial"/>
          <w:sz w:val="18"/>
          <w:szCs w:val="18"/>
        </w:rPr>
        <w:t>mn</w:t>
      </w:r>
      <w:proofErr w:type="spellEnd"/>
      <w:r w:rsidRPr="00884E01">
        <w:rPr>
          <w:rFonts w:ascii="Verdana" w:hAnsi="Verdana" w:cs="Arial"/>
          <w:sz w:val="18"/>
          <w:szCs w:val="18"/>
        </w:rPr>
        <w:t xml:space="preserve">, </w:t>
      </w:r>
      <w:r w:rsidR="00071828">
        <w:rPr>
          <w:rFonts w:ascii="Verdana" w:hAnsi="Verdana" w:cs="Arial"/>
          <w:sz w:val="18"/>
          <w:szCs w:val="18"/>
        </w:rPr>
        <w:t>compared to</w:t>
      </w:r>
      <w:r w:rsidRPr="00884E01">
        <w:rPr>
          <w:rFonts w:ascii="Verdana" w:hAnsi="Verdana" w:cs="Arial"/>
          <w:sz w:val="18"/>
          <w:szCs w:val="18"/>
        </w:rPr>
        <w:t xml:space="preserve"> </w:t>
      </w:r>
      <w:r w:rsidR="00071828">
        <w:rPr>
          <w:rFonts w:ascii="Verdana" w:hAnsi="Verdana" w:cs="Arial"/>
          <w:sz w:val="18"/>
          <w:szCs w:val="18"/>
        </w:rPr>
        <w:t xml:space="preserve">        </w:t>
      </w:r>
      <w:r w:rsidRPr="00884E01">
        <w:rPr>
          <w:rFonts w:ascii="Verdana" w:hAnsi="Verdana" w:cs="Arial"/>
          <w:sz w:val="18"/>
          <w:szCs w:val="18"/>
        </w:rPr>
        <w:t>€</w:t>
      </w:r>
      <w:r w:rsidR="00177C97">
        <w:rPr>
          <w:rFonts w:ascii="Verdana" w:hAnsi="Verdana" w:cs="Arial"/>
          <w:sz w:val="18"/>
          <w:szCs w:val="18"/>
        </w:rPr>
        <w:t>950</w:t>
      </w:r>
      <w:r w:rsidRPr="00884E01">
        <w:rPr>
          <w:rFonts w:ascii="Verdana" w:hAnsi="Verdana" w:cs="Arial"/>
          <w:sz w:val="18"/>
          <w:szCs w:val="18"/>
        </w:rPr>
        <w:t>,</w:t>
      </w:r>
      <w:r w:rsidR="00177C97">
        <w:rPr>
          <w:rFonts w:ascii="Verdana" w:hAnsi="Verdana" w:cs="Arial"/>
          <w:sz w:val="18"/>
          <w:szCs w:val="18"/>
        </w:rPr>
        <w:t>5</w:t>
      </w:r>
      <w:r w:rsidRPr="00884E01">
        <w:rPr>
          <w:rFonts w:ascii="Verdana" w:hAnsi="Verdana" w:cs="Arial"/>
          <w:sz w:val="18"/>
          <w:szCs w:val="18"/>
        </w:rPr>
        <w:t xml:space="preserve"> </w:t>
      </w:r>
      <w:proofErr w:type="spellStart"/>
      <w:r w:rsidRPr="00884E01">
        <w:rPr>
          <w:rFonts w:ascii="Verdana" w:hAnsi="Verdana" w:cs="Arial"/>
          <w:sz w:val="18"/>
          <w:szCs w:val="18"/>
        </w:rPr>
        <w:t>mn</w:t>
      </w:r>
      <w:proofErr w:type="spellEnd"/>
      <w:r w:rsidRPr="00884E01">
        <w:rPr>
          <w:rFonts w:ascii="Verdana" w:hAnsi="Verdana" w:cs="Arial"/>
          <w:sz w:val="18"/>
          <w:szCs w:val="18"/>
        </w:rPr>
        <w:t xml:space="preserve"> in 2022</w:t>
      </w:r>
      <w:r w:rsidRPr="001B7577">
        <w:rPr>
          <w:rFonts w:ascii="Verdana" w:hAnsi="Verdana" w:cs="Arial"/>
          <w:sz w:val="18"/>
          <w:szCs w:val="18"/>
        </w:rPr>
        <w:t>. In detail, gross capital formation increased by €</w:t>
      </w:r>
      <w:r w:rsidR="00177C97">
        <w:rPr>
          <w:rFonts w:ascii="Verdana" w:hAnsi="Verdana" w:cs="Arial"/>
          <w:sz w:val="18"/>
          <w:szCs w:val="18"/>
        </w:rPr>
        <w:t>294</w:t>
      </w:r>
      <w:r w:rsidRPr="001B7577">
        <w:rPr>
          <w:rFonts w:ascii="Verdana" w:hAnsi="Verdana" w:cs="Arial"/>
          <w:sz w:val="18"/>
          <w:szCs w:val="18"/>
        </w:rPr>
        <w:t>,</w:t>
      </w:r>
      <w:r w:rsidR="00177C97">
        <w:rPr>
          <w:rFonts w:ascii="Verdana" w:hAnsi="Verdana" w:cs="Arial"/>
          <w:sz w:val="18"/>
          <w:szCs w:val="18"/>
        </w:rPr>
        <w:t>9</w:t>
      </w:r>
      <w:r w:rsidR="001B7577" w:rsidRPr="001B7577">
        <w:rPr>
          <w:rFonts w:ascii="Verdana" w:hAnsi="Verdana" w:cs="Arial"/>
          <w:sz w:val="18"/>
          <w:szCs w:val="18"/>
        </w:rPr>
        <w:t xml:space="preserve"> mn (+</w:t>
      </w:r>
      <w:r w:rsidR="00177C97">
        <w:rPr>
          <w:rFonts w:ascii="Verdana" w:hAnsi="Verdana" w:cs="Arial"/>
          <w:sz w:val="18"/>
          <w:szCs w:val="18"/>
        </w:rPr>
        <w:t>41</w:t>
      </w:r>
      <w:r w:rsidRPr="001B7577">
        <w:rPr>
          <w:rFonts w:ascii="Verdana" w:hAnsi="Verdana" w:cs="Arial"/>
          <w:sz w:val="18"/>
          <w:szCs w:val="18"/>
        </w:rPr>
        <w:t>,</w:t>
      </w:r>
      <w:r w:rsidR="00177C97">
        <w:rPr>
          <w:rFonts w:ascii="Verdana" w:hAnsi="Verdana" w:cs="Arial"/>
          <w:sz w:val="18"/>
          <w:szCs w:val="18"/>
        </w:rPr>
        <w:t>3</w:t>
      </w:r>
      <w:r w:rsidRPr="001B7577">
        <w:rPr>
          <w:rFonts w:ascii="Verdana" w:hAnsi="Verdana" w:cs="Arial"/>
          <w:sz w:val="18"/>
          <w:szCs w:val="18"/>
        </w:rPr>
        <w:t>%) and</w:t>
      </w:r>
      <w:r w:rsidR="001B7577" w:rsidRPr="001B7577">
        <w:rPr>
          <w:rFonts w:ascii="Verdana" w:hAnsi="Verdana" w:cs="Arial"/>
          <w:sz w:val="18"/>
          <w:szCs w:val="18"/>
        </w:rPr>
        <w:t xml:space="preserve"> amounted to</w:t>
      </w:r>
      <w:r w:rsidR="004C5ED6">
        <w:rPr>
          <w:rFonts w:ascii="Verdana" w:hAnsi="Verdana" w:cs="Arial"/>
          <w:sz w:val="18"/>
          <w:szCs w:val="18"/>
        </w:rPr>
        <w:t xml:space="preserve"> </w:t>
      </w:r>
      <w:r w:rsidR="00177C97" w:rsidRPr="00177C97">
        <w:rPr>
          <w:rFonts w:ascii="Verdana" w:hAnsi="Verdana" w:cs="Arial"/>
          <w:sz w:val="18"/>
          <w:szCs w:val="18"/>
        </w:rPr>
        <w:t>€1.</w:t>
      </w:r>
      <w:r w:rsidR="00177C97">
        <w:rPr>
          <w:rFonts w:ascii="Verdana" w:hAnsi="Verdana" w:cs="Arial"/>
          <w:sz w:val="18"/>
          <w:szCs w:val="18"/>
        </w:rPr>
        <w:t>008</w:t>
      </w:r>
      <w:r w:rsidR="00177C97" w:rsidRPr="00177C97">
        <w:rPr>
          <w:rFonts w:ascii="Verdana" w:hAnsi="Verdana" w:cs="Arial"/>
          <w:sz w:val="18"/>
          <w:szCs w:val="18"/>
        </w:rPr>
        <w:t>,</w:t>
      </w:r>
      <w:r w:rsidR="00177C97">
        <w:rPr>
          <w:rFonts w:ascii="Verdana" w:hAnsi="Verdana" w:cs="Arial"/>
          <w:sz w:val="18"/>
          <w:szCs w:val="18"/>
        </w:rPr>
        <w:t xml:space="preserve">2 </w:t>
      </w:r>
      <w:proofErr w:type="spellStart"/>
      <w:r w:rsidRPr="001B7577">
        <w:rPr>
          <w:rFonts w:ascii="Verdana" w:hAnsi="Verdana" w:cs="Arial"/>
          <w:sz w:val="18"/>
          <w:szCs w:val="18"/>
        </w:rPr>
        <w:t>mn</w:t>
      </w:r>
      <w:proofErr w:type="spellEnd"/>
      <w:r w:rsidRPr="001B7577">
        <w:rPr>
          <w:rFonts w:ascii="Verdana" w:hAnsi="Verdana" w:cs="Arial"/>
          <w:sz w:val="18"/>
          <w:szCs w:val="18"/>
        </w:rPr>
        <w:t>, compared to €</w:t>
      </w:r>
      <w:r w:rsidR="00177C97">
        <w:rPr>
          <w:rFonts w:ascii="Verdana" w:hAnsi="Verdana" w:cs="Arial"/>
          <w:sz w:val="18"/>
          <w:szCs w:val="18"/>
        </w:rPr>
        <w:t>713</w:t>
      </w:r>
      <w:r w:rsidRPr="001B7577">
        <w:rPr>
          <w:rFonts w:ascii="Verdana" w:hAnsi="Verdana" w:cs="Arial"/>
          <w:sz w:val="18"/>
          <w:szCs w:val="18"/>
        </w:rPr>
        <w:t>,</w:t>
      </w:r>
      <w:r w:rsidR="00177C97">
        <w:rPr>
          <w:rFonts w:ascii="Verdana" w:hAnsi="Verdana" w:cs="Arial"/>
          <w:sz w:val="18"/>
          <w:szCs w:val="18"/>
        </w:rPr>
        <w:t>3</w:t>
      </w:r>
      <w:r w:rsidRPr="001B7577">
        <w:rPr>
          <w:rFonts w:ascii="Verdana" w:hAnsi="Verdana" w:cs="Arial"/>
          <w:sz w:val="18"/>
          <w:szCs w:val="18"/>
        </w:rPr>
        <w:t xml:space="preserve"> mn in 2022 and other capital expenditure </w:t>
      </w:r>
      <w:r w:rsidR="00177C97">
        <w:rPr>
          <w:rFonts w:ascii="Verdana" w:hAnsi="Verdana" w:cs="Arial"/>
          <w:sz w:val="18"/>
          <w:szCs w:val="18"/>
        </w:rPr>
        <w:t>de</w:t>
      </w:r>
      <w:r w:rsidRPr="001B7577">
        <w:rPr>
          <w:rFonts w:ascii="Verdana" w:hAnsi="Verdana" w:cs="Arial"/>
          <w:sz w:val="18"/>
          <w:szCs w:val="18"/>
        </w:rPr>
        <w:t>creased by €</w:t>
      </w:r>
      <w:r w:rsidR="00177C97">
        <w:rPr>
          <w:rFonts w:ascii="Verdana" w:hAnsi="Verdana" w:cs="Arial"/>
          <w:sz w:val="18"/>
          <w:szCs w:val="18"/>
        </w:rPr>
        <w:t>29</w:t>
      </w:r>
      <w:r w:rsidRPr="001B7577">
        <w:rPr>
          <w:rFonts w:ascii="Verdana" w:hAnsi="Verdana" w:cs="Arial"/>
          <w:sz w:val="18"/>
          <w:szCs w:val="18"/>
        </w:rPr>
        <w:t>,</w:t>
      </w:r>
      <w:r w:rsidR="00177C97">
        <w:rPr>
          <w:rFonts w:ascii="Verdana" w:hAnsi="Verdana" w:cs="Arial"/>
          <w:sz w:val="18"/>
          <w:szCs w:val="18"/>
        </w:rPr>
        <w:t>0</w:t>
      </w:r>
      <w:r w:rsidRPr="001B7577">
        <w:rPr>
          <w:rFonts w:ascii="Verdana" w:hAnsi="Verdana" w:cs="Arial"/>
          <w:sz w:val="18"/>
          <w:szCs w:val="18"/>
        </w:rPr>
        <w:t xml:space="preserve"> </w:t>
      </w:r>
      <w:proofErr w:type="spellStart"/>
      <w:proofErr w:type="gramStart"/>
      <w:r w:rsidRPr="001B7577">
        <w:rPr>
          <w:rFonts w:ascii="Verdana" w:hAnsi="Verdana" w:cs="Arial"/>
          <w:sz w:val="18"/>
          <w:szCs w:val="18"/>
        </w:rPr>
        <w:t>mn</w:t>
      </w:r>
      <w:proofErr w:type="spellEnd"/>
      <w:r w:rsidR="00850EC5">
        <w:rPr>
          <w:rFonts w:ascii="Verdana" w:hAnsi="Verdana" w:cs="Arial"/>
          <w:sz w:val="18"/>
          <w:szCs w:val="18"/>
        </w:rPr>
        <w:t xml:space="preserve"> </w:t>
      </w:r>
      <w:r w:rsidR="00416966">
        <w:rPr>
          <w:rFonts w:ascii="Verdana" w:hAnsi="Verdana" w:cs="Arial"/>
          <w:sz w:val="18"/>
          <w:szCs w:val="18"/>
        </w:rPr>
        <w:t xml:space="preserve"> </w:t>
      </w:r>
      <w:r w:rsidRPr="001B7577">
        <w:rPr>
          <w:rFonts w:ascii="Verdana" w:hAnsi="Verdana" w:cs="Arial"/>
          <w:sz w:val="18"/>
          <w:szCs w:val="18"/>
        </w:rPr>
        <w:t>(</w:t>
      </w:r>
      <w:proofErr w:type="gramEnd"/>
      <w:r w:rsidR="00177C97">
        <w:rPr>
          <w:rFonts w:ascii="Verdana" w:hAnsi="Verdana" w:cs="Arial"/>
          <w:sz w:val="18"/>
          <w:szCs w:val="18"/>
        </w:rPr>
        <w:t>-1</w:t>
      </w:r>
      <w:r w:rsidR="00411BA6">
        <w:rPr>
          <w:rFonts w:ascii="Verdana" w:hAnsi="Verdana" w:cs="Arial"/>
          <w:sz w:val="18"/>
          <w:szCs w:val="18"/>
        </w:rPr>
        <w:t>2</w:t>
      </w:r>
      <w:r w:rsidRPr="001B7577">
        <w:rPr>
          <w:rFonts w:ascii="Verdana" w:hAnsi="Verdana" w:cs="Arial"/>
          <w:sz w:val="18"/>
          <w:szCs w:val="18"/>
        </w:rPr>
        <w:t>,</w:t>
      </w:r>
      <w:r w:rsidR="00177C97">
        <w:rPr>
          <w:rFonts w:ascii="Verdana" w:hAnsi="Verdana" w:cs="Arial"/>
          <w:sz w:val="18"/>
          <w:szCs w:val="18"/>
        </w:rPr>
        <w:t>2</w:t>
      </w:r>
      <w:r w:rsidRPr="001B7577">
        <w:rPr>
          <w:rFonts w:ascii="Verdana" w:hAnsi="Verdana" w:cs="Arial"/>
          <w:sz w:val="18"/>
          <w:szCs w:val="18"/>
        </w:rPr>
        <w:t>%) to €</w:t>
      </w:r>
      <w:r w:rsidR="00416966">
        <w:rPr>
          <w:rFonts w:ascii="Verdana" w:hAnsi="Verdana" w:cs="Arial"/>
          <w:sz w:val="18"/>
          <w:szCs w:val="18"/>
        </w:rPr>
        <w:t>208</w:t>
      </w:r>
      <w:r w:rsidR="00411BA6">
        <w:rPr>
          <w:rFonts w:ascii="Verdana" w:hAnsi="Verdana" w:cs="Arial"/>
          <w:sz w:val="18"/>
          <w:szCs w:val="18"/>
        </w:rPr>
        <w:t>,</w:t>
      </w:r>
      <w:r w:rsidR="00416966">
        <w:rPr>
          <w:rFonts w:ascii="Verdana" w:hAnsi="Verdana" w:cs="Arial"/>
          <w:sz w:val="18"/>
          <w:szCs w:val="18"/>
        </w:rPr>
        <w:t>2</w:t>
      </w:r>
      <w:r w:rsidRPr="001B7577">
        <w:rPr>
          <w:rFonts w:ascii="Verdana" w:hAnsi="Verdana" w:cs="Arial"/>
          <w:sz w:val="18"/>
          <w:szCs w:val="18"/>
        </w:rPr>
        <w:t xml:space="preserve"> </w:t>
      </w:r>
      <w:proofErr w:type="spellStart"/>
      <w:r w:rsidRPr="001B7577">
        <w:rPr>
          <w:rFonts w:ascii="Verdana" w:hAnsi="Verdana" w:cs="Arial"/>
          <w:sz w:val="18"/>
          <w:szCs w:val="18"/>
        </w:rPr>
        <w:t>mn</w:t>
      </w:r>
      <w:proofErr w:type="spellEnd"/>
      <w:r w:rsidRPr="001B7577">
        <w:rPr>
          <w:rFonts w:ascii="Verdana" w:hAnsi="Verdana" w:cs="Arial"/>
          <w:sz w:val="18"/>
          <w:szCs w:val="18"/>
        </w:rPr>
        <w:t xml:space="preserve">, </w:t>
      </w:r>
      <w:r w:rsidR="00416966">
        <w:rPr>
          <w:rFonts w:ascii="Verdana" w:hAnsi="Verdana" w:cs="Arial"/>
          <w:sz w:val="18"/>
          <w:szCs w:val="18"/>
        </w:rPr>
        <w:t>from</w:t>
      </w:r>
      <w:r w:rsidRPr="001B7577">
        <w:rPr>
          <w:rFonts w:ascii="Verdana" w:hAnsi="Verdana" w:cs="Arial"/>
          <w:sz w:val="18"/>
          <w:szCs w:val="18"/>
        </w:rPr>
        <w:t xml:space="preserve"> €</w:t>
      </w:r>
      <w:r w:rsidR="00416966">
        <w:rPr>
          <w:rFonts w:ascii="Verdana" w:hAnsi="Verdana" w:cs="Arial"/>
          <w:sz w:val="18"/>
          <w:szCs w:val="18"/>
        </w:rPr>
        <w:t>237</w:t>
      </w:r>
      <w:r w:rsidRPr="001B7577">
        <w:rPr>
          <w:rFonts w:ascii="Verdana" w:hAnsi="Verdana" w:cs="Arial"/>
          <w:sz w:val="18"/>
          <w:szCs w:val="18"/>
        </w:rPr>
        <w:t>,</w:t>
      </w:r>
      <w:r w:rsidR="00416966">
        <w:rPr>
          <w:rFonts w:ascii="Verdana" w:hAnsi="Verdana" w:cs="Arial"/>
          <w:sz w:val="18"/>
          <w:szCs w:val="18"/>
        </w:rPr>
        <w:t>2</w:t>
      </w:r>
      <w:r w:rsidRPr="001B7577">
        <w:rPr>
          <w:rFonts w:ascii="Verdana" w:hAnsi="Verdana" w:cs="Arial"/>
          <w:sz w:val="18"/>
          <w:szCs w:val="18"/>
        </w:rPr>
        <w:t xml:space="preserve"> </w:t>
      </w:r>
      <w:proofErr w:type="spellStart"/>
      <w:r w:rsidRPr="001B7577">
        <w:rPr>
          <w:rFonts w:ascii="Verdana" w:hAnsi="Verdana" w:cs="Arial"/>
          <w:sz w:val="18"/>
          <w:szCs w:val="18"/>
        </w:rPr>
        <w:t>mn</w:t>
      </w:r>
      <w:proofErr w:type="spellEnd"/>
      <w:r w:rsidRPr="001B7577">
        <w:rPr>
          <w:rFonts w:ascii="Verdana" w:hAnsi="Verdana" w:cs="Arial"/>
          <w:sz w:val="18"/>
          <w:szCs w:val="18"/>
        </w:rPr>
        <w:t xml:space="preserve"> in 2022.</w:t>
      </w:r>
      <w:r w:rsidRPr="006F21EB">
        <w:rPr>
          <w:rFonts w:ascii="Verdana" w:hAnsi="Verdana" w:cs="Arial"/>
          <w:sz w:val="18"/>
          <w:szCs w:val="18"/>
        </w:rPr>
        <w:t xml:space="preserve"> </w:t>
      </w:r>
    </w:p>
    <w:p w14:paraId="55B5104D" w14:textId="77777777" w:rsidR="00A13B2F" w:rsidRPr="006F21EB" w:rsidRDefault="00A13B2F" w:rsidP="009A0B95">
      <w:pPr>
        <w:jc w:val="both"/>
        <w:rPr>
          <w:rFonts w:ascii="Verdana" w:hAnsi="Verdana" w:cs="Arial"/>
          <w:sz w:val="18"/>
          <w:szCs w:val="18"/>
        </w:rPr>
      </w:pPr>
      <w:r w:rsidRPr="006F21EB">
        <w:rPr>
          <w:rFonts w:ascii="Verdana" w:hAnsi="Verdana" w:cs="Arial"/>
          <w:sz w:val="18"/>
          <w:szCs w:val="18"/>
        </w:rPr>
        <w:t xml:space="preserve"> </w:t>
      </w:r>
    </w:p>
    <w:p w14:paraId="6CC6C555" w14:textId="689828BF" w:rsidR="00972CA0" w:rsidRPr="00C26329" w:rsidRDefault="00D41485" w:rsidP="009A0B95">
      <w:pPr>
        <w:jc w:val="both"/>
        <w:rPr>
          <w:rFonts w:ascii="Verdana" w:eastAsia="Malgun Gothic" w:hAnsi="Verdana" w:cs="Arial"/>
          <w:sz w:val="18"/>
          <w:szCs w:val="18"/>
        </w:rPr>
      </w:pPr>
      <w:r>
        <w:rPr>
          <w:rFonts w:ascii="Verdana" w:hAnsi="Verdana" w:cs="Arial"/>
          <w:sz w:val="18"/>
          <w:szCs w:val="18"/>
        </w:rPr>
        <w:t>On the contrary</w:t>
      </w:r>
      <w:r w:rsidR="001B7577" w:rsidRPr="001B7577">
        <w:rPr>
          <w:rFonts w:ascii="Verdana" w:hAnsi="Verdana" w:cs="Arial"/>
          <w:sz w:val="18"/>
          <w:szCs w:val="18"/>
        </w:rPr>
        <w:t xml:space="preserve">, </w:t>
      </w:r>
      <w:r w:rsidR="004C5ED6" w:rsidRPr="004C5ED6">
        <w:rPr>
          <w:rFonts w:ascii="Verdana" w:hAnsi="Verdana" w:cs="Arial"/>
          <w:sz w:val="18"/>
          <w:szCs w:val="18"/>
        </w:rPr>
        <w:t>intermediate consumption decreased by €</w:t>
      </w:r>
      <w:r w:rsidR="00416966">
        <w:rPr>
          <w:rFonts w:ascii="Verdana" w:hAnsi="Verdana" w:cs="Arial"/>
          <w:sz w:val="18"/>
          <w:szCs w:val="18"/>
        </w:rPr>
        <w:t>33</w:t>
      </w:r>
      <w:r w:rsidR="004C5ED6" w:rsidRPr="004C5ED6">
        <w:rPr>
          <w:rFonts w:ascii="Verdana" w:hAnsi="Verdana" w:cs="Arial"/>
          <w:sz w:val="18"/>
          <w:szCs w:val="18"/>
        </w:rPr>
        <w:t>,</w:t>
      </w:r>
      <w:r w:rsidR="00416966">
        <w:rPr>
          <w:rFonts w:ascii="Verdana" w:hAnsi="Verdana" w:cs="Arial"/>
          <w:sz w:val="18"/>
          <w:szCs w:val="18"/>
        </w:rPr>
        <w:t>6</w:t>
      </w:r>
      <w:r w:rsidR="004C5ED6" w:rsidRPr="004C5ED6">
        <w:rPr>
          <w:rFonts w:ascii="Verdana" w:hAnsi="Verdana" w:cs="Arial"/>
          <w:sz w:val="18"/>
          <w:szCs w:val="18"/>
        </w:rPr>
        <w:t xml:space="preserve"> mn (-</w:t>
      </w:r>
      <w:r w:rsidR="00411BA6">
        <w:rPr>
          <w:rFonts w:ascii="Verdana" w:hAnsi="Verdana" w:cs="Arial"/>
          <w:sz w:val="18"/>
          <w:szCs w:val="18"/>
        </w:rPr>
        <w:t>2</w:t>
      </w:r>
      <w:r w:rsidR="004C5ED6" w:rsidRPr="004C5ED6">
        <w:rPr>
          <w:rFonts w:ascii="Verdana" w:hAnsi="Verdana" w:cs="Arial"/>
          <w:sz w:val="18"/>
          <w:szCs w:val="18"/>
        </w:rPr>
        <w:t>,</w:t>
      </w:r>
      <w:r w:rsidR="00411BA6">
        <w:rPr>
          <w:rFonts w:ascii="Verdana" w:hAnsi="Verdana" w:cs="Arial"/>
          <w:sz w:val="18"/>
          <w:szCs w:val="18"/>
        </w:rPr>
        <w:t>7</w:t>
      </w:r>
      <w:r w:rsidR="004C5ED6" w:rsidRPr="004C5ED6">
        <w:rPr>
          <w:rFonts w:ascii="Verdana" w:hAnsi="Verdana" w:cs="Arial"/>
          <w:sz w:val="18"/>
          <w:szCs w:val="18"/>
        </w:rPr>
        <w:t>%) to €</w:t>
      </w:r>
      <w:r w:rsidR="00411BA6">
        <w:rPr>
          <w:rFonts w:ascii="Verdana" w:hAnsi="Verdana" w:cs="Arial"/>
          <w:sz w:val="18"/>
          <w:szCs w:val="18"/>
        </w:rPr>
        <w:t>1.2</w:t>
      </w:r>
      <w:r w:rsidR="00416966">
        <w:rPr>
          <w:rFonts w:ascii="Verdana" w:hAnsi="Verdana" w:cs="Arial"/>
          <w:sz w:val="18"/>
          <w:szCs w:val="18"/>
        </w:rPr>
        <w:t>06</w:t>
      </w:r>
      <w:r w:rsidR="004C5ED6" w:rsidRPr="004C5ED6">
        <w:rPr>
          <w:rFonts w:ascii="Verdana" w:hAnsi="Verdana" w:cs="Arial"/>
          <w:sz w:val="18"/>
          <w:szCs w:val="18"/>
        </w:rPr>
        <w:t>,</w:t>
      </w:r>
      <w:r w:rsidR="00416966">
        <w:rPr>
          <w:rFonts w:ascii="Verdana" w:hAnsi="Verdana" w:cs="Arial"/>
          <w:sz w:val="18"/>
          <w:szCs w:val="18"/>
        </w:rPr>
        <w:t>9</w:t>
      </w:r>
      <w:r w:rsidR="004C5ED6" w:rsidRPr="004C5ED6">
        <w:rPr>
          <w:rFonts w:ascii="Verdana" w:hAnsi="Verdana" w:cs="Arial"/>
          <w:sz w:val="18"/>
          <w:szCs w:val="18"/>
        </w:rPr>
        <w:t xml:space="preserve"> </w:t>
      </w:r>
      <w:proofErr w:type="spellStart"/>
      <w:r w:rsidR="004C5ED6" w:rsidRPr="004C5ED6">
        <w:rPr>
          <w:rFonts w:ascii="Verdana" w:hAnsi="Verdana" w:cs="Arial"/>
          <w:sz w:val="18"/>
          <w:szCs w:val="18"/>
        </w:rPr>
        <w:t>mn</w:t>
      </w:r>
      <w:proofErr w:type="spellEnd"/>
      <w:r w:rsidR="004C5ED6" w:rsidRPr="004C5ED6">
        <w:rPr>
          <w:rFonts w:ascii="Verdana" w:hAnsi="Verdana" w:cs="Arial"/>
          <w:sz w:val="18"/>
          <w:szCs w:val="18"/>
        </w:rPr>
        <w:t>, from</w:t>
      </w:r>
      <w:r w:rsidR="00330DE3">
        <w:rPr>
          <w:rFonts w:ascii="Verdana" w:hAnsi="Verdana" w:cs="Arial"/>
          <w:sz w:val="18"/>
          <w:szCs w:val="18"/>
        </w:rPr>
        <w:t xml:space="preserve"> </w:t>
      </w:r>
      <w:r>
        <w:rPr>
          <w:rFonts w:ascii="Verdana" w:hAnsi="Verdana" w:cs="Arial"/>
          <w:sz w:val="18"/>
          <w:szCs w:val="18"/>
        </w:rPr>
        <w:t xml:space="preserve">        </w:t>
      </w:r>
      <w:r w:rsidR="004C5ED6" w:rsidRPr="004C5ED6">
        <w:rPr>
          <w:rFonts w:ascii="Verdana" w:hAnsi="Verdana" w:cs="Arial"/>
          <w:sz w:val="18"/>
          <w:szCs w:val="18"/>
        </w:rPr>
        <w:t>€</w:t>
      </w:r>
      <w:r w:rsidR="00411BA6">
        <w:rPr>
          <w:rFonts w:ascii="Verdana" w:hAnsi="Verdana" w:cs="Arial"/>
          <w:sz w:val="18"/>
          <w:szCs w:val="18"/>
        </w:rPr>
        <w:t>1.</w:t>
      </w:r>
      <w:r w:rsidR="00416966">
        <w:rPr>
          <w:rFonts w:ascii="Verdana" w:hAnsi="Verdana" w:cs="Arial"/>
          <w:sz w:val="18"/>
          <w:szCs w:val="18"/>
        </w:rPr>
        <w:t>240</w:t>
      </w:r>
      <w:r w:rsidR="004C5ED6" w:rsidRPr="004C5ED6">
        <w:rPr>
          <w:rFonts w:ascii="Verdana" w:hAnsi="Verdana" w:cs="Arial"/>
          <w:sz w:val="18"/>
          <w:szCs w:val="18"/>
        </w:rPr>
        <w:t>,</w:t>
      </w:r>
      <w:r w:rsidR="00416966">
        <w:rPr>
          <w:rFonts w:ascii="Verdana" w:hAnsi="Verdana" w:cs="Arial"/>
          <w:sz w:val="18"/>
          <w:szCs w:val="18"/>
        </w:rPr>
        <w:t>5</w:t>
      </w:r>
      <w:r w:rsidR="004C5ED6" w:rsidRPr="004C5ED6">
        <w:rPr>
          <w:rFonts w:ascii="Verdana" w:hAnsi="Verdana" w:cs="Arial"/>
          <w:sz w:val="18"/>
          <w:szCs w:val="18"/>
        </w:rPr>
        <w:t xml:space="preserve"> </w:t>
      </w:r>
      <w:proofErr w:type="spellStart"/>
      <w:r w:rsidR="004C5ED6" w:rsidRPr="004C5ED6">
        <w:rPr>
          <w:rFonts w:ascii="Verdana" w:hAnsi="Verdana" w:cs="Arial"/>
          <w:sz w:val="18"/>
          <w:szCs w:val="18"/>
        </w:rPr>
        <w:t>mn</w:t>
      </w:r>
      <w:proofErr w:type="spellEnd"/>
      <w:r w:rsidR="004C5ED6" w:rsidRPr="004C5ED6">
        <w:rPr>
          <w:rFonts w:ascii="Verdana" w:hAnsi="Verdana" w:cs="Arial"/>
          <w:sz w:val="18"/>
          <w:szCs w:val="18"/>
        </w:rPr>
        <w:t xml:space="preserve"> in 2022. </w:t>
      </w:r>
    </w:p>
    <w:p w14:paraId="208D2C37" w14:textId="77777777" w:rsidR="00972CA0" w:rsidRPr="00C26329" w:rsidRDefault="00972CA0" w:rsidP="00072754">
      <w:pPr>
        <w:jc w:val="both"/>
        <w:rPr>
          <w:rFonts w:ascii="Verdana" w:eastAsia="Malgun Gothic" w:hAnsi="Verdana" w:cs="Arial"/>
          <w:sz w:val="18"/>
          <w:szCs w:val="18"/>
        </w:rPr>
      </w:pPr>
    </w:p>
    <w:p w14:paraId="62E607D4" w14:textId="77777777" w:rsidR="00972CA0" w:rsidRPr="00C26329" w:rsidRDefault="00972CA0" w:rsidP="00072754">
      <w:pPr>
        <w:jc w:val="both"/>
        <w:rPr>
          <w:rFonts w:ascii="Verdana" w:eastAsia="Malgun Gothic" w:hAnsi="Verdana" w:cs="Arial"/>
          <w:sz w:val="18"/>
          <w:szCs w:val="18"/>
        </w:rPr>
      </w:pPr>
    </w:p>
    <w:p w14:paraId="2DC745A8" w14:textId="77777777" w:rsidR="00972CA0" w:rsidRPr="00C26329" w:rsidRDefault="00972CA0" w:rsidP="00072754">
      <w:pPr>
        <w:jc w:val="both"/>
        <w:rPr>
          <w:rFonts w:ascii="Verdana" w:eastAsia="Malgun Gothic" w:hAnsi="Verdana" w:cs="Arial"/>
          <w:sz w:val="18"/>
          <w:szCs w:val="18"/>
        </w:rPr>
      </w:pPr>
    </w:p>
    <w:p w14:paraId="50C7F840" w14:textId="77777777" w:rsidR="00972CA0" w:rsidRPr="00C26329" w:rsidRDefault="00972CA0" w:rsidP="00072754">
      <w:pPr>
        <w:jc w:val="both"/>
        <w:rPr>
          <w:rFonts w:ascii="Verdana" w:eastAsia="Malgun Gothic" w:hAnsi="Verdana" w:cs="Arial"/>
          <w:sz w:val="18"/>
          <w:szCs w:val="18"/>
        </w:rPr>
      </w:pPr>
    </w:p>
    <w:p w14:paraId="228B8E43" w14:textId="77777777" w:rsidR="00972CA0" w:rsidRDefault="00972CA0" w:rsidP="00072754">
      <w:pPr>
        <w:jc w:val="both"/>
        <w:rPr>
          <w:rFonts w:ascii="Verdana" w:eastAsia="Malgun Gothic" w:hAnsi="Verdana" w:cs="Arial"/>
          <w:sz w:val="18"/>
          <w:szCs w:val="18"/>
        </w:rPr>
      </w:pPr>
    </w:p>
    <w:p w14:paraId="5EDD601A" w14:textId="77777777" w:rsidR="004045C2" w:rsidRDefault="004045C2" w:rsidP="00072754">
      <w:pPr>
        <w:jc w:val="both"/>
        <w:rPr>
          <w:rFonts w:ascii="Verdana" w:eastAsia="Malgun Gothic" w:hAnsi="Verdana" w:cs="Arial"/>
          <w:sz w:val="18"/>
          <w:szCs w:val="18"/>
        </w:rPr>
      </w:pPr>
    </w:p>
    <w:p w14:paraId="6DBCB563" w14:textId="77777777" w:rsidR="004045C2" w:rsidRDefault="004045C2" w:rsidP="00072754">
      <w:pPr>
        <w:jc w:val="both"/>
        <w:rPr>
          <w:rFonts w:ascii="Verdana" w:eastAsia="Malgun Gothic" w:hAnsi="Verdana" w:cs="Arial"/>
          <w:sz w:val="18"/>
          <w:szCs w:val="18"/>
        </w:rPr>
      </w:pPr>
    </w:p>
    <w:p w14:paraId="7B877F09" w14:textId="77777777" w:rsidR="004045C2" w:rsidRDefault="004045C2" w:rsidP="00072754">
      <w:pPr>
        <w:jc w:val="both"/>
        <w:rPr>
          <w:rFonts w:ascii="Verdana" w:eastAsia="Malgun Gothic" w:hAnsi="Verdana" w:cs="Arial"/>
          <w:sz w:val="18"/>
          <w:szCs w:val="18"/>
        </w:rPr>
      </w:pPr>
    </w:p>
    <w:p w14:paraId="18218803" w14:textId="77777777" w:rsidR="004045C2" w:rsidRDefault="004045C2" w:rsidP="00072754">
      <w:pPr>
        <w:jc w:val="both"/>
        <w:rPr>
          <w:rFonts w:ascii="Verdana" w:eastAsia="Malgun Gothic" w:hAnsi="Verdana" w:cs="Arial"/>
          <w:sz w:val="18"/>
          <w:szCs w:val="18"/>
        </w:rPr>
      </w:pPr>
    </w:p>
    <w:p w14:paraId="596BABC9" w14:textId="77777777" w:rsidR="004045C2" w:rsidRDefault="004045C2" w:rsidP="00072754">
      <w:pPr>
        <w:jc w:val="both"/>
        <w:rPr>
          <w:rFonts w:ascii="Verdana" w:eastAsia="Malgun Gothic" w:hAnsi="Verdana" w:cs="Arial"/>
          <w:sz w:val="18"/>
          <w:szCs w:val="18"/>
        </w:rPr>
      </w:pPr>
    </w:p>
    <w:p w14:paraId="12AA2FEA" w14:textId="77777777" w:rsidR="004045C2" w:rsidRDefault="004045C2" w:rsidP="00072754">
      <w:pPr>
        <w:jc w:val="both"/>
        <w:rPr>
          <w:rFonts w:ascii="Verdana" w:eastAsia="Malgun Gothic" w:hAnsi="Verdana" w:cs="Arial"/>
          <w:sz w:val="18"/>
          <w:szCs w:val="18"/>
        </w:rPr>
      </w:pPr>
    </w:p>
    <w:p w14:paraId="25FCDB15" w14:textId="77777777" w:rsidR="004045C2" w:rsidRDefault="004045C2" w:rsidP="00072754">
      <w:pPr>
        <w:jc w:val="both"/>
        <w:rPr>
          <w:rFonts w:ascii="Verdana" w:eastAsia="Malgun Gothic" w:hAnsi="Verdana" w:cs="Arial"/>
          <w:sz w:val="18"/>
          <w:szCs w:val="18"/>
        </w:rPr>
      </w:pPr>
    </w:p>
    <w:p w14:paraId="706D7B82" w14:textId="77777777" w:rsidR="004045C2" w:rsidRDefault="004045C2" w:rsidP="00072754">
      <w:pPr>
        <w:jc w:val="both"/>
        <w:rPr>
          <w:rFonts w:ascii="Verdana" w:eastAsia="Malgun Gothic" w:hAnsi="Verdana" w:cs="Arial"/>
          <w:sz w:val="18"/>
          <w:szCs w:val="18"/>
        </w:rPr>
      </w:pPr>
    </w:p>
    <w:p w14:paraId="332823FC" w14:textId="77777777" w:rsidR="004045C2" w:rsidRDefault="004045C2" w:rsidP="00072754">
      <w:pPr>
        <w:jc w:val="both"/>
        <w:rPr>
          <w:rFonts w:ascii="Verdana" w:eastAsia="Malgun Gothic" w:hAnsi="Verdana" w:cs="Arial"/>
          <w:sz w:val="18"/>
          <w:szCs w:val="18"/>
        </w:rPr>
      </w:pPr>
    </w:p>
    <w:p w14:paraId="25F95AD5" w14:textId="77777777" w:rsidR="004045C2" w:rsidRDefault="004045C2" w:rsidP="00072754">
      <w:pPr>
        <w:jc w:val="both"/>
        <w:rPr>
          <w:rFonts w:ascii="Verdana" w:eastAsia="Malgun Gothic" w:hAnsi="Verdana" w:cs="Arial"/>
          <w:sz w:val="18"/>
          <w:szCs w:val="18"/>
        </w:rPr>
      </w:pPr>
    </w:p>
    <w:p w14:paraId="6A1E6083" w14:textId="77777777" w:rsidR="004045C2" w:rsidRDefault="004045C2" w:rsidP="00072754">
      <w:pPr>
        <w:jc w:val="both"/>
        <w:rPr>
          <w:rFonts w:ascii="Verdana" w:eastAsia="Malgun Gothic" w:hAnsi="Verdana" w:cs="Arial"/>
          <w:sz w:val="18"/>
          <w:szCs w:val="18"/>
        </w:rPr>
      </w:pPr>
    </w:p>
    <w:p w14:paraId="2A697834" w14:textId="77777777" w:rsidR="004045C2" w:rsidRDefault="004045C2" w:rsidP="00072754">
      <w:pPr>
        <w:jc w:val="both"/>
        <w:rPr>
          <w:rFonts w:ascii="Verdana" w:eastAsia="Malgun Gothic" w:hAnsi="Verdana" w:cs="Arial"/>
          <w:sz w:val="18"/>
          <w:szCs w:val="18"/>
        </w:rPr>
      </w:pPr>
    </w:p>
    <w:p w14:paraId="2B352AF9" w14:textId="77777777" w:rsidR="004045C2" w:rsidRDefault="004045C2" w:rsidP="00072754">
      <w:pPr>
        <w:jc w:val="both"/>
        <w:rPr>
          <w:rFonts w:ascii="Verdana" w:eastAsia="Malgun Gothic" w:hAnsi="Verdana" w:cs="Arial"/>
          <w:sz w:val="18"/>
          <w:szCs w:val="18"/>
        </w:rPr>
      </w:pPr>
    </w:p>
    <w:p w14:paraId="31BE6242" w14:textId="77777777" w:rsidR="004045C2" w:rsidRDefault="004045C2" w:rsidP="00072754">
      <w:pPr>
        <w:jc w:val="both"/>
        <w:rPr>
          <w:rFonts w:ascii="Verdana" w:eastAsia="Malgun Gothic" w:hAnsi="Verdana" w:cs="Arial"/>
          <w:sz w:val="18"/>
          <w:szCs w:val="18"/>
        </w:rPr>
      </w:pPr>
    </w:p>
    <w:p w14:paraId="6FCC429C" w14:textId="77777777" w:rsidR="004045C2" w:rsidRDefault="004045C2" w:rsidP="00072754">
      <w:pPr>
        <w:jc w:val="both"/>
        <w:rPr>
          <w:rFonts w:ascii="Verdana" w:eastAsia="Malgun Gothic" w:hAnsi="Verdana" w:cs="Arial"/>
          <w:sz w:val="18"/>
          <w:szCs w:val="18"/>
        </w:rPr>
      </w:pPr>
    </w:p>
    <w:p w14:paraId="0A244333" w14:textId="77777777" w:rsidR="004045C2" w:rsidRDefault="004045C2" w:rsidP="00072754">
      <w:pPr>
        <w:jc w:val="both"/>
        <w:rPr>
          <w:rFonts w:ascii="Verdana" w:eastAsia="Malgun Gothic" w:hAnsi="Verdana" w:cs="Arial"/>
          <w:sz w:val="18"/>
          <w:szCs w:val="18"/>
        </w:rPr>
      </w:pPr>
    </w:p>
    <w:p w14:paraId="2C32BDFE" w14:textId="77777777" w:rsidR="004045C2" w:rsidRDefault="004045C2" w:rsidP="00072754">
      <w:pPr>
        <w:jc w:val="both"/>
        <w:rPr>
          <w:rFonts w:ascii="Verdana" w:eastAsia="Malgun Gothic" w:hAnsi="Verdana" w:cs="Arial"/>
          <w:sz w:val="18"/>
          <w:szCs w:val="18"/>
        </w:rPr>
      </w:pPr>
    </w:p>
    <w:p w14:paraId="31AF712C" w14:textId="77777777" w:rsidR="004045C2" w:rsidRDefault="004045C2" w:rsidP="00072754">
      <w:pPr>
        <w:jc w:val="both"/>
        <w:rPr>
          <w:rFonts w:ascii="Verdana" w:eastAsia="Malgun Gothic" w:hAnsi="Verdana" w:cs="Arial"/>
          <w:sz w:val="18"/>
          <w:szCs w:val="18"/>
        </w:rPr>
      </w:pPr>
    </w:p>
    <w:p w14:paraId="32956BCB" w14:textId="77777777" w:rsidR="004045C2" w:rsidRDefault="004045C2" w:rsidP="00072754">
      <w:pPr>
        <w:jc w:val="both"/>
        <w:rPr>
          <w:rFonts w:ascii="Verdana" w:eastAsia="Malgun Gothic" w:hAnsi="Verdana" w:cs="Arial"/>
          <w:sz w:val="18"/>
          <w:szCs w:val="18"/>
        </w:rPr>
      </w:pPr>
    </w:p>
    <w:p w14:paraId="2955172D" w14:textId="29765273" w:rsidR="00D23155" w:rsidRDefault="00D23155">
      <w:pPr>
        <w:rPr>
          <w:rFonts w:ascii="Verdana" w:eastAsia="Malgun Gothic" w:hAnsi="Verdana" w:cs="Arial"/>
          <w:sz w:val="18"/>
          <w:szCs w:val="18"/>
        </w:rPr>
      </w:pPr>
      <w:r>
        <w:rPr>
          <w:rFonts w:ascii="Verdana" w:eastAsia="Malgun Gothic" w:hAnsi="Verdana" w:cs="Arial"/>
          <w:sz w:val="18"/>
          <w:szCs w:val="18"/>
        </w:rPr>
        <w:br w:type="page"/>
      </w:r>
    </w:p>
    <w:tbl>
      <w:tblPr>
        <w:tblStyle w:val="TableGrid"/>
        <w:tblW w:w="103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2"/>
        <w:gridCol w:w="1279"/>
        <w:gridCol w:w="1483"/>
        <w:gridCol w:w="264"/>
        <w:gridCol w:w="204"/>
        <w:gridCol w:w="1075"/>
        <w:gridCol w:w="204"/>
        <w:gridCol w:w="264"/>
        <w:gridCol w:w="204"/>
        <w:gridCol w:w="1130"/>
        <w:gridCol w:w="204"/>
      </w:tblGrid>
      <w:tr w:rsidR="00D23155" w:rsidRPr="006F21EB" w14:paraId="365F99D5" w14:textId="77777777" w:rsidTr="00ED341D">
        <w:trPr>
          <w:gridAfter w:val="1"/>
          <w:wAfter w:w="204" w:type="dxa"/>
          <w:trHeight w:val="284"/>
          <w:jc w:val="center"/>
        </w:trPr>
        <w:tc>
          <w:tcPr>
            <w:tcW w:w="4042" w:type="dxa"/>
            <w:tcBorders>
              <w:bottom w:val="single" w:sz="4" w:space="0" w:color="2F5496" w:themeColor="accent1" w:themeShade="BF"/>
            </w:tcBorders>
            <w:vAlign w:val="center"/>
          </w:tcPr>
          <w:p w14:paraId="6BD8F01B" w14:textId="77777777" w:rsidR="00D23155" w:rsidRPr="006F21EB" w:rsidRDefault="00D23155" w:rsidP="00CA6AD5">
            <w:pP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lastRenderedPageBreak/>
              <w:t>Table</w:t>
            </w:r>
          </w:p>
        </w:tc>
        <w:tc>
          <w:tcPr>
            <w:tcW w:w="1279" w:type="dxa"/>
            <w:tcBorders>
              <w:bottom w:val="single" w:sz="4" w:space="0" w:color="2F5496" w:themeColor="accent1" w:themeShade="BF"/>
            </w:tcBorders>
          </w:tcPr>
          <w:p w14:paraId="7C80339E" w14:textId="77777777" w:rsidR="00D23155" w:rsidRPr="006F21EB" w:rsidRDefault="00D23155" w:rsidP="00CA6AD5">
            <w:pPr>
              <w:jc w:val="both"/>
              <w:rPr>
                <w:rFonts w:ascii="Verdana" w:hAnsi="Verdana" w:cs="Arial"/>
                <w:color w:val="2F5496" w:themeColor="accent1" w:themeShade="BF"/>
                <w:sz w:val="18"/>
                <w:szCs w:val="18"/>
                <w:lang w:val="el-GR"/>
              </w:rPr>
            </w:pPr>
          </w:p>
        </w:tc>
        <w:tc>
          <w:tcPr>
            <w:tcW w:w="1483" w:type="dxa"/>
            <w:tcBorders>
              <w:bottom w:val="single" w:sz="4" w:space="0" w:color="2F5496" w:themeColor="accent1" w:themeShade="BF"/>
            </w:tcBorders>
          </w:tcPr>
          <w:p w14:paraId="5D491F52" w14:textId="77777777" w:rsidR="00D23155" w:rsidRPr="006F21EB" w:rsidRDefault="00D23155" w:rsidP="00CA6AD5">
            <w:pPr>
              <w:jc w:val="both"/>
              <w:rPr>
                <w:rFonts w:ascii="Verdana" w:hAnsi="Verdana" w:cs="Arial"/>
                <w:color w:val="2F5496" w:themeColor="accent1" w:themeShade="BF"/>
                <w:sz w:val="18"/>
                <w:szCs w:val="18"/>
                <w:lang w:val="el-GR"/>
              </w:rPr>
            </w:pPr>
          </w:p>
        </w:tc>
        <w:tc>
          <w:tcPr>
            <w:tcW w:w="264" w:type="dxa"/>
            <w:tcBorders>
              <w:bottom w:val="single" w:sz="4" w:space="0" w:color="2F5496" w:themeColor="accent1" w:themeShade="BF"/>
            </w:tcBorders>
          </w:tcPr>
          <w:p w14:paraId="4A1321A4" w14:textId="77777777" w:rsidR="00D23155" w:rsidRPr="006F21EB" w:rsidRDefault="00D23155" w:rsidP="00CA6AD5">
            <w:pPr>
              <w:jc w:val="both"/>
              <w:rPr>
                <w:rFonts w:ascii="Verdana" w:hAnsi="Verdana" w:cs="Arial"/>
                <w:color w:val="2F5496" w:themeColor="accent1" w:themeShade="BF"/>
                <w:sz w:val="18"/>
                <w:szCs w:val="18"/>
                <w:lang w:val="el-GR"/>
              </w:rPr>
            </w:pPr>
          </w:p>
        </w:tc>
        <w:tc>
          <w:tcPr>
            <w:tcW w:w="1279" w:type="dxa"/>
            <w:gridSpan w:val="2"/>
            <w:tcBorders>
              <w:bottom w:val="single" w:sz="4" w:space="0" w:color="2F5496" w:themeColor="accent1" w:themeShade="BF"/>
            </w:tcBorders>
          </w:tcPr>
          <w:p w14:paraId="59436E6B" w14:textId="6DE6CB53" w:rsidR="00D23155" w:rsidRPr="006F21EB" w:rsidRDefault="00D23155" w:rsidP="00CA6AD5">
            <w:pPr>
              <w:jc w:val="both"/>
              <w:rPr>
                <w:rFonts w:ascii="Verdana" w:hAnsi="Verdana" w:cs="Arial"/>
                <w:color w:val="2F5496" w:themeColor="accent1" w:themeShade="BF"/>
                <w:sz w:val="18"/>
                <w:szCs w:val="18"/>
                <w:lang w:val="el-GR"/>
              </w:rPr>
            </w:pPr>
          </w:p>
        </w:tc>
        <w:tc>
          <w:tcPr>
            <w:tcW w:w="468" w:type="dxa"/>
            <w:gridSpan w:val="2"/>
            <w:tcBorders>
              <w:bottom w:val="single" w:sz="4" w:space="0" w:color="2F5496" w:themeColor="accent1" w:themeShade="BF"/>
            </w:tcBorders>
          </w:tcPr>
          <w:p w14:paraId="0AEFF2B7" w14:textId="77777777" w:rsidR="00D23155" w:rsidRPr="006F21EB" w:rsidRDefault="00D23155" w:rsidP="00CA6AD5">
            <w:pPr>
              <w:jc w:val="both"/>
              <w:rPr>
                <w:rFonts w:ascii="Verdana" w:hAnsi="Verdana" w:cs="Arial"/>
                <w:color w:val="2F5496" w:themeColor="accent1" w:themeShade="BF"/>
                <w:sz w:val="18"/>
                <w:szCs w:val="18"/>
                <w:lang w:val="el-GR"/>
              </w:rPr>
            </w:pPr>
          </w:p>
        </w:tc>
        <w:tc>
          <w:tcPr>
            <w:tcW w:w="1334" w:type="dxa"/>
            <w:gridSpan w:val="2"/>
            <w:tcBorders>
              <w:bottom w:val="single" w:sz="4" w:space="0" w:color="2F5496" w:themeColor="accent1" w:themeShade="BF"/>
            </w:tcBorders>
          </w:tcPr>
          <w:p w14:paraId="323F02EA" w14:textId="77777777" w:rsidR="00D23155" w:rsidRPr="006F21EB" w:rsidRDefault="00D23155" w:rsidP="00CA6AD5">
            <w:pPr>
              <w:jc w:val="both"/>
              <w:rPr>
                <w:rFonts w:ascii="Verdana" w:hAnsi="Verdana" w:cs="Arial"/>
                <w:color w:val="2F5496" w:themeColor="accent1" w:themeShade="BF"/>
                <w:sz w:val="18"/>
                <w:szCs w:val="18"/>
                <w:lang w:val="el-GR"/>
              </w:rPr>
            </w:pPr>
          </w:p>
        </w:tc>
      </w:tr>
      <w:tr w:rsidR="00D23155" w:rsidRPr="006F21EB" w14:paraId="02BC82A8" w14:textId="77777777" w:rsidTr="00ED341D">
        <w:trPr>
          <w:gridAfter w:val="1"/>
          <w:wAfter w:w="204" w:type="dxa"/>
          <w:trHeight w:val="340"/>
          <w:jc w:val="center"/>
        </w:trPr>
        <w:tc>
          <w:tcPr>
            <w:tcW w:w="4042" w:type="dxa"/>
            <w:vMerge w:val="restart"/>
            <w:tcBorders>
              <w:top w:val="single" w:sz="4" w:space="0" w:color="2F5496" w:themeColor="accent1" w:themeShade="BF"/>
            </w:tcBorders>
            <w:vAlign w:val="center"/>
          </w:tcPr>
          <w:p w14:paraId="0C9D5D85" w14:textId="77777777" w:rsidR="00D23155" w:rsidRPr="00340922" w:rsidRDefault="00D23155" w:rsidP="00CA6AD5">
            <w:pPr>
              <w:jc w:val="center"/>
              <w:rPr>
                <w:rFonts w:ascii="Verdana" w:hAnsi="Verdana" w:cs="Arial"/>
                <w:b/>
                <w:bCs/>
                <w:color w:val="2F5496" w:themeColor="accent1" w:themeShade="BF"/>
                <w:sz w:val="18"/>
                <w:szCs w:val="18"/>
              </w:rPr>
            </w:pPr>
            <w:r w:rsidRPr="00340922">
              <w:rPr>
                <w:rFonts w:ascii="Verdana" w:hAnsi="Verdana" w:cs="Arial"/>
                <w:b/>
                <w:bCs/>
                <w:color w:val="2F5496" w:themeColor="accent1" w:themeShade="BF"/>
                <w:sz w:val="18"/>
                <w:szCs w:val="18"/>
              </w:rPr>
              <w:t>M</w:t>
            </w:r>
            <w:r>
              <w:rPr>
                <w:rFonts w:ascii="Verdana" w:hAnsi="Verdana" w:cs="Arial"/>
                <w:b/>
                <w:bCs/>
                <w:color w:val="2F5496" w:themeColor="accent1" w:themeShade="BF"/>
                <w:sz w:val="18"/>
                <w:szCs w:val="18"/>
              </w:rPr>
              <w:t>acroeconomic</w:t>
            </w:r>
            <w:r w:rsidRPr="00340922">
              <w:rPr>
                <w:rFonts w:ascii="Verdana" w:hAnsi="Verdana" w:cs="Arial"/>
                <w:b/>
                <w:bCs/>
                <w:color w:val="2F5496" w:themeColor="accent1" w:themeShade="BF"/>
                <w:sz w:val="18"/>
                <w:szCs w:val="18"/>
              </w:rPr>
              <w:t xml:space="preserve"> A</w:t>
            </w:r>
            <w:r>
              <w:rPr>
                <w:rFonts w:ascii="Verdana" w:hAnsi="Verdana" w:cs="Arial"/>
                <w:b/>
                <w:bCs/>
                <w:color w:val="2F5496" w:themeColor="accent1" w:themeShade="BF"/>
                <w:sz w:val="18"/>
                <w:szCs w:val="18"/>
              </w:rPr>
              <w:t>ggregates</w:t>
            </w:r>
            <w:r w:rsidRPr="00340922">
              <w:rPr>
                <w:rFonts w:ascii="Verdana" w:hAnsi="Verdana" w:cs="Arial"/>
                <w:b/>
                <w:bCs/>
                <w:color w:val="2F5496" w:themeColor="accent1" w:themeShade="BF"/>
                <w:sz w:val="18"/>
                <w:szCs w:val="18"/>
              </w:rPr>
              <w:t xml:space="preserve"> </w:t>
            </w:r>
            <w:r>
              <w:rPr>
                <w:rFonts w:ascii="Verdana" w:hAnsi="Verdana" w:cs="Arial"/>
                <w:b/>
                <w:bCs/>
                <w:color w:val="2F5496" w:themeColor="accent1" w:themeShade="BF"/>
                <w:sz w:val="18"/>
                <w:szCs w:val="18"/>
              </w:rPr>
              <w:t>of</w:t>
            </w:r>
            <w:r w:rsidRPr="00340922">
              <w:rPr>
                <w:rFonts w:ascii="Verdana" w:hAnsi="Verdana" w:cs="Arial"/>
                <w:b/>
                <w:bCs/>
                <w:color w:val="2F5496" w:themeColor="accent1" w:themeShade="BF"/>
                <w:sz w:val="18"/>
                <w:szCs w:val="18"/>
              </w:rPr>
              <w:t xml:space="preserve"> </w:t>
            </w:r>
            <w:r>
              <w:rPr>
                <w:rFonts w:ascii="Verdana" w:hAnsi="Verdana" w:cs="Arial"/>
                <w:b/>
                <w:bCs/>
                <w:color w:val="2F5496" w:themeColor="accent1" w:themeShade="BF"/>
                <w:sz w:val="18"/>
                <w:szCs w:val="18"/>
              </w:rPr>
              <w:t>General</w:t>
            </w:r>
            <w:r w:rsidRPr="00340922">
              <w:rPr>
                <w:rFonts w:ascii="Verdana" w:hAnsi="Verdana" w:cs="Arial"/>
                <w:b/>
                <w:bCs/>
                <w:color w:val="2F5496" w:themeColor="accent1" w:themeShade="BF"/>
                <w:sz w:val="18"/>
                <w:szCs w:val="18"/>
              </w:rPr>
              <w:t xml:space="preserve"> </w:t>
            </w:r>
            <w:r>
              <w:rPr>
                <w:rFonts w:ascii="Verdana" w:hAnsi="Verdana" w:cs="Arial"/>
                <w:b/>
                <w:bCs/>
                <w:color w:val="2F5496" w:themeColor="accent1" w:themeShade="BF"/>
                <w:sz w:val="18"/>
                <w:szCs w:val="18"/>
              </w:rPr>
              <w:t>Government</w:t>
            </w:r>
          </w:p>
        </w:tc>
        <w:tc>
          <w:tcPr>
            <w:tcW w:w="4305" w:type="dxa"/>
            <w:gridSpan w:val="5"/>
            <w:tcBorders>
              <w:top w:val="single" w:sz="4" w:space="0" w:color="2F5496" w:themeColor="accent1" w:themeShade="BF"/>
              <w:bottom w:val="single" w:sz="4" w:space="0" w:color="2F5496" w:themeColor="accent1" w:themeShade="BF"/>
            </w:tcBorders>
            <w:vAlign w:val="center"/>
          </w:tcPr>
          <w:p w14:paraId="0C196254" w14:textId="5AFE7F65" w:rsidR="00D23155" w:rsidRPr="006F21EB" w:rsidRDefault="00D23155" w:rsidP="00CA6AD5">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Euro</w:t>
            </w:r>
            <w:r w:rsidRPr="006F21EB">
              <w:rPr>
                <w:rFonts w:ascii="Verdana" w:hAnsi="Verdana" w:cs="Arial"/>
                <w:b/>
                <w:bCs/>
                <w:color w:val="2F5496" w:themeColor="accent1" w:themeShade="BF"/>
                <w:sz w:val="18"/>
                <w:szCs w:val="18"/>
                <w:lang w:val="el-GR"/>
              </w:rPr>
              <w:t xml:space="preserve"> (</w:t>
            </w:r>
            <w:r>
              <w:rPr>
                <w:rFonts w:ascii="Verdana" w:hAnsi="Verdana" w:cs="Arial"/>
                <w:b/>
                <w:bCs/>
                <w:color w:val="2F5496" w:themeColor="accent1" w:themeShade="BF"/>
                <w:sz w:val="18"/>
                <w:szCs w:val="18"/>
              </w:rPr>
              <w:t>million</w:t>
            </w:r>
            <w:r w:rsidRPr="006F21EB">
              <w:rPr>
                <w:rFonts w:ascii="Verdana" w:hAnsi="Verdana" w:cs="Arial"/>
                <w:b/>
                <w:bCs/>
                <w:color w:val="2F5496" w:themeColor="accent1" w:themeShade="BF"/>
                <w:sz w:val="18"/>
                <w:szCs w:val="18"/>
                <w:lang w:val="el-GR"/>
              </w:rPr>
              <w:t>)</w:t>
            </w:r>
          </w:p>
        </w:tc>
        <w:tc>
          <w:tcPr>
            <w:tcW w:w="468" w:type="dxa"/>
            <w:gridSpan w:val="2"/>
            <w:tcBorders>
              <w:top w:val="single" w:sz="4" w:space="0" w:color="2F5496" w:themeColor="accent1" w:themeShade="BF"/>
            </w:tcBorders>
          </w:tcPr>
          <w:p w14:paraId="44DDEE08" w14:textId="77777777" w:rsidR="00D23155" w:rsidRPr="006F21EB" w:rsidRDefault="00D23155" w:rsidP="00CA6AD5">
            <w:pPr>
              <w:jc w:val="both"/>
              <w:rPr>
                <w:rFonts w:ascii="Verdana" w:hAnsi="Verdana" w:cs="Arial"/>
                <w:color w:val="2F5496" w:themeColor="accent1" w:themeShade="BF"/>
                <w:sz w:val="18"/>
                <w:szCs w:val="18"/>
                <w:lang w:val="el-GR"/>
              </w:rPr>
            </w:pPr>
          </w:p>
        </w:tc>
        <w:tc>
          <w:tcPr>
            <w:tcW w:w="1334" w:type="dxa"/>
            <w:gridSpan w:val="2"/>
            <w:tcBorders>
              <w:top w:val="single" w:sz="4" w:space="0" w:color="2F5496" w:themeColor="accent1" w:themeShade="BF"/>
            </w:tcBorders>
            <w:vAlign w:val="center"/>
          </w:tcPr>
          <w:p w14:paraId="1101879E" w14:textId="77777777" w:rsidR="00D23155" w:rsidRPr="006F21EB" w:rsidRDefault="00D23155" w:rsidP="00CA6AD5">
            <w:pPr>
              <w:jc w:val="center"/>
              <w:rPr>
                <w:rFonts w:ascii="Verdana" w:hAnsi="Verdana" w:cs="Arial"/>
                <w:color w:val="2F5496" w:themeColor="accent1" w:themeShade="BF"/>
                <w:sz w:val="18"/>
                <w:szCs w:val="18"/>
                <w:lang w:val="el-GR"/>
              </w:rPr>
            </w:pPr>
            <w:r>
              <w:rPr>
                <w:rFonts w:ascii="Verdana" w:hAnsi="Verdana" w:cs="Arial"/>
                <w:b/>
                <w:bCs/>
                <w:color w:val="2F5496" w:themeColor="accent1" w:themeShade="BF"/>
                <w:sz w:val="18"/>
                <w:szCs w:val="18"/>
              </w:rPr>
              <w:t>Change</w:t>
            </w:r>
          </w:p>
        </w:tc>
      </w:tr>
      <w:tr w:rsidR="00D23155" w:rsidRPr="006F21EB" w14:paraId="306DAE24" w14:textId="77777777" w:rsidTr="00ED341D">
        <w:trPr>
          <w:gridAfter w:val="1"/>
          <w:wAfter w:w="204" w:type="dxa"/>
          <w:trHeight w:val="510"/>
          <w:jc w:val="center"/>
        </w:trPr>
        <w:tc>
          <w:tcPr>
            <w:tcW w:w="4042" w:type="dxa"/>
            <w:vMerge/>
          </w:tcPr>
          <w:p w14:paraId="14ED1ABC" w14:textId="77777777" w:rsidR="00D23155" w:rsidRPr="006F21EB" w:rsidRDefault="00D23155" w:rsidP="00CA6AD5">
            <w:pPr>
              <w:jc w:val="both"/>
              <w:rPr>
                <w:rFonts w:ascii="Verdana" w:hAnsi="Verdana" w:cs="Arial"/>
                <w:b/>
                <w:bCs/>
                <w:color w:val="2F5496" w:themeColor="accent1" w:themeShade="BF"/>
                <w:sz w:val="18"/>
                <w:szCs w:val="18"/>
                <w:lang w:val="el-GR"/>
              </w:rPr>
            </w:pPr>
          </w:p>
        </w:tc>
        <w:tc>
          <w:tcPr>
            <w:tcW w:w="2762" w:type="dxa"/>
            <w:gridSpan w:val="2"/>
            <w:tcBorders>
              <w:top w:val="single" w:sz="4" w:space="0" w:color="2F5496" w:themeColor="accent1" w:themeShade="BF"/>
              <w:bottom w:val="single" w:sz="4" w:space="0" w:color="2F5496" w:themeColor="accent1" w:themeShade="BF"/>
            </w:tcBorders>
            <w:vAlign w:val="center"/>
          </w:tcPr>
          <w:p w14:paraId="67275E83" w14:textId="77777777" w:rsidR="00D23155" w:rsidRPr="006F21EB" w:rsidRDefault="00D23155" w:rsidP="00340922">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Fiscal Results</w:t>
            </w:r>
          </w:p>
        </w:tc>
        <w:tc>
          <w:tcPr>
            <w:tcW w:w="264" w:type="dxa"/>
            <w:tcBorders>
              <w:top w:val="single" w:sz="4" w:space="0" w:color="2F5496" w:themeColor="accent1" w:themeShade="BF"/>
            </w:tcBorders>
          </w:tcPr>
          <w:p w14:paraId="35F1A08A" w14:textId="77777777" w:rsidR="00D23155" w:rsidRDefault="00D23155" w:rsidP="00CA6AD5">
            <w:pPr>
              <w:jc w:val="center"/>
              <w:rPr>
                <w:rFonts w:ascii="Verdana" w:hAnsi="Verdana" w:cs="Arial"/>
                <w:b/>
                <w:bCs/>
                <w:color w:val="2F5496" w:themeColor="accent1" w:themeShade="BF"/>
                <w:sz w:val="18"/>
                <w:szCs w:val="18"/>
              </w:rPr>
            </w:pPr>
          </w:p>
        </w:tc>
        <w:tc>
          <w:tcPr>
            <w:tcW w:w="1279" w:type="dxa"/>
            <w:gridSpan w:val="2"/>
            <w:tcBorders>
              <w:top w:val="single" w:sz="4" w:space="0" w:color="2F5496" w:themeColor="accent1" w:themeShade="BF"/>
              <w:left w:val="nil"/>
              <w:bottom w:val="single" w:sz="4" w:space="0" w:color="2F5496" w:themeColor="accent1" w:themeShade="BF"/>
            </w:tcBorders>
            <w:vAlign w:val="center"/>
          </w:tcPr>
          <w:p w14:paraId="6C61AB9E" w14:textId="35FFEB46" w:rsidR="00D23155" w:rsidRPr="006F21EB" w:rsidRDefault="00D23155" w:rsidP="00CA6AD5">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Difference</w:t>
            </w:r>
          </w:p>
        </w:tc>
        <w:tc>
          <w:tcPr>
            <w:tcW w:w="468" w:type="dxa"/>
            <w:gridSpan w:val="2"/>
          </w:tcPr>
          <w:p w14:paraId="7A01B90B" w14:textId="77777777" w:rsidR="00D23155" w:rsidRPr="006F21EB" w:rsidRDefault="00D23155" w:rsidP="00CA6AD5">
            <w:pPr>
              <w:jc w:val="both"/>
              <w:rPr>
                <w:rFonts w:ascii="Verdana" w:hAnsi="Verdana" w:cs="Arial"/>
                <w:b/>
                <w:bCs/>
                <w:color w:val="2F5496" w:themeColor="accent1" w:themeShade="BF"/>
                <w:sz w:val="18"/>
                <w:szCs w:val="18"/>
                <w:lang w:val="el-GR"/>
              </w:rPr>
            </w:pPr>
          </w:p>
        </w:tc>
        <w:tc>
          <w:tcPr>
            <w:tcW w:w="1334" w:type="dxa"/>
            <w:gridSpan w:val="2"/>
            <w:tcBorders>
              <w:bottom w:val="single" w:sz="4" w:space="0" w:color="2F5496" w:themeColor="accent1" w:themeShade="BF"/>
            </w:tcBorders>
            <w:vAlign w:val="center"/>
          </w:tcPr>
          <w:p w14:paraId="2F24C386" w14:textId="77777777" w:rsidR="00D23155" w:rsidRPr="006F21EB" w:rsidRDefault="00D23155" w:rsidP="00CA6AD5">
            <w:pPr>
              <w:jc w:val="center"/>
              <w:rPr>
                <w:rFonts w:ascii="Verdana" w:hAnsi="Verdana" w:cs="Arial"/>
                <w:b/>
                <w:bCs/>
                <w:color w:val="2F5496" w:themeColor="accent1" w:themeShade="BF"/>
                <w:sz w:val="18"/>
                <w:szCs w:val="18"/>
                <w:lang w:val="el-GR"/>
              </w:rPr>
            </w:pPr>
            <w:r w:rsidRPr="006F21EB">
              <w:rPr>
                <w:rFonts w:ascii="Verdana" w:hAnsi="Verdana" w:cs="Arial"/>
                <w:b/>
                <w:bCs/>
                <w:color w:val="2F5496" w:themeColor="accent1" w:themeShade="BF"/>
                <w:sz w:val="18"/>
                <w:szCs w:val="18"/>
                <w:lang w:val="el-GR"/>
              </w:rPr>
              <w:t>(%)</w:t>
            </w:r>
          </w:p>
        </w:tc>
      </w:tr>
      <w:tr w:rsidR="00D23155" w:rsidRPr="006F21EB" w14:paraId="5137D3E1" w14:textId="77777777" w:rsidTr="00ED341D">
        <w:trPr>
          <w:gridAfter w:val="1"/>
          <w:wAfter w:w="204" w:type="dxa"/>
          <w:trHeight w:val="624"/>
          <w:jc w:val="center"/>
        </w:trPr>
        <w:tc>
          <w:tcPr>
            <w:tcW w:w="4042" w:type="dxa"/>
            <w:vMerge/>
            <w:tcBorders>
              <w:bottom w:val="single" w:sz="4" w:space="0" w:color="2F5496" w:themeColor="accent1" w:themeShade="BF"/>
            </w:tcBorders>
          </w:tcPr>
          <w:p w14:paraId="7ABE7956" w14:textId="77777777" w:rsidR="00D23155" w:rsidRPr="006F21EB" w:rsidRDefault="00D23155" w:rsidP="00CA6AD5">
            <w:pPr>
              <w:jc w:val="both"/>
              <w:rPr>
                <w:rFonts w:ascii="Verdana" w:hAnsi="Verdana" w:cs="Arial"/>
                <w:color w:val="2F5496" w:themeColor="accent1" w:themeShade="BF"/>
                <w:sz w:val="18"/>
                <w:szCs w:val="18"/>
                <w:lang w:val="el-GR"/>
              </w:rPr>
            </w:pPr>
          </w:p>
        </w:tc>
        <w:tc>
          <w:tcPr>
            <w:tcW w:w="1279" w:type="dxa"/>
            <w:tcBorders>
              <w:top w:val="single" w:sz="4" w:space="0" w:color="2F5496" w:themeColor="accent1" w:themeShade="BF"/>
              <w:bottom w:val="single" w:sz="4" w:space="0" w:color="2F5496" w:themeColor="accent1" w:themeShade="BF"/>
            </w:tcBorders>
            <w:vAlign w:val="center"/>
          </w:tcPr>
          <w:p w14:paraId="7841C569" w14:textId="39AB8793" w:rsidR="00D23155" w:rsidRPr="006F21EB" w:rsidRDefault="00D23155" w:rsidP="00CA6AD5">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Jan</w:t>
            </w:r>
            <w:r w:rsidRPr="006F21EB">
              <w:rPr>
                <w:rFonts w:ascii="Verdana" w:hAnsi="Verdana" w:cs="Arial"/>
                <w:b/>
                <w:bCs/>
                <w:color w:val="2F5496" w:themeColor="accent1" w:themeShade="BF"/>
                <w:sz w:val="18"/>
                <w:szCs w:val="18"/>
                <w:lang w:val="el-GR"/>
              </w:rPr>
              <w:t>-</w:t>
            </w:r>
            <w:r w:rsidR="00427234">
              <w:rPr>
                <w:rFonts w:ascii="Verdana" w:hAnsi="Verdana" w:cs="Arial"/>
                <w:b/>
                <w:bCs/>
                <w:color w:val="2F5496" w:themeColor="accent1" w:themeShade="BF"/>
                <w:sz w:val="18"/>
                <w:szCs w:val="18"/>
              </w:rPr>
              <w:t>Dec</w:t>
            </w:r>
            <w:r w:rsidRPr="006F21EB">
              <w:rPr>
                <w:rFonts w:ascii="Verdana" w:hAnsi="Verdana" w:cs="Arial"/>
                <w:b/>
                <w:bCs/>
                <w:color w:val="2F5496" w:themeColor="accent1" w:themeShade="BF"/>
                <w:sz w:val="18"/>
                <w:szCs w:val="18"/>
                <w:lang w:val="el-GR"/>
              </w:rPr>
              <w:t xml:space="preserve"> 2022</w:t>
            </w:r>
          </w:p>
        </w:tc>
        <w:tc>
          <w:tcPr>
            <w:tcW w:w="1483" w:type="dxa"/>
            <w:tcBorders>
              <w:top w:val="single" w:sz="4" w:space="0" w:color="2F5496" w:themeColor="accent1" w:themeShade="BF"/>
              <w:bottom w:val="single" w:sz="4" w:space="0" w:color="2F5496" w:themeColor="accent1" w:themeShade="BF"/>
            </w:tcBorders>
            <w:vAlign w:val="center"/>
          </w:tcPr>
          <w:p w14:paraId="0E3F4003" w14:textId="1988F124" w:rsidR="00D23155" w:rsidRPr="006F21EB" w:rsidRDefault="00D23155" w:rsidP="00CA6AD5">
            <w:pPr>
              <w:jc w:val="center"/>
              <w:rPr>
                <w:rFonts w:ascii="Verdana" w:hAnsi="Verdana" w:cs="Arial"/>
                <w:b/>
                <w:bCs/>
                <w:color w:val="2F5496" w:themeColor="accent1" w:themeShade="BF"/>
                <w:sz w:val="18"/>
                <w:szCs w:val="18"/>
                <w:lang w:val="el-GR"/>
              </w:rPr>
            </w:pPr>
            <w:r w:rsidRPr="001416F0">
              <w:rPr>
                <w:rFonts w:ascii="Verdana" w:hAnsi="Verdana" w:cs="Arial"/>
                <w:b/>
                <w:bCs/>
                <w:color w:val="2F5496" w:themeColor="accent1" w:themeShade="BF"/>
                <w:sz w:val="18"/>
                <w:szCs w:val="18"/>
              </w:rPr>
              <w:t>Jan-</w:t>
            </w:r>
            <w:r w:rsidR="00427234">
              <w:t xml:space="preserve"> </w:t>
            </w:r>
            <w:r w:rsidR="00427234" w:rsidRPr="00427234">
              <w:rPr>
                <w:rFonts w:ascii="Verdana" w:hAnsi="Verdana" w:cs="Arial"/>
                <w:b/>
                <w:bCs/>
                <w:color w:val="2F5496" w:themeColor="accent1" w:themeShade="BF"/>
                <w:sz w:val="18"/>
                <w:szCs w:val="18"/>
              </w:rPr>
              <w:t>Dec</w:t>
            </w:r>
            <w:r w:rsidR="00411BA6">
              <w:rPr>
                <w:rFonts w:ascii="Verdana" w:hAnsi="Verdana" w:cs="Arial"/>
                <w:b/>
                <w:bCs/>
                <w:color w:val="2F5496" w:themeColor="accent1" w:themeShade="BF"/>
                <w:sz w:val="18"/>
                <w:szCs w:val="18"/>
              </w:rPr>
              <w:t xml:space="preserve"> </w:t>
            </w:r>
            <w:r w:rsidRPr="006F21EB">
              <w:rPr>
                <w:rFonts w:ascii="Verdana" w:hAnsi="Verdana" w:cs="Arial"/>
                <w:b/>
                <w:bCs/>
                <w:color w:val="2F5496" w:themeColor="accent1" w:themeShade="BF"/>
                <w:sz w:val="18"/>
                <w:szCs w:val="18"/>
                <w:lang w:val="el-GR"/>
              </w:rPr>
              <w:t>2023</w:t>
            </w:r>
          </w:p>
        </w:tc>
        <w:tc>
          <w:tcPr>
            <w:tcW w:w="264" w:type="dxa"/>
            <w:tcBorders>
              <w:bottom w:val="single" w:sz="4" w:space="0" w:color="2F5496" w:themeColor="accent1" w:themeShade="BF"/>
            </w:tcBorders>
          </w:tcPr>
          <w:p w14:paraId="0EE4A5C3" w14:textId="77777777" w:rsidR="00D23155" w:rsidRDefault="00D23155" w:rsidP="00CA6AD5">
            <w:pPr>
              <w:jc w:val="center"/>
              <w:rPr>
                <w:rFonts w:ascii="Verdana" w:hAnsi="Verdana" w:cs="Arial"/>
                <w:b/>
                <w:bCs/>
                <w:color w:val="2F5496" w:themeColor="accent1" w:themeShade="BF"/>
                <w:sz w:val="18"/>
                <w:szCs w:val="18"/>
              </w:rPr>
            </w:pPr>
          </w:p>
        </w:tc>
        <w:tc>
          <w:tcPr>
            <w:tcW w:w="1279" w:type="dxa"/>
            <w:gridSpan w:val="2"/>
            <w:tcBorders>
              <w:top w:val="single" w:sz="4" w:space="0" w:color="2F5496" w:themeColor="accent1" w:themeShade="BF"/>
              <w:left w:val="nil"/>
              <w:bottom w:val="single" w:sz="4" w:space="0" w:color="2F5496" w:themeColor="accent1" w:themeShade="BF"/>
            </w:tcBorders>
            <w:vAlign w:val="center"/>
          </w:tcPr>
          <w:p w14:paraId="2B87781A" w14:textId="4C49C4FC" w:rsidR="00D23155" w:rsidRPr="006F21EB" w:rsidRDefault="00D23155" w:rsidP="00CA6AD5">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Jan</w:t>
            </w:r>
            <w:r w:rsidRPr="006F21EB">
              <w:rPr>
                <w:rFonts w:ascii="Verdana" w:hAnsi="Verdana" w:cs="Arial"/>
                <w:b/>
                <w:bCs/>
                <w:color w:val="2F5496" w:themeColor="accent1" w:themeShade="BF"/>
                <w:sz w:val="18"/>
                <w:szCs w:val="18"/>
                <w:lang w:val="el-GR"/>
              </w:rPr>
              <w:t>-</w:t>
            </w:r>
            <w:r w:rsidR="00427234">
              <w:t xml:space="preserve"> </w:t>
            </w:r>
            <w:r w:rsidR="00427234" w:rsidRPr="00427234">
              <w:rPr>
                <w:rFonts w:ascii="Verdana" w:hAnsi="Verdana" w:cs="Arial"/>
                <w:b/>
                <w:bCs/>
                <w:color w:val="2F5496" w:themeColor="accent1" w:themeShade="BF"/>
                <w:sz w:val="18"/>
                <w:szCs w:val="18"/>
              </w:rPr>
              <w:t>Dec</w:t>
            </w:r>
            <w:r w:rsidRPr="006F21EB">
              <w:rPr>
                <w:rFonts w:ascii="Verdana" w:hAnsi="Verdana" w:cs="Arial"/>
                <w:b/>
                <w:bCs/>
                <w:color w:val="2F5496" w:themeColor="accent1" w:themeShade="BF"/>
                <w:sz w:val="18"/>
                <w:szCs w:val="18"/>
                <w:lang w:val="el-GR"/>
              </w:rPr>
              <w:t xml:space="preserve"> 2023/22</w:t>
            </w:r>
          </w:p>
        </w:tc>
        <w:tc>
          <w:tcPr>
            <w:tcW w:w="468" w:type="dxa"/>
            <w:gridSpan w:val="2"/>
            <w:tcBorders>
              <w:bottom w:val="single" w:sz="4" w:space="0" w:color="2F5496" w:themeColor="accent1" w:themeShade="BF"/>
            </w:tcBorders>
            <w:vAlign w:val="center"/>
          </w:tcPr>
          <w:p w14:paraId="07173C17" w14:textId="77777777" w:rsidR="00D23155" w:rsidRPr="006F21EB" w:rsidRDefault="00D23155" w:rsidP="00CA6AD5">
            <w:pPr>
              <w:jc w:val="center"/>
              <w:rPr>
                <w:rFonts w:ascii="Verdana" w:hAnsi="Verdana" w:cs="Arial"/>
                <w:b/>
                <w:bCs/>
                <w:color w:val="2F5496" w:themeColor="accent1" w:themeShade="BF"/>
                <w:sz w:val="18"/>
                <w:szCs w:val="18"/>
                <w:lang w:val="el-GR"/>
              </w:rPr>
            </w:pPr>
          </w:p>
        </w:tc>
        <w:tc>
          <w:tcPr>
            <w:tcW w:w="1334" w:type="dxa"/>
            <w:gridSpan w:val="2"/>
            <w:tcBorders>
              <w:top w:val="single" w:sz="4" w:space="0" w:color="2F5496" w:themeColor="accent1" w:themeShade="BF"/>
              <w:bottom w:val="single" w:sz="4" w:space="0" w:color="2F5496" w:themeColor="accent1" w:themeShade="BF"/>
            </w:tcBorders>
            <w:vAlign w:val="center"/>
          </w:tcPr>
          <w:p w14:paraId="2168EC24" w14:textId="319D7BBA" w:rsidR="00D23155" w:rsidRPr="006F21EB" w:rsidRDefault="00D23155" w:rsidP="00CA6AD5">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Jan</w:t>
            </w:r>
            <w:r w:rsidRPr="006F21EB">
              <w:rPr>
                <w:rFonts w:ascii="Verdana" w:hAnsi="Verdana" w:cs="Arial"/>
                <w:b/>
                <w:bCs/>
                <w:color w:val="2F5496" w:themeColor="accent1" w:themeShade="BF"/>
                <w:sz w:val="18"/>
                <w:szCs w:val="18"/>
                <w:lang w:val="el-GR"/>
              </w:rPr>
              <w:t>-</w:t>
            </w:r>
            <w:r w:rsidR="00427234">
              <w:t xml:space="preserve"> </w:t>
            </w:r>
            <w:r w:rsidR="00427234" w:rsidRPr="00427234">
              <w:rPr>
                <w:rFonts w:ascii="Verdana" w:hAnsi="Verdana" w:cs="Arial"/>
                <w:b/>
                <w:bCs/>
                <w:color w:val="2F5496" w:themeColor="accent1" w:themeShade="BF"/>
                <w:sz w:val="18"/>
                <w:szCs w:val="18"/>
              </w:rPr>
              <w:t>Dec</w:t>
            </w:r>
            <w:r w:rsidR="002515EE" w:rsidRPr="002515EE">
              <w:rPr>
                <w:rFonts w:ascii="Verdana" w:hAnsi="Verdana" w:cs="Arial"/>
                <w:b/>
                <w:bCs/>
                <w:color w:val="2F5496" w:themeColor="accent1" w:themeShade="BF"/>
                <w:sz w:val="18"/>
                <w:szCs w:val="18"/>
              </w:rPr>
              <w:t xml:space="preserve"> </w:t>
            </w:r>
            <w:r w:rsidRPr="006F21EB">
              <w:rPr>
                <w:rFonts w:ascii="Verdana" w:hAnsi="Verdana" w:cs="Arial"/>
                <w:b/>
                <w:bCs/>
                <w:color w:val="2F5496" w:themeColor="accent1" w:themeShade="BF"/>
                <w:sz w:val="18"/>
                <w:szCs w:val="18"/>
                <w:lang w:val="el-GR"/>
              </w:rPr>
              <w:t>2023/22</w:t>
            </w:r>
          </w:p>
        </w:tc>
      </w:tr>
      <w:tr w:rsidR="00427234" w:rsidRPr="00427234" w14:paraId="1F8F5AC0" w14:textId="77777777" w:rsidTr="00427234">
        <w:trPr>
          <w:trHeight w:val="397"/>
          <w:jc w:val="center"/>
        </w:trPr>
        <w:tc>
          <w:tcPr>
            <w:tcW w:w="4042" w:type="dxa"/>
            <w:tcBorders>
              <w:top w:val="single" w:sz="4" w:space="0" w:color="2F5496" w:themeColor="accent1" w:themeShade="BF"/>
            </w:tcBorders>
            <w:vAlign w:val="center"/>
          </w:tcPr>
          <w:p w14:paraId="65C83E6B" w14:textId="77777777" w:rsidR="00427234" w:rsidRPr="00834A32" w:rsidRDefault="00427234" w:rsidP="00427234">
            <w:pPr>
              <w:rPr>
                <w:rFonts w:ascii="Verdana" w:hAnsi="Verdana" w:cs="Arial"/>
                <w:b/>
                <w:bCs/>
                <w:color w:val="2F5496" w:themeColor="accent1" w:themeShade="BF"/>
                <w:sz w:val="18"/>
                <w:szCs w:val="18"/>
                <w:lang w:val="el-GR"/>
              </w:rPr>
            </w:pPr>
            <w:r w:rsidRPr="00834A32">
              <w:rPr>
                <w:rFonts w:ascii="Verdana" w:hAnsi="Verdana" w:cs="Arial"/>
                <w:b/>
                <w:bCs/>
                <w:color w:val="2F5496" w:themeColor="accent1" w:themeShade="BF"/>
                <w:sz w:val="18"/>
                <w:szCs w:val="18"/>
              </w:rPr>
              <w:t>Total Revenue</w:t>
            </w:r>
          </w:p>
        </w:tc>
        <w:tc>
          <w:tcPr>
            <w:tcW w:w="1279" w:type="dxa"/>
            <w:tcBorders>
              <w:top w:val="single" w:sz="4" w:space="0" w:color="2F5496" w:themeColor="accent1" w:themeShade="BF"/>
            </w:tcBorders>
            <w:shd w:val="clear" w:color="000000" w:fill="FFFFFF"/>
            <w:tcMar>
              <w:right w:w="340" w:type="dxa"/>
            </w:tcMar>
            <w:vAlign w:val="center"/>
          </w:tcPr>
          <w:p w14:paraId="4E0F8D59" w14:textId="23E2AD20" w:rsidR="00427234" w:rsidRPr="00427234" w:rsidRDefault="00427234" w:rsidP="00427234">
            <w:pPr>
              <w:ind w:right="-123"/>
              <w:jc w:val="right"/>
              <w:rPr>
                <w:rFonts w:ascii="Verdana" w:hAnsi="Verdana" w:cs="Arial"/>
                <w:b/>
                <w:bCs/>
                <w:color w:val="2F5496" w:themeColor="accent1" w:themeShade="BF"/>
                <w:sz w:val="18"/>
                <w:szCs w:val="18"/>
              </w:rPr>
            </w:pPr>
            <w:r w:rsidRPr="00427234">
              <w:rPr>
                <w:rFonts w:ascii="Verdana" w:hAnsi="Verdana"/>
                <w:b/>
                <w:bCs/>
                <w:color w:val="2F5496" w:themeColor="accent1" w:themeShade="BF"/>
                <w:sz w:val="18"/>
                <w:szCs w:val="18"/>
              </w:rPr>
              <w:t>11.456,3</w:t>
            </w:r>
          </w:p>
        </w:tc>
        <w:tc>
          <w:tcPr>
            <w:tcW w:w="1483" w:type="dxa"/>
            <w:tcBorders>
              <w:top w:val="single" w:sz="4" w:space="0" w:color="2F5496" w:themeColor="accent1" w:themeShade="BF"/>
            </w:tcBorders>
            <w:tcMar>
              <w:right w:w="340" w:type="dxa"/>
            </w:tcMar>
            <w:vAlign w:val="center"/>
          </w:tcPr>
          <w:p w14:paraId="45AE808C" w14:textId="4263EA2A" w:rsidR="00427234" w:rsidRPr="00427234" w:rsidRDefault="00427234" w:rsidP="00427234">
            <w:pPr>
              <w:ind w:right="-123"/>
              <w:jc w:val="right"/>
              <w:rPr>
                <w:rFonts w:ascii="Verdana" w:hAnsi="Verdana" w:cs="Arial"/>
                <w:b/>
                <w:bCs/>
                <w:color w:val="2F5496" w:themeColor="accent1" w:themeShade="BF"/>
                <w:sz w:val="18"/>
                <w:szCs w:val="18"/>
              </w:rPr>
            </w:pPr>
            <w:r w:rsidRPr="00427234">
              <w:rPr>
                <w:rFonts w:ascii="Verdana" w:hAnsi="Verdana"/>
                <w:b/>
                <w:bCs/>
                <w:color w:val="2F5496" w:themeColor="accent1" w:themeShade="BF"/>
                <w:sz w:val="18"/>
                <w:szCs w:val="18"/>
              </w:rPr>
              <w:t>12.763,2</w:t>
            </w:r>
          </w:p>
        </w:tc>
        <w:tc>
          <w:tcPr>
            <w:tcW w:w="468" w:type="dxa"/>
            <w:gridSpan w:val="2"/>
            <w:tcBorders>
              <w:top w:val="single" w:sz="4" w:space="0" w:color="2F5496" w:themeColor="accent1" w:themeShade="BF"/>
            </w:tcBorders>
            <w:tcMar>
              <w:right w:w="340" w:type="dxa"/>
            </w:tcMar>
            <w:vAlign w:val="center"/>
          </w:tcPr>
          <w:p w14:paraId="4BEBE705" w14:textId="77777777" w:rsidR="00427234" w:rsidRPr="00427234" w:rsidRDefault="00427234" w:rsidP="00427234">
            <w:pPr>
              <w:ind w:right="-123"/>
              <w:jc w:val="right"/>
              <w:rPr>
                <w:rFonts w:ascii="Verdana" w:hAnsi="Verdana" w:cs="Arial"/>
                <w:b/>
                <w:bCs/>
                <w:color w:val="2F5496" w:themeColor="accent1" w:themeShade="BF"/>
                <w:sz w:val="18"/>
                <w:szCs w:val="18"/>
              </w:rPr>
            </w:pPr>
          </w:p>
        </w:tc>
        <w:tc>
          <w:tcPr>
            <w:tcW w:w="1279" w:type="dxa"/>
            <w:gridSpan w:val="2"/>
            <w:tcBorders>
              <w:top w:val="single" w:sz="4" w:space="0" w:color="2F5496" w:themeColor="accent1" w:themeShade="BF"/>
              <w:left w:val="nil"/>
            </w:tcBorders>
            <w:tcMar>
              <w:right w:w="340" w:type="dxa"/>
            </w:tcMar>
            <w:vAlign w:val="center"/>
          </w:tcPr>
          <w:p w14:paraId="5286664E" w14:textId="00D27549" w:rsidR="00427234" w:rsidRPr="00427234" w:rsidRDefault="00427234" w:rsidP="00427234">
            <w:pPr>
              <w:ind w:right="-123"/>
              <w:jc w:val="right"/>
              <w:rPr>
                <w:rFonts w:ascii="Verdana" w:hAnsi="Verdana" w:cs="Arial"/>
                <w:b/>
                <w:bCs/>
                <w:color w:val="2F5496" w:themeColor="accent1" w:themeShade="BF"/>
                <w:sz w:val="18"/>
                <w:szCs w:val="18"/>
              </w:rPr>
            </w:pPr>
            <w:r w:rsidRPr="00427234">
              <w:rPr>
                <w:rFonts w:ascii="Verdana" w:hAnsi="Verdana"/>
                <w:b/>
                <w:bCs/>
                <w:color w:val="2F5496" w:themeColor="accent1" w:themeShade="BF"/>
                <w:sz w:val="18"/>
                <w:szCs w:val="18"/>
              </w:rPr>
              <w:t>1.306,8</w:t>
            </w:r>
          </w:p>
        </w:tc>
        <w:tc>
          <w:tcPr>
            <w:tcW w:w="468" w:type="dxa"/>
            <w:gridSpan w:val="2"/>
            <w:tcBorders>
              <w:top w:val="single" w:sz="4" w:space="0" w:color="2F5496" w:themeColor="accent1" w:themeShade="BF"/>
            </w:tcBorders>
            <w:tcMar>
              <w:right w:w="340" w:type="dxa"/>
            </w:tcMar>
            <w:vAlign w:val="center"/>
          </w:tcPr>
          <w:p w14:paraId="090FAA50" w14:textId="77777777" w:rsidR="00427234" w:rsidRPr="00427234" w:rsidRDefault="00427234" w:rsidP="00427234">
            <w:pPr>
              <w:ind w:right="-123"/>
              <w:jc w:val="right"/>
              <w:rPr>
                <w:rFonts w:ascii="Verdana" w:hAnsi="Verdana" w:cs="Arial"/>
                <w:b/>
                <w:bCs/>
                <w:color w:val="2F5496" w:themeColor="accent1" w:themeShade="BF"/>
                <w:sz w:val="18"/>
                <w:szCs w:val="18"/>
                <w:lang w:val="el-GR"/>
              </w:rPr>
            </w:pPr>
          </w:p>
        </w:tc>
        <w:tc>
          <w:tcPr>
            <w:tcW w:w="1334" w:type="dxa"/>
            <w:gridSpan w:val="2"/>
            <w:tcBorders>
              <w:top w:val="single" w:sz="4" w:space="0" w:color="2F5496" w:themeColor="accent1" w:themeShade="BF"/>
              <w:left w:val="nil"/>
            </w:tcBorders>
            <w:shd w:val="clear" w:color="000000" w:fill="FFFFFF"/>
            <w:tcMar>
              <w:right w:w="340" w:type="dxa"/>
            </w:tcMar>
            <w:vAlign w:val="center"/>
          </w:tcPr>
          <w:p w14:paraId="390568B9" w14:textId="52D4FD84" w:rsidR="00427234" w:rsidRPr="00427234" w:rsidRDefault="00427234" w:rsidP="00427234">
            <w:pPr>
              <w:ind w:right="-123"/>
              <w:jc w:val="right"/>
              <w:rPr>
                <w:rFonts w:ascii="Verdana" w:hAnsi="Verdana" w:cs="Arial"/>
                <w:b/>
                <w:bCs/>
                <w:color w:val="2F5496" w:themeColor="accent1" w:themeShade="BF"/>
                <w:sz w:val="18"/>
                <w:szCs w:val="18"/>
              </w:rPr>
            </w:pPr>
            <w:r w:rsidRPr="00427234">
              <w:rPr>
                <w:rFonts w:ascii="Verdana" w:hAnsi="Verdana"/>
                <w:b/>
                <w:bCs/>
                <w:color w:val="2F5496" w:themeColor="accent1" w:themeShade="BF"/>
                <w:sz w:val="18"/>
                <w:szCs w:val="18"/>
              </w:rPr>
              <w:t>11,4%</w:t>
            </w:r>
          </w:p>
        </w:tc>
      </w:tr>
      <w:tr w:rsidR="00427234" w:rsidRPr="00427234" w14:paraId="754751C7" w14:textId="77777777" w:rsidTr="00427234">
        <w:trPr>
          <w:trHeight w:val="340"/>
          <w:jc w:val="center"/>
        </w:trPr>
        <w:tc>
          <w:tcPr>
            <w:tcW w:w="4042" w:type="dxa"/>
            <w:vAlign w:val="center"/>
          </w:tcPr>
          <w:p w14:paraId="59992D8C" w14:textId="77777777" w:rsidR="00427234" w:rsidRPr="00C273E1" w:rsidRDefault="00427234" w:rsidP="00427234">
            <w:pPr>
              <w:ind w:left="170"/>
              <w:rPr>
                <w:rFonts w:ascii="Verdana" w:hAnsi="Verdana" w:cs="Arial"/>
                <w:color w:val="2F5496" w:themeColor="accent1" w:themeShade="BF"/>
                <w:sz w:val="18"/>
                <w:szCs w:val="18"/>
              </w:rPr>
            </w:pPr>
            <w:r w:rsidRPr="00C273E1">
              <w:rPr>
                <w:rFonts w:ascii="Verdana" w:hAnsi="Verdana" w:cs="Arial"/>
                <w:color w:val="2F5496" w:themeColor="accent1" w:themeShade="BF"/>
                <w:sz w:val="18"/>
                <w:szCs w:val="18"/>
              </w:rPr>
              <w:t>Taxes on Production and Imports</w:t>
            </w:r>
          </w:p>
        </w:tc>
        <w:tc>
          <w:tcPr>
            <w:tcW w:w="1279" w:type="dxa"/>
            <w:shd w:val="clear" w:color="000000" w:fill="FFFFFF"/>
            <w:tcMar>
              <w:right w:w="340" w:type="dxa"/>
            </w:tcMar>
            <w:vAlign w:val="center"/>
          </w:tcPr>
          <w:p w14:paraId="64753DBB" w14:textId="27317E7E"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4.033,6</w:t>
            </w:r>
          </w:p>
        </w:tc>
        <w:tc>
          <w:tcPr>
            <w:tcW w:w="1483" w:type="dxa"/>
            <w:tcMar>
              <w:right w:w="340" w:type="dxa"/>
            </w:tcMar>
            <w:vAlign w:val="center"/>
          </w:tcPr>
          <w:p w14:paraId="00CE2207" w14:textId="44DCC30D"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4.387,2</w:t>
            </w:r>
          </w:p>
        </w:tc>
        <w:tc>
          <w:tcPr>
            <w:tcW w:w="468" w:type="dxa"/>
            <w:gridSpan w:val="2"/>
            <w:tcMar>
              <w:right w:w="340" w:type="dxa"/>
            </w:tcMar>
            <w:vAlign w:val="center"/>
          </w:tcPr>
          <w:p w14:paraId="14E01811" w14:textId="77777777" w:rsidR="00427234" w:rsidRPr="00427234" w:rsidRDefault="00427234" w:rsidP="00427234">
            <w:pPr>
              <w:jc w:val="right"/>
              <w:rPr>
                <w:rFonts w:ascii="Verdana" w:hAnsi="Verdana" w:cs="Arial"/>
                <w:color w:val="2F5496" w:themeColor="accent1" w:themeShade="BF"/>
                <w:sz w:val="18"/>
                <w:szCs w:val="18"/>
              </w:rPr>
            </w:pPr>
          </w:p>
        </w:tc>
        <w:tc>
          <w:tcPr>
            <w:tcW w:w="1279" w:type="dxa"/>
            <w:gridSpan w:val="2"/>
            <w:tcBorders>
              <w:left w:val="nil"/>
            </w:tcBorders>
            <w:tcMar>
              <w:right w:w="340" w:type="dxa"/>
            </w:tcMar>
            <w:vAlign w:val="center"/>
          </w:tcPr>
          <w:p w14:paraId="7EFC1A04" w14:textId="4435AC59"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353,6</w:t>
            </w:r>
          </w:p>
        </w:tc>
        <w:tc>
          <w:tcPr>
            <w:tcW w:w="468" w:type="dxa"/>
            <w:gridSpan w:val="2"/>
            <w:tcMar>
              <w:right w:w="340" w:type="dxa"/>
            </w:tcMar>
            <w:vAlign w:val="center"/>
          </w:tcPr>
          <w:p w14:paraId="287F037E" w14:textId="77777777" w:rsidR="00427234" w:rsidRPr="00427234" w:rsidRDefault="00427234" w:rsidP="00427234">
            <w:pPr>
              <w:jc w:val="right"/>
              <w:rPr>
                <w:rFonts w:ascii="Verdana" w:hAnsi="Verdana" w:cs="Arial"/>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2BB5B757" w14:textId="5831A7F4"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8,8%</w:t>
            </w:r>
          </w:p>
        </w:tc>
      </w:tr>
      <w:tr w:rsidR="00427234" w:rsidRPr="00427234" w14:paraId="69CCA0AA" w14:textId="77777777" w:rsidTr="00427234">
        <w:trPr>
          <w:trHeight w:val="284"/>
          <w:jc w:val="center"/>
        </w:trPr>
        <w:tc>
          <w:tcPr>
            <w:tcW w:w="4042" w:type="dxa"/>
            <w:vAlign w:val="center"/>
          </w:tcPr>
          <w:p w14:paraId="4C1942F1" w14:textId="77777777" w:rsidR="00427234" w:rsidRPr="00C273E1" w:rsidRDefault="00427234" w:rsidP="00427234">
            <w:pPr>
              <w:ind w:left="340"/>
              <w:rPr>
                <w:rFonts w:ascii="Verdana" w:hAnsi="Verdana" w:cs="Arial"/>
                <w:i/>
                <w:iCs/>
                <w:color w:val="2F5496" w:themeColor="accent1" w:themeShade="BF"/>
                <w:sz w:val="18"/>
                <w:szCs w:val="18"/>
                <w:lang w:val="el-GR"/>
              </w:rPr>
            </w:pPr>
            <w:r w:rsidRPr="00C273E1">
              <w:rPr>
                <w:rFonts w:ascii="Verdana" w:hAnsi="Verdana" w:cs="Arial"/>
                <w:i/>
                <w:iCs/>
                <w:color w:val="2F5496" w:themeColor="accent1" w:themeShade="BF"/>
                <w:sz w:val="18"/>
                <w:szCs w:val="18"/>
                <w:lang w:val="el-GR"/>
              </w:rPr>
              <w:t xml:space="preserve">of </w:t>
            </w:r>
            <w:proofErr w:type="spellStart"/>
            <w:r w:rsidRPr="00C273E1">
              <w:rPr>
                <w:rFonts w:ascii="Verdana" w:hAnsi="Verdana" w:cs="Arial"/>
                <w:i/>
                <w:iCs/>
                <w:color w:val="2F5496" w:themeColor="accent1" w:themeShade="BF"/>
                <w:sz w:val="18"/>
                <w:szCs w:val="18"/>
                <w:lang w:val="el-GR"/>
              </w:rPr>
              <w:t>which</w:t>
            </w:r>
            <w:proofErr w:type="spellEnd"/>
            <w:r w:rsidRPr="00C273E1">
              <w:rPr>
                <w:rFonts w:ascii="Verdana" w:hAnsi="Verdana" w:cs="Arial"/>
                <w:i/>
                <w:iCs/>
                <w:color w:val="2F5496" w:themeColor="accent1" w:themeShade="BF"/>
                <w:sz w:val="18"/>
                <w:szCs w:val="18"/>
                <w:lang w:val="el-GR"/>
              </w:rPr>
              <w:t xml:space="preserve"> VAT</w:t>
            </w:r>
          </w:p>
        </w:tc>
        <w:tc>
          <w:tcPr>
            <w:tcW w:w="1279" w:type="dxa"/>
            <w:shd w:val="clear" w:color="000000" w:fill="FFFFFF"/>
            <w:tcMar>
              <w:right w:w="340" w:type="dxa"/>
            </w:tcMar>
            <w:vAlign w:val="center"/>
          </w:tcPr>
          <w:p w14:paraId="0029F6F0" w14:textId="7AFF1058"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2.705,7</w:t>
            </w:r>
          </w:p>
        </w:tc>
        <w:tc>
          <w:tcPr>
            <w:tcW w:w="1483" w:type="dxa"/>
            <w:tcMar>
              <w:right w:w="340" w:type="dxa"/>
            </w:tcMar>
            <w:vAlign w:val="center"/>
          </w:tcPr>
          <w:p w14:paraId="64F3116E" w14:textId="2ECB5DD1"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2.933,9</w:t>
            </w:r>
          </w:p>
        </w:tc>
        <w:tc>
          <w:tcPr>
            <w:tcW w:w="468" w:type="dxa"/>
            <w:gridSpan w:val="2"/>
            <w:tcMar>
              <w:right w:w="340" w:type="dxa"/>
            </w:tcMar>
            <w:vAlign w:val="center"/>
          </w:tcPr>
          <w:p w14:paraId="6FE59CA6" w14:textId="77777777" w:rsidR="00427234" w:rsidRPr="00427234" w:rsidRDefault="00427234" w:rsidP="00427234">
            <w:pPr>
              <w:jc w:val="right"/>
              <w:rPr>
                <w:rFonts w:ascii="Verdana" w:hAnsi="Verdana" w:cs="Arial"/>
                <w:color w:val="2F5496" w:themeColor="accent1" w:themeShade="BF"/>
                <w:sz w:val="18"/>
                <w:szCs w:val="18"/>
              </w:rPr>
            </w:pPr>
          </w:p>
        </w:tc>
        <w:tc>
          <w:tcPr>
            <w:tcW w:w="1279" w:type="dxa"/>
            <w:gridSpan w:val="2"/>
            <w:tcBorders>
              <w:left w:val="nil"/>
            </w:tcBorders>
            <w:tcMar>
              <w:right w:w="340" w:type="dxa"/>
            </w:tcMar>
            <w:vAlign w:val="center"/>
          </w:tcPr>
          <w:p w14:paraId="5BF0844C" w14:textId="56968F9F"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228,2</w:t>
            </w:r>
          </w:p>
        </w:tc>
        <w:tc>
          <w:tcPr>
            <w:tcW w:w="468" w:type="dxa"/>
            <w:gridSpan w:val="2"/>
            <w:tcMar>
              <w:right w:w="340" w:type="dxa"/>
            </w:tcMar>
            <w:vAlign w:val="center"/>
          </w:tcPr>
          <w:p w14:paraId="35104FF2" w14:textId="77777777" w:rsidR="00427234" w:rsidRPr="00427234" w:rsidRDefault="00427234" w:rsidP="00427234">
            <w:pPr>
              <w:jc w:val="right"/>
              <w:rPr>
                <w:rFonts w:ascii="Verdana" w:hAnsi="Verdana" w:cs="Arial"/>
                <w:i/>
                <w:iCs/>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4DD7C5D0" w14:textId="5288DC2E"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8,4%</w:t>
            </w:r>
          </w:p>
        </w:tc>
      </w:tr>
      <w:tr w:rsidR="00427234" w:rsidRPr="00427234" w14:paraId="0805D753" w14:textId="77777777" w:rsidTr="00427234">
        <w:trPr>
          <w:trHeight w:val="397"/>
          <w:jc w:val="center"/>
        </w:trPr>
        <w:tc>
          <w:tcPr>
            <w:tcW w:w="4042" w:type="dxa"/>
            <w:vAlign w:val="center"/>
          </w:tcPr>
          <w:p w14:paraId="6A3C8D5F" w14:textId="77777777" w:rsidR="00427234" w:rsidRPr="00C273E1" w:rsidRDefault="00427234" w:rsidP="00427234">
            <w:pPr>
              <w:ind w:left="170"/>
              <w:rPr>
                <w:rFonts w:ascii="Verdana" w:hAnsi="Verdana" w:cs="Arial"/>
                <w:color w:val="2F5496" w:themeColor="accent1" w:themeShade="BF"/>
                <w:sz w:val="18"/>
                <w:szCs w:val="18"/>
              </w:rPr>
            </w:pPr>
            <w:r w:rsidRPr="00C273E1">
              <w:rPr>
                <w:rFonts w:ascii="Verdana" w:hAnsi="Verdana" w:cs="Arial"/>
                <w:color w:val="2F5496" w:themeColor="accent1" w:themeShade="BF"/>
                <w:sz w:val="18"/>
                <w:szCs w:val="18"/>
              </w:rPr>
              <w:t xml:space="preserve">Current Taxes on Income and Wealth, </w:t>
            </w:r>
            <w:proofErr w:type="spellStart"/>
            <w:r w:rsidRPr="00C273E1">
              <w:rPr>
                <w:rFonts w:ascii="Verdana" w:hAnsi="Verdana" w:cs="Arial"/>
                <w:color w:val="2F5496" w:themeColor="accent1" w:themeShade="BF"/>
                <w:sz w:val="18"/>
                <w:szCs w:val="18"/>
              </w:rPr>
              <w:t>etc</w:t>
            </w:r>
            <w:proofErr w:type="spellEnd"/>
          </w:p>
        </w:tc>
        <w:tc>
          <w:tcPr>
            <w:tcW w:w="1279" w:type="dxa"/>
            <w:shd w:val="clear" w:color="000000" w:fill="FFFFFF"/>
            <w:tcMar>
              <w:right w:w="340" w:type="dxa"/>
            </w:tcMar>
            <w:vAlign w:val="center"/>
          </w:tcPr>
          <w:p w14:paraId="300859C4" w14:textId="2876E1F9"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2.924,1</w:t>
            </w:r>
          </w:p>
        </w:tc>
        <w:tc>
          <w:tcPr>
            <w:tcW w:w="1483" w:type="dxa"/>
            <w:tcMar>
              <w:right w:w="340" w:type="dxa"/>
            </w:tcMar>
            <w:vAlign w:val="center"/>
          </w:tcPr>
          <w:p w14:paraId="4B688F64" w14:textId="4D7F6E47"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3.257,4</w:t>
            </w:r>
          </w:p>
        </w:tc>
        <w:tc>
          <w:tcPr>
            <w:tcW w:w="468" w:type="dxa"/>
            <w:gridSpan w:val="2"/>
            <w:tcMar>
              <w:right w:w="340" w:type="dxa"/>
            </w:tcMar>
            <w:vAlign w:val="center"/>
          </w:tcPr>
          <w:p w14:paraId="5903BB14" w14:textId="77777777" w:rsidR="00427234" w:rsidRPr="00427234" w:rsidRDefault="00427234" w:rsidP="00427234">
            <w:pPr>
              <w:jc w:val="right"/>
              <w:rPr>
                <w:rFonts w:ascii="Verdana" w:hAnsi="Verdana" w:cs="Arial"/>
                <w:color w:val="2F5496" w:themeColor="accent1" w:themeShade="BF"/>
                <w:sz w:val="18"/>
                <w:szCs w:val="18"/>
              </w:rPr>
            </w:pPr>
          </w:p>
        </w:tc>
        <w:tc>
          <w:tcPr>
            <w:tcW w:w="1279" w:type="dxa"/>
            <w:gridSpan w:val="2"/>
            <w:tcBorders>
              <w:left w:val="nil"/>
            </w:tcBorders>
            <w:tcMar>
              <w:right w:w="340" w:type="dxa"/>
            </w:tcMar>
            <w:vAlign w:val="center"/>
          </w:tcPr>
          <w:p w14:paraId="0551CB58" w14:textId="417A5CC0"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333,2</w:t>
            </w:r>
          </w:p>
        </w:tc>
        <w:tc>
          <w:tcPr>
            <w:tcW w:w="468" w:type="dxa"/>
            <w:gridSpan w:val="2"/>
            <w:tcMar>
              <w:right w:w="340" w:type="dxa"/>
            </w:tcMar>
            <w:vAlign w:val="center"/>
          </w:tcPr>
          <w:p w14:paraId="2DF2A48B" w14:textId="77777777" w:rsidR="00427234" w:rsidRPr="00427234" w:rsidRDefault="00427234" w:rsidP="00427234">
            <w:pPr>
              <w:jc w:val="right"/>
              <w:rPr>
                <w:rFonts w:ascii="Verdana" w:hAnsi="Verdana" w:cs="Arial"/>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509F3D77" w14:textId="5F5C471D"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11,4%</w:t>
            </w:r>
          </w:p>
        </w:tc>
      </w:tr>
      <w:tr w:rsidR="00427234" w:rsidRPr="00427234" w14:paraId="4C7BC170" w14:textId="77777777" w:rsidTr="00427234">
        <w:trPr>
          <w:trHeight w:val="340"/>
          <w:jc w:val="center"/>
        </w:trPr>
        <w:tc>
          <w:tcPr>
            <w:tcW w:w="4042" w:type="dxa"/>
            <w:vAlign w:val="center"/>
          </w:tcPr>
          <w:p w14:paraId="63223D81" w14:textId="77777777" w:rsidR="00427234" w:rsidRPr="00C273E1" w:rsidRDefault="00427234" w:rsidP="00427234">
            <w:pPr>
              <w:ind w:left="17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 xml:space="preserve">Social </w:t>
            </w:r>
            <w:r w:rsidRPr="00C273E1">
              <w:rPr>
                <w:rFonts w:ascii="Verdana" w:hAnsi="Verdana" w:cs="Arial"/>
                <w:color w:val="2F5496" w:themeColor="accent1" w:themeShade="BF"/>
                <w:sz w:val="18"/>
                <w:szCs w:val="18"/>
              </w:rPr>
              <w:t>C</w:t>
            </w:r>
            <w:proofErr w:type="spellStart"/>
            <w:r w:rsidRPr="00C273E1">
              <w:rPr>
                <w:rFonts w:ascii="Verdana" w:hAnsi="Verdana" w:cs="Arial"/>
                <w:color w:val="2F5496" w:themeColor="accent1" w:themeShade="BF"/>
                <w:sz w:val="18"/>
                <w:szCs w:val="18"/>
                <w:lang w:val="el-GR"/>
              </w:rPr>
              <w:t>ontributions</w:t>
            </w:r>
            <w:proofErr w:type="spellEnd"/>
            <w:r w:rsidRPr="00C273E1">
              <w:rPr>
                <w:rFonts w:ascii="Verdana" w:hAnsi="Verdana" w:cs="Arial"/>
                <w:color w:val="2F5496" w:themeColor="accent1" w:themeShade="BF"/>
                <w:sz w:val="18"/>
                <w:szCs w:val="18"/>
                <w:lang w:val="el-GR"/>
              </w:rPr>
              <w:t xml:space="preserve"> </w:t>
            </w:r>
          </w:p>
        </w:tc>
        <w:tc>
          <w:tcPr>
            <w:tcW w:w="1279" w:type="dxa"/>
            <w:shd w:val="clear" w:color="000000" w:fill="FFFFFF"/>
            <w:tcMar>
              <w:right w:w="340" w:type="dxa"/>
            </w:tcMar>
            <w:vAlign w:val="center"/>
          </w:tcPr>
          <w:p w14:paraId="339E5A1A" w14:textId="556BD284"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3.122,0</w:t>
            </w:r>
          </w:p>
        </w:tc>
        <w:tc>
          <w:tcPr>
            <w:tcW w:w="1483" w:type="dxa"/>
            <w:tcMar>
              <w:right w:w="340" w:type="dxa"/>
            </w:tcMar>
            <w:vAlign w:val="center"/>
          </w:tcPr>
          <w:p w14:paraId="5CF361EC" w14:textId="716D1DC4"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3.573,7</w:t>
            </w:r>
          </w:p>
        </w:tc>
        <w:tc>
          <w:tcPr>
            <w:tcW w:w="468" w:type="dxa"/>
            <w:gridSpan w:val="2"/>
            <w:tcMar>
              <w:right w:w="340" w:type="dxa"/>
            </w:tcMar>
            <w:vAlign w:val="center"/>
          </w:tcPr>
          <w:p w14:paraId="753917A4" w14:textId="77777777" w:rsidR="00427234" w:rsidRPr="00427234" w:rsidRDefault="00427234" w:rsidP="00427234">
            <w:pPr>
              <w:jc w:val="right"/>
              <w:rPr>
                <w:rFonts w:ascii="Verdana" w:hAnsi="Verdana" w:cs="Arial"/>
                <w:color w:val="2F5496" w:themeColor="accent1" w:themeShade="BF"/>
                <w:sz w:val="18"/>
                <w:szCs w:val="18"/>
              </w:rPr>
            </w:pPr>
          </w:p>
        </w:tc>
        <w:tc>
          <w:tcPr>
            <w:tcW w:w="1279" w:type="dxa"/>
            <w:gridSpan w:val="2"/>
            <w:tcBorders>
              <w:left w:val="nil"/>
            </w:tcBorders>
            <w:tcMar>
              <w:right w:w="340" w:type="dxa"/>
            </w:tcMar>
            <w:vAlign w:val="center"/>
          </w:tcPr>
          <w:p w14:paraId="000089B5" w14:textId="0A19AEB0"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451,7</w:t>
            </w:r>
          </w:p>
        </w:tc>
        <w:tc>
          <w:tcPr>
            <w:tcW w:w="468" w:type="dxa"/>
            <w:gridSpan w:val="2"/>
            <w:tcMar>
              <w:right w:w="340" w:type="dxa"/>
            </w:tcMar>
            <w:vAlign w:val="center"/>
          </w:tcPr>
          <w:p w14:paraId="2FAF989B" w14:textId="77777777" w:rsidR="00427234" w:rsidRPr="00427234" w:rsidRDefault="00427234" w:rsidP="00427234">
            <w:pPr>
              <w:jc w:val="right"/>
              <w:rPr>
                <w:rFonts w:ascii="Verdana" w:hAnsi="Verdana" w:cs="Arial"/>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7E7E4075" w14:textId="766BA021"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14,5%</w:t>
            </w:r>
          </w:p>
        </w:tc>
      </w:tr>
      <w:tr w:rsidR="00427234" w:rsidRPr="00427234" w14:paraId="2FC07A06" w14:textId="77777777" w:rsidTr="00427234">
        <w:trPr>
          <w:trHeight w:val="340"/>
          <w:jc w:val="center"/>
        </w:trPr>
        <w:tc>
          <w:tcPr>
            <w:tcW w:w="4042" w:type="dxa"/>
            <w:vAlign w:val="center"/>
          </w:tcPr>
          <w:p w14:paraId="42B8C61F" w14:textId="77777777" w:rsidR="00427234" w:rsidRPr="00C273E1" w:rsidRDefault="00427234" w:rsidP="00427234">
            <w:pPr>
              <w:ind w:left="170"/>
              <w:rPr>
                <w:rFonts w:ascii="Verdana" w:hAnsi="Verdana" w:cs="Arial"/>
                <w:color w:val="2F5496" w:themeColor="accent1" w:themeShade="BF"/>
                <w:sz w:val="18"/>
                <w:szCs w:val="18"/>
                <w:lang w:val="el-GR"/>
              </w:rPr>
            </w:pPr>
            <w:proofErr w:type="spellStart"/>
            <w:r w:rsidRPr="00C273E1">
              <w:rPr>
                <w:rFonts w:ascii="Verdana" w:hAnsi="Verdana" w:cs="Arial"/>
                <w:color w:val="2F5496" w:themeColor="accent1" w:themeShade="BF"/>
                <w:sz w:val="18"/>
                <w:szCs w:val="18"/>
                <w:lang w:val="el-GR"/>
              </w:rPr>
              <w:t>Other</w:t>
            </w:r>
            <w:proofErr w:type="spellEnd"/>
            <w:r w:rsidRPr="00C273E1">
              <w:rPr>
                <w:rFonts w:ascii="Verdana" w:hAnsi="Verdana" w:cs="Arial"/>
                <w:color w:val="2F5496" w:themeColor="accent1" w:themeShade="BF"/>
                <w:sz w:val="18"/>
                <w:szCs w:val="18"/>
                <w:lang w:val="el-GR"/>
              </w:rPr>
              <w:t xml:space="preserve"> </w:t>
            </w:r>
            <w:r w:rsidRPr="00C273E1">
              <w:rPr>
                <w:rFonts w:ascii="Verdana" w:hAnsi="Verdana" w:cs="Arial"/>
                <w:color w:val="2F5496" w:themeColor="accent1" w:themeShade="BF"/>
                <w:sz w:val="18"/>
                <w:szCs w:val="18"/>
              </w:rPr>
              <w:t>C</w:t>
            </w:r>
            <w:proofErr w:type="spellStart"/>
            <w:r w:rsidRPr="00C273E1">
              <w:rPr>
                <w:rFonts w:ascii="Verdana" w:hAnsi="Verdana" w:cs="Arial"/>
                <w:color w:val="2F5496" w:themeColor="accent1" w:themeShade="BF"/>
                <w:sz w:val="18"/>
                <w:szCs w:val="18"/>
                <w:lang w:val="el-GR"/>
              </w:rPr>
              <w:t>urrent</w:t>
            </w:r>
            <w:proofErr w:type="spellEnd"/>
            <w:r w:rsidRPr="00C273E1">
              <w:rPr>
                <w:rFonts w:ascii="Verdana" w:hAnsi="Verdana" w:cs="Arial"/>
                <w:color w:val="2F5496" w:themeColor="accent1" w:themeShade="BF"/>
                <w:sz w:val="18"/>
                <w:szCs w:val="18"/>
                <w:lang w:val="el-GR"/>
              </w:rPr>
              <w:t xml:space="preserve"> </w:t>
            </w:r>
            <w:r w:rsidRPr="00C273E1">
              <w:rPr>
                <w:rFonts w:ascii="Verdana" w:hAnsi="Verdana" w:cs="Arial"/>
                <w:color w:val="2F5496" w:themeColor="accent1" w:themeShade="BF"/>
                <w:sz w:val="18"/>
                <w:szCs w:val="18"/>
              </w:rPr>
              <w:t>R</w:t>
            </w:r>
            <w:proofErr w:type="spellStart"/>
            <w:r w:rsidRPr="00C273E1">
              <w:rPr>
                <w:rFonts w:ascii="Verdana" w:hAnsi="Verdana" w:cs="Arial"/>
                <w:color w:val="2F5496" w:themeColor="accent1" w:themeShade="BF"/>
                <w:sz w:val="18"/>
                <w:szCs w:val="18"/>
                <w:lang w:val="el-GR"/>
              </w:rPr>
              <w:t>esources</w:t>
            </w:r>
            <w:proofErr w:type="spellEnd"/>
          </w:p>
        </w:tc>
        <w:tc>
          <w:tcPr>
            <w:tcW w:w="1279" w:type="dxa"/>
            <w:shd w:val="clear" w:color="000000" w:fill="FFFFFF"/>
            <w:tcMar>
              <w:right w:w="340" w:type="dxa"/>
            </w:tcMar>
            <w:vAlign w:val="center"/>
          </w:tcPr>
          <w:p w14:paraId="45956456" w14:textId="2866D35E"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1.174,9</w:t>
            </w:r>
          </w:p>
        </w:tc>
        <w:tc>
          <w:tcPr>
            <w:tcW w:w="1483" w:type="dxa"/>
            <w:shd w:val="clear" w:color="000000" w:fill="FFFFFF"/>
            <w:tcMar>
              <w:right w:w="340" w:type="dxa"/>
            </w:tcMar>
            <w:vAlign w:val="center"/>
          </w:tcPr>
          <w:p w14:paraId="0F36FF40" w14:textId="0367D2D7"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1.246,6</w:t>
            </w:r>
          </w:p>
        </w:tc>
        <w:tc>
          <w:tcPr>
            <w:tcW w:w="468" w:type="dxa"/>
            <w:gridSpan w:val="2"/>
            <w:shd w:val="clear" w:color="000000" w:fill="FFFFFF"/>
            <w:tcMar>
              <w:right w:w="340" w:type="dxa"/>
            </w:tcMar>
            <w:vAlign w:val="center"/>
          </w:tcPr>
          <w:p w14:paraId="618BA1C4" w14:textId="77777777" w:rsidR="00427234" w:rsidRPr="00427234" w:rsidRDefault="00427234" w:rsidP="00427234">
            <w:pPr>
              <w:jc w:val="right"/>
              <w:rPr>
                <w:rFonts w:ascii="Verdana" w:hAnsi="Verdana" w:cs="Arial"/>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14:paraId="4BEB0314" w14:textId="78985202"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71,7</w:t>
            </w:r>
          </w:p>
        </w:tc>
        <w:tc>
          <w:tcPr>
            <w:tcW w:w="468" w:type="dxa"/>
            <w:gridSpan w:val="2"/>
            <w:tcMar>
              <w:right w:w="340" w:type="dxa"/>
            </w:tcMar>
            <w:vAlign w:val="center"/>
          </w:tcPr>
          <w:p w14:paraId="11E20563" w14:textId="77777777" w:rsidR="00427234" w:rsidRPr="00427234" w:rsidRDefault="00427234" w:rsidP="00427234">
            <w:pPr>
              <w:jc w:val="right"/>
              <w:rPr>
                <w:rFonts w:ascii="Verdana" w:hAnsi="Verdana" w:cs="Arial"/>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26F568C1" w14:textId="6AF4AA3C"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6,1%</w:t>
            </w:r>
          </w:p>
        </w:tc>
      </w:tr>
      <w:tr w:rsidR="00427234" w:rsidRPr="00427234" w14:paraId="404070E0" w14:textId="77777777" w:rsidTr="00427234">
        <w:trPr>
          <w:trHeight w:val="284"/>
          <w:jc w:val="center"/>
        </w:trPr>
        <w:tc>
          <w:tcPr>
            <w:tcW w:w="4042" w:type="dxa"/>
            <w:vAlign w:val="center"/>
          </w:tcPr>
          <w:p w14:paraId="0615FDB8" w14:textId="77777777" w:rsidR="00427234" w:rsidRPr="00C273E1" w:rsidRDefault="00427234" w:rsidP="00427234">
            <w:pPr>
              <w:ind w:left="340"/>
              <w:rPr>
                <w:rFonts w:ascii="Verdana" w:hAnsi="Verdana" w:cs="Arial"/>
                <w:color w:val="2F5496" w:themeColor="accent1" w:themeShade="BF"/>
                <w:sz w:val="18"/>
                <w:szCs w:val="18"/>
                <w:lang w:val="el-GR"/>
              </w:rPr>
            </w:pPr>
            <w:proofErr w:type="spellStart"/>
            <w:r w:rsidRPr="00C273E1">
              <w:rPr>
                <w:rFonts w:ascii="Verdana" w:hAnsi="Verdana" w:cs="Arial"/>
                <w:color w:val="2F5496" w:themeColor="accent1" w:themeShade="BF"/>
                <w:sz w:val="18"/>
                <w:szCs w:val="18"/>
                <w:lang w:val="el-GR"/>
              </w:rPr>
              <w:t>Interest</w:t>
            </w:r>
            <w:proofErr w:type="spellEnd"/>
            <w:r w:rsidRPr="00C273E1">
              <w:rPr>
                <w:rFonts w:ascii="Verdana" w:hAnsi="Verdana" w:cs="Arial"/>
                <w:color w:val="2F5496" w:themeColor="accent1" w:themeShade="BF"/>
                <w:sz w:val="18"/>
                <w:szCs w:val="18"/>
                <w:lang w:val="el-GR"/>
              </w:rPr>
              <w:t xml:space="preserve"> </w:t>
            </w:r>
            <w:proofErr w:type="spellStart"/>
            <w:r w:rsidRPr="00C273E1">
              <w:rPr>
                <w:rFonts w:ascii="Verdana" w:hAnsi="Verdana" w:cs="Arial"/>
                <w:color w:val="2F5496" w:themeColor="accent1" w:themeShade="BF"/>
                <w:sz w:val="18"/>
                <w:szCs w:val="18"/>
                <w:lang w:val="el-GR"/>
              </w:rPr>
              <w:t>receivable</w:t>
            </w:r>
            <w:proofErr w:type="spellEnd"/>
          </w:p>
        </w:tc>
        <w:tc>
          <w:tcPr>
            <w:tcW w:w="1279" w:type="dxa"/>
            <w:tcMar>
              <w:right w:w="340" w:type="dxa"/>
            </w:tcMar>
            <w:vAlign w:val="center"/>
          </w:tcPr>
          <w:p w14:paraId="14B31E8A" w14:textId="7FEA5CC1"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114,1</w:t>
            </w:r>
          </w:p>
        </w:tc>
        <w:tc>
          <w:tcPr>
            <w:tcW w:w="1483" w:type="dxa"/>
            <w:shd w:val="clear" w:color="000000" w:fill="FFFFFF"/>
            <w:tcMar>
              <w:right w:w="340" w:type="dxa"/>
            </w:tcMar>
            <w:vAlign w:val="center"/>
          </w:tcPr>
          <w:p w14:paraId="36A74B6E" w14:textId="261B1B57"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131,8</w:t>
            </w:r>
          </w:p>
        </w:tc>
        <w:tc>
          <w:tcPr>
            <w:tcW w:w="468" w:type="dxa"/>
            <w:gridSpan w:val="2"/>
            <w:shd w:val="clear" w:color="000000" w:fill="FFFFFF"/>
            <w:tcMar>
              <w:right w:w="340" w:type="dxa"/>
            </w:tcMar>
            <w:vAlign w:val="center"/>
          </w:tcPr>
          <w:p w14:paraId="0E6FBB16" w14:textId="77777777" w:rsidR="00427234" w:rsidRPr="00427234" w:rsidRDefault="00427234" w:rsidP="00427234">
            <w:pPr>
              <w:jc w:val="right"/>
              <w:rPr>
                <w:rFonts w:ascii="Verdana" w:hAnsi="Verdana" w:cs="Arial"/>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14:paraId="4B0596BF" w14:textId="383653D1"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17,7</w:t>
            </w:r>
          </w:p>
        </w:tc>
        <w:tc>
          <w:tcPr>
            <w:tcW w:w="468" w:type="dxa"/>
            <w:gridSpan w:val="2"/>
            <w:tcMar>
              <w:right w:w="340" w:type="dxa"/>
            </w:tcMar>
            <w:vAlign w:val="center"/>
          </w:tcPr>
          <w:p w14:paraId="30750AC9" w14:textId="77777777" w:rsidR="00427234" w:rsidRPr="00427234" w:rsidRDefault="00427234" w:rsidP="00427234">
            <w:pPr>
              <w:jc w:val="right"/>
              <w:rPr>
                <w:rFonts w:ascii="Verdana" w:hAnsi="Verdana" w:cs="Arial"/>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152B7BFE" w14:textId="241AD733"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15,5%</w:t>
            </w:r>
          </w:p>
        </w:tc>
      </w:tr>
      <w:tr w:rsidR="00427234" w:rsidRPr="00427234" w14:paraId="429F2254" w14:textId="77777777" w:rsidTr="00427234">
        <w:trPr>
          <w:trHeight w:val="284"/>
          <w:jc w:val="center"/>
        </w:trPr>
        <w:tc>
          <w:tcPr>
            <w:tcW w:w="4042" w:type="dxa"/>
            <w:vAlign w:val="center"/>
          </w:tcPr>
          <w:p w14:paraId="033724A9" w14:textId="77777777" w:rsidR="00427234" w:rsidRPr="00C273E1" w:rsidRDefault="00427234" w:rsidP="00427234">
            <w:pPr>
              <w:ind w:left="340"/>
              <w:rPr>
                <w:rFonts w:ascii="Verdana" w:hAnsi="Verdana" w:cs="Arial"/>
                <w:color w:val="2F5496" w:themeColor="accent1" w:themeShade="BF"/>
                <w:sz w:val="18"/>
                <w:szCs w:val="18"/>
                <w:lang w:val="el-GR"/>
              </w:rPr>
            </w:pPr>
            <w:proofErr w:type="spellStart"/>
            <w:r w:rsidRPr="00C273E1">
              <w:rPr>
                <w:rFonts w:ascii="Verdana" w:hAnsi="Verdana" w:cs="Arial"/>
                <w:color w:val="2F5496" w:themeColor="accent1" w:themeShade="BF"/>
                <w:sz w:val="18"/>
                <w:szCs w:val="18"/>
                <w:lang w:val="el-GR"/>
              </w:rPr>
              <w:t>Current</w:t>
            </w:r>
            <w:proofErr w:type="spellEnd"/>
            <w:r w:rsidRPr="00C273E1">
              <w:rPr>
                <w:rFonts w:ascii="Verdana" w:hAnsi="Verdana" w:cs="Arial"/>
                <w:color w:val="2F5496" w:themeColor="accent1" w:themeShade="BF"/>
                <w:sz w:val="18"/>
                <w:szCs w:val="18"/>
                <w:lang w:val="el-GR"/>
              </w:rPr>
              <w:t xml:space="preserve"> </w:t>
            </w:r>
            <w:r w:rsidRPr="00C273E1">
              <w:rPr>
                <w:rFonts w:ascii="Verdana" w:hAnsi="Verdana" w:cs="Arial"/>
                <w:color w:val="2F5496" w:themeColor="accent1" w:themeShade="BF"/>
                <w:sz w:val="18"/>
                <w:szCs w:val="18"/>
              </w:rPr>
              <w:t>t</w:t>
            </w:r>
            <w:proofErr w:type="spellStart"/>
            <w:r w:rsidRPr="00C273E1">
              <w:rPr>
                <w:rFonts w:ascii="Verdana" w:hAnsi="Verdana" w:cs="Arial"/>
                <w:color w:val="2F5496" w:themeColor="accent1" w:themeShade="BF"/>
                <w:sz w:val="18"/>
                <w:szCs w:val="18"/>
                <w:lang w:val="el-GR"/>
              </w:rPr>
              <w:t>ransfers</w:t>
            </w:r>
            <w:proofErr w:type="spellEnd"/>
          </w:p>
        </w:tc>
        <w:tc>
          <w:tcPr>
            <w:tcW w:w="1279" w:type="dxa"/>
            <w:tcMar>
              <w:right w:w="340" w:type="dxa"/>
            </w:tcMar>
            <w:vAlign w:val="center"/>
          </w:tcPr>
          <w:p w14:paraId="75860E5B" w14:textId="4C7A9F77"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254,8</w:t>
            </w:r>
          </w:p>
        </w:tc>
        <w:tc>
          <w:tcPr>
            <w:tcW w:w="1483" w:type="dxa"/>
            <w:shd w:val="clear" w:color="000000" w:fill="FFFFFF"/>
            <w:tcMar>
              <w:right w:w="340" w:type="dxa"/>
            </w:tcMar>
            <w:vAlign w:val="center"/>
          </w:tcPr>
          <w:p w14:paraId="32E1A449" w14:textId="5A7ABE9B"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297,7</w:t>
            </w:r>
          </w:p>
        </w:tc>
        <w:tc>
          <w:tcPr>
            <w:tcW w:w="468" w:type="dxa"/>
            <w:gridSpan w:val="2"/>
            <w:shd w:val="clear" w:color="000000" w:fill="FFFFFF"/>
            <w:tcMar>
              <w:right w:w="340" w:type="dxa"/>
            </w:tcMar>
            <w:vAlign w:val="center"/>
          </w:tcPr>
          <w:p w14:paraId="29714DAB" w14:textId="77777777" w:rsidR="00427234" w:rsidRPr="00427234" w:rsidRDefault="00427234" w:rsidP="00427234">
            <w:pPr>
              <w:jc w:val="right"/>
              <w:rPr>
                <w:rFonts w:ascii="Verdana" w:hAnsi="Verdana" w:cs="Arial"/>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14:paraId="15684C3B" w14:textId="304CFFFE"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42,9</w:t>
            </w:r>
          </w:p>
        </w:tc>
        <w:tc>
          <w:tcPr>
            <w:tcW w:w="468" w:type="dxa"/>
            <w:gridSpan w:val="2"/>
            <w:tcMar>
              <w:right w:w="340" w:type="dxa"/>
            </w:tcMar>
            <w:vAlign w:val="center"/>
          </w:tcPr>
          <w:p w14:paraId="5D412064" w14:textId="77777777" w:rsidR="00427234" w:rsidRPr="00427234" w:rsidRDefault="00427234" w:rsidP="00427234">
            <w:pPr>
              <w:jc w:val="right"/>
              <w:rPr>
                <w:rFonts w:ascii="Verdana" w:hAnsi="Verdana" w:cs="Arial"/>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26847592" w14:textId="0B9644C9"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16,8%</w:t>
            </w:r>
          </w:p>
        </w:tc>
      </w:tr>
      <w:tr w:rsidR="00427234" w:rsidRPr="00427234" w14:paraId="72192F15" w14:textId="77777777" w:rsidTr="00427234">
        <w:trPr>
          <w:trHeight w:val="284"/>
          <w:jc w:val="center"/>
        </w:trPr>
        <w:tc>
          <w:tcPr>
            <w:tcW w:w="4042" w:type="dxa"/>
            <w:vAlign w:val="center"/>
          </w:tcPr>
          <w:p w14:paraId="6DF4C482" w14:textId="77777777" w:rsidR="00427234" w:rsidRPr="00C273E1" w:rsidRDefault="00427234" w:rsidP="00427234">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Sales</w:t>
            </w:r>
          </w:p>
        </w:tc>
        <w:tc>
          <w:tcPr>
            <w:tcW w:w="1279" w:type="dxa"/>
            <w:tcMar>
              <w:right w:w="340" w:type="dxa"/>
            </w:tcMar>
            <w:vAlign w:val="center"/>
          </w:tcPr>
          <w:p w14:paraId="6223A0D1" w14:textId="3699DC91"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806,0</w:t>
            </w:r>
          </w:p>
        </w:tc>
        <w:tc>
          <w:tcPr>
            <w:tcW w:w="1483" w:type="dxa"/>
            <w:shd w:val="clear" w:color="000000" w:fill="FFFFFF"/>
            <w:tcMar>
              <w:right w:w="340" w:type="dxa"/>
            </w:tcMar>
            <w:vAlign w:val="center"/>
          </w:tcPr>
          <w:p w14:paraId="0BDD59DB" w14:textId="416B4032"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817,1</w:t>
            </w:r>
          </w:p>
        </w:tc>
        <w:tc>
          <w:tcPr>
            <w:tcW w:w="468" w:type="dxa"/>
            <w:gridSpan w:val="2"/>
            <w:shd w:val="clear" w:color="000000" w:fill="FFFFFF"/>
            <w:tcMar>
              <w:right w:w="340" w:type="dxa"/>
            </w:tcMar>
            <w:vAlign w:val="center"/>
          </w:tcPr>
          <w:p w14:paraId="513AD5AD" w14:textId="77777777" w:rsidR="00427234" w:rsidRPr="00427234" w:rsidRDefault="00427234" w:rsidP="00427234">
            <w:pPr>
              <w:jc w:val="right"/>
              <w:rPr>
                <w:rFonts w:ascii="Verdana" w:hAnsi="Verdana" w:cs="Arial"/>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14:paraId="45CCD790" w14:textId="0FF80F3D"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11,1</w:t>
            </w:r>
          </w:p>
        </w:tc>
        <w:tc>
          <w:tcPr>
            <w:tcW w:w="468" w:type="dxa"/>
            <w:gridSpan w:val="2"/>
            <w:tcMar>
              <w:right w:w="340" w:type="dxa"/>
            </w:tcMar>
            <w:vAlign w:val="center"/>
          </w:tcPr>
          <w:p w14:paraId="5E768135" w14:textId="77777777" w:rsidR="00427234" w:rsidRPr="00427234" w:rsidRDefault="00427234" w:rsidP="00427234">
            <w:pPr>
              <w:jc w:val="right"/>
              <w:rPr>
                <w:rFonts w:ascii="Verdana" w:hAnsi="Verdana" w:cs="Arial"/>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0347BC8D" w14:textId="1B14DBC9"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1,4%</w:t>
            </w:r>
          </w:p>
        </w:tc>
      </w:tr>
      <w:tr w:rsidR="00427234" w:rsidRPr="00427234" w14:paraId="62614982" w14:textId="77777777" w:rsidTr="00427234">
        <w:trPr>
          <w:trHeight w:val="454"/>
          <w:jc w:val="center"/>
        </w:trPr>
        <w:tc>
          <w:tcPr>
            <w:tcW w:w="4042" w:type="dxa"/>
            <w:vAlign w:val="center"/>
          </w:tcPr>
          <w:p w14:paraId="4B302BDF" w14:textId="77777777" w:rsidR="00427234" w:rsidRPr="00C273E1" w:rsidRDefault="00427234" w:rsidP="00427234">
            <w:pPr>
              <w:ind w:left="17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 xml:space="preserve">Capital </w:t>
            </w:r>
            <w:r w:rsidRPr="00C273E1">
              <w:rPr>
                <w:rFonts w:ascii="Verdana" w:hAnsi="Verdana" w:cs="Arial"/>
                <w:color w:val="2F5496" w:themeColor="accent1" w:themeShade="BF"/>
                <w:sz w:val="18"/>
                <w:szCs w:val="18"/>
              </w:rPr>
              <w:t>T</w:t>
            </w:r>
            <w:proofErr w:type="spellStart"/>
            <w:r w:rsidRPr="00C273E1">
              <w:rPr>
                <w:rFonts w:ascii="Verdana" w:hAnsi="Verdana" w:cs="Arial"/>
                <w:color w:val="2F5496" w:themeColor="accent1" w:themeShade="BF"/>
                <w:sz w:val="18"/>
                <w:szCs w:val="18"/>
                <w:lang w:val="el-GR"/>
              </w:rPr>
              <w:t>ransfers</w:t>
            </w:r>
            <w:proofErr w:type="spellEnd"/>
            <w:r w:rsidRPr="00C273E1">
              <w:rPr>
                <w:rFonts w:ascii="Verdana" w:hAnsi="Verdana" w:cs="Arial"/>
                <w:color w:val="2F5496" w:themeColor="accent1" w:themeShade="BF"/>
                <w:sz w:val="18"/>
                <w:szCs w:val="18"/>
                <w:lang w:val="el-GR"/>
              </w:rPr>
              <w:t xml:space="preserve"> </w:t>
            </w:r>
            <w:r w:rsidRPr="00C273E1">
              <w:rPr>
                <w:rFonts w:ascii="Verdana" w:hAnsi="Verdana" w:cs="Arial"/>
                <w:color w:val="2F5496" w:themeColor="accent1" w:themeShade="BF"/>
                <w:sz w:val="18"/>
                <w:szCs w:val="18"/>
              </w:rPr>
              <w:t>R</w:t>
            </w:r>
            <w:proofErr w:type="spellStart"/>
            <w:r w:rsidRPr="00C273E1">
              <w:rPr>
                <w:rFonts w:ascii="Verdana" w:hAnsi="Verdana" w:cs="Arial"/>
                <w:color w:val="2F5496" w:themeColor="accent1" w:themeShade="BF"/>
                <w:sz w:val="18"/>
                <w:szCs w:val="18"/>
                <w:lang w:val="el-GR"/>
              </w:rPr>
              <w:t>eceived</w:t>
            </w:r>
            <w:proofErr w:type="spellEnd"/>
          </w:p>
        </w:tc>
        <w:tc>
          <w:tcPr>
            <w:tcW w:w="1279" w:type="dxa"/>
            <w:tcMar>
              <w:right w:w="340" w:type="dxa"/>
            </w:tcMar>
            <w:vAlign w:val="center"/>
          </w:tcPr>
          <w:p w14:paraId="120FE281" w14:textId="3260BF72"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201,7</w:t>
            </w:r>
          </w:p>
        </w:tc>
        <w:tc>
          <w:tcPr>
            <w:tcW w:w="1483" w:type="dxa"/>
            <w:tcMar>
              <w:right w:w="340" w:type="dxa"/>
            </w:tcMar>
            <w:vAlign w:val="center"/>
          </w:tcPr>
          <w:p w14:paraId="06713633" w14:textId="406981E2"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298,3</w:t>
            </w:r>
          </w:p>
        </w:tc>
        <w:tc>
          <w:tcPr>
            <w:tcW w:w="468" w:type="dxa"/>
            <w:gridSpan w:val="2"/>
            <w:shd w:val="clear" w:color="000000" w:fill="FFFFFF"/>
            <w:tcMar>
              <w:right w:w="340" w:type="dxa"/>
            </w:tcMar>
            <w:vAlign w:val="center"/>
          </w:tcPr>
          <w:p w14:paraId="5C32CFAD" w14:textId="77777777" w:rsidR="00427234" w:rsidRPr="00427234" w:rsidRDefault="00427234" w:rsidP="00427234">
            <w:pPr>
              <w:jc w:val="right"/>
              <w:rPr>
                <w:rFonts w:ascii="Verdana" w:hAnsi="Verdana" w:cs="Arial"/>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14:paraId="4038F302" w14:textId="0DB58250"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96,6</w:t>
            </w:r>
          </w:p>
        </w:tc>
        <w:tc>
          <w:tcPr>
            <w:tcW w:w="468" w:type="dxa"/>
            <w:gridSpan w:val="2"/>
            <w:tcMar>
              <w:right w:w="340" w:type="dxa"/>
            </w:tcMar>
            <w:vAlign w:val="center"/>
          </w:tcPr>
          <w:p w14:paraId="63CF5B35" w14:textId="77777777" w:rsidR="00427234" w:rsidRPr="00427234" w:rsidRDefault="00427234" w:rsidP="00427234">
            <w:pPr>
              <w:jc w:val="right"/>
              <w:rPr>
                <w:rFonts w:ascii="Verdana" w:hAnsi="Verdana" w:cs="Arial"/>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24EAE509" w14:textId="62E636F0"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47,9%</w:t>
            </w:r>
          </w:p>
        </w:tc>
      </w:tr>
      <w:tr w:rsidR="00427234" w:rsidRPr="00427234" w14:paraId="6D153C00" w14:textId="77777777" w:rsidTr="00427234">
        <w:trPr>
          <w:trHeight w:val="397"/>
          <w:jc w:val="center"/>
        </w:trPr>
        <w:tc>
          <w:tcPr>
            <w:tcW w:w="4042" w:type="dxa"/>
            <w:vAlign w:val="center"/>
          </w:tcPr>
          <w:p w14:paraId="494DE5C1" w14:textId="77777777" w:rsidR="00427234" w:rsidRPr="00C273E1" w:rsidRDefault="00427234" w:rsidP="00427234">
            <w:pPr>
              <w:rPr>
                <w:rFonts w:ascii="Verdana" w:hAnsi="Verdana" w:cs="Arial"/>
                <w:b/>
                <w:bCs/>
                <w:color w:val="2F5496" w:themeColor="accent1" w:themeShade="BF"/>
                <w:sz w:val="18"/>
                <w:szCs w:val="18"/>
              </w:rPr>
            </w:pPr>
            <w:r w:rsidRPr="00C273E1">
              <w:rPr>
                <w:rFonts w:ascii="Verdana" w:hAnsi="Verdana" w:cs="Arial"/>
                <w:b/>
                <w:bCs/>
                <w:color w:val="2F5496" w:themeColor="accent1" w:themeShade="BF"/>
                <w:sz w:val="18"/>
                <w:szCs w:val="18"/>
              </w:rPr>
              <w:t>Total Expenditure</w:t>
            </w:r>
          </w:p>
        </w:tc>
        <w:tc>
          <w:tcPr>
            <w:tcW w:w="1279" w:type="dxa"/>
            <w:tcMar>
              <w:right w:w="340" w:type="dxa"/>
            </w:tcMar>
            <w:vAlign w:val="center"/>
          </w:tcPr>
          <w:p w14:paraId="4C73FBAC" w14:textId="6163C50D" w:rsidR="00427234" w:rsidRPr="00427234" w:rsidRDefault="00427234" w:rsidP="00427234">
            <w:pPr>
              <w:ind w:right="-123"/>
              <w:jc w:val="right"/>
              <w:rPr>
                <w:rFonts w:ascii="Verdana" w:hAnsi="Verdana" w:cs="Arial"/>
                <w:b/>
                <w:bCs/>
                <w:color w:val="2F5496" w:themeColor="accent1" w:themeShade="BF"/>
                <w:sz w:val="18"/>
                <w:szCs w:val="18"/>
              </w:rPr>
            </w:pPr>
            <w:r w:rsidRPr="00427234">
              <w:rPr>
                <w:rFonts w:ascii="Verdana" w:hAnsi="Verdana"/>
                <w:b/>
                <w:bCs/>
                <w:color w:val="2F5496" w:themeColor="accent1" w:themeShade="BF"/>
                <w:sz w:val="18"/>
                <w:szCs w:val="18"/>
              </w:rPr>
              <w:t>10.780,1</w:t>
            </w:r>
          </w:p>
        </w:tc>
        <w:tc>
          <w:tcPr>
            <w:tcW w:w="1483" w:type="dxa"/>
            <w:tcMar>
              <w:right w:w="340" w:type="dxa"/>
            </w:tcMar>
            <w:vAlign w:val="center"/>
          </w:tcPr>
          <w:p w14:paraId="188AD82B" w14:textId="1F52BFA4" w:rsidR="00427234" w:rsidRPr="00427234" w:rsidRDefault="00427234" w:rsidP="00427234">
            <w:pPr>
              <w:ind w:right="-123"/>
              <w:jc w:val="right"/>
              <w:rPr>
                <w:rFonts w:ascii="Verdana" w:hAnsi="Verdana" w:cs="Arial"/>
                <w:b/>
                <w:bCs/>
                <w:color w:val="2F5496" w:themeColor="accent1" w:themeShade="BF"/>
                <w:sz w:val="18"/>
                <w:szCs w:val="18"/>
              </w:rPr>
            </w:pPr>
            <w:r w:rsidRPr="00427234">
              <w:rPr>
                <w:rFonts w:ascii="Verdana" w:hAnsi="Verdana"/>
                <w:b/>
                <w:bCs/>
                <w:color w:val="2F5496" w:themeColor="accent1" w:themeShade="BF"/>
                <w:sz w:val="18"/>
                <w:szCs w:val="18"/>
              </w:rPr>
              <w:t>11.886,9</w:t>
            </w:r>
          </w:p>
        </w:tc>
        <w:tc>
          <w:tcPr>
            <w:tcW w:w="468" w:type="dxa"/>
            <w:gridSpan w:val="2"/>
            <w:tcMar>
              <w:right w:w="340" w:type="dxa"/>
            </w:tcMar>
            <w:vAlign w:val="center"/>
          </w:tcPr>
          <w:p w14:paraId="12C2D651" w14:textId="77777777" w:rsidR="00427234" w:rsidRPr="00427234" w:rsidRDefault="00427234" w:rsidP="00427234">
            <w:pPr>
              <w:ind w:right="-123"/>
              <w:jc w:val="right"/>
              <w:rPr>
                <w:rFonts w:ascii="Verdana" w:hAnsi="Verdana" w:cs="Arial"/>
                <w:b/>
                <w:bCs/>
                <w:color w:val="2F5496" w:themeColor="accent1" w:themeShade="BF"/>
                <w:sz w:val="18"/>
                <w:szCs w:val="18"/>
              </w:rPr>
            </w:pPr>
          </w:p>
        </w:tc>
        <w:tc>
          <w:tcPr>
            <w:tcW w:w="1279" w:type="dxa"/>
            <w:gridSpan w:val="2"/>
            <w:tcBorders>
              <w:left w:val="nil"/>
            </w:tcBorders>
            <w:tcMar>
              <w:right w:w="340" w:type="dxa"/>
            </w:tcMar>
            <w:vAlign w:val="center"/>
          </w:tcPr>
          <w:p w14:paraId="2193A591" w14:textId="60B0968D" w:rsidR="00427234" w:rsidRPr="00427234" w:rsidRDefault="00427234" w:rsidP="00427234">
            <w:pPr>
              <w:ind w:right="-123"/>
              <w:jc w:val="right"/>
              <w:rPr>
                <w:rFonts w:ascii="Verdana" w:hAnsi="Verdana" w:cs="Arial"/>
                <w:b/>
                <w:bCs/>
                <w:color w:val="2F5496" w:themeColor="accent1" w:themeShade="BF"/>
                <w:sz w:val="18"/>
                <w:szCs w:val="18"/>
              </w:rPr>
            </w:pPr>
            <w:r w:rsidRPr="00427234">
              <w:rPr>
                <w:rFonts w:ascii="Verdana" w:hAnsi="Verdana"/>
                <w:b/>
                <w:bCs/>
                <w:color w:val="2F5496" w:themeColor="accent1" w:themeShade="BF"/>
                <w:sz w:val="18"/>
                <w:szCs w:val="18"/>
              </w:rPr>
              <w:t>1.106,8</w:t>
            </w:r>
          </w:p>
        </w:tc>
        <w:tc>
          <w:tcPr>
            <w:tcW w:w="468" w:type="dxa"/>
            <w:gridSpan w:val="2"/>
            <w:tcMar>
              <w:right w:w="340" w:type="dxa"/>
            </w:tcMar>
            <w:vAlign w:val="center"/>
          </w:tcPr>
          <w:p w14:paraId="38436B24" w14:textId="77777777" w:rsidR="00427234" w:rsidRPr="00427234" w:rsidRDefault="00427234" w:rsidP="00427234">
            <w:pPr>
              <w:ind w:right="-123"/>
              <w:jc w:val="right"/>
              <w:rPr>
                <w:rFonts w:ascii="Verdana" w:hAnsi="Verdana" w:cs="Arial"/>
                <w:b/>
                <w:bCs/>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0D721827" w14:textId="21FB0AE1" w:rsidR="00427234" w:rsidRPr="00427234" w:rsidRDefault="00427234" w:rsidP="00427234">
            <w:pPr>
              <w:ind w:right="-123"/>
              <w:jc w:val="right"/>
              <w:rPr>
                <w:rFonts w:ascii="Verdana" w:hAnsi="Verdana" w:cs="Arial"/>
                <w:b/>
                <w:bCs/>
                <w:color w:val="2F5496" w:themeColor="accent1" w:themeShade="BF"/>
                <w:sz w:val="18"/>
                <w:szCs w:val="18"/>
              </w:rPr>
            </w:pPr>
            <w:r w:rsidRPr="00427234">
              <w:rPr>
                <w:rFonts w:ascii="Verdana" w:hAnsi="Verdana"/>
                <w:b/>
                <w:bCs/>
                <w:color w:val="2F5496" w:themeColor="accent1" w:themeShade="BF"/>
                <w:sz w:val="18"/>
                <w:szCs w:val="18"/>
              </w:rPr>
              <w:t>10,3%</w:t>
            </w:r>
          </w:p>
        </w:tc>
      </w:tr>
      <w:tr w:rsidR="00427234" w:rsidRPr="00427234" w14:paraId="3A685F44" w14:textId="77777777" w:rsidTr="00427234">
        <w:trPr>
          <w:trHeight w:val="340"/>
          <w:jc w:val="center"/>
        </w:trPr>
        <w:tc>
          <w:tcPr>
            <w:tcW w:w="4042" w:type="dxa"/>
            <w:shd w:val="clear" w:color="000000" w:fill="FFFFFF"/>
            <w:vAlign w:val="center"/>
          </w:tcPr>
          <w:p w14:paraId="62ABAFCD" w14:textId="77777777" w:rsidR="00427234" w:rsidRPr="00C273E1" w:rsidRDefault="00427234" w:rsidP="00427234">
            <w:pPr>
              <w:ind w:left="170"/>
              <w:rPr>
                <w:rFonts w:ascii="Verdana" w:hAnsi="Verdana" w:cs="Arial"/>
                <w:color w:val="2F5496" w:themeColor="accent1" w:themeShade="BF"/>
                <w:sz w:val="18"/>
                <w:szCs w:val="18"/>
                <w:lang w:val="el-GR"/>
              </w:rPr>
            </w:pPr>
            <w:proofErr w:type="spellStart"/>
            <w:r w:rsidRPr="00C273E1">
              <w:rPr>
                <w:rFonts w:ascii="Verdana" w:hAnsi="Verdana" w:cs="Arial"/>
                <w:color w:val="2F5496" w:themeColor="accent1" w:themeShade="BF"/>
                <w:sz w:val="18"/>
                <w:szCs w:val="18"/>
                <w:lang w:val="el-GR"/>
              </w:rPr>
              <w:t>Total</w:t>
            </w:r>
            <w:proofErr w:type="spellEnd"/>
            <w:r w:rsidRPr="00C273E1">
              <w:rPr>
                <w:rFonts w:ascii="Verdana" w:hAnsi="Verdana" w:cs="Arial"/>
                <w:color w:val="2F5496" w:themeColor="accent1" w:themeShade="BF"/>
                <w:sz w:val="18"/>
                <w:szCs w:val="18"/>
                <w:lang w:val="el-GR"/>
              </w:rPr>
              <w:t xml:space="preserve"> </w:t>
            </w:r>
            <w:r w:rsidRPr="00C273E1">
              <w:rPr>
                <w:rFonts w:ascii="Verdana" w:hAnsi="Verdana" w:cs="Arial"/>
                <w:color w:val="2F5496" w:themeColor="accent1" w:themeShade="BF"/>
                <w:sz w:val="18"/>
                <w:szCs w:val="18"/>
              </w:rPr>
              <w:t>C</w:t>
            </w:r>
            <w:proofErr w:type="spellStart"/>
            <w:r w:rsidRPr="00C273E1">
              <w:rPr>
                <w:rFonts w:ascii="Verdana" w:hAnsi="Verdana" w:cs="Arial"/>
                <w:color w:val="2F5496" w:themeColor="accent1" w:themeShade="BF"/>
                <w:sz w:val="18"/>
                <w:szCs w:val="18"/>
                <w:lang w:val="el-GR"/>
              </w:rPr>
              <w:t>urrent</w:t>
            </w:r>
            <w:proofErr w:type="spellEnd"/>
            <w:r w:rsidRPr="00C273E1">
              <w:rPr>
                <w:rFonts w:ascii="Verdana" w:hAnsi="Verdana" w:cs="Arial"/>
                <w:color w:val="2F5496" w:themeColor="accent1" w:themeShade="BF"/>
                <w:sz w:val="18"/>
                <w:szCs w:val="18"/>
                <w:lang w:val="el-GR"/>
              </w:rPr>
              <w:t xml:space="preserve"> </w:t>
            </w:r>
            <w:r w:rsidRPr="00C273E1">
              <w:rPr>
                <w:rFonts w:ascii="Verdana" w:hAnsi="Verdana" w:cs="Arial"/>
                <w:color w:val="2F5496" w:themeColor="accent1" w:themeShade="BF"/>
                <w:sz w:val="18"/>
                <w:szCs w:val="18"/>
              </w:rPr>
              <w:t>E</w:t>
            </w:r>
            <w:proofErr w:type="spellStart"/>
            <w:r w:rsidRPr="00C273E1">
              <w:rPr>
                <w:rFonts w:ascii="Verdana" w:hAnsi="Verdana" w:cs="Arial"/>
                <w:color w:val="2F5496" w:themeColor="accent1" w:themeShade="BF"/>
                <w:sz w:val="18"/>
                <w:szCs w:val="18"/>
                <w:lang w:val="el-GR"/>
              </w:rPr>
              <w:t>xpenditure</w:t>
            </w:r>
            <w:proofErr w:type="spellEnd"/>
          </w:p>
        </w:tc>
        <w:tc>
          <w:tcPr>
            <w:tcW w:w="1279" w:type="dxa"/>
            <w:tcMar>
              <w:right w:w="340" w:type="dxa"/>
            </w:tcMar>
            <w:vAlign w:val="center"/>
          </w:tcPr>
          <w:p w14:paraId="6F844993" w14:textId="40F51C6B"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9.829,5</w:t>
            </w:r>
          </w:p>
        </w:tc>
        <w:tc>
          <w:tcPr>
            <w:tcW w:w="1483" w:type="dxa"/>
            <w:tcMar>
              <w:right w:w="340" w:type="dxa"/>
            </w:tcMar>
            <w:vAlign w:val="center"/>
          </w:tcPr>
          <w:p w14:paraId="41078124" w14:textId="31D958D8"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10.670,5</w:t>
            </w:r>
          </w:p>
        </w:tc>
        <w:tc>
          <w:tcPr>
            <w:tcW w:w="468" w:type="dxa"/>
            <w:gridSpan w:val="2"/>
            <w:tcMar>
              <w:right w:w="340" w:type="dxa"/>
            </w:tcMar>
            <w:vAlign w:val="center"/>
          </w:tcPr>
          <w:p w14:paraId="628C1596" w14:textId="77777777" w:rsidR="00427234" w:rsidRPr="00427234" w:rsidRDefault="00427234" w:rsidP="00427234">
            <w:pPr>
              <w:jc w:val="right"/>
              <w:rPr>
                <w:rFonts w:ascii="Verdana" w:hAnsi="Verdana" w:cs="Arial"/>
                <w:color w:val="2F5496" w:themeColor="accent1" w:themeShade="BF"/>
                <w:sz w:val="18"/>
                <w:szCs w:val="18"/>
              </w:rPr>
            </w:pPr>
          </w:p>
        </w:tc>
        <w:tc>
          <w:tcPr>
            <w:tcW w:w="1279" w:type="dxa"/>
            <w:gridSpan w:val="2"/>
            <w:tcBorders>
              <w:left w:val="nil"/>
            </w:tcBorders>
            <w:tcMar>
              <w:right w:w="340" w:type="dxa"/>
            </w:tcMar>
            <w:vAlign w:val="center"/>
          </w:tcPr>
          <w:p w14:paraId="57F21BEA" w14:textId="38BEE1F0"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840,9</w:t>
            </w:r>
          </w:p>
        </w:tc>
        <w:tc>
          <w:tcPr>
            <w:tcW w:w="468" w:type="dxa"/>
            <w:gridSpan w:val="2"/>
            <w:tcMar>
              <w:right w:w="340" w:type="dxa"/>
            </w:tcMar>
            <w:vAlign w:val="center"/>
          </w:tcPr>
          <w:p w14:paraId="7E25D80A" w14:textId="77777777" w:rsidR="00427234" w:rsidRPr="00427234" w:rsidRDefault="00427234" w:rsidP="00427234">
            <w:pPr>
              <w:jc w:val="right"/>
              <w:rPr>
                <w:rFonts w:ascii="Verdana" w:hAnsi="Verdana" w:cs="Arial"/>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0CDDF764" w14:textId="5D7B38AC"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8,6%</w:t>
            </w:r>
          </w:p>
        </w:tc>
      </w:tr>
      <w:tr w:rsidR="00427234" w:rsidRPr="00427234" w14:paraId="1B087C39" w14:textId="77777777" w:rsidTr="00427234">
        <w:trPr>
          <w:trHeight w:val="284"/>
          <w:jc w:val="center"/>
        </w:trPr>
        <w:tc>
          <w:tcPr>
            <w:tcW w:w="4042" w:type="dxa"/>
            <w:shd w:val="clear" w:color="000000" w:fill="FFFFFF"/>
            <w:vAlign w:val="center"/>
          </w:tcPr>
          <w:p w14:paraId="511B866C" w14:textId="77777777" w:rsidR="00427234" w:rsidRPr="00C273E1" w:rsidRDefault="00427234" w:rsidP="00427234">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Intermediate consumption</w:t>
            </w:r>
          </w:p>
        </w:tc>
        <w:tc>
          <w:tcPr>
            <w:tcW w:w="1279" w:type="dxa"/>
            <w:tcMar>
              <w:right w:w="340" w:type="dxa"/>
            </w:tcMar>
            <w:vAlign w:val="center"/>
          </w:tcPr>
          <w:p w14:paraId="2800CB75" w14:textId="183D0EB2"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1.240,5</w:t>
            </w:r>
          </w:p>
        </w:tc>
        <w:tc>
          <w:tcPr>
            <w:tcW w:w="1483" w:type="dxa"/>
            <w:tcMar>
              <w:right w:w="340" w:type="dxa"/>
            </w:tcMar>
            <w:vAlign w:val="center"/>
          </w:tcPr>
          <w:p w14:paraId="418A0266" w14:textId="6F43BD19"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1.206,9</w:t>
            </w:r>
          </w:p>
        </w:tc>
        <w:tc>
          <w:tcPr>
            <w:tcW w:w="468" w:type="dxa"/>
            <w:gridSpan w:val="2"/>
            <w:tcMar>
              <w:right w:w="340" w:type="dxa"/>
            </w:tcMar>
            <w:vAlign w:val="center"/>
          </w:tcPr>
          <w:p w14:paraId="2C464B28" w14:textId="77777777" w:rsidR="00427234" w:rsidRPr="00427234" w:rsidRDefault="00427234" w:rsidP="00427234">
            <w:pPr>
              <w:jc w:val="right"/>
              <w:rPr>
                <w:rFonts w:ascii="Verdana" w:hAnsi="Verdana" w:cs="Arial"/>
                <w:color w:val="2F5496" w:themeColor="accent1" w:themeShade="BF"/>
                <w:sz w:val="18"/>
                <w:szCs w:val="18"/>
              </w:rPr>
            </w:pPr>
          </w:p>
        </w:tc>
        <w:tc>
          <w:tcPr>
            <w:tcW w:w="1279" w:type="dxa"/>
            <w:gridSpan w:val="2"/>
            <w:tcBorders>
              <w:left w:val="nil"/>
            </w:tcBorders>
            <w:tcMar>
              <w:right w:w="340" w:type="dxa"/>
            </w:tcMar>
            <w:vAlign w:val="center"/>
          </w:tcPr>
          <w:p w14:paraId="668AD40D" w14:textId="11C60B7F"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-33,6</w:t>
            </w:r>
          </w:p>
        </w:tc>
        <w:tc>
          <w:tcPr>
            <w:tcW w:w="468" w:type="dxa"/>
            <w:gridSpan w:val="2"/>
            <w:tcMar>
              <w:right w:w="340" w:type="dxa"/>
            </w:tcMar>
            <w:vAlign w:val="center"/>
          </w:tcPr>
          <w:p w14:paraId="76F5DE1F" w14:textId="77777777" w:rsidR="00427234" w:rsidRPr="00427234" w:rsidRDefault="00427234" w:rsidP="00427234">
            <w:pPr>
              <w:jc w:val="right"/>
              <w:rPr>
                <w:rFonts w:ascii="Verdana" w:hAnsi="Verdana" w:cs="Arial"/>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51573E93" w14:textId="5ABEB0E6"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-2,7%</w:t>
            </w:r>
          </w:p>
        </w:tc>
      </w:tr>
      <w:tr w:rsidR="00427234" w:rsidRPr="00427234" w14:paraId="4FA1E9F6" w14:textId="77777777" w:rsidTr="00427234">
        <w:trPr>
          <w:trHeight w:val="284"/>
          <w:jc w:val="center"/>
        </w:trPr>
        <w:tc>
          <w:tcPr>
            <w:tcW w:w="4042" w:type="dxa"/>
            <w:shd w:val="clear" w:color="000000" w:fill="FFFFFF"/>
            <w:vAlign w:val="center"/>
          </w:tcPr>
          <w:p w14:paraId="2F9262FC" w14:textId="77777777" w:rsidR="00427234" w:rsidRPr="00C273E1" w:rsidRDefault="00427234" w:rsidP="00427234">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Compensation of employees</w:t>
            </w:r>
          </w:p>
        </w:tc>
        <w:tc>
          <w:tcPr>
            <w:tcW w:w="1279" w:type="dxa"/>
            <w:tcMar>
              <w:right w:w="340" w:type="dxa"/>
            </w:tcMar>
            <w:vAlign w:val="center"/>
          </w:tcPr>
          <w:p w14:paraId="1DEC33F1" w14:textId="622783BC"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3.179,2</w:t>
            </w:r>
          </w:p>
        </w:tc>
        <w:tc>
          <w:tcPr>
            <w:tcW w:w="1483" w:type="dxa"/>
            <w:tcMar>
              <w:right w:w="340" w:type="dxa"/>
            </w:tcMar>
            <w:vAlign w:val="center"/>
          </w:tcPr>
          <w:p w14:paraId="09916897" w14:textId="4B5FAB60"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3.583,6</w:t>
            </w:r>
          </w:p>
        </w:tc>
        <w:tc>
          <w:tcPr>
            <w:tcW w:w="468" w:type="dxa"/>
            <w:gridSpan w:val="2"/>
            <w:tcMar>
              <w:right w:w="340" w:type="dxa"/>
            </w:tcMar>
            <w:vAlign w:val="center"/>
          </w:tcPr>
          <w:p w14:paraId="56C21527" w14:textId="77777777" w:rsidR="00427234" w:rsidRPr="00427234" w:rsidRDefault="00427234" w:rsidP="00427234">
            <w:pPr>
              <w:jc w:val="right"/>
              <w:rPr>
                <w:rFonts w:ascii="Verdana" w:hAnsi="Verdana" w:cs="Arial"/>
                <w:color w:val="2F5496" w:themeColor="accent1" w:themeShade="BF"/>
                <w:sz w:val="18"/>
                <w:szCs w:val="18"/>
              </w:rPr>
            </w:pPr>
          </w:p>
        </w:tc>
        <w:tc>
          <w:tcPr>
            <w:tcW w:w="1279" w:type="dxa"/>
            <w:gridSpan w:val="2"/>
            <w:tcBorders>
              <w:left w:val="nil"/>
            </w:tcBorders>
            <w:tcMar>
              <w:right w:w="340" w:type="dxa"/>
            </w:tcMar>
            <w:vAlign w:val="center"/>
          </w:tcPr>
          <w:p w14:paraId="2A6619A3" w14:textId="0CE8153E"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404,4</w:t>
            </w:r>
          </w:p>
        </w:tc>
        <w:tc>
          <w:tcPr>
            <w:tcW w:w="468" w:type="dxa"/>
            <w:gridSpan w:val="2"/>
            <w:tcMar>
              <w:right w:w="340" w:type="dxa"/>
            </w:tcMar>
            <w:vAlign w:val="center"/>
          </w:tcPr>
          <w:p w14:paraId="29F23F35" w14:textId="77777777" w:rsidR="00427234" w:rsidRPr="00427234" w:rsidRDefault="00427234" w:rsidP="00427234">
            <w:pPr>
              <w:jc w:val="right"/>
              <w:rPr>
                <w:rFonts w:ascii="Verdana" w:hAnsi="Verdana" w:cs="Arial"/>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4D6FA88C" w14:textId="5C4A8B36"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12,7%</w:t>
            </w:r>
          </w:p>
        </w:tc>
      </w:tr>
      <w:tr w:rsidR="00427234" w:rsidRPr="00427234" w14:paraId="3FA914A1" w14:textId="77777777" w:rsidTr="00427234">
        <w:trPr>
          <w:trHeight w:val="284"/>
          <w:jc w:val="center"/>
        </w:trPr>
        <w:tc>
          <w:tcPr>
            <w:tcW w:w="4042" w:type="dxa"/>
            <w:shd w:val="clear" w:color="auto" w:fill="auto"/>
            <w:vAlign w:val="center"/>
          </w:tcPr>
          <w:p w14:paraId="119959D0" w14:textId="77777777" w:rsidR="00427234" w:rsidRPr="00C273E1" w:rsidRDefault="00427234" w:rsidP="00427234">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Social transfers</w:t>
            </w:r>
          </w:p>
        </w:tc>
        <w:tc>
          <w:tcPr>
            <w:tcW w:w="1279" w:type="dxa"/>
            <w:tcMar>
              <w:right w:w="340" w:type="dxa"/>
            </w:tcMar>
            <w:vAlign w:val="center"/>
          </w:tcPr>
          <w:p w14:paraId="43173310" w14:textId="0B324707"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4.211,7</w:t>
            </w:r>
          </w:p>
        </w:tc>
        <w:tc>
          <w:tcPr>
            <w:tcW w:w="1483" w:type="dxa"/>
            <w:tcMar>
              <w:right w:w="340" w:type="dxa"/>
            </w:tcMar>
            <w:vAlign w:val="center"/>
          </w:tcPr>
          <w:p w14:paraId="6C0ED6FC" w14:textId="616B8302"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4.532,6</w:t>
            </w:r>
          </w:p>
        </w:tc>
        <w:tc>
          <w:tcPr>
            <w:tcW w:w="468" w:type="dxa"/>
            <w:gridSpan w:val="2"/>
            <w:tcMar>
              <w:right w:w="340" w:type="dxa"/>
            </w:tcMar>
            <w:vAlign w:val="center"/>
          </w:tcPr>
          <w:p w14:paraId="4D186384" w14:textId="77777777" w:rsidR="00427234" w:rsidRPr="00427234" w:rsidRDefault="00427234" w:rsidP="00427234">
            <w:pPr>
              <w:jc w:val="right"/>
              <w:rPr>
                <w:rFonts w:ascii="Verdana" w:hAnsi="Verdana" w:cs="Arial"/>
                <w:color w:val="2F5496" w:themeColor="accent1" w:themeShade="BF"/>
                <w:sz w:val="18"/>
                <w:szCs w:val="18"/>
              </w:rPr>
            </w:pPr>
          </w:p>
        </w:tc>
        <w:tc>
          <w:tcPr>
            <w:tcW w:w="1279" w:type="dxa"/>
            <w:gridSpan w:val="2"/>
            <w:tcBorders>
              <w:left w:val="nil"/>
            </w:tcBorders>
            <w:tcMar>
              <w:right w:w="340" w:type="dxa"/>
            </w:tcMar>
            <w:vAlign w:val="center"/>
          </w:tcPr>
          <w:p w14:paraId="105A6A26" w14:textId="5B5D8A53"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320,9</w:t>
            </w:r>
          </w:p>
        </w:tc>
        <w:tc>
          <w:tcPr>
            <w:tcW w:w="468" w:type="dxa"/>
            <w:gridSpan w:val="2"/>
            <w:tcMar>
              <w:right w:w="340" w:type="dxa"/>
            </w:tcMar>
            <w:vAlign w:val="center"/>
          </w:tcPr>
          <w:p w14:paraId="77A6FD28" w14:textId="77777777" w:rsidR="00427234" w:rsidRPr="00427234" w:rsidRDefault="00427234" w:rsidP="00427234">
            <w:pPr>
              <w:jc w:val="right"/>
              <w:rPr>
                <w:rFonts w:ascii="Verdana" w:hAnsi="Verdana" w:cs="Arial"/>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5C4AE110" w14:textId="435DD664"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7,6%</w:t>
            </w:r>
          </w:p>
        </w:tc>
      </w:tr>
      <w:tr w:rsidR="00427234" w:rsidRPr="00427234" w14:paraId="1EE2573E" w14:textId="77777777" w:rsidTr="00427234">
        <w:trPr>
          <w:trHeight w:val="284"/>
          <w:jc w:val="center"/>
        </w:trPr>
        <w:tc>
          <w:tcPr>
            <w:tcW w:w="4042" w:type="dxa"/>
            <w:shd w:val="clear" w:color="000000" w:fill="FFFFFF"/>
            <w:vAlign w:val="center"/>
          </w:tcPr>
          <w:p w14:paraId="54893AF4" w14:textId="77777777" w:rsidR="00427234" w:rsidRPr="00C273E1" w:rsidRDefault="00427234" w:rsidP="00427234">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Interest</w:t>
            </w:r>
          </w:p>
        </w:tc>
        <w:tc>
          <w:tcPr>
            <w:tcW w:w="1279" w:type="dxa"/>
            <w:tcMar>
              <w:right w:w="340" w:type="dxa"/>
            </w:tcMar>
            <w:vAlign w:val="center"/>
          </w:tcPr>
          <w:p w14:paraId="2FA79402" w14:textId="59EA2213"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409,7</w:t>
            </w:r>
          </w:p>
        </w:tc>
        <w:tc>
          <w:tcPr>
            <w:tcW w:w="1483" w:type="dxa"/>
            <w:tcMar>
              <w:right w:w="340" w:type="dxa"/>
            </w:tcMar>
            <w:vAlign w:val="center"/>
          </w:tcPr>
          <w:p w14:paraId="4AE5E3BF" w14:textId="7D800BE7"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439,0</w:t>
            </w:r>
          </w:p>
        </w:tc>
        <w:tc>
          <w:tcPr>
            <w:tcW w:w="468" w:type="dxa"/>
            <w:gridSpan w:val="2"/>
            <w:tcMar>
              <w:right w:w="340" w:type="dxa"/>
            </w:tcMar>
            <w:vAlign w:val="center"/>
          </w:tcPr>
          <w:p w14:paraId="33427FC4" w14:textId="77777777" w:rsidR="00427234" w:rsidRPr="00427234" w:rsidRDefault="00427234" w:rsidP="00427234">
            <w:pPr>
              <w:jc w:val="right"/>
              <w:rPr>
                <w:rFonts w:ascii="Verdana" w:hAnsi="Verdana" w:cs="Arial"/>
                <w:color w:val="2F5496" w:themeColor="accent1" w:themeShade="BF"/>
                <w:sz w:val="18"/>
                <w:szCs w:val="18"/>
              </w:rPr>
            </w:pPr>
          </w:p>
        </w:tc>
        <w:tc>
          <w:tcPr>
            <w:tcW w:w="1279" w:type="dxa"/>
            <w:gridSpan w:val="2"/>
            <w:tcBorders>
              <w:left w:val="nil"/>
            </w:tcBorders>
            <w:tcMar>
              <w:right w:w="340" w:type="dxa"/>
            </w:tcMar>
            <w:vAlign w:val="center"/>
          </w:tcPr>
          <w:p w14:paraId="705EFA1D" w14:textId="77D066D2"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29,3</w:t>
            </w:r>
          </w:p>
        </w:tc>
        <w:tc>
          <w:tcPr>
            <w:tcW w:w="468" w:type="dxa"/>
            <w:gridSpan w:val="2"/>
            <w:tcMar>
              <w:right w:w="340" w:type="dxa"/>
            </w:tcMar>
            <w:vAlign w:val="center"/>
          </w:tcPr>
          <w:p w14:paraId="06AE21AD" w14:textId="77777777" w:rsidR="00427234" w:rsidRPr="00427234" w:rsidRDefault="00427234" w:rsidP="00427234">
            <w:pPr>
              <w:jc w:val="right"/>
              <w:rPr>
                <w:rFonts w:ascii="Verdana" w:hAnsi="Verdana" w:cs="Arial"/>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614E9621" w14:textId="690CC4E8"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7,2%</w:t>
            </w:r>
          </w:p>
        </w:tc>
      </w:tr>
      <w:tr w:rsidR="00427234" w:rsidRPr="00427234" w14:paraId="148AE13D" w14:textId="77777777" w:rsidTr="00427234">
        <w:trPr>
          <w:trHeight w:val="284"/>
          <w:jc w:val="center"/>
        </w:trPr>
        <w:tc>
          <w:tcPr>
            <w:tcW w:w="4042" w:type="dxa"/>
            <w:shd w:val="clear" w:color="000000" w:fill="FFFFFF"/>
            <w:vAlign w:val="center"/>
          </w:tcPr>
          <w:p w14:paraId="6C39A489" w14:textId="77777777" w:rsidR="00427234" w:rsidRPr="00C273E1" w:rsidRDefault="00427234" w:rsidP="00427234">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Subsidies</w:t>
            </w:r>
          </w:p>
        </w:tc>
        <w:tc>
          <w:tcPr>
            <w:tcW w:w="1279" w:type="dxa"/>
            <w:tcMar>
              <w:right w:w="340" w:type="dxa"/>
            </w:tcMar>
            <w:vAlign w:val="center"/>
          </w:tcPr>
          <w:p w14:paraId="7A6A12C1" w14:textId="19A73F20"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139,4</w:t>
            </w:r>
          </w:p>
        </w:tc>
        <w:tc>
          <w:tcPr>
            <w:tcW w:w="1483" w:type="dxa"/>
            <w:tcMar>
              <w:right w:w="340" w:type="dxa"/>
            </w:tcMar>
            <w:vAlign w:val="center"/>
          </w:tcPr>
          <w:p w14:paraId="525E6109" w14:textId="5453F62E"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163,6</w:t>
            </w:r>
          </w:p>
        </w:tc>
        <w:tc>
          <w:tcPr>
            <w:tcW w:w="468" w:type="dxa"/>
            <w:gridSpan w:val="2"/>
            <w:tcMar>
              <w:right w:w="340" w:type="dxa"/>
            </w:tcMar>
            <w:vAlign w:val="center"/>
          </w:tcPr>
          <w:p w14:paraId="536CBF58" w14:textId="77777777" w:rsidR="00427234" w:rsidRPr="00427234" w:rsidRDefault="00427234" w:rsidP="00427234">
            <w:pPr>
              <w:jc w:val="right"/>
              <w:rPr>
                <w:rFonts w:ascii="Verdana" w:hAnsi="Verdana" w:cs="Arial"/>
                <w:color w:val="2F5496" w:themeColor="accent1" w:themeShade="BF"/>
                <w:sz w:val="18"/>
                <w:szCs w:val="18"/>
              </w:rPr>
            </w:pPr>
          </w:p>
        </w:tc>
        <w:tc>
          <w:tcPr>
            <w:tcW w:w="1279" w:type="dxa"/>
            <w:gridSpan w:val="2"/>
            <w:tcBorders>
              <w:left w:val="nil"/>
            </w:tcBorders>
            <w:tcMar>
              <w:right w:w="340" w:type="dxa"/>
            </w:tcMar>
            <w:vAlign w:val="center"/>
          </w:tcPr>
          <w:p w14:paraId="09BD77E8" w14:textId="17EF1099"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24,2</w:t>
            </w:r>
          </w:p>
        </w:tc>
        <w:tc>
          <w:tcPr>
            <w:tcW w:w="468" w:type="dxa"/>
            <w:gridSpan w:val="2"/>
            <w:tcMar>
              <w:right w:w="340" w:type="dxa"/>
            </w:tcMar>
            <w:vAlign w:val="center"/>
          </w:tcPr>
          <w:p w14:paraId="44ADA665" w14:textId="77777777" w:rsidR="00427234" w:rsidRPr="00427234" w:rsidRDefault="00427234" w:rsidP="00427234">
            <w:pPr>
              <w:jc w:val="right"/>
              <w:rPr>
                <w:rFonts w:ascii="Verdana" w:hAnsi="Verdana" w:cs="Arial"/>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54D5437C" w14:textId="33ED1103"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17,4%</w:t>
            </w:r>
          </w:p>
        </w:tc>
      </w:tr>
      <w:tr w:rsidR="00427234" w:rsidRPr="00427234" w14:paraId="2E3D02F6" w14:textId="77777777" w:rsidTr="00427234">
        <w:trPr>
          <w:trHeight w:val="284"/>
          <w:jc w:val="center"/>
        </w:trPr>
        <w:tc>
          <w:tcPr>
            <w:tcW w:w="4042" w:type="dxa"/>
            <w:shd w:val="clear" w:color="000000" w:fill="FFFFFF"/>
            <w:vAlign w:val="center"/>
          </w:tcPr>
          <w:p w14:paraId="2EEF97EF" w14:textId="77777777" w:rsidR="00427234" w:rsidRPr="00C273E1" w:rsidRDefault="00427234" w:rsidP="00427234">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Other current expenditure</w:t>
            </w:r>
          </w:p>
        </w:tc>
        <w:tc>
          <w:tcPr>
            <w:tcW w:w="1279" w:type="dxa"/>
            <w:tcMar>
              <w:right w:w="340" w:type="dxa"/>
            </w:tcMar>
            <w:vAlign w:val="center"/>
          </w:tcPr>
          <w:p w14:paraId="38A47D32" w14:textId="28C5C95C"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649,1</w:t>
            </w:r>
          </w:p>
        </w:tc>
        <w:tc>
          <w:tcPr>
            <w:tcW w:w="1483" w:type="dxa"/>
            <w:tcMar>
              <w:right w:w="340" w:type="dxa"/>
            </w:tcMar>
            <w:vAlign w:val="center"/>
          </w:tcPr>
          <w:p w14:paraId="1963CB0C" w14:textId="1C14BE82"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744,8</w:t>
            </w:r>
          </w:p>
        </w:tc>
        <w:tc>
          <w:tcPr>
            <w:tcW w:w="468" w:type="dxa"/>
            <w:gridSpan w:val="2"/>
            <w:tcMar>
              <w:right w:w="340" w:type="dxa"/>
            </w:tcMar>
            <w:vAlign w:val="center"/>
          </w:tcPr>
          <w:p w14:paraId="1B39946D" w14:textId="77777777" w:rsidR="00427234" w:rsidRPr="00427234" w:rsidRDefault="00427234" w:rsidP="00427234">
            <w:pPr>
              <w:jc w:val="right"/>
              <w:rPr>
                <w:rFonts w:ascii="Verdana" w:hAnsi="Verdana" w:cs="Arial"/>
                <w:color w:val="2F5496" w:themeColor="accent1" w:themeShade="BF"/>
                <w:sz w:val="18"/>
                <w:szCs w:val="18"/>
              </w:rPr>
            </w:pPr>
          </w:p>
        </w:tc>
        <w:tc>
          <w:tcPr>
            <w:tcW w:w="1279" w:type="dxa"/>
            <w:gridSpan w:val="2"/>
            <w:tcBorders>
              <w:left w:val="nil"/>
            </w:tcBorders>
            <w:tcMar>
              <w:right w:w="340" w:type="dxa"/>
            </w:tcMar>
            <w:vAlign w:val="center"/>
          </w:tcPr>
          <w:p w14:paraId="247143B5" w14:textId="7BF9AC24"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95,7</w:t>
            </w:r>
          </w:p>
        </w:tc>
        <w:tc>
          <w:tcPr>
            <w:tcW w:w="468" w:type="dxa"/>
            <w:gridSpan w:val="2"/>
            <w:tcMar>
              <w:right w:w="340" w:type="dxa"/>
            </w:tcMar>
            <w:vAlign w:val="center"/>
          </w:tcPr>
          <w:p w14:paraId="283F4102" w14:textId="77777777" w:rsidR="00427234" w:rsidRPr="00427234" w:rsidRDefault="00427234" w:rsidP="00427234">
            <w:pPr>
              <w:jc w:val="right"/>
              <w:rPr>
                <w:rFonts w:ascii="Verdana" w:hAnsi="Verdana" w:cs="Arial"/>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1DADC3CB" w14:textId="5EA3D7AC"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14,7%</w:t>
            </w:r>
          </w:p>
        </w:tc>
      </w:tr>
      <w:tr w:rsidR="00427234" w:rsidRPr="00427234" w14:paraId="1175A362" w14:textId="77777777" w:rsidTr="00427234">
        <w:trPr>
          <w:trHeight w:val="454"/>
          <w:jc w:val="center"/>
        </w:trPr>
        <w:tc>
          <w:tcPr>
            <w:tcW w:w="4042" w:type="dxa"/>
            <w:shd w:val="clear" w:color="000000" w:fill="FFFFFF"/>
            <w:vAlign w:val="center"/>
          </w:tcPr>
          <w:p w14:paraId="75A76464" w14:textId="77777777" w:rsidR="00427234" w:rsidRPr="00C273E1" w:rsidRDefault="00427234" w:rsidP="00427234">
            <w:pPr>
              <w:ind w:left="170"/>
              <w:rPr>
                <w:rFonts w:ascii="Verdana" w:hAnsi="Verdana" w:cs="Arial"/>
                <w:color w:val="2F5496" w:themeColor="accent1" w:themeShade="BF"/>
                <w:sz w:val="18"/>
                <w:szCs w:val="18"/>
                <w:lang w:val="el-GR"/>
              </w:rPr>
            </w:pPr>
            <w:proofErr w:type="spellStart"/>
            <w:r w:rsidRPr="00C273E1">
              <w:rPr>
                <w:rFonts w:ascii="Verdana" w:hAnsi="Verdana" w:cs="Arial"/>
                <w:color w:val="2F5496" w:themeColor="accent1" w:themeShade="BF"/>
                <w:sz w:val="18"/>
                <w:szCs w:val="18"/>
                <w:lang w:val="el-GR"/>
              </w:rPr>
              <w:t>Total</w:t>
            </w:r>
            <w:proofErr w:type="spellEnd"/>
            <w:r w:rsidRPr="00C273E1">
              <w:rPr>
                <w:rFonts w:ascii="Verdana" w:hAnsi="Verdana" w:cs="Arial"/>
                <w:color w:val="2F5496" w:themeColor="accent1" w:themeShade="BF"/>
                <w:sz w:val="18"/>
                <w:szCs w:val="18"/>
                <w:lang w:val="el-GR"/>
              </w:rPr>
              <w:t xml:space="preserve"> Capital </w:t>
            </w:r>
            <w:proofErr w:type="spellStart"/>
            <w:r w:rsidRPr="00C273E1">
              <w:rPr>
                <w:rFonts w:ascii="Verdana" w:hAnsi="Verdana" w:cs="Arial"/>
                <w:color w:val="2F5496" w:themeColor="accent1" w:themeShade="BF"/>
                <w:sz w:val="18"/>
                <w:szCs w:val="18"/>
                <w:lang w:val="el-GR"/>
              </w:rPr>
              <w:t>Expenditure</w:t>
            </w:r>
            <w:proofErr w:type="spellEnd"/>
          </w:p>
        </w:tc>
        <w:tc>
          <w:tcPr>
            <w:tcW w:w="1279" w:type="dxa"/>
            <w:tcMar>
              <w:right w:w="340" w:type="dxa"/>
            </w:tcMar>
            <w:vAlign w:val="center"/>
          </w:tcPr>
          <w:p w14:paraId="31C3460B" w14:textId="65054246"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950,5</w:t>
            </w:r>
          </w:p>
        </w:tc>
        <w:tc>
          <w:tcPr>
            <w:tcW w:w="1483" w:type="dxa"/>
            <w:tcMar>
              <w:right w:w="340" w:type="dxa"/>
            </w:tcMar>
            <w:vAlign w:val="center"/>
          </w:tcPr>
          <w:p w14:paraId="2B62D543" w14:textId="5F0FE2F6"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1.216,4</w:t>
            </w:r>
          </w:p>
        </w:tc>
        <w:tc>
          <w:tcPr>
            <w:tcW w:w="468" w:type="dxa"/>
            <w:gridSpan w:val="2"/>
            <w:tcMar>
              <w:right w:w="340" w:type="dxa"/>
            </w:tcMar>
            <w:vAlign w:val="center"/>
          </w:tcPr>
          <w:p w14:paraId="14035137" w14:textId="77777777" w:rsidR="00427234" w:rsidRPr="00427234" w:rsidRDefault="00427234" w:rsidP="00427234">
            <w:pPr>
              <w:jc w:val="right"/>
              <w:rPr>
                <w:rFonts w:ascii="Verdana" w:hAnsi="Verdana" w:cs="Arial"/>
                <w:color w:val="2F5496" w:themeColor="accent1" w:themeShade="BF"/>
                <w:sz w:val="18"/>
                <w:szCs w:val="18"/>
              </w:rPr>
            </w:pPr>
          </w:p>
        </w:tc>
        <w:tc>
          <w:tcPr>
            <w:tcW w:w="1279" w:type="dxa"/>
            <w:gridSpan w:val="2"/>
            <w:tcBorders>
              <w:left w:val="nil"/>
            </w:tcBorders>
            <w:tcMar>
              <w:right w:w="340" w:type="dxa"/>
            </w:tcMar>
            <w:vAlign w:val="center"/>
          </w:tcPr>
          <w:p w14:paraId="099C26D6" w14:textId="2B1BB514"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265,9</w:t>
            </w:r>
          </w:p>
        </w:tc>
        <w:tc>
          <w:tcPr>
            <w:tcW w:w="468" w:type="dxa"/>
            <w:gridSpan w:val="2"/>
            <w:tcMar>
              <w:right w:w="340" w:type="dxa"/>
            </w:tcMar>
            <w:vAlign w:val="center"/>
          </w:tcPr>
          <w:p w14:paraId="468A9BC2" w14:textId="77777777" w:rsidR="00427234" w:rsidRPr="00427234" w:rsidRDefault="00427234" w:rsidP="00427234">
            <w:pPr>
              <w:jc w:val="right"/>
              <w:rPr>
                <w:rFonts w:ascii="Verdana" w:hAnsi="Verdana" w:cs="Arial"/>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4E864E46" w14:textId="614030D3"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28,0%</w:t>
            </w:r>
          </w:p>
        </w:tc>
      </w:tr>
      <w:tr w:rsidR="00427234" w:rsidRPr="00427234" w14:paraId="02C0EF1C" w14:textId="77777777" w:rsidTr="00427234">
        <w:trPr>
          <w:trHeight w:val="340"/>
          <w:jc w:val="center"/>
        </w:trPr>
        <w:tc>
          <w:tcPr>
            <w:tcW w:w="4042" w:type="dxa"/>
            <w:shd w:val="clear" w:color="auto" w:fill="auto"/>
            <w:vAlign w:val="center"/>
          </w:tcPr>
          <w:p w14:paraId="690992CF" w14:textId="77777777" w:rsidR="00427234" w:rsidRPr="00C273E1" w:rsidRDefault="00427234" w:rsidP="00427234">
            <w:pPr>
              <w:ind w:left="340"/>
              <w:rPr>
                <w:rFonts w:ascii="Verdana" w:hAnsi="Verdana" w:cs="Arial"/>
                <w:color w:val="2F5496" w:themeColor="accent1" w:themeShade="BF"/>
                <w:sz w:val="18"/>
                <w:szCs w:val="18"/>
                <w:lang w:val="el-GR"/>
              </w:rPr>
            </w:pPr>
            <w:proofErr w:type="spellStart"/>
            <w:r w:rsidRPr="00C273E1">
              <w:rPr>
                <w:rFonts w:ascii="Verdana" w:hAnsi="Verdana" w:cs="Arial"/>
                <w:color w:val="2F5496" w:themeColor="accent1" w:themeShade="BF"/>
                <w:sz w:val="18"/>
                <w:szCs w:val="18"/>
                <w:lang w:val="el-GR"/>
              </w:rPr>
              <w:t>Gross</w:t>
            </w:r>
            <w:proofErr w:type="spellEnd"/>
            <w:r w:rsidRPr="00C273E1">
              <w:rPr>
                <w:rFonts w:ascii="Verdana" w:hAnsi="Verdana" w:cs="Arial"/>
                <w:color w:val="2F5496" w:themeColor="accent1" w:themeShade="BF"/>
                <w:sz w:val="18"/>
                <w:szCs w:val="18"/>
                <w:lang w:val="el-GR"/>
              </w:rPr>
              <w:t xml:space="preserve"> </w:t>
            </w:r>
            <w:proofErr w:type="spellStart"/>
            <w:r w:rsidRPr="00C273E1">
              <w:rPr>
                <w:rFonts w:ascii="Verdana" w:hAnsi="Verdana" w:cs="Arial"/>
                <w:color w:val="2F5496" w:themeColor="accent1" w:themeShade="BF"/>
                <w:sz w:val="18"/>
                <w:szCs w:val="18"/>
                <w:lang w:val="el-GR"/>
              </w:rPr>
              <w:t>capital</w:t>
            </w:r>
            <w:proofErr w:type="spellEnd"/>
            <w:r w:rsidRPr="00C273E1">
              <w:rPr>
                <w:rFonts w:ascii="Verdana" w:hAnsi="Verdana" w:cs="Arial"/>
                <w:color w:val="2F5496" w:themeColor="accent1" w:themeShade="BF"/>
                <w:sz w:val="18"/>
                <w:szCs w:val="18"/>
                <w:lang w:val="el-GR"/>
              </w:rPr>
              <w:t xml:space="preserve"> </w:t>
            </w:r>
            <w:proofErr w:type="spellStart"/>
            <w:r w:rsidRPr="00C273E1">
              <w:rPr>
                <w:rFonts w:ascii="Verdana" w:hAnsi="Verdana" w:cs="Arial"/>
                <w:color w:val="2F5496" w:themeColor="accent1" w:themeShade="BF"/>
                <w:sz w:val="18"/>
                <w:szCs w:val="18"/>
                <w:lang w:val="el-GR"/>
              </w:rPr>
              <w:t>formation</w:t>
            </w:r>
            <w:proofErr w:type="spellEnd"/>
          </w:p>
        </w:tc>
        <w:tc>
          <w:tcPr>
            <w:tcW w:w="1279" w:type="dxa"/>
            <w:tcMar>
              <w:right w:w="340" w:type="dxa"/>
            </w:tcMar>
            <w:vAlign w:val="center"/>
          </w:tcPr>
          <w:p w14:paraId="2F51EF7C" w14:textId="5B0E8D76"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713,3</w:t>
            </w:r>
          </w:p>
        </w:tc>
        <w:tc>
          <w:tcPr>
            <w:tcW w:w="1483" w:type="dxa"/>
            <w:tcMar>
              <w:right w:w="340" w:type="dxa"/>
            </w:tcMar>
            <w:vAlign w:val="center"/>
          </w:tcPr>
          <w:p w14:paraId="755D2B2E" w14:textId="5AAEB842"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1.008,2</w:t>
            </w:r>
          </w:p>
        </w:tc>
        <w:tc>
          <w:tcPr>
            <w:tcW w:w="468" w:type="dxa"/>
            <w:gridSpan w:val="2"/>
            <w:tcMar>
              <w:right w:w="340" w:type="dxa"/>
            </w:tcMar>
            <w:vAlign w:val="center"/>
          </w:tcPr>
          <w:p w14:paraId="246091C4" w14:textId="77777777" w:rsidR="00427234" w:rsidRPr="00427234" w:rsidRDefault="00427234" w:rsidP="00427234">
            <w:pPr>
              <w:jc w:val="right"/>
              <w:rPr>
                <w:rFonts w:ascii="Verdana" w:hAnsi="Verdana" w:cs="Arial"/>
                <w:color w:val="2F5496" w:themeColor="accent1" w:themeShade="BF"/>
                <w:sz w:val="18"/>
                <w:szCs w:val="18"/>
              </w:rPr>
            </w:pPr>
          </w:p>
        </w:tc>
        <w:tc>
          <w:tcPr>
            <w:tcW w:w="1279" w:type="dxa"/>
            <w:gridSpan w:val="2"/>
            <w:tcBorders>
              <w:left w:val="nil"/>
            </w:tcBorders>
            <w:tcMar>
              <w:right w:w="340" w:type="dxa"/>
            </w:tcMar>
            <w:vAlign w:val="center"/>
          </w:tcPr>
          <w:p w14:paraId="124E7A53" w14:textId="21AFF7E4"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294,9</w:t>
            </w:r>
          </w:p>
        </w:tc>
        <w:tc>
          <w:tcPr>
            <w:tcW w:w="468" w:type="dxa"/>
            <w:gridSpan w:val="2"/>
            <w:tcMar>
              <w:right w:w="340" w:type="dxa"/>
            </w:tcMar>
            <w:vAlign w:val="center"/>
          </w:tcPr>
          <w:p w14:paraId="67B78A4E" w14:textId="77777777" w:rsidR="00427234" w:rsidRPr="00427234" w:rsidRDefault="00427234" w:rsidP="00427234">
            <w:pPr>
              <w:jc w:val="right"/>
              <w:rPr>
                <w:rFonts w:ascii="Verdana" w:hAnsi="Verdana" w:cs="Arial"/>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0741CF78" w14:textId="22DBBC39"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41,3%</w:t>
            </w:r>
          </w:p>
        </w:tc>
      </w:tr>
      <w:tr w:rsidR="00427234" w:rsidRPr="00427234" w14:paraId="7C12F5A7" w14:textId="77777777" w:rsidTr="00427234">
        <w:trPr>
          <w:trHeight w:val="454"/>
          <w:jc w:val="center"/>
        </w:trPr>
        <w:tc>
          <w:tcPr>
            <w:tcW w:w="4042" w:type="dxa"/>
            <w:shd w:val="clear" w:color="auto" w:fill="auto"/>
            <w:vAlign w:val="center"/>
          </w:tcPr>
          <w:p w14:paraId="3EA1C7B5" w14:textId="77777777" w:rsidR="00427234" w:rsidRPr="00C273E1" w:rsidRDefault="00427234" w:rsidP="00427234">
            <w:pPr>
              <w:ind w:left="454"/>
              <w:rPr>
                <w:rFonts w:ascii="Verdana" w:hAnsi="Verdana" w:cs="Arial"/>
                <w:i/>
                <w:iCs/>
                <w:color w:val="2F5496" w:themeColor="accent1" w:themeShade="BF"/>
                <w:sz w:val="18"/>
                <w:szCs w:val="18"/>
              </w:rPr>
            </w:pPr>
            <w:r w:rsidRPr="00C273E1">
              <w:rPr>
                <w:rFonts w:ascii="Verdana" w:hAnsi="Verdana" w:cs="Arial"/>
                <w:i/>
                <w:iCs/>
                <w:color w:val="2F5496" w:themeColor="accent1" w:themeShade="BF"/>
                <w:sz w:val="18"/>
                <w:szCs w:val="18"/>
              </w:rPr>
              <w:t>Gross capital formation</w:t>
            </w:r>
            <w:r w:rsidRPr="00C273E1">
              <w:rPr>
                <w:color w:val="2F5496" w:themeColor="accent1" w:themeShade="BF"/>
              </w:rPr>
              <w:t xml:space="preserve"> </w:t>
            </w:r>
            <w:r w:rsidRPr="00C273E1">
              <w:rPr>
                <w:rFonts w:ascii="Verdana" w:hAnsi="Verdana" w:cs="Arial"/>
                <w:i/>
                <w:iCs/>
                <w:color w:val="2F5496" w:themeColor="accent1" w:themeShade="BF"/>
                <w:sz w:val="18"/>
                <w:szCs w:val="18"/>
              </w:rPr>
              <w:t xml:space="preserve">excluding land annexations </w:t>
            </w:r>
          </w:p>
        </w:tc>
        <w:tc>
          <w:tcPr>
            <w:tcW w:w="1279" w:type="dxa"/>
            <w:tcMar>
              <w:right w:w="340" w:type="dxa"/>
            </w:tcMar>
            <w:vAlign w:val="center"/>
          </w:tcPr>
          <w:p w14:paraId="5F774FFC" w14:textId="6D9BC6EC"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671,2</w:t>
            </w:r>
          </w:p>
        </w:tc>
        <w:tc>
          <w:tcPr>
            <w:tcW w:w="1483" w:type="dxa"/>
            <w:tcMar>
              <w:right w:w="340" w:type="dxa"/>
            </w:tcMar>
            <w:vAlign w:val="center"/>
          </w:tcPr>
          <w:p w14:paraId="7F44503C" w14:textId="4D6BEE9D"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978,5</w:t>
            </w:r>
          </w:p>
        </w:tc>
        <w:tc>
          <w:tcPr>
            <w:tcW w:w="468" w:type="dxa"/>
            <w:gridSpan w:val="2"/>
            <w:tcMar>
              <w:right w:w="340" w:type="dxa"/>
            </w:tcMar>
            <w:vAlign w:val="center"/>
          </w:tcPr>
          <w:p w14:paraId="4569E04F" w14:textId="77777777" w:rsidR="00427234" w:rsidRPr="00427234" w:rsidRDefault="00427234" w:rsidP="00427234">
            <w:pPr>
              <w:jc w:val="right"/>
              <w:rPr>
                <w:rFonts w:ascii="Verdana" w:hAnsi="Verdana" w:cs="Arial"/>
                <w:color w:val="2F5496" w:themeColor="accent1" w:themeShade="BF"/>
                <w:sz w:val="18"/>
                <w:szCs w:val="18"/>
              </w:rPr>
            </w:pPr>
          </w:p>
        </w:tc>
        <w:tc>
          <w:tcPr>
            <w:tcW w:w="1279" w:type="dxa"/>
            <w:gridSpan w:val="2"/>
            <w:tcBorders>
              <w:left w:val="nil"/>
            </w:tcBorders>
            <w:tcMar>
              <w:right w:w="340" w:type="dxa"/>
            </w:tcMar>
            <w:vAlign w:val="center"/>
          </w:tcPr>
          <w:p w14:paraId="7AC6F7E4" w14:textId="156BF8F3"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307,3</w:t>
            </w:r>
          </w:p>
        </w:tc>
        <w:tc>
          <w:tcPr>
            <w:tcW w:w="468" w:type="dxa"/>
            <w:gridSpan w:val="2"/>
            <w:tcMar>
              <w:right w:w="340" w:type="dxa"/>
            </w:tcMar>
            <w:vAlign w:val="center"/>
          </w:tcPr>
          <w:p w14:paraId="3E20EDD3" w14:textId="77777777" w:rsidR="00427234" w:rsidRPr="00427234" w:rsidRDefault="00427234" w:rsidP="00427234">
            <w:pPr>
              <w:jc w:val="right"/>
              <w:rPr>
                <w:rFonts w:ascii="Verdana" w:hAnsi="Verdana" w:cs="Arial"/>
                <w:i/>
                <w:iCs/>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10508535" w14:textId="78F554D7"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45,8%</w:t>
            </w:r>
          </w:p>
        </w:tc>
      </w:tr>
      <w:tr w:rsidR="00427234" w:rsidRPr="00427234" w14:paraId="35CA7819" w14:textId="77777777" w:rsidTr="00427234">
        <w:trPr>
          <w:trHeight w:val="454"/>
          <w:jc w:val="center"/>
        </w:trPr>
        <w:tc>
          <w:tcPr>
            <w:tcW w:w="4042" w:type="dxa"/>
            <w:tcBorders>
              <w:bottom w:val="single" w:sz="4" w:space="0" w:color="2F5496" w:themeColor="accent1" w:themeShade="BF"/>
            </w:tcBorders>
            <w:shd w:val="clear" w:color="000000" w:fill="FFFFFF"/>
            <w:vAlign w:val="center"/>
          </w:tcPr>
          <w:p w14:paraId="7E66F8BB" w14:textId="77777777" w:rsidR="00427234" w:rsidRPr="00C273E1" w:rsidRDefault="00427234" w:rsidP="00427234">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Other capital expenditure</w:t>
            </w:r>
          </w:p>
        </w:tc>
        <w:tc>
          <w:tcPr>
            <w:tcW w:w="1279" w:type="dxa"/>
            <w:tcBorders>
              <w:bottom w:val="single" w:sz="4" w:space="0" w:color="2F5496" w:themeColor="accent1" w:themeShade="BF"/>
            </w:tcBorders>
            <w:tcMar>
              <w:right w:w="340" w:type="dxa"/>
            </w:tcMar>
            <w:vAlign w:val="center"/>
          </w:tcPr>
          <w:p w14:paraId="4F6121E2" w14:textId="72A897F8"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237,2</w:t>
            </w:r>
          </w:p>
        </w:tc>
        <w:tc>
          <w:tcPr>
            <w:tcW w:w="1483" w:type="dxa"/>
            <w:tcBorders>
              <w:bottom w:val="single" w:sz="4" w:space="0" w:color="2F5496" w:themeColor="accent1" w:themeShade="BF"/>
            </w:tcBorders>
            <w:tcMar>
              <w:right w:w="340" w:type="dxa"/>
            </w:tcMar>
            <w:vAlign w:val="center"/>
          </w:tcPr>
          <w:p w14:paraId="5C5DAFFE" w14:textId="6686B327"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208,2</w:t>
            </w:r>
          </w:p>
        </w:tc>
        <w:tc>
          <w:tcPr>
            <w:tcW w:w="468" w:type="dxa"/>
            <w:gridSpan w:val="2"/>
            <w:tcBorders>
              <w:bottom w:val="single" w:sz="4" w:space="0" w:color="2F5496" w:themeColor="accent1" w:themeShade="BF"/>
            </w:tcBorders>
            <w:tcMar>
              <w:right w:w="340" w:type="dxa"/>
            </w:tcMar>
            <w:vAlign w:val="center"/>
          </w:tcPr>
          <w:p w14:paraId="6866C80B" w14:textId="77777777" w:rsidR="00427234" w:rsidRPr="00427234" w:rsidRDefault="00427234" w:rsidP="00427234">
            <w:pPr>
              <w:jc w:val="right"/>
              <w:rPr>
                <w:rFonts w:ascii="Verdana" w:hAnsi="Verdana" w:cs="Arial"/>
                <w:color w:val="2F5496" w:themeColor="accent1" w:themeShade="BF"/>
                <w:sz w:val="18"/>
                <w:szCs w:val="18"/>
              </w:rPr>
            </w:pPr>
          </w:p>
        </w:tc>
        <w:tc>
          <w:tcPr>
            <w:tcW w:w="1279" w:type="dxa"/>
            <w:gridSpan w:val="2"/>
            <w:tcBorders>
              <w:left w:val="nil"/>
              <w:bottom w:val="single" w:sz="4" w:space="0" w:color="2F5496" w:themeColor="accent1" w:themeShade="BF"/>
            </w:tcBorders>
            <w:tcMar>
              <w:right w:w="340" w:type="dxa"/>
            </w:tcMar>
            <w:vAlign w:val="center"/>
          </w:tcPr>
          <w:p w14:paraId="11359BC3" w14:textId="59A256F4"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-29,0</w:t>
            </w:r>
          </w:p>
        </w:tc>
        <w:tc>
          <w:tcPr>
            <w:tcW w:w="468" w:type="dxa"/>
            <w:gridSpan w:val="2"/>
            <w:tcBorders>
              <w:bottom w:val="single" w:sz="4" w:space="0" w:color="2F5496" w:themeColor="accent1" w:themeShade="BF"/>
            </w:tcBorders>
            <w:tcMar>
              <w:right w:w="340" w:type="dxa"/>
            </w:tcMar>
            <w:vAlign w:val="center"/>
          </w:tcPr>
          <w:p w14:paraId="50A53E50" w14:textId="77777777" w:rsidR="00427234" w:rsidRPr="00427234" w:rsidRDefault="00427234" w:rsidP="00427234">
            <w:pPr>
              <w:jc w:val="right"/>
              <w:rPr>
                <w:rFonts w:ascii="Verdana" w:hAnsi="Verdana" w:cs="Arial"/>
                <w:color w:val="2F5496" w:themeColor="accent1" w:themeShade="BF"/>
                <w:sz w:val="18"/>
                <w:szCs w:val="18"/>
                <w:lang w:val="el-GR"/>
              </w:rPr>
            </w:pPr>
          </w:p>
        </w:tc>
        <w:tc>
          <w:tcPr>
            <w:tcW w:w="1334" w:type="dxa"/>
            <w:gridSpan w:val="2"/>
            <w:tcBorders>
              <w:left w:val="nil"/>
              <w:bottom w:val="single" w:sz="4" w:space="0" w:color="2F5496" w:themeColor="accent1" w:themeShade="BF"/>
            </w:tcBorders>
            <w:shd w:val="clear" w:color="000000" w:fill="FFFFFF"/>
            <w:tcMar>
              <w:right w:w="340" w:type="dxa"/>
            </w:tcMar>
            <w:vAlign w:val="center"/>
          </w:tcPr>
          <w:p w14:paraId="6E545EEC" w14:textId="75872849" w:rsidR="00427234" w:rsidRPr="00427234" w:rsidRDefault="00427234" w:rsidP="00427234">
            <w:pPr>
              <w:jc w:val="right"/>
              <w:rPr>
                <w:rFonts w:ascii="Verdana" w:hAnsi="Verdana" w:cs="Arial"/>
                <w:color w:val="2F5496" w:themeColor="accent1" w:themeShade="BF"/>
                <w:sz w:val="18"/>
                <w:szCs w:val="18"/>
              </w:rPr>
            </w:pPr>
            <w:r w:rsidRPr="00427234">
              <w:rPr>
                <w:rFonts w:ascii="Verdana" w:hAnsi="Verdana"/>
                <w:color w:val="2F5496" w:themeColor="accent1" w:themeShade="BF"/>
                <w:sz w:val="18"/>
                <w:szCs w:val="18"/>
              </w:rPr>
              <w:t>-12,2%</w:t>
            </w:r>
          </w:p>
        </w:tc>
      </w:tr>
      <w:tr w:rsidR="00427234" w:rsidRPr="00427234" w14:paraId="2E38EA2E" w14:textId="77777777" w:rsidTr="00427234">
        <w:trPr>
          <w:trHeight w:val="510"/>
          <w:jc w:val="center"/>
        </w:trPr>
        <w:tc>
          <w:tcPr>
            <w:tcW w:w="4042" w:type="dxa"/>
            <w:vAlign w:val="center"/>
          </w:tcPr>
          <w:p w14:paraId="336E345E" w14:textId="77777777" w:rsidR="00427234" w:rsidRPr="00C273E1" w:rsidRDefault="00427234" w:rsidP="00427234">
            <w:pPr>
              <w:rPr>
                <w:rFonts w:ascii="Verdana" w:hAnsi="Verdana" w:cs="Arial"/>
                <w:b/>
                <w:bCs/>
                <w:color w:val="2F5496" w:themeColor="accent1" w:themeShade="BF"/>
                <w:sz w:val="18"/>
                <w:szCs w:val="18"/>
                <w:lang w:val="el-GR"/>
              </w:rPr>
            </w:pPr>
            <w:r w:rsidRPr="00C273E1">
              <w:rPr>
                <w:rFonts w:ascii="Verdana" w:hAnsi="Verdana" w:cs="Arial"/>
                <w:b/>
                <w:bCs/>
                <w:color w:val="2F5496" w:themeColor="accent1" w:themeShade="BF"/>
                <w:sz w:val="18"/>
                <w:szCs w:val="18"/>
                <w:lang w:val="el-GR"/>
              </w:rPr>
              <w:t>N</w:t>
            </w:r>
            <w:r w:rsidRPr="00C273E1">
              <w:rPr>
                <w:rFonts w:ascii="Verdana" w:hAnsi="Verdana" w:cs="Arial"/>
                <w:b/>
                <w:bCs/>
                <w:color w:val="2F5496" w:themeColor="accent1" w:themeShade="BF"/>
                <w:sz w:val="18"/>
                <w:szCs w:val="18"/>
              </w:rPr>
              <w:t>et</w:t>
            </w:r>
            <w:r w:rsidRPr="00C273E1">
              <w:rPr>
                <w:rFonts w:ascii="Verdana" w:hAnsi="Verdana" w:cs="Arial"/>
                <w:b/>
                <w:bCs/>
                <w:color w:val="2F5496" w:themeColor="accent1" w:themeShade="BF"/>
                <w:sz w:val="18"/>
                <w:szCs w:val="18"/>
                <w:lang w:val="el-GR"/>
              </w:rPr>
              <w:t xml:space="preserve"> L</w:t>
            </w:r>
            <w:r w:rsidRPr="00C273E1">
              <w:rPr>
                <w:rFonts w:ascii="Verdana" w:hAnsi="Verdana" w:cs="Arial"/>
                <w:b/>
                <w:bCs/>
                <w:color w:val="2F5496" w:themeColor="accent1" w:themeShade="BF"/>
                <w:sz w:val="18"/>
                <w:szCs w:val="18"/>
              </w:rPr>
              <w:t>ending</w:t>
            </w:r>
            <w:r w:rsidRPr="00C273E1">
              <w:rPr>
                <w:rFonts w:ascii="Verdana" w:hAnsi="Verdana" w:cs="Arial"/>
                <w:b/>
                <w:bCs/>
                <w:color w:val="2F5496" w:themeColor="accent1" w:themeShade="BF"/>
                <w:sz w:val="18"/>
                <w:szCs w:val="18"/>
                <w:lang w:val="el-GR"/>
              </w:rPr>
              <w:t xml:space="preserve"> (+)/ B</w:t>
            </w:r>
            <w:proofErr w:type="spellStart"/>
            <w:r w:rsidRPr="00C273E1">
              <w:rPr>
                <w:rFonts w:ascii="Verdana" w:hAnsi="Verdana" w:cs="Arial"/>
                <w:b/>
                <w:bCs/>
                <w:color w:val="2F5496" w:themeColor="accent1" w:themeShade="BF"/>
                <w:sz w:val="18"/>
                <w:szCs w:val="18"/>
              </w:rPr>
              <w:t>orrowing</w:t>
            </w:r>
            <w:proofErr w:type="spellEnd"/>
            <w:r w:rsidRPr="00C273E1">
              <w:rPr>
                <w:rFonts w:ascii="Verdana" w:hAnsi="Verdana" w:cs="Arial"/>
                <w:b/>
                <w:bCs/>
                <w:color w:val="2F5496" w:themeColor="accent1" w:themeShade="BF"/>
                <w:sz w:val="18"/>
                <w:szCs w:val="18"/>
                <w:lang w:val="el-GR"/>
              </w:rPr>
              <w:t xml:space="preserve"> (-)</w:t>
            </w:r>
          </w:p>
        </w:tc>
        <w:tc>
          <w:tcPr>
            <w:tcW w:w="1279" w:type="dxa"/>
            <w:tcMar>
              <w:right w:w="340" w:type="dxa"/>
            </w:tcMar>
            <w:vAlign w:val="center"/>
          </w:tcPr>
          <w:p w14:paraId="25DBD976" w14:textId="1278C830" w:rsidR="00427234" w:rsidRPr="00427234" w:rsidRDefault="00427234" w:rsidP="00427234">
            <w:pPr>
              <w:jc w:val="right"/>
              <w:rPr>
                <w:rFonts w:ascii="Verdana" w:hAnsi="Verdana" w:cs="Arial"/>
                <w:b/>
                <w:bCs/>
                <w:color w:val="2F5496" w:themeColor="accent1" w:themeShade="BF"/>
                <w:sz w:val="18"/>
                <w:szCs w:val="18"/>
              </w:rPr>
            </w:pPr>
            <w:r w:rsidRPr="00427234">
              <w:rPr>
                <w:rFonts w:ascii="Verdana" w:hAnsi="Verdana"/>
                <w:b/>
                <w:bCs/>
                <w:color w:val="2F5496" w:themeColor="accent1" w:themeShade="BF"/>
                <w:sz w:val="18"/>
                <w:szCs w:val="18"/>
              </w:rPr>
              <w:t>676,3</w:t>
            </w:r>
          </w:p>
        </w:tc>
        <w:tc>
          <w:tcPr>
            <w:tcW w:w="1483" w:type="dxa"/>
            <w:tcMar>
              <w:right w:w="340" w:type="dxa"/>
            </w:tcMar>
            <w:vAlign w:val="center"/>
          </w:tcPr>
          <w:p w14:paraId="7E323923" w14:textId="36559197" w:rsidR="00427234" w:rsidRPr="00427234" w:rsidRDefault="00427234" w:rsidP="00427234">
            <w:pPr>
              <w:jc w:val="right"/>
              <w:rPr>
                <w:rFonts w:ascii="Verdana" w:hAnsi="Verdana" w:cs="Arial"/>
                <w:b/>
                <w:bCs/>
                <w:color w:val="2F5496" w:themeColor="accent1" w:themeShade="BF"/>
                <w:sz w:val="18"/>
                <w:szCs w:val="18"/>
              </w:rPr>
            </w:pPr>
            <w:r w:rsidRPr="00427234">
              <w:rPr>
                <w:rFonts w:ascii="Verdana" w:hAnsi="Verdana"/>
                <w:b/>
                <w:bCs/>
                <w:color w:val="2F5496" w:themeColor="accent1" w:themeShade="BF"/>
                <w:sz w:val="18"/>
                <w:szCs w:val="18"/>
              </w:rPr>
              <w:t>876,3</w:t>
            </w:r>
          </w:p>
        </w:tc>
        <w:tc>
          <w:tcPr>
            <w:tcW w:w="468" w:type="dxa"/>
            <w:gridSpan w:val="2"/>
            <w:tcMar>
              <w:right w:w="340" w:type="dxa"/>
            </w:tcMar>
            <w:vAlign w:val="center"/>
          </w:tcPr>
          <w:p w14:paraId="2BC52A77" w14:textId="77777777" w:rsidR="00427234" w:rsidRPr="00427234" w:rsidRDefault="00427234" w:rsidP="00427234">
            <w:pPr>
              <w:jc w:val="right"/>
              <w:rPr>
                <w:rFonts w:ascii="Verdana" w:hAnsi="Verdana" w:cs="Arial"/>
                <w:b/>
                <w:bCs/>
                <w:color w:val="2F5496" w:themeColor="accent1" w:themeShade="BF"/>
                <w:sz w:val="18"/>
                <w:szCs w:val="18"/>
              </w:rPr>
            </w:pPr>
          </w:p>
        </w:tc>
        <w:tc>
          <w:tcPr>
            <w:tcW w:w="1279" w:type="dxa"/>
            <w:gridSpan w:val="2"/>
            <w:tcBorders>
              <w:left w:val="nil"/>
            </w:tcBorders>
            <w:tcMar>
              <w:right w:w="340" w:type="dxa"/>
            </w:tcMar>
            <w:vAlign w:val="center"/>
          </w:tcPr>
          <w:p w14:paraId="67C6F989" w14:textId="35328ED3" w:rsidR="00427234" w:rsidRPr="00427234" w:rsidRDefault="00427234" w:rsidP="00427234">
            <w:pPr>
              <w:jc w:val="right"/>
              <w:rPr>
                <w:rFonts w:ascii="Verdana" w:hAnsi="Verdana" w:cs="Arial"/>
                <w:b/>
                <w:bCs/>
                <w:color w:val="2F5496" w:themeColor="accent1" w:themeShade="BF"/>
                <w:sz w:val="18"/>
                <w:szCs w:val="18"/>
              </w:rPr>
            </w:pPr>
            <w:r w:rsidRPr="00427234">
              <w:rPr>
                <w:rFonts w:ascii="Verdana" w:hAnsi="Verdana"/>
                <w:b/>
                <w:bCs/>
                <w:color w:val="2F5496" w:themeColor="accent1" w:themeShade="BF"/>
                <w:sz w:val="18"/>
                <w:szCs w:val="18"/>
              </w:rPr>
              <w:t>200,0</w:t>
            </w:r>
          </w:p>
        </w:tc>
        <w:tc>
          <w:tcPr>
            <w:tcW w:w="468" w:type="dxa"/>
            <w:gridSpan w:val="2"/>
            <w:tcMar>
              <w:right w:w="340" w:type="dxa"/>
            </w:tcMar>
            <w:vAlign w:val="center"/>
          </w:tcPr>
          <w:p w14:paraId="575FE67E" w14:textId="77777777" w:rsidR="00427234" w:rsidRPr="00427234" w:rsidRDefault="00427234" w:rsidP="00427234">
            <w:pPr>
              <w:jc w:val="right"/>
              <w:rPr>
                <w:rFonts w:ascii="Verdana" w:hAnsi="Verdana" w:cs="Arial"/>
                <w:b/>
                <w:bCs/>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151A54EE" w14:textId="77777777" w:rsidR="00427234" w:rsidRPr="00427234" w:rsidRDefault="00427234" w:rsidP="00427234">
            <w:pPr>
              <w:ind w:right="284"/>
              <w:jc w:val="right"/>
              <w:rPr>
                <w:rFonts w:ascii="Verdana" w:hAnsi="Verdana" w:cs="Arial"/>
                <w:b/>
                <w:bCs/>
                <w:color w:val="2F5496" w:themeColor="accent1" w:themeShade="BF"/>
                <w:sz w:val="18"/>
                <w:szCs w:val="18"/>
                <w:lang w:val="el-GR"/>
              </w:rPr>
            </w:pPr>
          </w:p>
        </w:tc>
      </w:tr>
      <w:tr w:rsidR="00427234" w:rsidRPr="00427234" w14:paraId="5B1013A2" w14:textId="77777777" w:rsidTr="00427234">
        <w:trPr>
          <w:trHeight w:val="454"/>
          <w:jc w:val="center"/>
        </w:trPr>
        <w:tc>
          <w:tcPr>
            <w:tcW w:w="4042" w:type="dxa"/>
            <w:tcBorders>
              <w:bottom w:val="single" w:sz="4" w:space="0" w:color="2F5496" w:themeColor="accent1" w:themeShade="BF"/>
            </w:tcBorders>
            <w:vAlign w:val="center"/>
          </w:tcPr>
          <w:p w14:paraId="587CB7A2" w14:textId="77777777" w:rsidR="00427234" w:rsidRPr="00C273E1" w:rsidRDefault="00427234" w:rsidP="00427234">
            <w:pPr>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 xml:space="preserve">% </w:t>
            </w:r>
            <w:r w:rsidRPr="00C273E1">
              <w:rPr>
                <w:rFonts w:ascii="Verdana" w:hAnsi="Verdana" w:cs="Arial"/>
                <w:color w:val="2F5496" w:themeColor="accent1" w:themeShade="BF"/>
                <w:sz w:val="18"/>
                <w:szCs w:val="18"/>
              </w:rPr>
              <w:t>of GDP</w:t>
            </w:r>
          </w:p>
        </w:tc>
        <w:tc>
          <w:tcPr>
            <w:tcW w:w="1279" w:type="dxa"/>
            <w:tcBorders>
              <w:bottom w:val="single" w:sz="4" w:space="0" w:color="2F5496" w:themeColor="accent1" w:themeShade="BF"/>
            </w:tcBorders>
            <w:tcMar>
              <w:right w:w="340" w:type="dxa"/>
            </w:tcMar>
            <w:vAlign w:val="center"/>
          </w:tcPr>
          <w:p w14:paraId="439DA249" w14:textId="4BFAC4F2" w:rsidR="00427234" w:rsidRPr="00427234" w:rsidRDefault="00427234" w:rsidP="00427234">
            <w:pPr>
              <w:jc w:val="right"/>
              <w:rPr>
                <w:rFonts w:ascii="Verdana" w:hAnsi="Verdana" w:cs="Arial"/>
                <w:i/>
                <w:iCs/>
                <w:color w:val="2F5496" w:themeColor="accent1" w:themeShade="BF"/>
                <w:sz w:val="18"/>
                <w:szCs w:val="18"/>
              </w:rPr>
            </w:pPr>
            <w:r w:rsidRPr="00427234">
              <w:rPr>
                <w:rFonts w:ascii="Verdana" w:hAnsi="Verdana"/>
                <w:color w:val="2F5496" w:themeColor="accent1" w:themeShade="BF"/>
                <w:sz w:val="18"/>
                <w:szCs w:val="18"/>
              </w:rPr>
              <w:t>2,4%</w:t>
            </w:r>
          </w:p>
        </w:tc>
        <w:tc>
          <w:tcPr>
            <w:tcW w:w="1483" w:type="dxa"/>
            <w:tcBorders>
              <w:bottom w:val="single" w:sz="4" w:space="0" w:color="2F5496" w:themeColor="accent1" w:themeShade="BF"/>
            </w:tcBorders>
            <w:tcMar>
              <w:right w:w="340" w:type="dxa"/>
            </w:tcMar>
            <w:vAlign w:val="center"/>
          </w:tcPr>
          <w:p w14:paraId="11679B98" w14:textId="3C6BCB7A" w:rsidR="00427234" w:rsidRPr="00427234" w:rsidRDefault="00427234" w:rsidP="00427234">
            <w:pPr>
              <w:jc w:val="right"/>
              <w:rPr>
                <w:rFonts w:ascii="Verdana" w:hAnsi="Verdana" w:cs="Arial"/>
                <w:i/>
                <w:iCs/>
                <w:color w:val="2F5496" w:themeColor="accent1" w:themeShade="BF"/>
                <w:sz w:val="18"/>
                <w:szCs w:val="18"/>
              </w:rPr>
            </w:pPr>
            <w:r w:rsidRPr="00427234">
              <w:rPr>
                <w:rFonts w:ascii="Verdana" w:hAnsi="Verdana"/>
                <w:color w:val="2F5496" w:themeColor="accent1" w:themeShade="BF"/>
                <w:sz w:val="18"/>
                <w:szCs w:val="18"/>
              </w:rPr>
              <w:t>2,9%</w:t>
            </w:r>
          </w:p>
        </w:tc>
        <w:tc>
          <w:tcPr>
            <w:tcW w:w="468" w:type="dxa"/>
            <w:gridSpan w:val="2"/>
            <w:tcBorders>
              <w:bottom w:val="single" w:sz="4" w:space="0" w:color="2F5496" w:themeColor="accent1" w:themeShade="BF"/>
            </w:tcBorders>
            <w:tcMar>
              <w:right w:w="340" w:type="dxa"/>
            </w:tcMar>
            <w:vAlign w:val="center"/>
          </w:tcPr>
          <w:p w14:paraId="41F74B26" w14:textId="77777777" w:rsidR="00427234" w:rsidRPr="00427234" w:rsidRDefault="00427234" w:rsidP="00427234">
            <w:pPr>
              <w:jc w:val="right"/>
              <w:rPr>
                <w:rFonts w:ascii="Verdana" w:hAnsi="Verdana" w:cs="Arial"/>
                <w:i/>
                <w:iCs/>
                <w:color w:val="2F5496" w:themeColor="accent1" w:themeShade="BF"/>
                <w:sz w:val="18"/>
                <w:szCs w:val="18"/>
              </w:rPr>
            </w:pPr>
          </w:p>
        </w:tc>
        <w:tc>
          <w:tcPr>
            <w:tcW w:w="1279" w:type="dxa"/>
            <w:gridSpan w:val="2"/>
            <w:tcBorders>
              <w:left w:val="nil"/>
              <w:bottom w:val="single" w:sz="4" w:space="0" w:color="2F5496" w:themeColor="accent1" w:themeShade="BF"/>
            </w:tcBorders>
            <w:tcMar>
              <w:right w:w="340" w:type="dxa"/>
            </w:tcMar>
            <w:vAlign w:val="center"/>
          </w:tcPr>
          <w:p w14:paraId="4EC8DE39" w14:textId="45FACF80" w:rsidR="00427234" w:rsidRPr="00427234" w:rsidRDefault="00427234" w:rsidP="00427234">
            <w:pPr>
              <w:jc w:val="right"/>
              <w:rPr>
                <w:rFonts w:ascii="Verdana" w:hAnsi="Verdana" w:cs="Arial"/>
                <w:i/>
                <w:iCs/>
                <w:color w:val="2F5496" w:themeColor="accent1" w:themeShade="BF"/>
                <w:sz w:val="18"/>
                <w:szCs w:val="18"/>
              </w:rPr>
            </w:pPr>
            <w:r w:rsidRPr="00427234">
              <w:rPr>
                <w:rFonts w:ascii="Verdana" w:hAnsi="Verdana" w:cs="Arial"/>
                <w:i/>
                <w:iCs/>
                <w:color w:val="2F5496" w:themeColor="accent1" w:themeShade="BF"/>
                <w:sz w:val="18"/>
                <w:szCs w:val="18"/>
              </w:rPr>
              <w:t> </w:t>
            </w:r>
          </w:p>
        </w:tc>
        <w:tc>
          <w:tcPr>
            <w:tcW w:w="468" w:type="dxa"/>
            <w:gridSpan w:val="2"/>
            <w:tcBorders>
              <w:bottom w:val="single" w:sz="4" w:space="0" w:color="2F5496" w:themeColor="accent1" w:themeShade="BF"/>
            </w:tcBorders>
            <w:tcMar>
              <w:right w:w="340" w:type="dxa"/>
            </w:tcMar>
            <w:vAlign w:val="center"/>
          </w:tcPr>
          <w:p w14:paraId="0B021FE7" w14:textId="77777777" w:rsidR="00427234" w:rsidRPr="00427234" w:rsidRDefault="00427234" w:rsidP="00427234">
            <w:pPr>
              <w:jc w:val="right"/>
              <w:rPr>
                <w:rFonts w:ascii="Verdana" w:hAnsi="Verdana" w:cs="Arial"/>
                <w:color w:val="2F5496" w:themeColor="accent1" w:themeShade="BF"/>
                <w:sz w:val="18"/>
                <w:szCs w:val="18"/>
                <w:lang w:val="el-GR"/>
              </w:rPr>
            </w:pPr>
          </w:p>
        </w:tc>
        <w:tc>
          <w:tcPr>
            <w:tcW w:w="1334" w:type="dxa"/>
            <w:gridSpan w:val="2"/>
            <w:tcBorders>
              <w:left w:val="nil"/>
              <w:bottom w:val="single" w:sz="4" w:space="0" w:color="2F5496" w:themeColor="accent1" w:themeShade="BF"/>
            </w:tcBorders>
            <w:shd w:val="clear" w:color="000000" w:fill="FFFFFF"/>
            <w:tcMar>
              <w:right w:w="340" w:type="dxa"/>
            </w:tcMar>
            <w:vAlign w:val="center"/>
          </w:tcPr>
          <w:p w14:paraId="6B8EA9AC" w14:textId="77777777" w:rsidR="00427234" w:rsidRPr="00427234" w:rsidRDefault="00427234" w:rsidP="00427234">
            <w:pPr>
              <w:jc w:val="right"/>
              <w:rPr>
                <w:rFonts w:ascii="Verdana" w:hAnsi="Verdana" w:cs="Arial"/>
                <w:color w:val="2F5496" w:themeColor="accent1" w:themeShade="BF"/>
                <w:sz w:val="18"/>
                <w:szCs w:val="18"/>
                <w:lang w:val="el-GR"/>
              </w:rPr>
            </w:pPr>
          </w:p>
        </w:tc>
      </w:tr>
    </w:tbl>
    <w:p w14:paraId="12CE1A47" w14:textId="77777777" w:rsidR="00972CA0" w:rsidRPr="00C273E1" w:rsidRDefault="00972CA0" w:rsidP="00072754">
      <w:pPr>
        <w:jc w:val="both"/>
        <w:rPr>
          <w:rFonts w:ascii="Verdana" w:eastAsia="Malgun Gothic" w:hAnsi="Verdana" w:cs="Arial"/>
          <w:color w:val="2F5496" w:themeColor="accent1" w:themeShade="BF"/>
          <w:sz w:val="18"/>
          <w:szCs w:val="18"/>
        </w:rPr>
      </w:pPr>
    </w:p>
    <w:p w14:paraId="07D2C2E7" w14:textId="77777777" w:rsidR="00972CA0" w:rsidRPr="00C273E1" w:rsidRDefault="00972CA0" w:rsidP="00072754">
      <w:pPr>
        <w:jc w:val="both"/>
        <w:rPr>
          <w:rFonts w:ascii="Verdana" w:eastAsia="Malgun Gothic" w:hAnsi="Verdana" w:cs="Arial"/>
          <w:color w:val="2F5496" w:themeColor="accent1" w:themeShade="BF"/>
          <w:sz w:val="18"/>
          <w:szCs w:val="18"/>
        </w:rPr>
      </w:pPr>
    </w:p>
    <w:p w14:paraId="3B8BD8BB" w14:textId="77777777" w:rsidR="00972CA0" w:rsidRPr="00C26329" w:rsidRDefault="00972CA0" w:rsidP="00072754">
      <w:pPr>
        <w:jc w:val="both"/>
        <w:rPr>
          <w:rFonts w:ascii="Verdana" w:eastAsia="Malgun Gothic" w:hAnsi="Verdana" w:cs="Arial"/>
          <w:sz w:val="18"/>
          <w:szCs w:val="18"/>
        </w:rPr>
      </w:pPr>
    </w:p>
    <w:p w14:paraId="7F065C57" w14:textId="77777777" w:rsidR="00972CA0" w:rsidRPr="00C26329" w:rsidRDefault="00972CA0" w:rsidP="00072754">
      <w:pPr>
        <w:jc w:val="both"/>
        <w:rPr>
          <w:rFonts w:ascii="Verdana" w:eastAsia="Malgun Gothic" w:hAnsi="Verdana" w:cs="Arial"/>
          <w:sz w:val="18"/>
          <w:szCs w:val="18"/>
        </w:rPr>
      </w:pPr>
    </w:p>
    <w:p w14:paraId="321170B7" w14:textId="77777777" w:rsidR="00972CA0" w:rsidRPr="00C26329" w:rsidRDefault="00972CA0" w:rsidP="00072754">
      <w:pPr>
        <w:jc w:val="both"/>
        <w:rPr>
          <w:rFonts w:ascii="Verdana" w:eastAsia="Malgun Gothic" w:hAnsi="Verdana" w:cs="Arial"/>
          <w:sz w:val="18"/>
          <w:szCs w:val="18"/>
        </w:rPr>
      </w:pPr>
    </w:p>
    <w:p w14:paraId="621DE0BD" w14:textId="77777777" w:rsidR="00691191" w:rsidRPr="00C26329" w:rsidRDefault="00691191" w:rsidP="00072754">
      <w:pPr>
        <w:jc w:val="both"/>
        <w:rPr>
          <w:rFonts w:ascii="Verdana" w:eastAsia="Malgun Gothic" w:hAnsi="Verdana" w:cs="Arial"/>
          <w:sz w:val="18"/>
          <w:szCs w:val="18"/>
        </w:rPr>
      </w:pPr>
    </w:p>
    <w:p w14:paraId="2F439EB5" w14:textId="77777777" w:rsidR="00691191" w:rsidRPr="00C26329" w:rsidRDefault="00691191" w:rsidP="00072754">
      <w:pPr>
        <w:jc w:val="both"/>
        <w:rPr>
          <w:rFonts w:ascii="Verdana" w:eastAsia="Malgun Gothic" w:hAnsi="Verdana" w:cs="Arial"/>
          <w:sz w:val="18"/>
          <w:szCs w:val="18"/>
        </w:rPr>
      </w:pPr>
    </w:p>
    <w:p w14:paraId="502C5CBF" w14:textId="77777777" w:rsidR="00691191" w:rsidRPr="00C26329" w:rsidRDefault="00691191" w:rsidP="00072754">
      <w:pPr>
        <w:jc w:val="both"/>
        <w:rPr>
          <w:rFonts w:ascii="Verdana" w:eastAsia="Malgun Gothic" w:hAnsi="Verdana" w:cs="Arial"/>
          <w:sz w:val="18"/>
          <w:szCs w:val="18"/>
        </w:rPr>
      </w:pPr>
    </w:p>
    <w:p w14:paraId="50EEE0CE" w14:textId="77777777" w:rsidR="00691191" w:rsidRPr="00C26329" w:rsidRDefault="00691191" w:rsidP="00072754">
      <w:pPr>
        <w:jc w:val="both"/>
        <w:rPr>
          <w:rFonts w:ascii="Verdana" w:eastAsia="Malgun Gothic" w:hAnsi="Verdana" w:cs="Arial"/>
          <w:sz w:val="18"/>
          <w:szCs w:val="18"/>
        </w:rPr>
      </w:pPr>
    </w:p>
    <w:p w14:paraId="77331B5F" w14:textId="77777777" w:rsidR="00691191" w:rsidRPr="00C26329" w:rsidRDefault="00691191" w:rsidP="00072754">
      <w:pPr>
        <w:jc w:val="both"/>
        <w:rPr>
          <w:rFonts w:ascii="Verdana" w:eastAsia="Malgun Gothic" w:hAnsi="Verdana" w:cs="Arial"/>
          <w:sz w:val="18"/>
          <w:szCs w:val="18"/>
        </w:rPr>
      </w:pPr>
    </w:p>
    <w:p w14:paraId="7EADF1DC" w14:textId="77777777" w:rsidR="00691191" w:rsidRPr="00C26329" w:rsidRDefault="00691191" w:rsidP="00072754">
      <w:pPr>
        <w:jc w:val="both"/>
        <w:rPr>
          <w:rFonts w:ascii="Verdana" w:eastAsia="Malgun Gothic" w:hAnsi="Verdana" w:cs="Arial"/>
          <w:sz w:val="18"/>
          <w:szCs w:val="18"/>
        </w:rPr>
      </w:pPr>
    </w:p>
    <w:p w14:paraId="722489EB" w14:textId="77777777" w:rsidR="00691191" w:rsidRPr="00C26329" w:rsidRDefault="00691191" w:rsidP="00072754">
      <w:pPr>
        <w:jc w:val="both"/>
        <w:rPr>
          <w:rFonts w:ascii="Verdana" w:eastAsia="Malgun Gothic" w:hAnsi="Verdana" w:cs="Arial"/>
          <w:sz w:val="18"/>
          <w:szCs w:val="18"/>
        </w:rPr>
      </w:pPr>
    </w:p>
    <w:p w14:paraId="7ECBE617" w14:textId="77777777" w:rsidR="00691191" w:rsidRPr="00C26329" w:rsidRDefault="00691191" w:rsidP="00072754">
      <w:pPr>
        <w:jc w:val="both"/>
        <w:rPr>
          <w:rFonts w:ascii="Verdana" w:eastAsia="Malgun Gothic" w:hAnsi="Verdana" w:cs="Arial"/>
          <w:sz w:val="18"/>
          <w:szCs w:val="18"/>
        </w:rPr>
      </w:pPr>
    </w:p>
    <w:p w14:paraId="6F470BF2" w14:textId="77777777" w:rsidR="00691191" w:rsidRPr="00C26329" w:rsidRDefault="00691191" w:rsidP="00072754">
      <w:pPr>
        <w:jc w:val="both"/>
        <w:rPr>
          <w:rFonts w:ascii="Verdana" w:eastAsia="Malgun Gothic" w:hAnsi="Verdana" w:cs="Arial"/>
          <w:sz w:val="18"/>
          <w:szCs w:val="18"/>
        </w:rPr>
      </w:pPr>
    </w:p>
    <w:p w14:paraId="13A22C0B" w14:textId="77777777" w:rsidR="00691191" w:rsidRPr="00C26329" w:rsidRDefault="00691191" w:rsidP="00072754">
      <w:pPr>
        <w:jc w:val="both"/>
        <w:rPr>
          <w:rFonts w:ascii="Verdana" w:eastAsia="Malgun Gothic" w:hAnsi="Verdana" w:cs="Arial"/>
          <w:sz w:val="18"/>
          <w:szCs w:val="18"/>
        </w:rPr>
      </w:pPr>
    </w:p>
    <w:p w14:paraId="4F804F7A" w14:textId="77777777" w:rsidR="00691191" w:rsidRPr="00C26329" w:rsidRDefault="00691191" w:rsidP="00072754">
      <w:pPr>
        <w:jc w:val="both"/>
        <w:rPr>
          <w:rFonts w:ascii="Verdana" w:eastAsia="Malgun Gothic" w:hAnsi="Verdana" w:cs="Arial"/>
          <w:sz w:val="18"/>
          <w:szCs w:val="18"/>
        </w:rPr>
      </w:pPr>
    </w:p>
    <w:p w14:paraId="0875DEFB" w14:textId="77777777" w:rsidR="00691191" w:rsidRPr="00C26329" w:rsidRDefault="00691191" w:rsidP="00072754">
      <w:pPr>
        <w:jc w:val="both"/>
        <w:rPr>
          <w:rFonts w:ascii="Verdana" w:eastAsia="Malgun Gothic" w:hAnsi="Verdana" w:cs="Arial"/>
          <w:sz w:val="18"/>
          <w:szCs w:val="18"/>
        </w:rPr>
      </w:pPr>
    </w:p>
    <w:p w14:paraId="2CF7E6A0" w14:textId="77777777" w:rsidR="00691191" w:rsidRPr="00C26329" w:rsidRDefault="00691191" w:rsidP="00072754">
      <w:pPr>
        <w:jc w:val="both"/>
        <w:rPr>
          <w:rFonts w:ascii="Verdana" w:eastAsia="Malgun Gothic" w:hAnsi="Verdana" w:cs="Arial"/>
          <w:sz w:val="18"/>
          <w:szCs w:val="18"/>
        </w:rPr>
      </w:pPr>
    </w:p>
    <w:p w14:paraId="3D575EBE" w14:textId="7E0BB6D5" w:rsidR="00D23155" w:rsidRDefault="00D23155">
      <w:pPr>
        <w:rPr>
          <w:rFonts w:ascii="Verdana" w:eastAsia="Malgun Gothic" w:hAnsi="Verdana" w:cs="Arial"/>
          <w:sz w:val="18"/>
          <w:szCs w:val="18"/>
        </w:rPr>
      </w:pPr>
      <w:r>
        <w:rPr>
          <w:rFonts w:ascii="Verdana" w:eastAsia="Malgun Gothic" w:hAnsi="Verdana" w:cs="Arial"/>
          <w:sz w:val="18"/>
          <w:szCs w:val="18"/>
        </w:rPr>
        <w:br w:type="page"/>
      </w:r>
    </w:p>
    <w:p w14:paraId="122EA4B5" w14:textId="77777777" w:rsidR="0095405B" w:rsidRPr="00970856" w:rsidRDefault="0095405B" w:rsidP="0095405B">
      <w:pPr>
        <w:jc w:val="center"/>
        <w:rPr>
          <w:rFonts w:ascii="Verdana" w:eastAsia="Malgun Gothic" w:hAnsi="Verdana" w:cs="Arial"/>
          <w:b/>
          <w:u w:val="single"/>
        </w:rPr>
      </w:pPr>
      <w:r w:rsidRPr="00970856">
        <w:rPr>
          <w:rFonts w:ascii="Verdana" w:eastAsia="Malgun Gothic" w:hAnsi="Verdana" w:cs="Arial"/>
          <w:b/>
          <w:u w:val="single"/>
        </w:rPr>
        <w:lastRenderedPageBreak/>
        <w:t>METHODOLOGICAL INFORMATION</w:t>
      </w:r>
    </w:p>
    <w:p w14:paraId="22717D7C" w14:textId="77777777" w:rsidR="0095405B" w:rsidRDefault="0095405B" w:rsidP="00072754">
      <w:pPr>
        <w:jc w:val="both"/>
        <w:rPr>
          <w:rFonts w:ascii="Verdana" w:eastAsia="Malgun Gothic" w:hAnsi="Verdana" w:cs="Arial"/>
          <w:sz w:val="18"/>
          <w:szCs w:val="18"/>
        </w:rPr>
      </w:pPr>
    </w:p>
    <w:p w14:paraId="76E7CDB1"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Data Coverage and Methodology</w:t>
      </w:r>
    </w:p>
    <w:p w14:paraId="35CB02BA" w14:textId="77777777" w:rsidR="006F21EB" w:rsidRPr="006F21EB" w:rsidRDefault="006F21EB" w:rsidP="006F21EB">
      <w:pPr>
        <w:jc w:val="both"/>
        <w:rPr>
          <w:rFonts w:ascii="Verdana" w:eastAsia="Malgun Gothic" w:hAnsi="Verdana" w:cs="Arial"/>
          <w:sz w:val="18"/>
          <w:szCs w:val="18"/>
        </w:rPr>
      </w:pPr>
    </w:p>
    <w:p w14:paraId="48346420"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Information is provided for the whole sequence of accounts for the General Government sector. The revenue and expenditure are analyzed by category and these are classified between current and capital, respectively.</w:t>
      </w:r>
    </w:p>
    <w:p w14:paraId="1CF1EF34" w14:textId="77777777" w:rsidR="006F21EB" w:rsidRPr="006F21EB" w:rsidRDefault="006F21EB" w:rsidP="006F21EB">
      <w:pPr>
        <w:jc w:val="both"/>
        <w:rPr>
          <w:rFonts w:ascii="Verdana" w:eastAsia="Malgun Gothic" w:hAnsi="Verdana" w:cs="Arial"/>
          <w:sz w:val="18"/>
          <w:szCs w:val="18"/>
        </w:rPr>
      </w:pPr>
    </w:p>
    <w:p w14:paraId="08724DA0"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categories of revenue and expenditure for General Government cover all the subsectors of the General Government based on the European System of Accounts 2010 (ESA 2010).</w:t>
      </w:r>
    </w:p>
    <w:p w14:paraId="24189B4A" w14:textId="77777777" w:rsidR="006F21EB" w:rsidRPr="006F21EB" w:rsidRDefault="006F21EB" w:rsidP="006F21EB">
      <w:pPr>
        <w:jc w:val="both"/>
        <w:rPr>
          <w:rFonts w:ascii="Verdana" w:eastAsia="Malgun Gothic" w:hAnsi="Verdana" w:cs="Arial"/>
          <w:sz w:val="18"/>
          <w:szCs w:val="18"/>
        </w:rPr>
      </w:pPr>
    </w:p>
    <w:p w14:paraId="5F0A2725"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Source of Data</w:t>
      </w:r>
    </w:p>
    <w:p w14:paraId="238C984D" w14:textId="77777777" w:rsidR="006F21EB" w:rsidRPr="006F21EB" w:rsidRDefault="006F21EB" w:rsidP="006F21EB">
      <w:pPr>
        <w:jc w:val="both"/>
        <w:rPr>
          <w:rFonts w:ascii="Verdana" w:eastAsia="Malgun Gothic" w:hAnsi="Verdana" w:cs="Arial"/>
          <w:sz w:val="18"/>
          <w:szCs w:val="18"/>
        </w:rPr>
      </w:pPr>
    </w:p>
    <w:p w14:paraId="63BB7DFD"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data is collected from:</w:t>
      </w:r>
    </w:p>
    <w:p w14:paraId="2ADD3FB5"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Financial Information Management Automation System (FIMAS) for Central Government, Extra Budgetary Funds and Social Security Funds,</w:t>
      </w:r>
    </w:p>
    <w:p w14:paraId="04E1D2B5"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Budget execution of Municipalities and Communities,</w:t>
      </w:r>
    </w:p>
    <w:p w14:paraId="665D15F6"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Budget execution of Semi-Government Organizations.</w:t>
      </w:r>
    </w:p>
    <w:p w14:paraId="1C205EA7" w14:textId="77777777" w:rsidR="006F21EB" w:rsidRPr="006F21EB" w:rsidRDefault="006F21EB" w:rsidP="006F21EB">
      <w:pPr>
        <w:jc w:val="both"/>
        <w:rPr>
          <w:rFonts w:ascii="Verdana" w:eastAsia="Malgun Gothic" w:hAnsi="Verdana" w:cs="Arial"/>
          <w:sz w:val="18"/>
          <w:szCs w:val="18"/>
        </w:rPr>
      </w:pPr>
    </w:p>
    <w:p w14:paraId="20DBEFCE" w14:textId="77777777" w:rsidR="0095405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For the completion of the estimates, any methodological adjustments or corrections based on the European System of Accounts 2010 (ESA 2010) are taken into account.</w:t>
      </w:r>
    </w:p>
    <w:p w14:paraId="308B8216" w14:textId="77777777" w:rsidR="0095405B" w:rsidRDefault="0095405B" w:rsidP="00072754">
      <w:pPr>
        <w:jc w:val="both"/>
        <w:rPr>
          <w:rFonts w:ascii="Verdana" w:eastAsia="Malgun Gothic" w:hAnsi="Verdana" w:cs="Arial"/>
          <w:sz w:val="18"/>
          <w:szCs w:val="18"/>
        </w:rPr>
      </w:pPr>
    </w:p>
    <w:p w14:paraId="730A4E12" w14:textId="77777777" w:rsidR="0095405B" w:rsidRDefault="0095405B" w:rsidP="00072754">
      <w:pPr>
        <w:jc w:val="both"/>
        <w:rPr>
          <w:rFonts w:ascii="Verdana" w:eastAsia="Malgun Gothic" w:hAnsi="Verdana" w:cs="Arial"/>
          <w:sz w:val="18"/>
          <w:szCs w:val="18"/>
        </w:rPr>
      </w:pPr>
    </w:p>
    <w:p w14:paraId="6D61FEB3" w14:textId="77777777" w:rsidR="0095405B" w:rsidRDefault="0095405B" w:rsidP="0095405B">
      <w:pPr>
        <w:rPr>
          <w:color w:val="000000"/>
        </w:rPr>
      </w:pPr>
      <w:r>
        <w:rPr>
          <w:rFonts w:ascii="Verdana" w:hAnsi="Verdana"/>
          <w:b/>
          <w:bCs/>
          <w:i/>
          <w:iCs/>
          <w:color w:val="000000"/>
          <w:sz w:val="18"/>
          <w:szCs w:val="18"/>
          <w:lang w:val="en-GB"/>
        </w:rPr>
        <w:t>For more information:</w:t>
      </w:r>
    </w:p>
    <w:p w14:paraId="63750419" w14:textId="77777777" w:rsidR="0095405B" w:rsidRDefault="0095405B" w:rsidP="0095405B">
      <w:pPr>
        <w:rPr>
          <w:rStyle w:val="Hyperlink"/>
          <w:rFonts w:ascii="Verdana" w:hAnsi="Verdana"/>
          <w:sz w:val="18"/>
          <w:szCs w:val="18"/>
          <w:lang w:val="en-GB"/>
        </w:rPr>
      </w:pPr>
      <w:r>
        <w:rPr>
          <w:rFonts w:ascii="Verdana" w:hAnsi="Verdana"/>
          <w:color w:val="000000"/>
          <w:sz w:val="18"/>
          <w:szCs w:val="18"/>
          <w:lang w:val="en-GB"/>
        </w:rPr>
        <w:t>CYSTAT Portal, subtheme</w:t>
      </w:r>
      <w:r w:rsidR="006F21EB" w:rsidRPr="006F21EB">
        <w:rPr>
          <w:rFonts w:ascii="Verdana" w:hAnsi="Verdana"/>
          <w:color w:val="000000"/>
          <w:sz w:val="18"/>
          <w:szCs w:val="18"/>
        </w:rPr>
        <w:t xml:space="preserve"> </w:t>
      </w:r>
      <w:hyperlink r:id="rId9" w:history="1">
        <w:r w:rsidR="006F21EB" w:rsidRPr="004C2B00">
          <w:rPr>
            <w:rStyle w:val="Hyperlink"/>
            <w:rFonts w:ascii="Verdana" w:hAnsi="Verdana"/>
            <w:sz w:val="18"/>
            <w:szCs w:val="18"/>
            <w:lang w:val="en-GB"/>
          </w:rPr>
          <w:t xml:space="preserve">Public </w:t>
        </w:r>
        <w:r w:rsidR="006F21EB">
          <w:rPr>
            <w:rStyle w:val="Hyperlink"/>
            <w:rFonts w:ascii="Verdana" w:hAnsi="Verdana"/>
            <w:sz w:val="18"/>
            <w:szCs w:val="18"/>
          </w:rPr>
          <w:t>F</w:t>
        </w:r>
        <w:proofErr w:type="spellStart"/>
        <w:r w:rsidR="006F21EB" w:rsidRPr="004C2B00">
          <w:rPr>
            <w:rStyle w:val="Hyperlink"/>
            <w:rFonts w:ascii="Verdana" w:hAnsi="Verdana"/>
            <w:sz w:val="18"/>
            <w:szCs w:val="18"/>
            <w:lang w:val="en-GB"/>
          </w:rPr>
          <w:t>inance</w:t>
        </w:r>
        <w:proofErr w:type="spellEnd"/>
      </w:hyperlink>
    </w:p>
    <w:p w14:paraId="1B2B22A7" w14:textId="77777777" w:rsidR="006F21EB" w:rsidRPr="006F21EB" w:rsidRDefault="00000000" w:rsidP="006F21EB">
      <w:pPr>
        <w:jc w:val="both"/>
        <w:rPr>
          <w:rFonts w:ascii="Verdana" w:hAnsi="Verdana"/>
          <w:sz w:val="18"/>
          <w:szCs w:val="18"/>
        </w:rPr>
      </w:pPr>
      <w:hyperlink r:id="rId10" w:history="1">
        <w:r w:rsidR="006F21EB" w:rsidRPr="006F21EB">
          <w:rPr>
            <w:rStyle w:val="Hyperlink"/>
            <w:rFonts w:ascii="Verdana" w:hAnsi="Verdana"/>
            <w:sz w:val="18"/>
            <w:szCs w:val="18"/>
          </w:rPr>
          <w:t>Predefined Tables</w:t>
        </w:r>
      </w:hyperlink>
      <w:r w:rsidR="006F21EB" w:rsidRPr="006F21EB">
        <w:rPr>
          <w:rFonts w:ascii="Verdana" w:hAnsi="Verdana"/>
          <w:sz w:val="18"/>
          <w:szCs w:val="18"/>
        </w:rPr>
        <w:t xml:space="preserve"> (Excel)</w:t>
      </w:r>
    </w:p>
    <w:p w14:paraId="60DD25E6" w14:textId="77777777" w:rsidR="0095405B" w:rsidRDefault="0095405B" w:rsidP="00072754">
      <w:pPr>
        <w:jc w:val="both"/>
        <w:rPr>
          <w:rFonts w:ascii="Verdana" w:eastAsia="Malgun Gothic" w:hAnsi="Verdana" w:cs="Arial"/>
          <w:sz w:val="18"/>
          <w:szCs w:val="18"/>
        </w:rPr>
      </w:pPr>
    </w:p>
    <w:p w14:paraId="1F03E277" w14:textId="77777777" w:rsidR="006F21EB" w:rsidRPr="00816D35" w:rsidRDefault="006F21EB" w:rsidP="006F21EB">
      <w:pPr>
        <w:jc w:val="both"/>
        <w:rPr>
          <w:rFonts w:ascii="Verdana" w:eastAsia="Malgun Gothic" w:hAnsi="Verdana" w:cs="Arial"/>
          <w:i/>
          <w:sz w:val="18"/>
          <w:szCs w:val="18"/>
        </w:rPr>
      </w:pPr>
      <w:r w:rsidRPr="00816D35">
        <w:rPr>
          <w:rFonts w:ascii="Verdana" w:eastAsia="Malgun Gothic" w:hAnsi="Verdana" w:cs="Arial"/>
          <w:i/>
          <w:sz w:val="18"/>
          <w:szCs w:val="18"/>
          <w:u w:val="single"/>
        </w:rPr>
        <w:t>Contact</w:t>
      </w:r>
      <w:r w:rsidRPr="00816D35">
        <w:rPr>
          <w:rFonts w:ascii="Verdana" w:eastAsia="Malgun Gothic" w:hAnsi="Verdana" w:cs="Arial"/>
          <w:i/>
          <w:sz w:val="18"/>
          <w:szCs w:val="18"/>
        </w:rPr>
        <w:t xml:space="preserve"> </w:t>
      </w:r>
    </w:p>
    <w:p w14:paraId="7964E693" w14:textId="77777777" w:rsidR="00901DC3" w:rsidRPr="00816D35" w:rsidRDefault="00901DC3" w:rsidP="00901DC3">
      <w:pPr>
        <w:rPr>
          <w:rFonts w:ascii="Verdana" w:eastAsia="Malgun Gothic" w:hAnsi="Verdana" w:cs="Arial"/>
          <w:sz w:val="18"/>
          <w:szCs w:val="18"/>
        </w:rPr>
      </w:pPr>
      <w:r w:rsidRPr="00816D35">
        <w:rPr>
          <w:rFonts w:ascii="Verdana" w:eastAsia="Malgun Gothic" w:hAnsi="Verdana" w:cs="Arial"/>
          <w:sz w:val="18"/>
          <w:szCs w:val="18"/>
        </w:rPr>
        <w:t xml:space="preserve">Michael Panayiota: </w:t>
      </w:r>
      <w:r w:rsidRPr="00980ECC">
        <w:rPr>
          <w:rFonts w:ascii="Verdana" w:eastAsia="Malgun Gothic" w:hAnsi="Verdana" w:cs="Arial"/>
          <w:sz w:val="18"/>
          <w:szCs w:val="18"/>
          <w:lang w:val="el-GR"/>
        </w:rPr>
        <w:t>Τ</w:t>
      </w:r>
      <w:proofErr w:type="spellStart"/>
      <w:r w:rsidRPr="00816D35">
        <w:rPr>
          <w:rFonts w:ascii="Verdana" w:eastAsia="Malgun Gothic" w:hAnsi="Verdana" w:cs="Arial"/>
          <w:sz w:val="18"/>
          <w:szCs w:val="18"/>
        </w:rPr>
        <w:t>el</w:t>
      </w:r>
      <w:proofErr w:type="spellEnd"/>
      <w:r w:rsidRPr="00816D35">
        <w:rPr>
          <w:rFonts w:ascii="Verdana" w:eastAsia="Malgun Gothic" w:hAnsi="Verdana" w:cs="Arial"/>
          <w:sz w:val="18"/>
          <w:szCs w:val="18"/>
        </w:rPr>
        <w:t xml:space="preserve">: +35722602186, Email: </w:t>
      </w:r>
      <w:hyperlink r:id="rId11" w:history="1">
        <w:r w:rsidRPr="00816D35">
          <w:rPr>
            <w:rStyle w:val="Hyperlink"/>
            <w:rFonts w:ascii="Verdana" w:hAnsi="Verdana"/>
            <w:sz w:val="18"/>
            <w:szCs w:val="18"/>
          </w:rPr>
          <w:t>pmichael</w:t>
        </w:r>
        <w:r w:rsidRPr="00816D35">
          <w:rPr>
            <w:rStyle w:val="Hyperlink"/>
            <w:rFonts w:ascii="Verdana" w:eastAsia="Malgun Gothic" w:hAnsi="Verdana" w:cs="Arial"/>
            <w:sz w:val="18"/>
            <w:szCs w:val="18"/>
          </w:rPr>
          <w:t>@cystat.mof.gov.cy</w:t>
        </w:r>
      </w:hyperlink>
    </w:p>
    <w:p w14:paraId="2EEE8785" w14:textId="77777777" w:rsidR="00901DC3" w:rsidRDefault="00901DC3" w:rsidP="00901DC3">
      <w:pPr>
        <w:jc w:val="both"/>
        <w:rPr>
          <w:rFonts w:ascii="Verdana" w:eastAsia="Malgun Gothic" w:hAnsi="Verdana" w:cs="Arial"/>
          <w:sz w:val="18"/>
          <w:szCs w:val="18"/>
        </w:rPr>
      </w:pPr>
    </w:p>
    <w:p w14:paraId="01A797F6" w14:textId="77777777" w:rsidR="00C26329" w:rsidRDefault="00C26329" w:rsidP="00072754">
      <w:pPr>
        <w:jc w:val="both"/>
        <w:rPr>
          <w:rFonts w:ascii="Verdana" w:eastAsia="Malgun Gothic" w:hAnsi="Verdana" w:cs="Arial"/>
          <w:sz w:val="18"/>
          <w:szCs w:val="18"/>
        </w:rPr>
      </w:pPr>
    </w:p>
    <w:p w14:paraId="157D5E5C" w14:textId="77777777" w:rsidR="00C26329" w:rsidRDefault="00C26329" w:rsidP="00072754">
      <w:pPr>
        <w:jc w:val="both"/>
        <w:rPr>
          <w:rFonts w:ascii="Verdana" w:eastAsia="Malgun Gothic" w:hAnsi="Verdana" w:cs="Arial"/>
          <w:sz w:val="18"/>
          <w:szCs w:val="18"/>
        </w:rPr>
      </w:pPr>
    </w:p>
    <w:p w14:paraId="0599A66D" w14:textId="77777777" w:rsidR="00C26329" w:rsidRDefault="00C26329" w:rsidP="00072754">
      <w:pPr>
        <w:jc w:val="both"/>
        <w:rPr>
          <w:rFonts w:ascii="Verdana" w:eastAsia="Malgun Gothic" w:hAnsi="Verdana" w:cs="Arial"/>
          <w:sz w:val="18"/>
          <w:szCs w:val="18"/>
        </w:rPr>
      </w:pPr>
    </w:p>
    <w:p w14:paraId="729248A6" w14:textId="77777777" w:rsidR="00C26329" w:rsidRPr="00C26329" w:rsidRDefault="00C26329" w:rsidP="00072754">
      <w:pPr>
        <w:jc w:val="both"/>
        <w:rPr>
          <w:rFonts w:ascii="Verdana" w:eastAsia="Malgun Gothic" w:hAnsi="Verdana" w:cs="Arial"/>
          <w:sz w:val="18"/>
          <w:szCs w:val="18"/>
        </w:rPr>
      </w:pPr>
    </w:p>
    <w:sectPr w:rsidR="00C26329" w:rsidRPr="00C26329" w:rsidSect="000A4665">
      <w:headerReference w:type="default" r:id="rId12"/>
      <w:footerReference w:type="default" r:id="rId13"/>
      <w:headerReference w:type="first" r:id="rId14"/>
      <w:footerReference w:type="first" r:id="rId15"/>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339F6" w14:textId="77777777" w:rsidR="000A4665" w:rsidRDefault="000A4665" w:rsidP="00FB398F">
      <w:r>
        <w:separator/>
      </w:r>
    </w:p>
  </w:endnote>
  <w:endnote w:type="continuationSeparator" w:id="0">
    <w:p w14:paraId="31DE8CD6" w14:textId="77777777" w:rsidR="000A4665" w:rsidRDefault="000A4665"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95EC" w14:textId="77777777" w:rsidR="004E4F42" w:rsidRPr="000A1A88" w:rsidRDefault="004E4F42" w:rsidP="00763722">
    <w:pPr>
      <w:pStyle w:val="Footer"/>
      <w:tabs>
        <w:tab w:val="left" w:pos="3375"/>
        <w:tab w:val="left" w:pos="4500"/>
        <w:tab w:val="center" w:pos="4723"/>
      </w:tabs>
    </w:pPr>
    <w:r>
      <w:tab/>
    </w:r>
    <w:r>
      <w:tab/>
    </w:r>
    <w:r>
      <w:tab/>
    </w:r>
    <w:r>
      <w:tab/>
      <w:t>-</w:t>
    </w:r>
    <w:r w:rsidR="00A44B80">
      <w:fldChar w:fldCharType="begin"/>
    </w:r>
    <w:r w:rsidR="004D4950">
      <w:instrText xml:space="preserve"> PAGE   \* MERGEFORMAT </w:instrText>
    </w:r>
    <w:r w:rsidR="00A44B80">
      <w:fldChar w:fldCharType="separate"/>
    </w:r>
    <w:r w:rsidR="000F71EE">
      <w:rPr>
        <w:noProof/>
      </w:rPr>
      <w:t>3</w:t>
    </w:r>
    <w:r w:rsidR="00A44B80">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8BD7"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45FEAE64" w14:textId="77777777" w:rsidR="0060256A" w:rsidRPr="003808E4" w:rsidRDefault="00122143" w:rsidP="0060256A">
    <w:pPr>
      <w:pStyle w:val="Footer"/>
      <w:tabs>
        <w:tab w:val="left" w:pos="4500"/>
      </w:tabs>
      <w:jc w:val="center"/>
      <w:rPr>
        <w:rFonts w:ascii="Arial" w:hAnsi="Arial" w:cs="Arial"/>
        <w:i/>
        <w:iCs/>
        <w:sz w:val="16"/>
        <w:szCs w:val="16"/>
        <w:lang w:val="pt-PT"/>
      </w:rPr>
    </w:pPr>
    <w:r w:rsidRPr="003808E4">
      <w:rPr>
        <w:rFonts w:ascii="Arial" w:hAnsi="Arial" w:cs="Arial"/>
        <w:i/>
        <w:iCs/>
        <w:sz w:val="16"/>
        <w:szCs w:val="16"/>
        <w:lang w:val="pt-PT"/>
      </w:rPr>
      <w:t xml:space="preserve">Tel.:  22 602129, </w:t>
    </w:r>
    <w:r w:rsidR="0060256A" w:rsidRPr="003808E4">
      <w:rPr>
        <w:rFonts w:ascii="Arial" w:hAnsi="Arial" w:cs="Arial"/>
        <w:i/>
        <w:iCs/>
        <w:sz w:val="16"/>
        <w:szCs w:val="16"/>
        <w:lang w:val="pt-PT"/>
      </w:rPr>
      <w:t>Fax: 22 661313, E-mail:  enquiries@cystat.mof.gov.cy</w:t>
    </w:r>
  </w:p>
  <w:p w14:paraId="567512C3"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C7284" w14:textId="77777777" w:rsidR="000A4665" w:rsidRDefault="000A4665" w:rsidP="00FB398F">
      <w:r>
        <w:separator/>
      </w:r>
    </w:p>
  </w:footnote>
  <w:footnote w:type="continuationSeparator" w:id="0">
    <w:p w14:paraId="6FDBA217" w14:textId="77777777" w:rsidR="000A4665" w:rsidRDefault="000A4665"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555A"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654E" w14:textId="0FEF613B"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14:anchorId="25A4A249" wp14:editId="37F29347">
          <wp:simplePos x="0" y="0"/>
          <wp:positionH relativeFrom="column">
            <wp:posOffset>523875</wp:posOffset>
          </wp:positionH>
          <wp:positionV relativeFrom="paragraph">
            <wp:posOffset>168910</wp:posOffset>
          </wp:positionV>
          <wp:extent cx="676275" cy="676275"/>
          <wp:effectExtent l="0" t="0" r="0" b="0"/>
          <wp:wrapNone/>
          <wp:docPr id="686434992" name="Picture 686434992"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9E6F30">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008CC94" wp14:editId="33C461F9">
              <wp:simplePos x="0" y="0"/>
              <wp:positionH relativeFrom="column">
                <wp:posOffset>4772660</wp:posOffset>
              </wp:positionH>
              <wp:positionV relativeFrom="paragraph">
                <wp:posOffset>-69215</wp:posOffset>
              </wp:positionV>
              <wp:extent cx="1288415" cy="1047750"/>
              <wp:effectExtent l="0" t="0" r="7620" b="0"/>
              <wp:wrapNone/>
              <wp:docPr id="21101954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047750"/>
                      </a:xfrm>
                      <a:prstGeom prst="rect">
                        <a:avLst/>
                      </a:prstGeom>
                      <a:solidFill>
                        <a:srgbClr val="FFFFFF"/>
                      </a:solidFill>
                      <a:ln w="9525">
                        <a:solidFill>
                          <a:srgbClr val="FFFFFF"/>
                        </a:solidFill>
                        <a:miter lim="800000"/>
                        <a:headEnd/>
                        <a:tailEnd/>
                      </a:ln>
                    </wps:spPr>
                    <wps:txbx>
                      <w:txbxContent>
                        <w:p w14:paraId="5FD0918C" w14:textId="77777777" w:rsidR="004E4F42" w:rsidRDefault="00572BC2" w:rsidP="000932CF">
                          <w:r w:rsidRPr="009342E9">
                            <w:rPr>
                              <w:noProof/>
                            </w:rPr>
                            <w:drawing>
                              <wp:inline distT="0" distB="0" distL="0" distR="0" wp14:anchorId="3E0B9A97" wp14:editId="5E365F95">
                                <wp:extent cx="1095375" cy="790575"/>
                                <wp:effectExtent l="0" t="0" r="0" b="0"/>
                                <wp:docPr id="188755824" name="Picture 18875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8CC94" id="_x0000_t202" coordsize="21600,21600" o:spt="202" path="m,l,21600r21600,l21600,xe">
              <v:stroke joinstyle="miter"/>
              <v:path gradientshapeok="t" o:connecttype="rect"/>
            </v:shapetype>
            <v:shape id="Text Box 3" o:spid="_x0000_s1026" type="#_x0000_t202" style="position:absolute;left:0;text-align:left;margin-left:375.8pt;margin-top:-5.45pt;width:101.4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14:paraId="5FD0918C" w14:textId="77777777" w:rsidR="004E4F42" w:rsidRDefault="00572BC2" w:rsidP="000932CF">
                    <w:r w:rsidRPr="009342E9">
                      <w:rPr>
                        <w:noProof/>
                      </w:rPr>
                      <w:drawing>
                        <wp:inline distT="0" distB="0" distL="0" distR="0" wp14:anchorId="3E0B9A97" wp14:editId="5E365F95">
                          <wp:extent cx="1095375" cy="790575"/>
                          <wp:effectExtent l="0" t="0" r="0" b="0"/>
                          <wp:docPr id="188755824" name="Picture 18875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sidR="009E6F30">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C9D360A" wp14:editId="134E6C0A">
              <wp:simplePos x="0" y="0"/>
              <wp:positionH relativeFrom="column">
                <wp:posOffset>3439160</wp:posOffset>
              </wp:positionH>
              <wp:positionV relativeFrom="paragraph">
                <wp:posOffset>-221615</wp:posOffset>
              </wp:positionV>
              <wp:extent cx="1469390" cy="1200150"/>
              <wp:effectExtent l="0" t="0" r="0" b="0"/>
              <wp:wrapNone/>
              <wp:docPr id="8125660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00150"/>
                      </a:xfrm>
                      <a:prstGeom prst="rect">
                        <a:avLst/>
                      </a:prstGeom>
                      <a:solidFill>
                        <a:srgbClr val="FFFFFF"/>
                      </a:solidFill>
                      <a:ln w="9525">
                        <a:solidFill>
                          <a:srgbClr val="FFFFFF"/>
                        </a:solidFill>
                        <a:miter lim="800000"/>
                        <a:headEnd/>
                        <a:tailEnd/>
                      </a:ln>
                    </wps:spPr>
                    <wps:txbx>
                      <w:txbxContent>
                        <w:p w14:paraId="60AD0237" w14:textId="77777777" w:rsidR="004E4F42" w:rsidRDefault="00572BC2" w:rsidP="000932CF">
                          <w:r w:rsidRPr="009342E9">
                            <w:rPr>
                              <w:noProof/>
                            </w:rPr>
                            <w:drawing>
                              <wp:inline distT="0" distB="0" distL="0" distR="0" wp14:anchorId="66FDC7F8" wp14:editId="30ED6410">
                                <wp:extent cx="1276350" cy="1009650"/>
                                <wp:effectExtent l="0" t="0" r="0" b="0"/>
                                <wp:docPr id="624053176" name="Picture 62405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D360A" id="Text Box 2" o:spid="_x0000_s1027" type="#_x0000_t202" style="position:absolute;left:0;text-align:left;margin-left:270.8pt;margin-top:-17.45pt;width:115.7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" strokecolor="white">
              <v:textbox>
                <w:txbxContent>
                  <w:p w14:paraId="60AD0237" w14:textId="77777777" w:rsidR="004E4F42" w:rsidRDefault="00572BC2" w:rsidP="000932CF">
                    <w:r w:rsidRPr="009342E9">
                      <w:rPr>
                        <w:noProof/>
                      </w:rPr>
                      <w:drawing>
                        <wp:inline distT="0" distB="0" distL="0" distR="0" wp14:anchorId="66FDC7F8" wp14:editId="30ED6410">
                          <wp:extent cx="1276350" cy="1009650"/>
                          <wp:effectExtent l="0" t="0" r="0" b="0"/>
                          <wp:docPr id="624053176" name="Picture 62405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6E3C4357"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18F050ED"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565D525D"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552D9173"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5031D68C" w14:textId="208D3C2A" w:rsidR="00364377" w:rsidRPr="00AC704B" w:rsidRDefault="009E6F30"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62EE33D" wp14:editId="6CF8D195">
              <wp:simplePos x="0" y="0"/>
              <wp:positionH relativeFrom="column">
                <wp:posOffset>4102100</wp:posOffset>
              </wp:positionH>
              <wp:positionV relativeFrom="paragraph">
                <wp:posOffset>-140335</wp:posOffset>
              </wp:positionV>
              <wp:extent cx="1828800" cy="533400"/>
              <wp:effectExtent l="0" t="0" r="0" b="0"/>
              <wp:wrapNone/>
              <wp:docPr id="5209234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35F75B49"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D75D95B"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5D207018"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EE33D"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35F75B49"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D75D95B"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5D207018"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230096AC"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68A107D8"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316812671">
    <w:abstractNumId w:val="4"/>
  </w:num>
  <w:num w:numId="2" w16cid:durableId="106698762">
    <w:abstractNumId w:val="1"/>
  </w:num>
  <w:num w:numId="3" w16cid:durableId="1052078316">
    <w:abstractNumId w:val="2"/>
  </w:num>
  <w:num w:numId="4" w16cid:durableId="208346928">
    <w:abstractNumId w:val="3"/>
  </w:num>
  <w:num w:numId="5" w16cid:durableId="313994552">
    <w:abstractNumId w:val="0"/>
  </w:num>
  <w:num w:numId="6" w16cid:durableId="704409467">
    <w:abstractNumId w:val="5"/>
  </w:num>
  <w:num w:numId="7" w16cid:durableId="12027860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313"/>
    <w:rsid w:val="00004F86"/>
    <w:rsid w:val="0000542E"/>
    <w:rsid w:val="000063E6"/>
    <w:rsid w:val="00013E40"/>
    <w:rsid w:val="000161B1"/>
    <w:rsid w:val="0001637A"/>
    <w:rsid w:val="00025A39"/>
    <w:rsid w:val="00027853"/>
    <w:rsid w:val="00030E18"/>
    <w:rsid w:val="00031D32"/>
    <w:rsid w:val="0003603D"/>
    <w:rsid w:val="00036FA9"/>
    <w:rsid w:val="00045088"/>
    <w:rsid w:val="00045A06"/>
    <w:rsid w:val="00050391"/>
    <w:rsid w:val="00055291"/>
    <w:rsid w:val="000563D3"/>
    <w:rsid w:val="00057E44"/>
    <w:rsid w:val="00057E52"/>
    <w:rsid w:val="00061299"/>
    <w:rsid w:val="00070576"/>
    <w:rsid w:val="00071828"/>
    <w:rsid w:val="00072754"/>
    <w:rsid w:val="000752BB"/>
    <w:rsid w:val="00081ADF"/>
    <w:rsid w:val="00084A02"/>
    <w:rsid w:val="00084BF7"/>
    <w:rsid w:val="000870E9"/>
    <w:rsid w:val="000932CF"/>
    <w:rsid w:val="00096ED8"/>
    <w:rsid w:val="000A1A88"/>
    <w:rsid w:val="000A2B5C"/>
    <w:rsid w:val="000A3601"/>
    <w:rsid w:val="000A4665"/>
    <w:rsid w:val="000A6FA8"/>
    <w:rsid w:val="000B269A"/>
    <w:rsid w:val="000B6F3B"/>
    <w:rsid w:val="000C4E72"/>
    <w:rsid w:val="000D1644"/>
    <w:rsid w:val="000D1E7A"/>
    <w:rsid w:val="000D4845"/>
    <w:rsid w:val="000E24B1"/>
    <w:rsid w:val="000E2735"/>
    <w:rsid w:val="000E32D6"/>
    <w:rsid w:val="000E57F2"/>
    <w:rsid w:val="000E7058"/>
    <w:rsid w:val="000E72A7"/>
    <w:rsid w:val="000F1162"/>
    <w:rsid w:val="000F3004"/>
    <w:rsid w:val="000F3467"/>
    <w:rsid w:val="000F38DE"/>
    <w:rsid w:val="000F5D6C"/>
    <w:rsid w:val="000F71EE"/>
    <w:rsid w:val="000F7308"/>
    <w:rsid w:val="00106852"/>
    <w:rsid w:val="00110F9D"/>
    <w:rsid w:val="00114A67"/>
    <w:rsid w:val="00122143"/>
    <w:rsid w:val="001253B6"/>
    <w:rsid w:val="00127320"/>
    <w:rsid w:val="00127456"/>
    <w:rsid w:val="001312D8"/>
    <w:rsid w:val="0013137B"/>
    <w:rsid w:val="001416F0"/>
    <w:rsid w:val="00145F75"/>
    <w:rsid w:val="0015118B"/>
    <w:rsid w:val="001519CE"/>
    <w:rsid w:val="00156D32"/>
    <w:rsid w:val="00161CF3"/>
    <w:rsid w:val="00162C00"/>
    <w:rsid w:val="001639EF"/>
    <w:rsid w:val="0016589F"/>
    <w:rsid w:val="00166FC4"/>
    <w:rsid w:val="00176558"/>
    <w:rsid w:val="0017756A"/>
    <w:rsid w:val="0017769A"/>
    <w:rsid w:val="00177C97"/>
    <w:rsid w:val="00181BCC"/>
    <w:rsid w:val="00183DFC"/>
    <w:rsid w:val="00184384"/>
    <w:rsid w:val="00186717"/>
    <w:rsid w:val="00187FFC"/>
    <w:rsid w:val="00197A2E"/>
    <w:rsid w:val="001A2018"/>
    <w:rsid w:val="001A26D8"/>
    <w:rsid w:val="001A3DD4"/>
    <w:rsid w:val="001A76A6"/>
    <w:rsid w:val="001B2C39"/>
    <w:rsid w:val="001B3675"/>
    <w:rsid w:val="001B54AB"/>
    <w:rsid w:val="001B5E10"/>
    <w:rsid w:val="001B6AB3"/>
    <w:rsid w:val="001B73D5"/>
    <w:rsid w:val="001B7577"/>
    <w:rsid w:val="001C0681"/>
    <w:rsid w:val="001C14B9"/>
    <w:rsid w:val="001C62B3"/>
    <w:rsid w:val="001C7C8C"/>
    <w:rsid w:val="001D0D6A"/>
    <w:rsid w:val="001D20A4"/>
    <w:rsid w:val="001E00D1"/>
    <w:rsid w:val="001E0E58"/>
    <w:rsid w:val="001E14F3"/>
    <w:rsid w:val="001E15ED"/>
    <w:rsid w:val="001E3165"/>
    <w:rsid w:val="001E5DB2"/>
    <w:rsid w:val="001E61AA"/>
    <w:rsid w:val="001E6737"/>
    <w:rsid w:val="001E7D09"/>
    <w:rsid w:val="0020309E"/>
    <w:rsid w:val="00205BA0"/>
    <w:rsid w:val="00210B58"/>
    <w:rsid w:val="00222423"/>
    <w:rsid w:val="00225B28"/>
    <w:rsid w:val="002313AC"/>
    <w:rsid w:val="00235FB2"/>
    <w:rsid w:val="002361E0"/>
    <w:rsid w:val="00237BC1"/>
    <w:rsid w:val="002430B4"/>
    <w:rsid w:val="002447D0"/>
    <w:rsid w:val="002454C5"/>
    <w:rsid w:val="00245E19"/>
    <w:rsid w:val="0024685F"/>
    <w:rsid w:val="00246AEB"/>
    <w:rsid w:val="00250005"/>
    <w:rsid w:val="002515EE"/>
    <w:rsid w:val="0025254F"/>
    <w:rsid w:val="0025566D"/>
    <w:rsid w:val="0025595C"/>
    <w:rsid w:val="00257149"/>
    <w:rsid w:val="002576E7"/>
    <w:rsid w:val="00260357"/>
    <w:rsid w:val="00264F04"/>
    <w:rsid w:val="00267554"/>
    <w:rsid w:val="0027122D"/>
    <w:rsid w:val="0028338F"/>
    <w:rsid w:val="00284F20"/>
    <w:rsid w:val="00285C24"/>
    <w:rsid w:val="002915C4"/>
    <w:rsid w:val="002A1D1C"/>
    <w:rsid w:val="002A4D64"/>
    <w:rsid w:val="002B6554"/>
    <w:rsid w:val="002D05F0"/>
    <w:rsid w:val="002D7D4A"/>
    <w:rsid w:val="002E1906"/>
    <w:rsid w:val="002E376E"/>
    <w:rsid w:val="002E3846"/>
    <w:rsid w:val="002E3F78"/>
    <w:rsid w:val="002F400C"/>
    <w:rsid w:val="002F4D76"/>
    <w:rsid w:val="002F5F65"/>
    <w:rsid w:val="002F6D26"/>
    <w:rsid w:val="002F7438"/>
    <w:rsid w:val="0030231E"/>
    <w:rsid w:val="003042C4"/>
    <w:rsid w:val="00304CB4"/>
    <w:rsid w:val="00313F37"/>
    <w:rsid w:val="003141D0"/>
    <w:rsid w:val="003168C1"/>
    <w:rsid w:val="00322FBE"/>
    <w:rsid w:val="00325632"/>
    <w:rsid w:val="00327549"/>
    <w:rsid w:val="00330DE3"/>
    <w:rsid w:val="003342A5"/>
    <w:rsid w:val="00334A6F"/>
    <w:rsid w:val="003351B7"/>
    <w:rsid w:val="00336C36"/>
    <w:rsid w:val="00340922"/>
    <w:rsid w:val="00343815"/>
    <w:rsid w:val="003449A1"/>
    <w:rsid w:val="00347234"/>
    <w:rsid w:val="003522BB"/>
    <w:rsid w:val="00352F6C"/>
    <w:rsid w:val="003556EA"/>
    <w:rsid w:val="00364377"/>
    <w:rsid w:val="00377ABB"/>
    <w:rsid w:val="003808E4"/>
    <w:rsid w:val="003854F5"/>
    <w:rsid w:val="00386FC7"/>
    <w:rsid w:val="00390A32"/>
    <w:rsid w:val="00396C89"/>
    <w:rsid w:val="003A40F2"/>
    <w:rsid w:val="003A50D1"/>
    <w:rsid w:val="003B09BA"/>
    <w:rsid w:val="003B196D"/>
    <w:rsid w:val="003B2710"/>
    <w:rsid w:val="003B4608"/>
    <w:rsid w:val="003C1B8E"/>
    <w:rsid w:val="003C2392"/>
    <w:rsid w:val="003C315C"/>
    <w:rsid w:val="003C4832"/>
    <w:rsid w:val="003C5174"/>
    <w:rsid w:val="003C5240"/>
    <w:rsid w:val="003C5B71"/>
    <w:rsid w:val="003C7901"/>
    <w:rsid w:val="003D14E0"/>
    <w:rsid w:val="003D1EA5"/>
    <w:rsid w:val="003D3348"/>
    <w:rsid w:val="003D6822"/>
    <w:rsid w:val="003D724C"/>
    <w:rsid w:val="003E0CE2"/>
    <w:rsid w:val="003E1CEE"/>
    <w:rsid w:val="003F49E4"/>
    <w:rsid w:val="003F4D2F"/>
    <w:rsid w:val="003F5E32"/>
    <w:rsid w:val="003F75F6"/>
    <w:rsid w:val="004045C2"/>
    <w:rsid w:val="00404670"/>
    <w:rsid w:val="00411148"/>
    <w:rsid w:val="00411BA6"/>
    <w:rsid w:val="00414CA0"/>
    <w:rsid w:val="004151BF"/>
    <w:rsid w:val="00416966"/>
    <w:rsid w:val="00422F54"/>
    <w:rsid w:val="00427234"/>
    <w:rsid w:val="00431516"/>
    <w:rsid w:val="004361B3"/>
    <w:rsid w:val="0044249D"/>
    <w:rsid w:val="004436EB"/>
    <w:rsid w:val="0044379F"/>
    <w:rsid w:val="00446FB1"/>
    <w:rsid w:val="0046078F"/>
    <w:rsid w:val="00463214"/>
    <w:rsid w:val="0046434D"/>
    <w:rsid w:val="004656FA"/>
    <w:rsid w:val="00470641"/>
    <w:rsid w:val="00471D77"/>
    <w:rsid w:val="00475587"/>
    <w:rsid w:val="00480BC2"/>
    <w:rsid w:val="00486725"/>
    <w:rsid w:val="004929C2"/>
    <w:rsid w:val="00493FDD"/>
    <w:rsid w:val="0049586B"/>
    <w:rsid w:val="004A3E44"/>
    <w:rsid w:val="004A7983"/>
    <w:rsid w:val="004B2896"/>
    <w:rsid w:val="004B38E9"/>
    <w:rsid w:val="004B3FBA"/>
    <w:rsid w:val="004B556F"/>
    <w:rsid w:val="004B6599"/>
    <w:rsid w:val="004C2335"/>
    <w:rsid w:val="004C35CE"/>
    <w:rsid w:val="004C398E"/>
    <w:rsid w:val="004C5ED6"/>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056D7"/>
    <w:rsid w:val="0051107B"/>
    <w:rsid w:val="00512F9C"/>
    <w:rsid w:val="00516A71"/>
    <w:rsid w:val="00527CDB"/>
    <w:rsid w:val="005317FB"/>
    <w:rsid w:val="005341C9"/>
    <w:rsid w:val="005369CA"/>
    <w:rsid w:val="00536DE9"/>
    <w:rsid w:val="00540668"/>
    <w:rsid w:val="00541E08"/>
    <w:rsid w:val="005512EE"/>
    <w:rsid w:val="00555663"/>
    <w:rsid w:val="0055789A"/>
    <w:rsid w:val="005652D1"/>
    <w:rsid w:val="005660A0"/>
    <w:rsid w:val="00566A4F"/>
    <w:rsid w:val="00567D64"/>
    <w:rsid w:val="00572BC2"/>
    <w:rsid w:val="0058778F"/>
    <w:rsid w:val="005938ED"/>
    <w:rsid w:val="0059478C"/>
    <w:rsid w:val="0059527E"/>
    <w:rsid w:val="0059604C"/>
    <w:rsid w:val="00596881"/>
    <w:rsid w:val="005978D4"/>
    <w:rsid w:val="005A4DC0"/>
    <w:rsid w:val="005B2A67"/>
    <w:rsid w:val="005B3DCD"/>
    <w:rsid w:val="005B4AD4"/>
    <w:rsid w:val="005B5CC7"/>
    <w:rsid w:val="005C2798"/>
    <w:rsid w:val="005C36C3"/>
    <w:rsid w:val="005C56EE"/>
    <w:rsid w:val="005C5D4B"/>
    <w:rsid w:val="005D1714"/>
    <w:rsid w:val="005D2D39"/>
    <w:rsid w:val="005D74D3"/>
    <w:rsid w:val="005D7638"/>
    <w:rsid w:val="005E02DE"/>
    <w:rsid w:val="005F12F5"/>
    <w:rsid w:val="005F4B4F"/>
    <w:rsid w:val="005F7004"/>
    <w:rsid w:val="005F7C7D"/>
    <w:rsid w:val="0060256A"/>
    <w:rsid w:val="006044B7"/>
    <w:rsid w:val="006071CE"/>
    <w:rsid w:val="006075B5"/>
    <w:rsid w:val="0061018C"/>
    <w:rsid w:val="0061094E"/>
    <w:rsid w:val="00613440"/>
    <w:rsid w:val="00613BE3"/>
    <w:rsid w:val="0062327B"/>
    <w:rsid w:val="006310D3"/>
    <w:rsid w:val="00632777"/>
    <w:rsid w:val="00633750"/>
    <w:rsid w:val="00634491"/>
    <w:rsid w:val="00635FE5"/>
    <w:rsid w:val="0063679C"/>
    <w:rsid w:val="00637055"/>
    <w:rsid w:val="00641D59"/>
    <w:rsid w:val="00644507"/>
    <w:rsid w:val="00646880"/>
    <w:rsid w:val="00647D2A"/>
    <w:rsid w:val="006537BB"/>
    <w:rsid w:val="00657109"/>
    <w:rsid w:val="0065711B"/>
    <w:rsid w:val="00671785"/>
    <w:rsid w:val="00672BA9"/>
    <w:rsid w:val="00673005"/>
    <w:rsid w:val="006804BE"/>
    <w:rsid w:val="006836CB"/>
    <w:rsid w:val="0069008E"/>
    <w:rsid w:val="0069087E"/>
    <w:rsid w:val="00691191"/>
    <w:rsid w:val="006925C4"/>
    <w:rsid w:val="0069309C"/>
    <w:rsid w:val="006A02B7"/>
    <w:rsid w:val="006B46D5"/>
    <w:rsid w:val="006B46F4"/>
    <w:rsid w:val="006B5192"/>
    <w:rsid w:val="006C7AF3"/>
    <w:rsid w:val="006D01AD"/>
    <w:rsid w:val="006D6548"/>
    <w:rsid w:val="006E0C79"/>
    <w:rsid w:val="006E0E20"/>
    <w:rsid w:val="006E4256"/>
    <w:rsid w:val="006E4BBA"/>
    <w:rsid w:val="006E5F43"/>
    <w:rsid w:val="006E60A6"/>
    <w:rsid w:val="006F0F69"/>
    <w:rsid w:val="006F0F85"/>
    <w:rsid w:val="006F116B"/>
    <w:rsid w:val="006F117F"/>
    <w:rsid w:val="006F13DF"/>
    <w:rsid w:val="006F1E66"/>
    <w:rsid w:val="006F21EB"/>
    <w:rsid w:val="006F384F"/>
    <w:rsid w:val="006F4FC2"/>
    <w:rsid w:val="007023FD"/>
    <w:rsid w:val="00702F26"/>
    <w:rsid w:val="007030B4"/>
    <w:rsid w:val="0070313E"/>
    <w:rsid w:val="00703799"/>
    <w:rsid w:val="00705C5C"/>
    <w:rsid w:val="00711475"/>
    <w:rsid w:val="007221F4"/>
    <w:rsid w:val="0072548A"/>
    <w:rsid w:val="007277A6"/>
    <w:rsid w:val="00731303"/>
    <w:rsid w:val="007429DD"/>
    <w:rsid w:val="007437AB"/>
    <w:rsid w:val="00751EF2"/>
    <w:rsid w:val="00752A8B"/>
    <w:rsid w:val="007534F8"/>
    <w:rsid w:val="007545AD"/>
    <w:rsid w:val="00763722"/>
    <w:rsid w:val="00764BC1"/>
    <w:rsid w:val="00770869"/>
    <w:rsid w:val="007738AA"/>
    <w:rsid w:val="00780A62"/>
    <w:rsid w:val="00783241"/>
    <w:rsid w:val="007838EC"/>
    <w:rsid w:val="00784BDC"/>
    <w:rsid w:val="00792F28"/>
    <w:rsid w:val="0079543F"/>
    <w:rsid w:val="00795880"/>
    <w:rsid w:val="007A4367"/>
    <w:rsid w:val="007B0867"/>
    <w:rsid w:val="007B1AC1"/>
    <w:rsid w:val="007B5A08"/>
    <w:rsid w:val="007B693D"/>
    <w:rsid w:val="007D0338"/>
    <w:rsid w:val="007E041B"/>
    <w:rsid w:val="007E199A"/>
    <w:rsid w:val="007E2415"/>
    <w:rsid w:val="007E39F3"/>
    <w:rsid w:val="007E68F4"/>
    <w:rsid w:val="007E7296"/>
    <w:rsid w:val="007F31BA"/>
    <w:rsid w:val="007F4078"/>
    <w:rsid w:val="007F7C30"/>
    <w:rsid w:val="0080014B"/>
    <w:rsid w:val="00801793"/>
    <w:rsid w:val="008031FA"/>
    <w:rsid w:val="00803642"/>
    <w:rsid w:val="00806EA2"/>
    <w:rsid w:val="00812A2B"/>
    <w:rsid w:val="00814A4C"/>
    <w:rsid w:val="0082063D"/>
    <w:rsid w:val="00830447"/>
    <w:rsid w:val="00831AAB"/>
    <w:rsid w:val="00834A32"/>
    <w:rsid w:val="0083574E"/>
    <w:rsid w:val="0083640C"/>
    <w:rsid w:val="0084157B"/>
    <w:rsid w:val="00842BFB"/>
    <w:rsid w:val="00846B85"/>
    <w:rsid w:val="00847DC3"/>
    <w:rsid w:val="00847F49"/>
    <w:rsid w:val="00850EC5"/>
    <w:rsid w:val="008535C5"/>
    <w:rsid w:val="00853765"/>
    <w:rsid w:val="0085516F"/>
    <w:rsid w:val="00861278"/>
    <w:rsid w:val="0086532F"/>
    <w:rsid w:val="00867186"/>
    <w:rsid w:val="00870AF6"/>
    <w:rsid w:val="00881268"/>
    <w:rsid w:val="0088394A"/>
    <w:rsid w:val="00884E01"/>
    <w:rsid w:val="008860BD"/>
    <w:rsid w:val="00887399"/>
    <w:rsid w:val="0088779E"/>
    <w:rsid w:val="008912AF"/>
    <w:rsid w:val="00892114"/>
    <w:rsid w:val="00892CB9"/>
    <w:rsid w:val="008935CB"/>
    <w:rsid w:val="008B0E7E"/>
    <w:rsid w:val="008B1FA5"/>
    <w:rsid w:val="008B5FF0"/>
    <w:rsid w:val="008B65BD"/>
    <w:rsid w:val="008B7900"/>
    <w:rsid w:val="008C180B"/>
    <w:rsid w:val="008C3DCF"/>
    <w:rsid w:val="008C71BF"/>
    <w:rsid w:val="008C74D7"/>
    <w:rsid w:val="008C7FE0"/>
    <w:rsid w:val="008D28E7"/>
    <w:rsid w:val="008D5717"/>
    <w:rsid w:val="008E44A9"/>
    <w:rsid w:val="008E6B4D"/>
    <w:rsid w:val="008E6BFF"/>
    <w:rsid w:val="008F21AF"/>
    <w:rsid w:val="008F2400"/>
    <w:rsid w:val="008F61BA"/>
    <w:rsid w:val="008F6E3C"/>
    <w:rsid w:val="008F7C55"/>
    <w:rsid w:val="00901DC3"/>
    <w:rsid w:val="0090338C"/>
    <w:rsid w:val="00912788"/>
    <w:rsid w:val="00913E3A"/>
    <w:rsid w:val="00914A23"/>
    <w:rsid w:val="00930754"/>
    <w:rsid w:val="00931164"/>
    <w:rsid w:val="00934F68"/>
    <w:rsid w:val="009355AC"/>
    <w:rsid w:val="00935F38"/>
    <w:rsid w:val="00937586"/>
    <w:rsid w:val="00947889"/>
    <w:rsid w:val="0095405B"/>
    <w:rsid w:val="00960E98"/>
    <w:rsid w:val="00963A82"/>
    <w:rsid w:val="00964B00"/>
    <w:rsid w:val="009727E7"/>
    <w:rsid w:val="00972912"/>
    <w:rsid w:val="00972CA0"/>
    <w:rsid w:val="00973AFE"/>
    <w:rsid w:val="00975D25"/>
    <w:rsid w:val="00976D1F"/>
    <w:rsid w:val="00977BDC"/>
    <w:rsid w:val="00981C81"/>
    <w:rsid w:val="00992209"/>
    <w:rsid w:val="009A0B95"/>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E67F3"/>
    <w:rsid w:val="009E6F30"/>
    <w:rsid w:val="009F0528"/>
    <w:rsid w:val="009F0806"/>
    <w:rsid w:val="009F0B47"/>
    <w:rsid w:val="009F1C72"/>
    <w:rsid w:val="009F233B"/>
    <w:rsid w:val="009F2777"/>
    <w:rsid w:val="00A05D16"/>
    <w:rsid w:val="00A0659F"/>
    <w:rsid w:val="00A079BA"/>
    <w:rsid w:val="00A13B2F"/>
    <w:rsid w:val="00A14601"/>
    <w:rsid w:val="00A33875"/>
    <w:rsid w:val="00A360A1"/>
    <w:rsid w:val="00A402B3"/>
    <w:rsid w:val="00A44B80"/>
    <w:rsid w:val="00A544B7"/>
    <w:rsid w:val="00A618CF"/>
    <w:rsid w:val="00A62770"/>
    <w:rsid w:val="00A62EEB"/>
    <w:rsid w:val="00A660FF"/>
    <w:rsid w:val="00A6625A"/>
    <w:rsid w:val="00A66266"/>
    <w:rsid w:val="00A73395"/>
    <w:rsid w:val="00A82B4C"/>
    <w:rsid w:val="00A93355"/>
    <w:rsid w:val="00A93A4C"/>
    <w:rsid w:val="00A94D5D"/>
    <w:rsid w:val="00AA1D9B"/>
    <w:rsid w:val="00AA2543"/>
    <w:rsid w:val="00AA3804"/>
    <w:rsid w:val="00AA55C2"/>
    <w:rsid w:val="00AB0ACA"/>
    <w:rsid w:val="00AB1D41"/>
    <w:rsid w:val="00AC0B23"/>
    <w:rsid w:val="00AC198B"/>
    <w:rsid w:val="00AC5E9A"/>
    <w:rsid w:val="00AC704B"/>
    <w:rsid w:val="00AD553E"/>
    <w:rsid w:val="00AD5848"/>
    <w:rsid w:val="00AD6AA8"/>
    <w:rsid w:val="00AE5ADA"/>
    <w:rsid w:val="00AF5B11"/>
    <w:rsid w:val="00AF6145"/>
    <w:rsid w:val="00B01386"/>
    <w:rsid w:val="00B01BB5"/>
    <w:rsid w:val="00B04AF4"/>
    <w:rsid w:val="00B05214"/>
    <w:rsid w:val="00B0736F"/>
    <w:rsid w:val="00B12479"/>
    <w:rsid w:val="00B2695B"/>
    <w:rsid w:val="00B30D97"/>
    <w:rsid w:val="00B31738"/>
    <w:rsid w:val="00B3181A"/>
    <w:rsid w:val="00B35A7C"/>
    <w:rsid w:val="00B37758"/>
    <w:rsid w:val="00B450D1"/>
    <w:rsid w:val="00B53D47"/>
    <w:rsid w:val="00B54A25"/>
    <w:rsid w:val="00B618C3"/>
    <w:rsid w:val="00B63652"/>
    <w:rsid w:val="00B65098"/>
    <w:rsid w:val="00B668B0"/>
    <w:rsid w:val="00B700F8"/>
    <w:rsid w:val="00B70F5C"/>
    <w:rsid w:val="00B71873"/>
    <w:rsid w:val="00B75AE5"/>
    <w:rsid w:val="00B800C0"/>
    <w:rsid w:val="00B8132B"/>
    <w:rsid w:val="00B84C5A"/>
    <w:rsid w:val="00B858F5"/>
    <w:rsid w:val="00B85ADA"/>
    <w:rsid w:val="00B93668"/>
    <w:rsid w:val="00B94ADC"/>
    <w:rsid w:val="00BA091C"/>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5CDA"/>
    <w:rsid w:val="00BE608F"/>
    <w:rsid w:val="00BF23BB"/>
    <w:rsid w:val="00BF2B6A"/>
    <w:rsid w:val="00BF2EDC"/>
    <w:rsid w:val="00BF33DD"/>
    <w:rsid w:val="00BF417B"/>
    <w:rsid w:val="00BF5755"/>
    <w:rsid w:val="00BF684B"/>
    <w:rsid w:val="00C016F3"/>
    <w:rsid w:val="00C15193"/>
    <w:rsid w:val="00C15609"/>
    <w:rsid w:val="00C15A5A"/>
    <w:rsid w:val="00C15F6A"/>
    <w:rsid w:val="00C23EA7"/>
    <w:rsid w:val="00C256F3"/>
    <w:rsid w:val="00C26329"/>
    <w:rsid w:val="00C270A2"/>
    <w:rsid w:val="00C273E1"/>
    <w:rsid w:val="00C315B5"/>
    <w:rsid w:val="00C32D3A"/>
    <w:rsid w:val="00C35E28"/>
    <w:rsid w:val="00C426AF"/>
    <w:rsid w:val="00C469C1"/>
    <w:rsid w:val="00C50659"/>
    <w:rsid w:val="00C51B39"/>
    <w:rsid w:val="00C5338A"/>
    <w:rsid w:val="00C547DC"/>
    <w:rsid w:val="00C54EF9"/>
    <w:rsid w:val="00C56BBF"/>
    <w:rsid w:val="00C572AA"/>
    <w:rsid w:val="00C57A9A"/>
    <w:rsid w:val="00C6016A"/>
    <w:rsid w:val="00C60B3F"/>
    <w:rsid w:val="00C623EB"/>
    <w:rsid w:val="00C6258A"/>
    <w:rsid w:val="00C64C6B"/>
    <w:rsid w:val="00C65138"/>
    <w:rsid w:val="00C66F2E"/>
    <w:rsid w:val="00C6785C"/>
    <w:rsid w:val="00C70FD1"/>
    <w:rsid w:val="00C733AA"/>
    <w:rsid w:val="00C83027"/>
    <w:rsid w:val="00C84B8A"/>
    <w:rsid w:val="00C85E65"/>
    <w:rsid w:val="00C87CA1"/>
    <w:rsid w:val="00C911B4"/>
    <w:rsid w:val="00C91B3B"/>
    <w:rsid w:val="00C91ED3"/>
    <w:rsid w:val="00C94262"/>
    <w:rsid w:val="00C976E1"/>
    <w:rsid w:val="00CA148E"/>
    <w:rsid w:val="00CA2A02"/>
    <w:rsid w:val="00CA3A9A"/>
    <w:rsid w:val="00CB6BC1"/>
    <w:rsid w:val="00CB7021"/>
    <w:rsid w:val="00CC1F10"/>
    <w:rsid w:val="00CC5EEA"/>
    <w:rsid w:val="00CD3294"/>
    <w:rsid w:val="00CD4524"/>
    <w:rsid w:val="00CD784D"/>
    <w:rsid w:val="00CE1C57"/>
    <w:rsid w:val="00CF40F8"/>
    <w:rsid w:val="00D008DA"/>
    <w:rsid w:val="00D0416F"/>
    <w:rsid w:val="00D05851"/>
    <w:rsid w:val="00D10FED"/>
    <w:rsid w:val="00D11736"/>
    <w:rsid w:val="00D12688"/>
    <w:rsid w:val="00D12EE8"/>
    <w:rsid w:val="00D15FF1"/>
    <w:rsid w:val="00D167F4"/>
    <w:rsid w:val="00D2092A"/>
    <w:rsid w:val="00D2216D"/>
    <w:rsid w:val="00D23155"/>
    <w:rsid w:val="00D31A6F"/>
    <w:rsid w:val="00D33293"/>
    <w:rsid w:val="00D33E4B"/>
    <w:rsid w:val="00D353D1"/>
    <w:rsid w:val="00D367DB"/>
    <w:rsid w:val="00D36E05"/>
    <w:rsid w:val="00D41485"/>
    <w:rsid w:val="00D44F27"/>
    <w:rsid w:val="00D45304"/>
    <w:rsid w:val="00D461C7"/>
    <w:rsid w:val="00D50424"/>
    <w:rsid w:val="00D57D3E"/>
    <w:rsid w:val="00D843F4"/>
    <w:rsid w:val="00D94DA1"/>
    <w:rsid w:val="00DA1865"/>
    <w:rsid w:val="00DA68A8"/>
    <w:rsid w:val="00DC23CF"/>
    <w:rsid w:val="00DC6562"/>
    <w:rsid w:val="00DE130D"/>
    <w:rsid w:val="00DE24CF"/>
    <w:rsid w:val="00DE407C"/>
    <w:rsid w:val="00DE7C7D"/>
    <w:rsid w:val="00DF2992"/>
    <w:rsid w:val="00DF29AB"/>
    <w:rsid w:val="00DF2D0C"/>
    <w:rsid w:val="00E017A8"/>
    <w:rsid w:val="00E01B9D"/>
    <w:rsid w:val="00E04F5E"/>
    <w:rsid w:val="00E0522E"/>
    <w:rsid w:val="00E120F4"/>
    <w:rsid w:val="00E155F9"/>
    <w:rsid w:val="00E17172"/>
    <w:rsid w:val="00E3181C"/>
    <w:rsid w:val="00E3280A"/>
    <w:rsid w:val="00E32EC5"/>
    <w:rsid w:val="00E372AF"/>
    <w:rsid w:val="00E37D68"/>
    <w:rsid w:val="00E40EAE"/>
    <w:rsid w:val="00E436AC"/>
    <w:rsid w:val="00E44FF8"/>
    <w:rsid w:val="00E5066A"/>
    <w:rsid w:val="00E52CF9"/>
    <w:rsid w:val="00E63F34"/>
    <w:rsid w:val="00E655EA"/>
    <w:rsid w:val="00E6715A"/>
    <w:rsid w:val="00E73698"/>
    <w:rsid w:val="00E75DC9"/>
    <w:rsid w:val="00E81610"/>
    <w:rsid w:val="00E84910"/>
    <w:rsid w:val="00E85B28"/>
    <w:rsid w:val="00E866EE"/>
    <w:rsid w:val="00E91976"/>
    <w:rsid w:val="00E947A6"/>
    <w:rsid w:val="00E97FC7"/>
    <w:rsid w:val="00EA02D4"/>
    <w:rsid w:val="00EA0690"/>
    <w:rsid w:val="00EA3956"/>
    <w:rsid w:val="00EA5571"/>
    <w:rsid w:val="00EB7419"/>
    <w:rsid w:val="00EC02A5"/>
    <w:rsid w:val="00EC176B"/>
    <w:rsid w:val="00EC33CD"/>
    <w:rsid w:val="00EC5BE5"/>
    <w:rsid w:val="00ED2650"/>
    <w:rsid w:val="00ED268B"/>
    <w:rsid w:val="00ED341D"/>
    <w:rsid w:val="00ED721A"/>
    <w:rsid w:val="00ED7989"/>
    <w:rsid w:val="00EE0B41"/>
    <w:rsid w:val="00EE393D"/>
    <w:rsid w:val="00EF01CF"/>
    <w:rsid w:val="00EF6A66"/>
    <w:rsid w:val="00EF7AF9"/>
    <w:rsid w:val="00F01495"/>
    <w:rsid w:val="00F01EE6"/>
    <w:rsid w:val="00F07E19"/>
    <w:rsid w:val="00F10138"/>
    <w:rsid w:val="00F10CBC"/>
    <w:rsid w:val="00F13F92"/>
    <w:rsid w:val="00F22ECA"/>
    <w:rsid w:val="00F240E8"/>
    <w:rsid w:val="00F244FA"/>
    <w:rsid w:val="00F32CC4"/>
    <w:rsid w:val="00F3363A"/>
    <w:rsid w:val="00F366A2"/>
    <w:rsid w:val="00F44F43"/>
    <w:rsid w:val="00F450E1"/>
    <w:rsid w:val="00F50DF4"/>
    <w:rsid w:val="00F57256"/>
    <w:rsid w:val="00F57AFE"/>
    <w:rsid w:val="00F6278E"/>
    <w:rsid w:val="00F63C41"/>
    <w:rsid w:val="00F63E96"/>
    <w:rsid w:val="00F701E3"/>
    <w:rsid w:val="00F71F8C"/>
    <w:rsid w:val="00F80362"/>
    <w:rsid w:val="00F8143B"/>
    <w:rsid w:val="00F86AD4"/>
    <w:rsid w:val="00F92EE4"/>
    <w:rsid w:val="00FA0113"/>
    <w:rsid w:val="00FA12B2"/>
    <w:rsid w:val="00FA7610"/>
    <w:rsid w:val="00FB02BD"/>
    <w:rsid w:val="00FB2CAB"/>
    <w:rsid w:val="00FB398F"/>
    <w:rsid w:val="00FB4EF8"/>
    <w:rsid w:val="00FB6692"/>
    <w:rsid w:val="00FB78DD"/>
    <w:rsid w:val="00FC125E"/>
    <w:rsid w:val="00FC3EF3"/>
    <w:rsid w:val="00FD2049"/>
    <w:rsid w:val="00FD2140"/>
    <w:rsid w:val="00FD5BDE"/>
    <w:rsid w:val="00FD68EC"/>
    <w:rsid w:val="00FE0476"/>
    <w:rsid w:val="00FE24A5"/>
    <w:rsid w:val="00FE31E5"/>
    <w:rsid w:val="00FE6234"/>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AB56CED"/>
  <w15:docId w15:val="{10E96A11-812F-46C6-89FD-59B90635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basedOn w:val="DefaultParagraphFont"/>
    <w:uiPriority w:val="99"/>
    <w:semiHidden/>
    <w:unhideWhenUsed/>
    <w:rsid w:val="006F2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87797116">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ichael@cystat.mof.gov.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ystat.gov.cy/en/KeyFiguresList?s=48" TargetMode="External"/><Relationship Id="rId4" Type="http://schemas.openxmlformats.org/officeDocument/2006/relationships/settings" Target="settings.xml"/><Relationship Id="rId9" Type="http://schemas.openxmlformats.org/officeDocument/2006/relationships/hyperlink" Target="https://www.cystat.gov.cy/en/SubthemeStatistics?id=48"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9DA79-2BDC-4C6A-9D39-FBA85B9B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4</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5597</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Theodoulou  George</cp:lastModifiedBy>
  <cp:revision>72</cp:revision>
  <cp:lastPrinted>2023-10-05T08:09:00Z</cp:lastPrinted>
  <dcterms:created xsi:type="dcterms:W3CDTF">2023-07-26T08:10:00Z</dcterms:created>
  <dcterms:modified xsi:type="dcterms:W3CDTF">2024-02-29T08:54:00Z</dcterms:modified>
</cp:coreProperties>
</file>