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236E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73A32F6A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565EEA78" w14:textId="5468362B" w:rsidR="00DD16F7" w:rsidRPr="00DD16F7" w:rsidRDefault="00C43DAE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3</w:t>
      </w:r>
      <w:r w:rsidR="00831994">
        <w:rPr>
          <w:rFonts w:ascii="Verdana" w:hAnsi="Verdana" w:cs="Arial"/>
          <w:sz w:val="18"/>
          <w:szCs w:val="18"/>
          <w:lang w:val="el-GR"/>
        </w:rPr>
        <w:t>1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3C0B1E">
        <w:rPr>
          <w:rFonts w:ascii="Verdana" w:hAnsi="Verdana" w:cs="Arial"/>
          <w:sz w:val="18"/>
          <w:szCs w:val="18"/>
          <w:lang w:val="el-GR"/>
        </w:rPr>
        <w:t>Αυγούστου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2023</w:t>
      </w:r>
    </w:p>
    <w:p w14:paraId="1255EC44" w14:textId="77777777" w:rsidR="00DD16F7" w:rsidRDefault="00DD16F7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0555AB0C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428FA3A1" w14:textId="77777777" w:rsidR="00981CAA" w:rsidRPr="00DD16F7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B854124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6220B9E6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8892C2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72ED06" w14:textId="17BC1BBC" w:rsidR="00DD16F7" w:rsidRPr="00C43DAE" w:rsidRDefault="00DD16F7" w:rsidP="00DD16F7">
      <w:pPr>
        <w:jc w:val="both"/>
        <w:rPr>
          <w:rFonts w:ascii="Verdana" w:hAnsi="Verdana" w:cs="Arial"/>
          <w:b/>
          <w:bCs/>
          <w:u w:val="single"/>
          <w:lang w:val="el-GR"/>
        </w:rPr>
      </w:pPr>
      <w:r w:rsidRPr="00C43DAE">
        <w:rPr>
          <w:rFonts w:ascii="Verdana" w:hAnsi="Verdana" w:cs="Arial"/>
          <w:u w:val="single"/>
          <w:lang w:val="el-GR"/>
        </w:rPr>
        <w:t>ΔΗΜΟΣΙΟΝΟΜΙΚΟΙ 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C43DAE">
        <w:rPr>
          <w:rFonts w:ascii="Verdana" w:hAnsi="Verdana" w:cs="Arial"/>
          <w:u w:val="single"/>
          <w:lang w:val="el-GR"/>
        </w:rPr>
        <w:t xml:space="preserve"> </w:t>
      </w:r>
      <w:r w:rsidRPr="00C43DAE">
        <w:rPr>
          <w:rFonts w:ascii="Verdana" w:hAnsi="Verdana" w:cs="Arial"/>
          <w:b/>
          <w:bCs/>
          <w:u w:val="single"/>
          <w:lang w:val="el-GR"/>
        </w:rPr>
        <w:t>ΙΑΝ-</w:t>
      </w:r>
      <w:r w:rsidR="00831994">
        <w:rPr>
          <w:rFonts w:ascii="Verdana" w:hAnsi="Verdana" w:cs="Arial"/>
          <w:b/>
          <w:bCs/>
          <w:u w:val="single"/>
          <w:lang w:val="el-GR"/>
        </w:rPr>
        <w:t>ΙΟΥ</w:t>
      </w:r>
      <w:r w:rsidR="003C0B1E">
        <w:rPr>
          <w:rFonts w:ascii="Verdana" w:hAnsi="Verdana" w:cs="Arial"/>
          <w:b/>
          <w:bCs/>
          <w:u w:val="single"/>
          <w:lang w:val="el-GR"/>
        </w:rPr>
        <w:t>Λ</w:t>
      </w:r>
      <w:r w:rsidRPr="00C43DAE">
        <w:rPr>
          <w:rFonts w:ascii="Verdana" w:hAnsi="Verdana" w:cs="Arial"/>
          <w:b/>
          <w:bCs/>
          <w:u w:val="single"/>
          <w:lang w:val="el-GR"/>
        </w:rPr>
        <w:t xml:space="preserve"> 2023</w:t>
      </w:r>
    </w:p>
    <w:p w14:paraId="59FBE322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45750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6A77A0B" w14:textId="68E388E5" w:rsidR="00C43DAE" w:rsidRPr="00C43DAE" w:rsidRDefault="00C43DAE" w:rsidP="00C43DAE">
      <w:pPr>
        <w:jc w:val="center"/>
        <w:rPr>
          <w:rFonts w:ascii="Verdana" w:hAnsi="Verdana" w:cs="Arial"/>
          <w:b/>
          <w:bCs/>
          <w:lang w:val="el-GR"/>
        </w:rPr>
      </w:pPr>
      <w:r w:rsidRPr="00C43DAE">
        <w:rPr>
          <w:rFonts w:ascii="Verdana" w:hAnsi="Verdana" w:cs="Arial"/>
          <w:b/>
          <w:bCs/>
          <w:lang w:val="el-GR"/>
        </w:rPr>
        <w:t>Πλεόνασμα €</w:t>
      </w:r>
      <w:r w:rsidR="003C0B1E">
        <w:rPr>
          <w:rFonts w:ascii="Verdana" w:hAnsi="Verdana" w:cs="Arial"/>
          <w:b/>
          <w:bCs/>
          <w:lang w:val="el-GR"/>
        </w:rPr>
        <w:t>425</w:t>
      </w:r>
      <w:r w:rsidRPr="00C43DAE">
        <w:rPr>
          <w:rFonts w:ascii="Verdana" w:hAnsi="Verdana" w:cs="Arial"/>
          <w:b/>
          <w:bCs/>
          <w:lang w:val="el-GR"/>
        </w:rPr>
        <w:t>,</w:t>
      </w:r>
      <w:r w:rsidR="003C0B1E">
        <w:rPr>
          <w:rFonts w:ascii="Verdana" w:hAnsi="Verdana" w:cs="Arial"/>
          <w:b/>
          <w:bCs/>
          <w:lang w:val="el-GR"/>
        </w:rPr>
        <w:t>7</w:t>
      </w:r>
      <w:r w:rsidRPr="00C43DAE">
        <w:rPr>
          <w:rFonts w:ascii="Verdana" w:hAnsi="Verdana" w:cs="Arial"/>
          <w:b/>
          <w:bCs/>
          <w:lang w:val="el-GR"/>
        </w:rPr>
        <w:t xml:space="preserve"> εκ.</w:t>
      </w:r>
    </w:p>
    <w:p w14:paraId="3201AC13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5331199" w14:textId="0035DD68" w:rsidR="007437AB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>Τα προκαταρκτικά δημοσιονομικά αποτελέσματα που ετοιμάστηκαν από τη Στατιστική Υπηρεσία για την περίοδο Ιανουαρίου-</w:t>
      </w:r>
      <w:r w:rsidR="00197986">
        <w:rPr>
          <w:rFonts w:ascii="Verdana" w:hAnsi="Verdana" w:cs="Arial"/>
          <w:sz w:val="18"/>
          <w:szCs w:val="18"/>
          <w:lang w:val="el-GR"/>
        </w:rPr>
        <w:t>Ιου</w:t>
      </w:r>
      <w:r w:rsidR="003C0B1E">
        <w:rPr>
          <w:rFonts w:ascii="Verdana" w:hAnsi="Verdana" w:cs="Arial"/>
          <w:sz w:val="18"/>
          <w:szCs w:val="18"/>
          <w:lang w:val="el-GR"/>
        </w:rPr>
        <w:t>λ</w:t>
      </w:r>
      <w:r w:rsidR="00197986">
        <w:rPr>
          <w:rFonts w:ascii="Verdana" w:hAnsi="Verdana" w:cs="Arial"/>
          <w:sz w:val="18"/>
          <w:szCs w:val="18"/>
          <w:lang w:val="el-GR"/>
        </w:rPr>
        <w:t>ίου</w:t>
      </w:r>
      <w:r w:rsidR="00BA352F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2023 καταδεικνύουν πλεόνασμα της Γενικής Κυβέρνησης της τάξης των </w:t>
      </w:r>
      <w:r w:rsidR="00197986">
        <w:rPr>
          <w:rFonts w:ascii="Verdana" w:hAnsi="Verdana" w:cs="Arial"/>
          <w:sz w:val="18"/>
          <w:szCs w:val="18"/>
          <w:lang w:val="el-GR"/>
        </w:rPr>
        <w:t xml:space="preserve">    </w:t>
      </w:r>
      <w:r w:rsidRPr="00BA352F">
        <w:rPr>
          <w:rFonts w:ascii="Verdana" w:hAnsi="Verdana" w:cs="Arial"/>
          <w:sz w:val="18"/>
          <w:szCs w:val="18"/>
          <w:lang w:val="el-GR"/>
        </w:rPr>
        <w:t>€</w:t>
      </w:r>
      <w:r w:rsidR="003C0B1E">
        <w:rPr>
          <w:rFonts w:ascii="Verdana" w:hAnsi="Verdana" w:cs="Arial"/>
          <w:sz w:val="18"/>
          <w:szCs w:val="18"/>
          <w:lang w:val="el-GR"/>
        </w:rPr>
        <w:t>425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7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3C0B1E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3809E8" w:rsidRPr="00AB31F3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ΑΕΠ) σε σύγκριση με </w:t>
      </w:r>
      <w:r w:rsidR="003C0B1E">
        <w:rPr>
          <w:rFonts w:ascii="Verdana" w:hAnsi="Verdana" w:cs="Arial"/>
          <w:sz w:val="18"/>
          <w:szCs w:val="18"/>
          <w:lang w:val="el-GR"/>
        </w:rPr>
        <w:t>πλεόνασμα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 €</w:t>
      </w:r>
      <w:r w:rsidR="003C0B1E">
        <w:rPr>
          <w:rFonts w:ascii="Verdana" w:hAnsi="Verdana" w:cs="Arial"/>
          <w:sz w:val="18"/>
          <w:szCs w:val="18"/>
          <w:lang w:val="el-GR"/>
        </w:rPr>
        <w:t>109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0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% στο ΑΕΠ) για την περίοδο Ιανουαρίου-</w:t>
      </w:r>
      <w:r w:rsidR="00197986">
        <w:rPr>
          <w:rFonts w:ascii="Verdana" w:hAnsi="Verdana" w:cs="Arial"/>
          <w:sz w:val="18"/>
          <w:szCs w:val="18"/>
          <w:lang w:val="el-GR"/>
        </w:rPr>
        <w:t>Ιου</w:t>
      </w:r>
      <w:r w:rsidR="003C0B1E">
        <w:rPr>
          <w:rFonts w:ascii="Verdana" w:hAnsi="Verdana" w:cs="Arial"/>
          <w:sz w:val="18"/>
          <w:szCs w:val="18"/>
          <w:lang w:val="el-GR"/>
        </w:rPr>
        <w:t>λ</w:t>
      </w:r>
      <w:r w:rsidR="00197986">
        <w:rPr>
          <w:rFonts w:ascii="Verdana" w:hAnsi="Verdana" w:cs="Arial"/>
          <w:sz w:val="18"/>
          <w:szCs w:val="18"/>
          <w:lang w:val="el-GR"/>
        </w:rPr>
        <w:t>ίου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2022.</w:t>
      </w:r>
    </w:p>
    <w:p w14:paraId="1336D302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54AA01" w14:textId="32F6CA05" w:rsidR="00882A5A" w:rsidRDefault="003C0B1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29DBEE3D" wp14:editId="2B493804">
            <wp:extent cx="6102350" cy="4535805"/>
            <wp:effectExtent l="0" t="0" r="0" b="0"/>
            <wp:docPr id="1527721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53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499E96" w14:textId="6DA2D836" w:rsidR="00DD16F7" w:rsidRDefault="00DD16F7" w:rsidP="00882A5A">
      <w:pPr>
        <w:jc w:val="center"/>
        <w:rPr>
          <w:rFonts w:ascii="Verdana" w:hAnsi="Verdana" w:cs="Arial"/>
          <w:sz w:val="18"/>
          <w:szCs w:val="18"/>
          <w:lang w:val="el-GR"/>
        </w:rPr>
      </w:pPr>
    </w:p>
    <w:p w14:paraId="6B44A746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3D2184C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FAFCC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0C0C1C6" w14:textId="13D01893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314B7B0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DD6B475" w14:textId="77777777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Έσοδα</w:t>
      </w:r>
    </w:p>
    <w:p w14:paraId="00D592B9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6A68C0" w14:textId="257BF812" w:rsidR="00DD16F7" w:rsidRPr="00BA352F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>Τα συνολικά έσοδα, κατά την περίοδο Ιανουαρίου-</w:t>
      </w:r>
      <w:r w:rsidR="00197986">
        <w:rPr>
          <w:rFonts w:ascii="Verdana" w:hAnsi="Verdana" w:cs="Arial"/>
          <w:sz w:val="18"/>
          <w:szCs w:val="18"/>
          <w:lang w:val="el-GR"/>
        </w:rPr>
        <w:t>Ιου</w:t>
      </w:r>
      <w:r w:rsidR="003C0B1E">
        <w:rPr>
          <w:rFonts w:ascii="Verdana" w:hAnsi="Verdana" w:cs="Arial"/>
          <w:sz w:val="18"/>
          <w:szCs w:val="18"/>
          <w:lang w:val="el-GR"/>
        </w:rPr>
        <w:t>λ</w:t>
      </w:r>
      <w:r w:rsidR="00197986">
        <w:rPr>
          <w:rFonts w:ascii="Verdana" w:hAnsi="Verdana" w:cs="Arial"/>
          <w:sz w:val="18"/>
          <w:szCs w:val="18"/>
          <w:lang w:val="el-GR"/>
        </w:rPr>
        <w:t>ίου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2023 </w:t>
      </w:r>
      <w:r w:rsidRPr="00BA352F">
        <w:rPr>
          <w:rFonts w:ascii="Verdana" w:hAnsi="Verdana" w:cs="Arial"/>
          <w:sz w:val="18"/>
          <w:szCs w:val="18"/>
          <w:lang w:val="el-GR"/>
        </w:rPr>
        <w:t>αυξήθηκαν κατά €</w:t>
      </w:r>
      <w:r w:rsidR="00197986">
        <w:rPr>
          <w:rFonts w:ascii="Verdana" w:hAnsi="Verdana" w:cs="Arial"/>
          <w:sz w:val="18"/>
          <w:szCs w:val="18"/>
          <w:lang w:val="el-GR"/>
        </w:rPr>
        <w:t>6</w:t>
      </w:r>
      <w:r w:rsidR="003C0B1E">
        <w:rPr>
          <w:rFonts w:ascii="Verdana" w:hAnsi="Verdana" w:cs="Arial"/>
          <w:sz w:val="18"/>
          <w:szCs w:val="18"/>
          <w:lang w:val="el-GR"/>
        </w:rPr>
        <w:t>92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1</w:t>
      </w:r>
      <w:r w:rsidR="003C0B1E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7</w:t>
      </w:r>
      <w:r w:rsidRPr="00BA352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3C0B1E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3C0B1E">
        <w:rPr>
          <w:rFonts w:ascii="Verdana" w:hAnsi="Verdana" w:cs="Arial"/>
          <w:sz w:val="18"/>
          <w:szCs w:val="18"/>
          <w:lang w:val="el-GR"/>
        </w:rPr>
        <w:t>596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9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3C0B1E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3C0B1E">
        <w:rPr>
          <w:rFonts w:ascii="Verdana" w:hAnsi="Verdana" w:cs="Arial"/>
          <w:sz w:val="18"/>
          <w:szCs w:val="18"/>
          <w:lang w:val="el-GR"/>
        </w:rPr>
        <w:t>904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την αντίστοιχη περίοδο του 2022.</w:t>
      </w:r>
    </w:p>
    <w:p w14:paraId="3941414D" w14:textId="77777777" w:rsidR="00DD16F7" w:rsidRPr="004D538A" w:rsidRDefault="00DD16F7" w:rsidP="00DD16F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17730B1E" w14:textId="5C0D9DEA" w:rsidR="00DD16F7" w:rsidRPr="00E672E9" w:rsidRDefault="00DD16F7" w:rsidP="000F2B47">
      <w:pPr>
        <w:pStyle w:val="HTMLPreformatted"/>
        <w:jc w:val="both"/>
        <w:rPr>
          <w:rFonts w:ascii="Verdana" w:hAnsi="Verdana" w:cs="Arial"/>
          <w:sz w:val="18"/>
          <w:szCs w:val="18"/>
          <w:lang w:val="el-GR"/>
        </w:rPr>
      </w:pPr>
      <w:r w:rsidRPr="002E0E52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0F2B47" w:rsidRPr="002E0E52">
        <w:rPr>
          <w:rFonts w:ascii="Verdana" w:hAnsi="Verdana" w:cs="Arial"/>
          <w:sz w:val="18"/>
          <w:szCs w:val="18"/>
          <w:lang w:val="el-GR"/>
        </w:rPr>
        <w:t xml:space="preserve">οι συνολικοί φόροι επί της παραγωγής και των εισαγωγών 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αυξήθηκαν κατά €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2</w:t>
      </w:r>
      <w:r w:rsidR="003C0B1E">
        <w:rPr>
          <w:rFonts w:ascii="Verdana" w:hAnsi="Verdana" w:cs="Arial"/>
          <w:sz w:val="18"/>
          <w:szCs w:val="18"/>
          <w:lang w:val="el-GR"/>
        </w:rPr>
        <w:t>00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3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3C0B1E">
        <w:rPr>
          <w:rFonts w:ascii="Verdana" w:hAnsi="Verdana" w:cs="Arial"/>
          <w:sz w:val="18"/>
          <w:szCs w:val="18"/>
          <w:lang w:val="el-GR"/>
        </w:rPr>
        <w:t>9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2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3C0B1E">
        <w:rPr>
          <w:rFonts w:ascii="Verdana" w:hAnsi="Verdana" w:cs="Arial"/>
          <w:sz w:val="18"/>
          <w:szCs w:val="18"/>
          <w:lang w:val="el-GR"/>
        </w:rPr>
        <w:t>2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.</w:t>
      </w:r>
      <w:r w:rsidR="003C0B1E">
        <w:rPr>
          <w:rFonts w:ascii="Verdana" w:hAnsi="Verdana" w:cs="Arial"/>
          <w:sz w:val="18"/>
          <w:szCs w:val="18"/>
          <w:lang w:val="el-GR"/>
        </w:rPr>
        <w:t>370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7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3C0B1E">
        <w:rPr>
          <w:rFonts w:ascii="Verdana" w:hAnsi="Verdana" w:cs="Arial"/>
          <w:sz w:val="18"/>
          <w:szCs w:val="18"/>
          <w:lang w:val="el-GR"/>
        </w:rPr>
        <w:t>2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.</w:t>
      </w:r>
      <w:r w:rsidR="003C0B1E">
        <w:rPr>
          <w:rFonts w:ascii="Verdana" w:hAnsi="Verdana" w:cs="Arial"/>
          <w:sz w:val="18"/>
          <w:szCs w:val="18"/>
          <w:lang w:val="el-GR"/>
        </w:rPr>
        <w:t>170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4</w:t>
      </w:r>
      <w:r w:rsidR="000F2B47" w:rsidRPr="002E0E52">
        <w:rPr>
          <w:rFonts w:ascii="Verdana" w:hAnsi="Verdana" w:cs="Arial"/>
          <w:sz w:val="18"/>
          <w:szCs w:val="18"/>
          <w:lang w:val="el-GR"/>
        </w:rPr>
        <w:t xml:space="preserve"> εκ. το 2022, εκ των οποίων τα καθαρά έσοδα του ΦΠΑ (μετά την αφαίρεση τω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ν επιστροφών) αυξήθηκαν κατά €1</w:t>
      </w:r>
      <w:r w:rsidR="003C0B1E">
        <w:rPr>
          <w:rFonts w:ascii="Verdana" w:hAnsi="Verdana" w:cs="Arial"/>
          <w:sz w:val="18"/>
          <w:szCs w:val="18"/>
          <w:lang w:val="el-GR"/>
        </w:rPr>
        <w:t>39</w:t>
      </w:r>
      <w:r w:rsidR="000F2B47" w:rsidRPr="002E0E52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7</w:t>
      </w:r>
      <w:r w:rsidR="000F2B47" w:rsidRPr="002E0E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3C0B1E">
        <w:rPr>
          <w:rFonts w:ascii="Verdana" w:hAnsi="Verdana" w:cs="Arial"/>
          <w:sz w:val="18"/>
          <w:szCs w:val="18"/>
          <w:lang w:val="el-GR"/>
        </w:rPr>
        <w:t>9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9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%) και ανήλθαν στα €1.</w:t>
      </w:r>
      <w:r w:rsidR="003C0B1E">
        <w:rPr>
          <w:rFonts w:ascii="Verdana" w:hAnsi="Verdana" w:cs="Arial"/>
          <w:sz w:val="18"/>
          <w:szCs w:val="18"/>
          <w:lang w:val="el-GR"/>
        </w:rPr>
        <w:t>549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3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 xml:space="preserve"> </w:t>
      </w:r>
      <w:r w:rsidR="000F2B47" w:rsidRPr="002E0E52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€1.</w:t>
      </w:r>
      <w:r w:rsidR="003C0B1E">
        <w:rPr>
          <w:rFonts w:ascii="Verdana" w:hAnsi="Verdana" w:cs="Arial"/>
          <w:sz w:val="18"/>
          <w:szCs w:val="18"/>
          <w:lang w:val="el-GR"/>
        </w:rPr>
        <w:t>409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6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 xml:space="preserve"> </w:t>
      </w:r>
      <w:r w:rsidR="000F2B47" w:rsidRPr="002E0E52">
        <w:rPr>
          <w:rFonts w:ascii="Verdana" w:hAnsi="Verdana" w:cs="Arial"/>
          <w:sz w:val="18"/>
          <w:szCs w:val="18"/>
          <w:lang w:val="el-GR"/>
        </w:rPr>
        <w:t>εκ. το 2022.</w:t>
      </w:r>
      <w:r w:rsidR="000F2B47" w:rsidRPr="002E0E52">
        <w:rPr>
          <w:rFonts w:ascii="Courier New" w:eastAsia="Times New Roman" w:hAnsi="Courier New" w:cs="Courier New"/>
          <w:lang w:val="el-GR" w:bidi="he-IL"/>
        </w:rPr>
        <w:t xml:space="preserve"> </w:t>
      </w:r>
      <w:r w:rsidR="000F2B47" w:rsidRPr="002E0E52">
        <w:rPr>
          <w:rFonts w:ascii="Verdana" w:hAnsi="Verdana" w:cs="Arial"/>
          <w:sz w:val="18"/>
          <w:szCs w:val="18"/>
          <w:lang w:val="el-GR"/>
        </w:rPr>
        <w:t>Τ</w:t>
      </w:r>
      <w:r w:rsidRPr="002E0E52">
        <w:rPr>
          <w:rFonts w:ascii="Verdana" w:hAnsi="Verdana" w:cs="Arial"/>
          <w:sz w:val="18"/>
          <w:szCs w:val="18"/>
          <w:lang w:val="el-GR"/>
        </w:rPr>
        <w:t>α έσοδα από τη φορολογία στο εισόδημα και τον πλούτο αυξήθηκαν κατά €</w:t>
      </w:r>
      <w:r w:rsidR="00F53671">
        <w:rPr>
          <w:rFonts w:ascii="Verdana" w:hAnsi="Verdana" w:cs="Arial"/>
          <w:sz w:val="18"/>
          <w:szCs w:val="18"/>
          <w:lang w:val="el-GR"/>
        </w:rPr>
        <w:t>2</w:t>
      </w:r>
      <w:r w:rsidR="003C0B1E">
        <w:rPr>
          <w:rFonts w:ascii="Verdana" w:hAnsi="Verdana" w:cs="Arial"/>
          <w:sz w:val="18"/>
          <w:szCs w:val="18"/>
          <w:lang w:val="el-GR"/>
        </w:rPr>
        <w:t>58</w:t>
      </w:r>
      <w:r w:rsidRPr="002E0E52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6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3C0B1E">
        <w:rPr>
          <w:rFonts w:ascii="Verdana" w:hAnsi="Verdana" w:cs="Arial"/>
          <w:sz w:val="18"/>
          <w:szCs w:val="18"/>
          <w:lang w:val="el-GR"/>
        </w:rPr>
        <w:t>19</w:t>
      </w:r>
      <w:r w:rsidRPr="002E0E52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2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%)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και ανήλθαν στα </w:t>
      </w:r>
      <w:bookmarkStart w:id="0" w:name="_Hlk141267608"/>
      <w:r w:rsidR="002E0E52" w:rsidRPr="00243109">
        <w:rPr>
          <w:rFonts w:ascii="Verdana" w:hAnsi="Verdana" w:cs="Arial"/>
          <w:sz w:val="18"/>
          <w:szCs w:val="18"/>
          <w:lang w:val="el-GR"/>
        </w:rPr>
        <w:t>€1.</w:t>
      </w:r>
      <w:r w:rsidR="003C0B1E">
        <w:rPr>
          <w:rFonts w:ascii="Verdana" w:hAnsi="Verdana" w:cs="Arial"/>
          <w:sz w:val="18"/>
          <w:szCs w:val="18"/>
          <w:lang w:val="el-GR"/>
        </w:rPr>
        <w:t>603</w:t>
      </w:r>
      <w:r w:rsidR="002E0E52" w:rsidRPr="00243109">
        <w:rPr>
          <w:rFonts w:ascii="Verdana" w:hAnsi="Verdana" w:cs="Arial"/>
          <w:sz w:val="18"/>
          <w:szCs w:val="18"/>
          <w:lang w:val="el-GR"/>
        </w:rPr>
        <w:t>,</w:t>
      </w:r>
      <w:bookmarkEnd w:id="0"/>
      <w:r w:rsidR="003C0B1E">
        <w:rPr>
          <w:rFonts w:ascii="Verdana" w:hAnsi="Verdana" w:cs="Arial"/>
          <w:sz w:val="18"/>
          <w:szCs w:val="18"/>
          <w:lang w:val="el-GR"/>
        </w:rPr>
        <w:t>5</w:t>
      </w:r>
      <w:r w:rsidR="002E0E52" w:rsidRPr="0024310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σε σύγκριση με</w:t>
      </w:r>
      <w:r w:rsidR="00F53671">
        <w:rPr>
          <w:rFonts w:ascii="Verdana" w:hAnsi="Verdana" w:cs="Arial"/>
          <w:sz w:val="18"/>
          <w:szCs w:val="18"/>
          <w:lang w:val="el-GR"/>
        </w:rPr>
        <w:t xml:space="preserve"> </w:t>
      </w:r>
      <w:r w:rsidR="00F53671" w:rsidRPr="00F53671">
        <w:rPr>
          <w:rFonts w:ascii="Verdana" w:hAnsi="Verdana" w:cs="Arial"/>
          <w:sz w:val="18"/>
          <w:szCs w:val="18"/>
          <w:lang w:val="el-GR"/>
        </w:rPr>
        <w:t>€1.</w:t>
      </w:r>
      <w:r w:rsidR="003C0B1E">
        <w:rPr>
          <w:rFonts w:ascii="Verdana" w:hAnsi="Verdana" w:cs="Arial"/>
          <w:sz w:val="18"/>
          <w:szCs w:val="18"/>
          <w:lang w:val="el-GR"/>
        </w:rPr>
        <w:t>344</w:t>
      </w:r>
      <w:r w:rsidR="00F53671" w:rsidRPr="00F53671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9</w:t>
      </w:r>
      <w:r w:rsidR="00F53671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το 2022. Οι κοινωνικές εισφορές αυξήθηκαν κατά €</w:t>
      </w:r>
      <w:r w:rsidR="00F53671">
        <w:rPr>
          <w:rFonts w:ascii="Verdana" w:hAnsi="Verdana" w:cs="Arial"/>
          <w:sz w:val="18"/>
          <w:szCs w:val="18"/>
          <w:lang w:val="el-GR"/>
        </w:rPr>
        <w:t>2</w:t>
      </w:r>
      <w:r w:rsidR="003C0B1E">
        <w:rPr>
          <w:rFonts w:ascii="Verdana" w:hAnsi="Verdana" w:cs="Arial"/>
          <w:sz w:val="18"/>
          <w:szCs w:val="18"/>
          <w:lang w:val="el-GR"/>
        </w:rPr>
        <w:t>81</w:t>
      </w:r>
      <w:r w:rsidRPr="00243109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0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 εκ. (+1</w:t>
      </w:r>
      <w:r w:rsidR="003C0B1E">
        <w:rPr>
          <w:rFonts w:ascii="Verdana" w:hAnsi="Verdana" w:cs="Arial"/>
          <w:sz w:val="18"/>
          <w:szCs w:val="18"/>
          <w:lang w:val="el-GR"/>
        </w:rPr>
        <w:t>6</w:t>
      </w:r>
      <w:r w:rsidRPr="00243109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2</w:t>
      </w:r>
      <w:r w:rsidRPr="00243109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3C0B1E">
        <w:rPr>
          <w:rFonts w:ascii="Verdana" w:hAnsi="Verdana" w:cs="Arial"/>
          <w:sz w:val="18"/>
          <w:szCs w:val="18"/>
          <w:lang w:val="el-GR"/>
        </w:rPr>
        <w:t>2</w:t>
      </w:r>
      <w:r w:rsidR="00243109" w:rsidRPr="00243109">
        <w:rPr>
          <w:rFonts w:ascii="Verdana" w:hAnsi="Verdana" w:cs="Arial"/>
          <w:sz w:val="18"/>
          <w:szCs w:val="18"/>
          <w:lang w:val="el-GR"/>
        </w:rPr>
        <w:t>.</w:t>
      </w:r>
      <w:r w:rsidR="003C0B1E">
        <w:rPr>
          <w:rFonts w:ascii="Verdana" w:hAnsi="Verdana" w:cs="Arial"/>
          <w:sz w:val="18"/>
          <w:szCs w:val="18"/>
          <w:lang w:val="el-GR"/>
        </w:rPr>
        <w:t>011</w:t>
      </w:r>
      <w:r w:rsidR="00243109" w:rsidRPr="00243109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3</w:t>
      </w:r>
      <w:r w:rsidR="004C64E3" w:rsidRPr="0024310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243109" w:rsidRPr="00243109">
        <w:rPr>
          <w:rFonts w:ascii="Verdana" w:hAnsi="Verdana" w:cs="Arial"/>
          <w:sz w:val="18"/>
          <w:szCs w:val="18"/>
          <w:lang w:val="el-GR"/>
        </w:rPr>
        <w:t>€1.</w:t>
      </w:r>
      <w:r w:rsidR="003C0B1E">
        <w:rPr>
          <w:rFonts w:ascii="Verdana" w:hAnsi="Verdana" w:cs="Arial"/>
          <w:sz w:val="18"/>
          <w:szCs w:val="18"/>
          <w:lang w:val="el-GR"/>
        </w:rPr>
        <w:t>730</w:t>
      </w:r>
      <w:r w:rsidR="00243109" w:rsidRPr="00243109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3</w:t>
      </w:r>
      <w:r w:rsidR="00243109" w:rsidRPr="0024310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εκ. το 2022. </w:t>
      </w:r>
      <w:r w:rsidR="004C64E3" w:rsidRPr="00E672E9">
        <w:rPr>
          <w:rFonts w:ascii="Verdana" w:hAnsi="Verdana" w:cs="Arial"/>
          <w:sz w:val="18"/>
          <w:szCs w:val="18"/>
          <w:lang w:val="el-GR"/>
        </w:rPr>
        <w:t>Οι τρέχουσες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 xml:space="preserve"> μεταβιβάσεις</w:t>
      </w:r>
      <w:r w:rsidR="004E0B0A">
        <w:rPr>
          <w:rFonts w:ascii="Verdana" w:hAnsi="Verdana" w:cs="Arial"/>
          <w:sz w:val="18"/>
          <w:szCs w:val="18"/>
          <w:lang w:val="el-GR"/>
        </w:rPr>
        <w:t xml:space="preserve"> αυξήθηκαν κατά €</w:t>
      </w:r>
      <w:r w:rsidR="003C0B1E">
        <w:rPr>
          <w:rFonts w:ascii="Verdana" w:hAnsi="Verdana" w:cs="Arial"/>
          <w:sz w:val="18"/>
          <w:szCs w:val="18"/>
          <w:lang w:val="el-GR"/>
        </w:rPr>
        <w:t>39</w:t>
      </w:r>
      <w:r w:rsidR="004E0B0A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8</w:t>
      </w:r>
      <w:r w:rsidR="004E0B0A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3C0B1E">
        <w:rPr>
          <w:rFonts w:ascii="Verdana" w:hAnsi="Verdana" w:cs="Arial"/>
          <w:sz w:val="18"/>
          <w:szCs w:val="18"/>
          <w:lang w:val="el-GR"/>
        </w:rPr>
        <w:t>32</w:t>
      </w:r>
      <w:r w:rsidR="004E0B0A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0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>%) και ανήλθαν στα €1</w:t>
      </w:r>
      <w:r w:rsidR="003C0B1E">
        <w:rPr>
          <w:rFonts w:ascii="Verdana" w:hAnsi="Verdana" w:cs="Arial"/>
          <w:sz w:val="18"/>
          <w:szCs w:val="18"/>
          <w:lang w:val="el-GR"/>
        </w:rPr>
        <w:t>64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3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3C0B1E">
        <w:rPr>
          <w:rFonts w:ascii="Verdana" w:hAnsi="Verdana" w:cs="Arial"/>
          <w:sz w:val="18"/>
          <w:szCs w:val="18"/>
          <w:lang w:val="el-GR"/>
        </w:rPr>
        <w:t>124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5</w:t>
      </w:r>
      <w:r w:rsidR="004C64E3" w:rsidRPr="00E672E9">
        <w:rPr>
          <w:rFonts w:ascii="Verdana" w:hAnsi="Verdana" w:cs="Arial"/>
          <w:sz w:val="18"/>
          <w:szCs w:val="18"/>
          <w:lang w:val="el-GR"/>
        </w:rPr>
        <w:t xml:space="preserve"> εκ. το 2022.</w:t>
      </w:r>
      <w:r w:rsidRPr="00E672E9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337E3B7E" w14:textId="77777777" w:rsidR="00DD16F7" w:rsidRPr="004D538A" w:rsidRDefault="00DD16F7" w:rsidP="00DD16F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0CBD1017" w14:textId="3BCC76BC" w:rsidR="00D91EB8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7E4426">
        <w:rPr>
          <w:rFonts w:ascii="Verdana" w:hAnsi="Verdana" w:cs="Arial"/>
          <w:sz w:val="18"/>
          <w:szCs w:val="18"/>
          <w:lang w:val="el-GR"/>
        </w:rPr>
        <w:t xml:space="preserve">Αντιθέτως, </w:t>
      </w:r>
      <w:r w:rsidR="003C0B1E" w:rsidRPr="007E4426">
        <w:rPr>
          <w:rFonts w:ascii="Verdana" w:hAnsi="Verdana" w:cs="Arial"/>
          <w:sz w:val="18"/>
          <w:szCs w:val="18"/>
          <w:lang w:val="el-GR"/>
        </w:rPr>
        <w:t>οι εισπραχθέντες τόκοι και μερίσματα μειώθηκαν κατά €19,9 εκ. (-24,2%) και περιορίστηκαν στα €62,3 εκ. σε σύγκριση με €82,2 εκ. το 2022. Ο</w:t>
      </w:r>
      <w:r w:rsidR="004C64E3" w:rsidRPr="007E4426">
        <w:rPr>
          <w:rFonts w:ascii="Verdana" w:hAnsi="Verdana" w:cs="Arial"/>
          <w:sz w:val="18"/>
          <w:szCs w:val="18"/>
          <w:lang w:val="el-GR"/>
        </w:rPr>
        <w:t>ι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 xml:space="preserve"> κεφαλαιουχικές μεταβιβάσεις </w:t>
      </w:r>
      <w:r w:rsidR="003F374F" w:rsidRPr="00973258">
        <w:rPr>
          <w:rFonts w:ascii="Verdana" w:hAnsi="Verdana" w:cs="Arial"/>
          <w:sz w:val="18"/>
          <w:szCs w:val="18"/>
          <w:lang w:val="el-GR"/>
        </w:rPr>
        <w:t>μειώ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 xml:space="preserve">θηκαν κατά </w:t>
      </w:r>
      <w:r w:rsidR="00273C6B">
        <w:rPr>
          <w:rFonts w:ascii="Verdana" w:hAnsi="Verdana" w:cs="Arial"/>
          <w:sz w:val="18"/>
          <w:szCs w:val="18"/>
          <w:lang w:val="el-GR"/>
        </w:rPr>
        <w:t xml:space="preserve">         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>€</w:t>
      </w:r>
      <w:r w:rsidR="00F53671">
        <w:rPr>
          <w:rFonts w:ascii="Verdana" w:hAnsi="Verdana" w:cs="Arial"/>
          <w:sz w:val="18"/>
          <w:szCs w:val="18"/>
          <w:lang w:val="el-GR"/>
        </w:rPr>
        <w:t>3</w:t>
      </w:r>
      <w:r w:rsidR="003C0B1E">
        <w:rPr>
          <w:rFonts w:ascii="Verdana" w:hAnsi="Verdana" w:cs="Arial"/>
          <w:sz w:val="18"/>
          <w:szCs w:val="18"/>
          <w:lang w:val="el-GR"/>
        </w:rPr>
        <w:t>6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3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-</w:t>
      </w:r>
      <w:r w:rsidR="003C0B1E">
        <w:rPr>
          <w:rFonts w:ascii="Verdana" w:hAnsi="Verdana" w:cs="Arial"/>
          <w:sz w:val="18"/>
          <w:szCs w:val="18"/>
          <w:lang w:val="el-GR"/>
        </w:rPr>
        <w:t>66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4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3F374F" w:rsidRPr="00973258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3C0B1E">
        <w:rPr>
          <w:rFonts w:ascii="Verdana" w:hAnsi="Verdana" w:cs="Arial"/>
          <w:sz w:val="18"/>
          <w:szCs w:val="18"/>
          <w:lang w:val="el-GR"/>
        </w:rPr>
        <w:t>18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4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53671">
        <w:rPr>
          <w:rFonts w:ascii="Verdana" w:hAnsi="Verdana" w:cs="Arial"/>
          <w:sz w:val="18"/>
          <w:szCs w:val="18"/>
          <w:lang w:val="el-GR"/>
        </w:rPr>
        <w:t>5</w:t>
      </w:r>
      <w:r w:rsidR="003C0B1E">
        <w:rPr>
          <w:rFonts w:ascii="Verdana" w:hAnsi="Verdana" w:cs="Arial"/>
          <w:sz w:val="18"/>
          <w:szCs w:val="18"/>
          <w:lang w:val="el-GR"/>
        </w:rPr>
        <w:t>4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7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 xml:space="preserve"> εκ. το 2022.</w:t>
      </w:r>
      <w:r w:rsidRPr="00973258">
        <w:rPr>
          <w:rFonts w:ascii="Verdana" w:hAnsi="Verdana" w:cs="Arial"/>
          <w:sz w:val="18"/>
          <w:szCs w:val="18"/>
          <w:lang w:val="el-GR"/>
        </w:rPr>
        <w:t>Τα έσοδα από πα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ροχή υπηρεσιών μειώθηκαν κατά €</w:t>
      </w:r>
      <w:r w:rsidR="003C0B1E">
        <w:rPr>
          <w:rFonts w:ascii="Verdana" w:hAnsi="Verdana" w:cs="Arial"/>
          <w:sz w:val="18"/>
          <w:szCs w:val="18"/>
          <w:lang w:val="el-GR"/>
        </w:rPr>
        <w:t>30</w:t>
      </w:r>
      <w:r w:rsidRPr="00973258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9</w:t>
      </w:r>
      <w:r w:rsidRPr="00973258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3C0B1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973258">
        <w:rPr>
          <w:rFonts w:ascii="Verdana" w:hAnsi="Verdana" w:cs="Arial"/>
          <w:sz w:val="18"/>
          <w:szCs w:val="18"/>
          <w:lang w:val="el-GR"/>
        </w:rPr>
        <w:t>(-</w:t>
      </w:r>
      <w:r w:rsidR="003C0B1E">
        <w:rPr>
          <w:rFonts w:ascii="Verdana" w:hAnsi="Verdana" w:cs="Arial"/>
          <w:sz w:val="18"/>
          <w:szCs w:val="18"/>
          <w:lang w:val="el-GR"/>
        </w:rPr>
        <w:t>7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8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%) και περιορίστηκαν στα €</w:t>
      </w:r>
      <w:r w:rsidR="00F53671">
        <w:rPr>
          <w:rFonts w:ascii="Verdana" w:hAnsi="Verdana" w:cs="Arial"/>
          <w:sz w:val="18"/>
          <w:szCs w:val="18"/>
          <w:lang w:val="el-GR"/>
        </w:rPr>
        <w:t>36</w:t>
      </w:r>
      <w:r w:rsidR="003C0B1E">
        <w:rPr>
          <w:rFonts w:ascii="Verdana" w:hAnsi="Verdana" w:cs="Arial"/>
          <w:sz w:val="18"/>
          <w:szCs w:val="18"/>
          <w:lang w:val="el-GR"/>
        </w:rPr>
        <w:t>6</w:t>
      </w:r>
      <w:r w:rsidRPr="00973258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4</w:t>
      </w:r>
      <w:r w:rsidRPr="00973258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3C0B1E">
        <w:rPr>
          <w:rFonts w:ascii="Verdana" w:hAnsi="Verdana" w:cs="Arial"/>
          <w:sz w:val="18"/>
          <w:szCs w:val="18"/>
          <w:lang w:val="el-GR"/>
        </w:rPr>
        <w:t xml:space="preserve">          </w:t>
      </w:r>
      <w:r w:rsidRPr="00973258">
        <w:rPr>
          <w:rFonts w:ascii="Verdana" w:hAnsi="Verdana" w:cs="Arial"/>
          <w:sz w:val="18"/>
          <w:szCs w:val="18"/>
          <w:lang w:val="el-GR"/>
        </w:rPr>
        <w:t>€</w:t>
      </w:r>
      <w:r w:rsidR="00F53671">
        <w:rPr>
          <w:rFonts w:ascii="Verdana" w:hAnsi="Verdana" w:cs="Arial"/>
          <w:sz w:val="18"/>
          <w:szCs w:val="18"/>
          <w:lang w:val="el-GR"/>
        </w:rPr>
        <w:t>3</w:t>
      </w:r>
      <w:r w:rsidR="003C0B1E">
        <w:rPr>
          <w:rFonts w:ascii="Verdana" w:hAnsi="Verdana" w:cs="Arial"/>
          <w:sz w:val="18"/>
          <w:szCs w:val="18"/>
          <w:lang w:val="el-GR"/>
        </w:rPr>
        <w:t>97</w:t>
      </w:r>
      <w:r w:rsidRPr="00973258">
        <w:rPr>
          <w:rFonts w:ascii="Verdana" w:hAnsi="Verdana" w:cs="Arial"/>
          <w:sz w:val="18"/>
          <w:szCs w:val="18"/>
          <w:lang w:val="el-GR"/>
        </w:rPr>
        <w:t>,</w:t>
      </w:r>
      <w:r w:rsidR="003C0B1E">
        <w:rPr>
          <w:rFonts w:ascii="Verdana" w:hAnsi="Verdana" w:cs="Arial"/>
          <w:sz w:val="18"/>
          <w:szCs w:val="18"/>
          <w:lang w:val="el-GR"/>
        </w:rPr>
        <w:t>3</w:t>
      </w:r>
      <w:r w:rsidRPr="00973258">
        <w:rPr>
          <w:rFonts w:ascii="Verdana" w:hAnsi="Verdana" w:cs="Arial"/>
          <w:sz w:val="18"/>
          <w:szCs w:val="18"/>
          <w:lang w:val="el-GR"/>
        </w:rPr>
        <w:t xml:space="preserve"> εκ. το 2022.</w:t>
      </w:r>
      <w:r w:rsidR="00D91EB8" w:rsidRPr="00D91EB8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4C1F087D" w14:textId="77777777" w:rsidR="00D91EB8" w:rsidRDefault="00D91EB8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957DD9" w14:textId="77777777" w:rsidR="00417060" w:rsidRPr="00502D50" w:rsidRDefault="00417060" w:rsidP="00417060">
      <w:pPr>
        <w:pStyle w:val="HTMLPreformatted"/>
        <w:jc w:val="both"/>
        <w:rPr>
          <w:rFonts w:ascii="Verdana" w:hAnsi="Verdana" w:cs="Arial"/>
          <w:sz w:val="18"/>
          <w:szCs w:val="18"/>
          <w:lang w:val="el-GR"/>
        </w:rPr>
      </w:pPr>
    </w:p>
    <w:p w14:paraId="4B09D0E3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529F7340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152F79" w14:textId="0623BF85" w:rsid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>Οι συνολικές δαπάνες, κατά την περίοδο Ιανουαρίου-</w:t>
      </w:r>
      <w:r w:rsidR="00F53671">
        <w:rPr>
          <w:rFonts w:ascii="Verdana" w:hAnsi="Verdana" w:cs="Arial"/>
          <w:sz w:val="18"/>
          <w:szCs w:val="18"/>
          <w:lang w:val="el-GR"/>
        </w:rPr>
        <w:t>Ιου</w:t>
      </w:r>
      <w:r w:rsidR="00FF050F">
        <w:rPr>
          <w:rFonts w:ascii="Verdana" w:hAnsi="Verdana" w:cs="Arial"/>
          <w:sz w:val="18"/>
          <w:szCs w:val="18"/>
          <w:lang w:val="el-GR"/>
        </w:rPr>
        <w:t>λ</w:t>
      </w:r>
      <w:r w:rsidR="00F53671">
        <w:rPr>
          <w:rFonts w:ascii="Verdana" w:hAnsi="Verdana" w:cs="Arial"/>
          <w:sz w:val="18"/>
          <w:szCs w:val="18"/>
          <w:lang w:val="el-GR"/>
        </w:rPr>
        <w:t>ίου</w:t>
      </w:r>
      <w:r w:rsidR="004D538A" w:rsidRPr="004D538A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2023 </w:t>
      </w:r>
      <w:r w:rsidRPr="00B64E43">
        <w:rPr>
          <w:rFonts w:ascii="Verdana" w:hAnsi="Verdana" w:cs="Arial"/>
          <w:sz w:val="18"/>
          <w:szCs w:val="18"/>
          <w:lang w:val="el-GR"/>
        </w:rPr>
        <w:t>αυξήθηκαν κατά €</w:t>
      </w:r>
      <w:r w:rsidR="00FF050F">
        <w:rPr>
          <w:rFonts w:ascii="Verdana" w:hAnsi="Verdana" w:cs="Arial"/>
          <w:sz w:val="18"/>
          <w:szCs w:val="18"/>
          <w:lang w:val="el-GR"/>
        </w:rPr>
        <w:t>376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4</w:t>
      </w:r>
      <w:r w:rsidR="00B64E43" w:rsidRPr="00B64E43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FF050F">
        <w:rPr>
          <w:rFonts w:ascii="Verdana" w:hAnsi="Verdana" w:cs="Arial"/>
          <w:sz w:val="18"/>
          <w:szCs w:val="18"/>
          <w:lang w:val="el-GR"/>
        </w:rPr>
        <w:t>6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5</w:t>
      </w:r>
      <w:r w:rsidRPr="00B64E43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FF050F">
        <w:rPr>
          <w:rFonts w:ascii="Verdana" w:hAnsi="Verdana" w:cs="Arial"/>
          <w:sz w:val="18"/>
          <w:szCs w:val="18"/>
          <w:lang w:val="el-GR"/>
        </w:rPr>
        <w:t>6</w:t>
      </w:r>
      <w:r w:rsidRPr="00B64E43">
        <w:rPr>
          <w:rFonts w:ascii="Verdana" w:hAnsi="Verdana" w:cs="Arial"/>
          <w:sz w:val="18"/>
          <w:szCs w:val="18"/>
          <w:lang w:val="el-GR"/>
        </w:rPr>
        <w:t>.</w:t>
      </w:r>
      <w:r w:rsidR="00FF050F">
        <w:rPr>
          <w:rFonts w:ascii="Verdana" w:hAnsi="Verdana" w:cs="Arial"/>
          <w:sz w:val="18"/>
          <w:szCs w:val="18"/>
          <w:lang w:val="el-GR"/>
        </w:rPr>
        <w:t>171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2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F050F">
        <w:rPr>
          <w:rFonts w:ascii="Verdana" w:hAnsi="Verdana" w:cs="Arial"/>
          <w:sz w:val="18"/>
          <w:szCs w:val="18"/>
          <w:lang w:val="el-GR"/>
        </w:rPr>
        <w:t>5</w:t>
      </w:r>
      <w:r w:rsidRPr="00B64E43">
        <w:rPr>
          <w:rFonts w:ascii="Verdana" w:hAnsi="Verdana" w:cs="Arial"/>
          <w:sz w:val="18"/>
          <w:szCs w:val="18"/>
          <w:lang w:val="el-GR"/>
        </w:rPr>
        <w:t>.</w:t>
      </w:r>
      <w:r w:rsidR="00FF050F">
        <w:rPr>
          <w:rFonts w:ascii="Verdana" w:hAnsi="Verdana" w:cs="Arial"/>
          <w:sz w:val="18"/>
          <w:szCs w:val="18"/>
          <w:lang w:val="el-GR"/>
        </w:rPr>
        <w:t>794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8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την αντίστοιχη περίοδο του 2022.</w:t>
      </w:r>
    </w:p>
    <w:p w14:paraId="29CB0AE7" w14:textId="77777777" w:rsidR="00981CAA" w:rsidRP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B64E43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6D6E0081" w14:textId="33D7CE56" w:rsidR="009C68B5" w:rsidRPr="00A15AA3" w:rsidRDefault="00981CAA" w:rsidP="009C68B5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57D60">
        <w:rPr>
          <w:rFonts w:ascii="Verdana" w:hAnsi="Verdana" w:cs="Arial"/>
          <w:sz w:val="18"/>
          <w:szCs w:val="18"/>
          <w:lang w:val="el-GR"/>
        </w:rPr>
        <w:t>Συγκεκριμένα, οι κοινωνικές παροχές αυξήθηκαν κατά €</w:t>
      </w:r>
      <w:r w:rsidR="00F53671">
        <w:rPr>
          <w:rFonts w:ascii="Verdana" w:hAnsi="Verdana" w:cs="Arial"/>
          <w:sz w:val="18"/>
          <w:szCs w:val="18"/>
          <w:lang w:val="el-GR"/>
        </w:rPr>
        <w:t>2</w:t>
      </w:r>
      <w:r w:rsidR="00FF050F">
        <w:rPr>
          <w:rFonts w:ascii="Verdana" w:hAnsi="Verdana" w:cs="Arial"/>
          <w:sz w:val="18"/>
          <w:szCs w:val="18"/>
          <w:lang w:val="el-GR"/>
        </w:rPr>
        <w:t>48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1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F53671">
        <w:rPr>
          <w:rFonts w:ascii="Verdana" w:hAnsi="Verdana" w:cs="Arial"/>
          <w:sz w:val="18"/>
          <w:szCs w:val="18"/>
          <w:lang w:val="el-GR"/>
        </w:rPr>
        <w:t>10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5</w:t>
      </w:r>
      <w:r w:rsidRPr="00257D60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F53671">
        <w:rPr>
          <w:rFonts w:ascii="Verdana" w:hAnsi="Verdana" w:cs="Arial"/>
          <w:sz w:val="18"/>
          <w:szCs w:val="18"/>
          <w:lang w:val="el-GR"/>
        </w:rPr>
        <w:t>2</w:t>
      </w:r>
      <w:r w:rsidRPr="00257D60">
        <w:rPr>
          <w:rFonts w:ascii="Verdana" w:hAnsi="Verdana" w:cs="Arial"/>
          <w:sz w:val="18"/>
          <w:szCs w:val="18"/>
          <w:lang w:val="el-GR"/>
        </w:rPr>
        <w:t>.</w:t>
      </w:r>
      <w:r w:rsidR="00FF050F">
        <w:rPr>
          <w:rFonts w:ascii="Verdana" w:hAnsi="Verdana" w:cs="Arial"/>
          <w:sz w:val="18"/>
          <w:szCs w:val="18"/>
          <w:lang w:val="el-GR"/>
        </w:rPr>
        <w:t>607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4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53671">
        <w:rPr>
          <w:rFonts w:ascii="Verdana" w:hAnsi="Verdana" w:cs="Arial"/>
          <w:sz w:val="18"/>
          <w:szCs w:val="18"/>
          <w:lang w:val="el-GR"/>
        </w:rPr>
        <w:t>2</w:t>
      </w:r>
      <w:r w:rsidR="00766958" w:rsidRPr="00257D60">
        <w:rPr>
          <w:rFonts w:ascii="Verdana" w:hAnsi="Verdana" w:cs="Arial"/>
          <w:sz w:val="18"/>
          <w:szCs w:val="18"/>
          <w:lang w:val="el-GR"/>
        </w:rPr>
        <w:t>.</w:t>
      </w:r>
      <w:r w:rsidR="00FF050F">
        <w:rPr>
          <w:rFonts w:ascii="Verdana" w:hAnsi="Verdana" w:cs="Arial"/>
          <w:sz w:val="18"/>
          <w:szCs w:val="18"/>
          <w:lang w:val="el-GR"/>
        </w:rPr>
        <w:t>359</w:t>
      </w:r>
      <w:r w:rsidR="00F517E6" w:rsidRPr="00257D60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3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το 2022. Οι απολαβές προσωπικού (συμπεριλαμβανομένων των τεκμαρτών κοινωνικών εισφορών και συντάξεων των δημοσίων υπαλλήλων) αυξήθηκαν κατά €</w:t>
      </w:r>
      <w:r w:rsidR="00FF050F">
        <w:rPr>
          <w:rFonts w:ascii="Verdana" w:hAnsi="Verdana" w:cs="Arial"/>
          <w:sz w:val="18"/>
          <w:szCs w:val="18"/>
          <w:lang w:val="el-GR"/>
        </w:rPr>
        <w:t>202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4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F517E6" w:rsidRPr="00257D60">
        <w:rPr>
          <w:rFonts w:ascii="Verdana" w:hAnsi="Verdana" w:cs="Arial"/>
          <w:sz w:val="18"/>
          <w:szCs w:val="18"/>
          <w:lang w:val="el-GR"/>
        </w:rPr>
        <w:t>1</w:t>
      </w:r>
      <w:r w:rsidR="00F53671">
        <w:rPr>
          <w:rFonts w:ascii="Verdana" w:hAnsi="Verdana" w:cs="Arial"/>
          <w:sz w:val="18"/>
          <w:szCs w:val="18"/>
          <w:lang w:val="el-GR"/>
        </w:rPr>
        <w:t>1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9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766958" w:rsidRPr="00257D60">
        <w:rPr>
          <w:rFonts w:ascii="Verdana" w:hAnsi="Verdana" w:cs="Arial"/>
          <w:sz w:val="18"/>
          <w:szCs w:val="18"/>
          <w:lang w:val="el-GR"/>
        </w:rPr>
        <w:t>€1.</w:t>
      </w:r>
      <w:r w:rsidR="00FF050F">
        <w:rPr>
          <w:rFonts w:ascii="Verdana" w:hAnsi="Verdana" w:cs="Arial"/>
          <w:sz w:val="18"/>
          <w:szCs w:val="18"/>
          <w:lang w:val="el-GR"/>
        </w:rPr>
        <w:t>898</w:t>
      </w:r>
      <w:r w:rsidR="00766958" w:rsidRPr="00257D60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1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257D60" w:rsidRPr="00257D60">
        <w:rPr>
          <w:rFonts w:ascii="Verdana" w:hAnsi="Verdana" w:cs="Arial"/>
          <w:sz w:val="18"/>
          <w:szCs w:val="18"/>
          <w:lang w:val="el-GR"/>
        </w:rPr>
        <w:t>€1.</w:t>
      </w:r>
      <w:r w:rsidR="00FF050F">
        <w:rPr>
          <w:rFonts w:ascii="Verdana" w:hAnsi="Verdana" w:cs="Arial"/>
          <w:sz w:val="18"/>
          <w:szCs w:val="18"/>
          <w:lang w:val="el-GR"/>
        </w:rPr>
        <w:t>695</w:t>
      </w:r>
      <w:r w:rsidR="00257D60" w:rsidRPr="00257D60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7</w:t>
      </w:r>
      <w:r w:rsidR="00257D60" w:rsidRPr="00257D60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εκ. το 2022. </w:t>
      </w:r>
      <w:r w:rsidR="00CA1528" w:rsidRPr="00CA1528">
        <w:rPr>
          <w:rFonts w:ascii="Verdana" w:hAnsi="Verdana" w:cs="Arial"/>
          <w:sz w:val="18"/>
          <w:szCs w:val="18"/>
          <w:lang w:val="el-GR"/>
        </w:rPr>
        <w:t>Οι επιδοτήσεις αυξήθηκαν κατά €</w:t>
      </w:r>
      <w:r w:rsidR="00F53671">
        <w:rPr>
          <w:rFonts w:ascii="Verdana" w:hAnsi="Verdana" w:cs="Arial"/>
          <w:sz w:val="18"/>
          <w:szCs w:val="18"/>
          <w:lang w:val="el-GR"/>
        </w:rPr>
        <w:t>1</w:t>
      </w:r>
      <w:r w:rsidR="00FF050F">
        <w:rPr>
          <w:rFonts w:ascii="Verdana" w:hAnsi="Verdana" w:cs="Arial"/>
          <w:sz w:val="18"/>
          <w:szCs w:val="18"/>
          <w:lang w:val="el-GR"/>
        </w:rPr>
        <w:t>1</w:t>
      </w:r>
      <w:r w:rsidRPr="00CA1528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1</w:t>
      </w:r>
      <w:r w:rsidRPr="00CA1528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F53671">
        <w:rPr>
          <w:rFonts w:ascii="Verdana" w:hAnsi="Verdana" w:cs="Arial"/>
          <w:sz w:val="18"/>
          <w:szCs w:val="18"/>
          <w:lang w:val="el-GR"/>
        </w:rPr>
        <w:t>2</w:t>
      </w:r>
      <w:r w:rsidR="00FF050F">
        <w:rPr>
          <w:rFonts w:ascii="Verdana" w:hAnsi="Verdana" w:cs="Arial"/>
          <w:sz w:val="18"/>
          <w:szCs w:val="18"/>
          <w:lang w:val="el-GR"/>
        </w:rPr>
        <w:t>5</w:t>
      </w:r>
      <w:r w:rsidRPr="00CA1528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2</w:t>
      </w:r>
      <w:r w:rsidRPr="00CA1528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FF050F">
        <w:rPr>
          <w:rFonts w:ascii="Verdana" w:hAnsi="Verdana" w:cs="Arial"/>
          <w:sz w:val="18"/>
          <w:szCs w:val="18"/>
          <w:lang w:val="el-GR"/>
        </w:rPr>
        <w:t>55</w:t>
      </w:r>
      <w:r w:rsidRPr="00CA1528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2</w:t>
      </w:r>
      <w:r w:rsidR="00CA1528" w:rsidRPr="00CA152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F050F">
        <w:rPr>
          <w:rFonts w:ascii="Verdana" w:hAnsi="Verdana" w:cs="Arial"/>
          <w:sz w:val="18"/>
          <w:szCs w:val="18"/>
          <w:lang w:val="el-GR"/>
        </w:rPr>
        <w:t>44</w:t>
      </w:r>
      <w:r w:rsidRPr="00CA1528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1</w:t>
      </w:r>
      <w:r w:rsidRPr="00CA1528">
        <w:rPr>
          <w:rFonts w:ascii="Verdana" w:hAnsi="Verdana" w:cs="Arial"/>
          <w:sz w:val="18"/>
          <w:szCs w:val="18"/>
          <w:lang w:val="el-GR"/>
        </w:rPr>
        <w:t xml:space="preserve"> εκ. το 2022. </w:t>
      </w:r>
    </w:p>
    <w:p w14:paraId="301644BC" w14:textId="77777777" w:rsidR="00981CAA" w:rsidRPr="004D538A" w:rsidRDefault="00981CAA" w:rsidP="00981CAA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61579B1D" w14:textId="2419DF39" w:rsidR="00DD16F7" w:rsidRDefault="00981CAA" w:rsidP="009C68B5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497113">
        <w:rPr>
          <w:rFonts w:ascii="Verdana" w:hAnsi="Verdana" w:cs="Arial"/>
          <w:sz w:val="18"/>
          <w:szCs w:val="18"/>
          <w:lang w:val="el-GR"/>
        </w:rPr>
        <w:t xml:space="preserve">Ο λογαριασμός κεφαλαίου </w:t>
      </w:r>
      <w:r w:rsidR="00FF050F">
        <w:rPr>
          <w:rFonts w:ascii="Verdana" w:hAnsi="Verdana" w:cs="Arial"/>
          <w:sz w:val="18"/>
          <w:szCs w:val="18"/>
          <w:lang w:val="el-GR"/>
        </w:rPr>
        <w:t>μειώ</w:t>
      </w:r>
      <w:r w:rsidRPr="00497113">
        <w:rPr>
          <w:rFonts w:ascii="Verdana" w:hAnsi="Verdana" w:cs="Arial"/>
          <w:sz w:val="18"/>
          <w:szCs w:val="18"/>
          <w:lang w:val="el-GR"/>
        </w:rPr>
        <w:t>θηκε κατά €</w:t>
      </w:r>
      <w:r w:rsidR="00FF050F">
        <w:rPr>
          <w:rFonts w:ascii="Verdana" w:hAnsi="Verdana" w:cs="Arial"/>
          <w:sz w:val="18"/>
          <w:szCs w:val="18"/>
          <w:lang w:val="el-GR"/>
        </w:rPr>
        <w:t>10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8</w:t>
      </w:r>
      <w:r w:rsidR="00497113" w:rsidRPr="00497113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F050F">
        <w:rPr>
          <w:rFonts w:ascii="Verdana" w:hAnsi="Verdana" w:cs="Arial"/>
          <w:sz w:val="18"/>
          <w:szCs w:val="18"/>
          <w:lang w:val="el-GR"/>
        </w:rPr>
        <w:t>-2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6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F050F">
        <w:rPr>
          <w:rFonts w:ascii="Verdana" w:hAnsi="Verdana" w:cs="Arial"/>
          <w:sz w:val="18"/>
          <w:szCs w:val="18"/>
          <w:lang w:val="el-GR"/>
        </w:rPr>
        <w:t>περιορίστηκε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FF050F">
        <w:rPr>
          <w:rFonts w:ascii="Verdana" w:hAnsi="Verdana" w:cs="Arial"/>
          <w:sz w:val="18"/>
          <w:szCs w:val="18"/>
          <w:lang w:val="el-GR"/>
        </w:rPr>
        <w:t>404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8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F050F">
        <w:rPr>
          <w:rFonts w:ascii="Verdana" w:hAnsi="Verdana" w:cs="Arial"/>
          <w:sz w:val="18"/>
          <w:szCs w:val="18"/>
          <w:lang w:val="el-GR"/>
        </w:rPr>
        <w:t>415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6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το 2022. </w:t>
      </w:r>
      <w:r w:rsidRPr="00D25E9C">
        <w:rPr>
          <w:rFonts w:ascii="Verdana" w:hAnsi="Verdana" w:cs="Arial"/>
          <w:sz w:val="18"/>
          <w:szCs w:val="18"/>
          <w:lang w:val="el-GR"/>
        </w:rPr>
        <w:t>Αναλυτικά, οι επενδύσεις πάγιου κεφαλαίου αυξήθηκαν κατά €</w:t>
      </w:r>
      <w:r w:rsidR="00FF050F">
        <w:rPr>
          <w:rFonts w:ascii="Verdana" w:hAnsi="Verdana" w:cs="Arial"/>
          <w:sz w:val="18"/>
          <w:szCs w:val="18"/>
          <w:lang w:val="el-GR"/>
        </w:rPr>
        <w:t>38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1</w:t>
      </w:r>
      <w:r w:rsidR="00D25E9C" w:rsidRPr="00D25E9C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FF050F">
        <w:rPr>
          <w:rFonts w:ascii="Verdana" w:hAnsi="Verdana" w:cs="Arial"/>
          <w:sz w:val="18"/>
          <w:szCs w:val="18"/>
          <w:lang w:val="el-GR"/>
        </w:rPr>
        <w:t>1</w:t>
      </w:r>
      <w:r w:rsidR="00F53671">
        <w:rPr>
          <w:rFonts w:ascii="Verdana" w:hAnsi="Verdana" w:cs="Arial"/>
          <w:sz w:val="18"/>
          <w:szCs w:val="18"/>
          <w:lang w:val="el-GR"/>
        </w:rPr>
        <w:t>2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2</w:t>
      </w:r>
      <w:r w:rsidR="00D25E9C" w:rsidRPr="00D25E9C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FF050F">
        <w:rPr>
          <w:rFonts w:ascii="Verdana" w:hAnsi="Verdana" w:cs="Arial"/>
          <w:sz w:val="18"/>
          <w:szCs w:val="18"/>
          <w:lang w:val="el-GR"/>
        </w:rPr>
        <w:t>349,6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F050F">
        <w:rPr>
          <w:rFonts w:ascii="Verdana" w:hAnsi="Verdana" w:cs="Arial"/>
          <w:sz w:val="18"/>
          <w:szCs w:val="18"/>
          <w:lang w:val="el-GR"/>
        </w:rPr>
        <w:t>31</w:t>
      </w:r>
      <w:r w:rsidR="00F53671">
        <w:rPr>
          <w:rFonts w:ascii="Verdana" w:hAnsi="Verdana" w:cs="Arial"/>
          <w:sz w:val="18"/>
          <w:szCs w:val="18"/>
          <w:lang w:val="el-GR"/>
        </w:rPr>
        <w:t>1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5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το 2022 και οι άλλες μεταβιβάσεις κεφαλαίου </w:t>
      </w:r>
      <w:r w:rsidR="00F53671">
        <w:rPr>
          <w:rFonts w:ascii="Verdana" w:hAnsi="Verdana" w:cs="Arial"/>
          <w:sz w:val="18"/>
          <w:szCs w:val="18"/>
          <w:lang w:val="el-GR"/>
        </w:rPr>
        <w:t>μειώ</w:t>
      </w:r>
      <w:r w:rsidRPr="00D25E9C">
        <w:rPr>
          <w:rFonts w:ascii="Verdana" w:hAnsi="Verdana" w:cs="Arial"/>
          <w:sz w:val="18"/>
          <w:szCs w:val="18"/>
          <w:lang w:val="el-GR"/>
        </w:rPr>
        <w:t>θηκαν κατά €</w:t>
      </w:r>
      <w:r w:rsidR="00F53671">
        <w:rPr>
          <w:rFonts w:ascii="Verdana" w:hAnsi="Verdana" w:cs="Arial"/>
          <w:sz w:val="18"/>
          <w:szCs w:val="18"/>
          <w:lang w:val="el-GR"/>
        </w:rPr>
        <w:t>4</w:t>
      </w:r>
      <w:r w:rsidR="00FF050F">
        <w:rPr>
          <w:rFonts w:ascii="Verdana" w:hAnsi="Verdana" w:cs="Arial"/>
          <w:sz w:val="18"/>
          <w:szCs w:val="18"/>
          <w:lang w:val="el-GR"/>
        </w:rPr>
        <w:t>8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9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53671">
        <w:rPr>
          <w:rFonts w:ascii="Verdana" w:hAnsi="Verdana" w:cs="Arial"/>
          <w:sz w:val="18"/>
          <w:szCs w:val="18"/>
          <w:lang w:val="el-GR"/>
        </w:rPr>
        <w:t>-</w:t>
      </w:r>
      <w:r w:rsidR="00FF050F">
        <w:rPr>
          <w:rFonts w:ascii="Verdana" w:hAnsi="Verdana" w:cs="Arial"/>
          <w:sz w:val="18"/>
          <w:szCs w:val="18"/>
          <w:lang w:val="el-GR"/>
        </w:rPr>
        <w:t>47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0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53671">
        <w:rPr>
          <w:rFonts w:ascii="Verdana" w:hAnsi="Verdana" w:cs="Arial"/>
          <w:sz w:val="18"/>
          <w:szCs w:val="18"/>
          <w:lang w:val="el-GR"/>
        </w:rPr>
        <w:t>περιορίστηκαν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FF050F">
        <w:rPr>
          <w:rFonts w:ascii="Verdana" w:hAnsi="Verdana" w:cs="Arial"/>
          <w:sz w:val="18"/>
          <w:szCs w:val="18"/>
          <w:lang w:val="el-GR"/>
        </w:rPr>
        <w:t>55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2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F050F">
        <w:rPr>
          <w:rFonts w:ascii="Verdana" w:hAnsi="Verdana" w:cs="Arial"/>
          <w:sz w:val="18"/>
          <w:szCs w:val="18"/>
          <w:lang w:val="el-GR"/>
        </w:rPr>
        <w:t>104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FF050F">
        <w:rPr>
          <w:rFonts w:ascii="Verdana" w:hAnsi="Verdana" w:cs="Arial"/>
          <w:sz w:val="18"/>
          <w:szCs w:val="18"/>
          <w:lang w:val="el-GR"/>
        </w:rPr>
        <w:t>1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το 2022.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78E697E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15F4A9F" w14:textId="17106D97" w:rsidR="00981CAA" w:rsidRDefault="005A779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Επιπρόσθετα</w:t>
      </w:r>
      <w:r w:rsidR="00513B93" w:rsidRPr="00FF050F">
        <w:rPr>
          <w:rFonts w:ascii="Verdana" w:hAnsi="Verdana" w:cs="Arial"/>
          <w:sz w:val="18"/>
          <w:szCs w:val="18"/>
          <w:lang w:val="el-GR"/>
        </w:rPr>
        <w:t xml:space="preserve">, </w:t>
      </w:r>
      <w:r w:rsidR="00FF050F" w:rsidRPr="00FF050F">
        <w:rPr>
          <w:rFonts w:ascii="Verdana" w:hAnsi="Verdana" w:cs="Arial"/>
          <w:sz w:val="18"/>
          <w:szCs w:val="18"/>
          <w:lang w:val="el-GR"/>
        </w:rPr>
        <w:t xml:space="preserve">η ενδιάμεση ανάλωση μειώθηκε κατά €17,0 εκ. (-2,7%) και περιορίστηκε στα €600,9 εκ. σε σύγκριση με €617,9 εκ. το 2022. Οι </w:t>
      </w:r>
      <w:proofErr w:type="spellStart"/>
      <w:r w:rsidR="00FF050F" w:rsidRPr="00FF050F">
        <w:rPr>
          <w:rFonts w:ascii="Verdana" w:hAnsi="Verdana" w:cs="Arial"/>
          <w:sz w:val="18"/>
          <w:szCs w:val="18"/>
          <w:lang w:val="el-GR"/>
        </w:rPr>
        <w:t>πληρωθέντες</w:t>
      </w:r>
      <w:proofErr w:type="spellEnd"/>
      <w:r w:rsidR="00FF050F" w:rsidRPr="00FF050F">
        <w:rPr>
          <w:rFonts w:ascii="Verdana" w:hAnsi="Verdana" w:cs="Arial"/>
          <w:sz w:val="18"/>
          <w:szCs w:val="18"/>
          <w:lang w:val="el-GR"/>
        </w:rPr>
        <w:t xml:space="preserve"> τόκοι μειώθηκαν κατά €25,5 εκ. (-9,1%) και περιορίστηκαν στα €253,1 εκ. σε σύγκριση με €278,6 εκ. το 2022.Ο</w:t>
      </w:r>
      <w:r w:rsidR="00513B93" w:rsidRPr="00FF050F">
        <w:rPr>
          <w:rFonts w:ascii="Verdana" w:hAnsi="Verdana" w:cs="Arial"/>
          <w:sz w:val="18"/>
          <w:szCs w:val="18"/>
          <w:lang w:val="el-GR"/>
        </w:rPr>
        <w:t>ι τρέχουσες μεταβιβάσεις μειώθηκαν κατά €</w:t>
      </w:r>
      <w:r w:rsidR="00FF050F" w:rsidRPr="00FF050F">
        <w:rPr>
          <w:rFonts w:ascii="Verdana" w:hAnsi="Verdana" w:cs="Arial"/>
          <w:sz w:val="18"/>
          <w:szCs w:val="18"/>
          <w:lang w:val="el-GR"/>
        </w:rPr>
        <w:t>31</w:t>
      </w:r>
      <w:r w:rsidR="00513B93" w:rsidRPr="00FF050F">
        <w:rPr>
          <w:rFonts w:ascii="Verdana" w:hAnsi="Verdana" w:cs="Arial"/>
          <w:sz w:val="18"/>
          <w:szCs w:val="18"/>
          <w:lang w:val="el-GR"/>
        </w:rPr>
        <w:t>,</w:t>
      </w:r>
      <w:r w:rsidR="00FF050F" w:rsidRPr="00FF050F">
        <w:rPr>
          <w:rFonts w:ascii="Verdana" w:hAnsi="Verdana" w:cs="Arial"/>
          <w:sz w:val="18"/>
          <w:szCs w:val="18"/>
          <w:lang w:val="el-GR"/>
        </w:rPr>
        <w:t>9</w:t>
      </w:r>
      <w:r w:rsidR="00513B93" w:rsidRPr="00FF050F">
        <w:rPr>
          <w:rFonts w:ascii="Verdana" w:hAnsi="Verdana" w:cs="Arial"/>
          <w:sz w:val="18"/>
          <w:szCs w:val="18"/>
          <w:lang w:val="el-GR"/>
        </w:rPr>
        <w:t xml:space="preserve"> εκ. (-</w:t>
      </w:r>
      <w:r w:rsidR="00F53671" w:rsidRPr="00FF050F">
        <w:rPr>
          <w:rFonts w:ascii="Verdana" w:hAnsi="Verdana" w:cs="Arial"/>
          <w:sz w:val="18"/>
          <w:szCs w:val="18"/>
          <w:lang w:val="el-GR"/>
        </w:rPr>
        <w:t>8</w:t>
      </w:r>
      <w:r w:rsidR="00513B93" w:rsidRPr="00FF050F">
        <w:rPr>
          <w:rFonts w:ascii="Verdana" w:hAnsi="Verdana" w:cs="Arial"/>
          <w:sz w:val="18"/>
          <w:szCs w:val="18"/>
          <w:lang w:val="el-GR"/>
        </w:rPr>
        <w:t>,</w:t>
      </w:r>
      <w:r w:rsidR="00FF050F" w:rsidRPr="00FF050F">
        <w:rPr>
          <w:rFonts w:ascii="Verdana" w:hAnsi="Verdana" w:cs="Arial"/>
          <w:sz w:val="18"/>
          <w:szCs w:val="18"/>
          <w:lang w:val="el-GR"/>
        </w:rPr>
        <w:t>3</w:t>
      </w:r>
      <w:r w:rsidR="00513B93" w:rsidRPr="00FF050F">
        <w:rPr>
          <w:rFonts w:ascii="Verdana" w:hAnsi="Verdana" w:cs="Arial"/>
          <w:sz w:val="18"/>
          <w:szCs w:val="18"/>
          <w:lang w:val="el-GR"/>
        </w:rPr>
        <w:t>%) και περιορίστηκαν στα €</w:t>
      </w:r>
      <w:r w:rsidR="00F53671" w:rsidRPr="00FF050F">
        <w:rPr>
          <w:rFonts w:ascii="Verdana" w:hAnsi="Verdana" w:cs="Arial"/>
          <w:sz w:val="18"/>
          <w:szCs w:val="18"/>
          <w:lang w:val="el-GR"/>
        </w:rPr>
        <w:t>3</w:t>
      </w:r>
      <w:r w:rsidR="00FF050F" w:rsidRPr="00FF050F">
        <w:rPr>
          <w:rFonts w:ascii="Verdana" w:hAnsi="Verdana" w:cs="Arial"/>
          <w:sz w:val="18"/>
          <w:szCs w:val="18"/>
          <w:lang w:val="el-GR"/>
        </w:rPr>
        <w:t>51</w:t>
      </w:r>
      <w:r w:rsidR="00513B93" w:rsidRPr="00FF050F">
        <w:rPr>
          <w:rFonts w:ascii="Verdana" w:hAnsi="Verdana" w:cs="Arial"/>
          <w:sz w:val="18"/>
          <w:szCs w:val="18"/>
          <w:lang w:val="el-GR"/>
        </w:rPr>
        <w:t>,</w:t>
      </w:r>
      <w:r w:rsidR="00FF050F" w:rsidRPr="00FF050F">
        <w:rPr>
          <w:rFonts w:ascii="Verdana" w:hAnsi="Verdana" w:cs="Arial"/>
          <w:sz w:val="18"/>
          <w:szCs w:val="18"/>
          <w:lang w:val="el-GR"/>
        </w:rPr>
        <w:t>7</w:t>
      </w:r>
      <w:r w:rsidR="00513B93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€3</w:t>
      </w:r>
      <w:r w:rsidR="00FF050F" w:rsidRPr="00FF050F">
        <w:rPr>
          <w:rFonts w:ascii="Verdana" w:hAnsi="Verdana" w:cs="Arial"/>
          <w:sz w:val="18"/>
          <w:szCs w:val="18"/>
          <w:lang w:val="el-GR"/>
        </w:rPr>
        <w:t>83</w:t>
      </w:r>
      <w:r w:rsidR="00513B93" w:rsidRPr="00FF050F">
        <w:rPr>
          <w:rFonts w:ascii="Verdana" w:hAnsi="Verdana" w:cs="Arial"/>
          <w:sz w:val="18"/>
          <w:szCs w:val="18"/>
          <w:lang w:val="el-GR"/>
        </w:rPr>
        <w:t>,</w:t>
      </w:r>
      <w:r w:rsidR="00FF050F" w:rsidRPr="00FF050F">
        <w:rPr>
          <w:rFonts w:ascii="Verdana" w:hAnsi="Verdana" w:cs="Arial"/>
          <w:sz w:val="18"/>
          <w:szCs w:val="18"/>
          <w:lang w:val="el-GR"/>
        </w:rPr>
        <w:t>6</w:t>
      </w:r>
      <w:r w:rsidR="00513B93" w:rsidRPr="00FF050F">
        <w:rPr>
          <w:rFonts w:ascii="Verdana" w:hAnsi="Verdana" w:cs="Arial"/>
          <w:sz w:val="18"/>
          <w:szCs w:val="18"/>
          <w:lang w:val="el-GR"/>
        </w:rPr>
        <w:t xml:space="preserve"> εκ. το 2022.</w:t>
      </w:r>
    </w:p>
    <w:p w14:paraId="7FBE8269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9DEF61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F5322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92F5A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E7444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329F73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C1BC1D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FE81E63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6E2882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8EA90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F7F98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62C13B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FD60B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A745BB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CF06D41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9C194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5836BC5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CA6BD0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96DF2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FBDE2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85F865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6973B6A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F53F6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D4C0FD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FC5B5D" w14:textId="37BC4550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615BCB8E" w14:textId="77777777" w:rsidR="00D91EB8" w:rsidRPr="00D25E9C" w:rsidRDefault="00D91EB8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1328"/>
        <w:gridCol w:w="1386"/>
        <w:gridCol w:w="240"/>
        <w:gridCol w:w="1329"/>
        <w:gridCol w:w="240"/>
        <w:gridCol w:w="1384"/>
      </w:tblGrid>
      <w:tr w:rsidR="00882A5A" w:rsidRPr="00376296" w14:paraId="2FA9F8F6" w14:textId="77777777" w:rsidTr="00B26CAE">
        <w:trPr>
          <w:trHeight w:val="28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14:paraId="199CF110" w14:textId="77777777" w:rsidR="00882A5A" w:rsidRPr="00376296" w:rsidRDefault="00882A5A" w:rsidP="00700B69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</w:tcPr>
          <w:p w14:paraId="34D8AA8F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</w:tcPr>
          <w:p w14:paraId="77140F2E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BB96266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bottom w:val="single" w:sz="4" w:space="0" w:color="2F5496" w:themeColor="accent1" w:themeShade="BF"/>
            </w:tcBorders>
          </w:tcPr>
          <w:p w14:paraId="579752BE" w14:textId="54898B7F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634E26C0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</w:tcPr>
          <w:p w14:paraId="48318AE3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B26CAE" w:rsidRPr="00376296" w14:paraId="21D5E863" w14:textId="77777777" w:rsidTr="00B26CAE">
        <w:trPr>
          <w:trHeight w:val="340"/>
          <w:jc w:val="center"/>
        </w:trPr>
        <w:tc>
          <w:tcPr>
            <w:tcW w:w="4263" w:type="dxa"/>
            <w:vMerge w:val="restart"/>
            <w:tcBorders>
              <w:top w:val="single" w:sz="4" w:space="0" w:color="2F5496" w:themeColor="accent1" w:themeShade="BF"/>
            </w:tcBorders>
            <w:vAlign w:val="center"/>
          </w:tcPr>
          <w:p w14:paraId="56813AEC" w14:textId="77777777" w:rsidR="00184E25" w:rsidRDefault="00B26CAE" w:rsidP="00B97206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Μακροοικονομικά Μεγέθη </w:t>
            </w:r>
          </w:p>
          <w:p w14:paraId="26C0CEAF" w14:textId="359CAC0D" w:rsidR="00B26CAE" w:rsidRPr="00376296" w:rsidRDefault="00B26CAE" w:rsidP="00B97206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Γενικής Κυβέρνησης</w:t>
            </w:r>
          </w:p>
        </w:tc>
        <w:tc>
          <w:tcPr>
            <w:tcW w:w="4283" w:type="dxa"/>
            <w:gridSpan w:val="4"/>
            <w:tcBorders>
              <w:top w:val="single" w:sz="4" w:space="0" w:color="2F5496" w:themeColor="accent1" w:themeShade="BF"/>
            </w:tcBorders>
            <w:vAlign w:val="center"/>
          </w:tcPr>
          <w:p w14:paraId="4DC5D6D5" w14:textId="5200C609" w:rsidR="00B26CAE" w:rsidRPr="007A174A" w:rsidRDefault="00B26CAE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A174A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</w:tcPr>
          <w:p w14:paraId="39CF7941" w14:textId="77777777" w:rsidR="00B26CAE" w:rsidRPr="00376296" w:rsidRDefault="00B26CAE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</w:tcBorders>
            <w:vAlign w:val="center"/>
          </w:tcPr>
          <w:p w14:paraId="676B7E37" w14:textId="77777777" w:rsidR="00B26CAE" w:rsidRPr="00376296" w:rsidRDefault="00B26CAE" w:rsidP="007A174A">
            <w:pPr>
              <w:jc w:val="center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Μεταβολή</w:t>
            </w:r>
          </w:p>
        </w:tc>
      </w:tr>
      <w:tr w:rsidR="00882A5A" w:rsidRPr="00376296" w14:paraId="02916BCB" w14:textId="77777777" w:rsidTr="00B26CAE">
        <w:trPr>
          <w:trHeight w:val="510"/>
          <w:jc w:val="center"/>
        </w:trPr>
        <w:tc>
          <w:tcPr>
            <w:tcW w:w="4263" w:type="dxa"/>
            <w:vMerge/>
          </w:tcPr>
          <w:p w14:paraId="2640E0BA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1FA1358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μικά</w:t>
            </w:r>
          </w:p>
          <w:p w14:paraId="11C4CD4B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Αποτελέσμ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ατα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</w:tcPr>
          <w:p w14:paraId="02E10CD1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14:paraId="4604842C" w14:textId="39476456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40" w:type="dxa"/>
          </w:tcPr>
          <w:p w14:paraId="364F623A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  <w:vAlign w:val="center"/>
          </w:tcPr>
          <w:p w14:paraId="1E782789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(%)</w:t>
            </w:r>
          </w:p>
        </w:tc>
      </w:tr>
      <w:tr w:rsidR="00882A5A" w:rsidRPr="00376296" w14:paraId="4A582409" w14:textId="77777777" w:rsidTr="00B26CAE">
        <w:trPr>
          <w:trHeight w:val="624"/>
          <w:jc w:val="center"/>
        </w:trPr>
        <w:tc>
          <w:tcPr>
            <w:tcW w:w="4263" w:type="dxa"/>
            <w:vMerge/>
            <w:tcBorders>
              <w:bottom w:val="single" w:sz="4" w:space="0" w:color="2F5496" w:themeColor="accent1" w:themeShade="BF"/>
            </w:tcBorders>
          </w:tcPr>
          <w:p w14:paraId="1FE106FE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509D1788" w14:textId="77777777" w:rsidR="00184E25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DE796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Ιο</w:t>
            </w:r>
            <w:r w:rsidR="00BB1A3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υ</w:t>
            </w:r>
            <w:r w:rsidR="00BB723E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λ</w:t>
            </w:r>
          </w:p>
          <w:p w14:paraId="16D5F341" w14:textId="55664CCC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2022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74655ECE" w14:textId="77777777" w:rsidR="00184E25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DE796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Ιο</w:t>
            </w:r>
            <w:r w:rsidR="00BB1A3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υ</w:t>
            </w:r>
            <w:r w:rsidR="00BB723E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λ</w:t>
            </w:r>
          </w:p>
          <w:p w14:paraId="28E1B8D7" w14:textId="1D983CE8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2023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</w:tcPr>
          <w:p w14:paraId="5F975BE4" w14:textId="77777777" w:rsidR="00882A5A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14:paraId="6564A4B5" w14:textId="77777777" w:rsidR="00184E25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DE796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Ιο</w:t>
            </w:r>
            <w:r w:rsidR="00BB1A3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υ</w:t>
            </w:r>
            <w:r w:rsidR="00BB723E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λ</w:t>
            </w:r>
          </w:p>
          <w:p w14:paraId="767CDABB" w14:textId="3F7E252A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2023/22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EE034D7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C23C9A1" w14:textId="77777777" w:rsidR="00184E25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DE796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Ιο</w:t>
            </w:r>
            <w:r w:rsidR="00BB1A3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υ</w:t>
            </w:r>
            <w:r w:rsidR="00BB723E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λ</w:t>
            </w:r>
          </w:p>
          <w:p w14:paraId="6A57EE26" w14:textId="2DE8842F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2023/22</w:t>
            </w:r>
          </w:p>
        </w:tc>
      </w:tr>
      <w:tr w:rsidR="001E18F4" w:rsidRPr="00376296" w14:paraId="704546A5" w14:textId="77777777" w:rsidTr="00273C6B">
        <w:trPr>
          <w:trHeight w:val="397"/>
          <w:jc w:val="center"/>
        </w:trPr>
        <w:tc>
          <w:tcPr>
            <w:tcW w:w="4263" w:type="dxa"/>
            <w:tcBorders>
              <w:top w:val="single" w:sz="4" w:space="0" w:color="2F5496" w:themeColor="accent1" w:themeShade="BF"/>
            </w:tcBorders>
            <w:vAlign w:val="center"/>
          </w:tcPr>
          <w:p w14:paraId="326B4D41" w14:textId="77777777" w:rsidR="001E18F4" w:rsidRPr="00376296" w:rsidRDefault="001E18F4" w:rsidP="001E18F4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28" w:type="dxa"/>
            <w:tcBorders>
              <w:top w:val="single" w:sz="4" w:space="0" w:color="2F5496" w:themeColor="accent1" w:themeShade="BF"/>
            </w:tcBorders>
            <w:shd w:val="clear" w:color="000000" w:fill="FFFFFF"/>
            <w:tcMar>
              <w:right w:w="284" w:type="dxa"/>
            </w:tcMar>
            <w:vAlign w:val="center"/>
          </w:tcPr>
          <w:p w14:paraId="597F843D" w14:textId="298C111B" w:rsidR="001E18F4" w:rsidRPr="00273C6B" w:rsidRDefault="001E18F4" w:rsidP="00273C6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5.904,3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0C00F8E5" w14:textId="1FFEEB94" w:rsidR="001E18F4" w:rsidRPr="00273C6B" w:rsidRDefault="001E18F4" w:rsidP="00273C6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6.596,9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  <w:vAlign w:val="center"/>
          </w:tcPr>
          <w:p w14:paraId="2B39665C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</w:tcBorders>
            <w:tcMar>
              <w:right w:w="340" w:type="dxa"/>
            </w:tcMar>
            <w:vAlign w:val="center"/>
          </w:tcPr>
          <w:p w14:paraId="1C592FC7" w14:textId="676AC844" w:rsidR="001E18F4" w:rsidRPr="00273C6B" w:rsidRDefault="001E18F4" w:rsidP="00273C6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692,6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248A9CD1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4AEC840" w14:textId="6B95E34F" w:rsidR="001E18F4" w:rsidRPr="00273C6B" w:rsidRDefault="001E18F4" w:rsidP="00273C6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11,7%</w:t>
            </w:r>
          </w:p>
        </w:tc>
      </w:tr>
      <w:tr w:rsidR="001E18F4" w:rsidRPr="00376296" w14:paraId="258F09AD" w14:textId="77777777" w:rsidTr="00273C6B">
        <w:trPr>
          <w:trHeight w:val="510"/>
          <w:jc w:val="center"/>
        </w:trPr>
        <w:tc>
          <w:tcPr>
            <w:tcW w:w="4263" w:type="dxa"/>
            <w:vAlign w:val="center"/>
          </w:tcPr>
          <w:p w14:paraId="2CB40A79" w14:textId="77777777" w:rsidR="001E18F4" w:rsidRPr="00376296" w:rsidRDefault="001E18F4" w:rsidP="001E18F4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12029868" w14:textId="26CA572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2.170,4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89D7619" w14:textId="4C0F7938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2.370,7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D1F6505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BC845EC" w14:textId="23B6D3E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200,3</w:t>
            </w:r>
          </w:p>
        </w:tc>
        <w:tc>
          <w:tcPr>
            <w:tcW w:w="240" w:type="dxa"/>
            <w:vAlign w:val="center"/>
          </w:tcPr>
          <w:p w14:paraId="6D2F21FC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437A3AD" w14:textId="1F623E23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9,2%</w:t>
            </w:r>
          </w:p>
        </w:tc>
      </w:tr>
      <w:tr w:rsidR="001E18F4" w:rsidRPr="00376296" w14:paraId="07613810" w14:textId="77777777" w:rsidTr="00273C6B">
        <w:trPr>
          <w:trHeight w:val="284"/>
          <w:jc w:val="center"/>
        </w:trPr>
        <w:tc>
          <w:tcPr>
            <w:tcW w:w="4263" w:type="dxa"/>
            <w:vAlign w:val="center"/>
          </w:tcPr>
          <w:p w14:paraId="7B7305EA" w14:textId="77777777" w:rsidR="001E18F4" w:rsidRPr="00376296" w:rsidRDefault="001E18F4" w:rsidP="001E18F4">
            <w:pPr>
              <w:ind w:left="340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06B6DA92" w14:textId="75F2E7B1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1.409,6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FEBD08E" w14:textId="0774217A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1.549,3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90CABD4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04ACB64D" w14:textId="77FD4ECD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139,7</w:t>
            </w:r>
          </w:p>
        </w:tc>
        <w:tc>
          <w:tcPr>
            <w:tcW w:w="240" w:type="dxa"/>
            <w:vAlign w:val="center"/>
          </w:tcPr>
          <w:p w14:paraId="70DA4BDC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19D375A" w14:textId="08738138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9,9%</w:t>
            </w:r>
          </w:p>
        </w:tc>
      </w:tr>
      <w:tr w:rsidR="001E18F4" w:rsidRPr="00376296" w14:paraId="6E6AC45A" w14:textId="77777777" w:rsidTr="00273C6B">
        <w:trPr>
          <w:trHeight w:val="567"/>
          <w:jc w:val="center"/>
        </w:trPr>
        <w:tc>
          <w:tcPr>
            <w:tcW w:w="4263" w:type="dxa"/>
            <w:vAlign w:val="center"/>
          </w:tcPr>
          <w:p w14:paraId="37B0726A" w14:textId="77777777" w:rsidR="001E18F4" w:rsidRPr="00376296" w:rsidRDefault="001E18F4" w:rsidP="001E18F4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07221F1F" w14:textId="1CE4D32B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1.344,9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3109285" w14:textId="4738F940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1.603,5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F95FF72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DD1E33D" w14:textId="60FC1E2A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258,6</w:t>
            </w:r>
          </w:p>
        </w:tc>
        <w:tc>
          <w:tcPr>
            <w:tcW w:w="240" w:type="dxa"/>
            <w:vAlign w:val="center"/>
          </w:tcPr>
          <w:p w14:paraId="28077CB8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2486580" w14:textId="39DF7CF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19,2%</w:t>
            </w:r>
          </w:p>
        </w:tc>
      </w:tr>
      <w:tr w:rsidR="001E18F4" w:rsidRPr="00376296" w14:paraId="54CF88E3" w14:textId="77777777" w:rsidTr="00273C6B">
        <w:trPr>
          <w:trHeight w:val="340"/>
          <w:jc w:val="center"/>
        </w:trPr>
        <w:tc>
          <w:tcPr>
            <w:tcW w:w="4263" w:type="dxa"/>
            <w:vAlign w:val="center"/>
          </w:tcPr>
          <w:p w14:paraId="10FB9D45" w14:textId="77777777" w:rsidR="001E18F4" w:rsidRPr="00376296" w:rsidRDefault="001E18F4" w:rsidP="001E18F4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1FCD1B30" w14:textId="57244A8A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1.730,3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A98BFFB" w14:textId="0B511DBA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2.011,3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EC0F895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109B4DB" w14:textId="734BE7DD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281,0</w:t>
            </w:r>
          </w:p>
        </w:tc>
        <w:tc>
          <w:tcPr>
            <w:tcW w:w="240" w:type="dxa"/>
            <w:vAlign w:val="center"/>
          </w:tcPr>
          <w:p w14:paraId="1C6C2A00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C93FFF6" w14:textId="52E7BC2E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16,2%</w:t>
            </w:r>
          </w:p>
        </w:tc>
      </w:tr>
      <w:tr w:rsidR="001E18F4" w:rsidRPr="00376296" w14:paraId="04984229" w14:textId="77777777" w:rsidTr="00273C6B">
        <w:trPr>
          <w:trHeight w:val="340"/>
          <w:jc w:val="center"/>
        </w:trPr>
        <w:tc>
          <w:tcPr>
            <w:tcW w:w="4263" w:type="dxa"/>
            <w:vAlign w:val="center"/>
          </w:tcPr>
          <w:p w14:paraId="38C34482" w14:textId="77777777" w:rsidR="001E18F4" w:rsidRPr="00376296" w:rsidRDefault="001E18F4" w:rsidP="001E18F4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3627F31D" w14:textId="5B6AD40F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604,0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35A668BE" w14:textId="676EC1C1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593,0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642B0DCC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C0D0642" w14:textId="3939179C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-11,0</w:t>
            </w:r>
          </w:p>
        </w:tc>
        <w:tc>
          <w:tcPr>
            <w:tcW w:w="240" w:type="dxa"/>
            <w:vAlign w:val="center"/>
          </w:tcPr>
          <w:p w14:paraId="2AB5E586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F330D77" w14:textId="52DE8245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-1,8%</w:t>
            </w:r>
          </w:p>
        </w:tc>
      </w:tr>
      <w:tr w:rsidR="001E18F4" w:rsidRPr="00376296" w14:paraId="572B1A32" w14:textId="77777777" w:rsidTr="00273C6B">
        <w:trPr>
          <w:trHeight w:val="284"/>
          <w:jc w:val="center"/>
        </w:trPr>
        <w:tc>
          <w:tcPr>
            <w:tcW w:w="4263" w:type="dxa"/>
            <w:vAlign w:val="center"/>
          </w:tcPr>
          <w:p w14:paraId="602ECDA6" w14:textId="77777777" w:rsidR="001E18F4" w:rsidRPr="00376296" w:rsidRDefault="001E18F4" w:rsidP="001E18F4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Τόκοι εισπρακτέοι και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 xml:space="preserve"> μερίσματα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E944054" w14:textId="02E18131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82,2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1874CD5B" w14:textId="26B534D0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62,3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121ED7D3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3F6D2D5" w14:textId="113B5C3A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-19,9</w:t>
            </w:r>
          </w:p>
        </w:tc>
        <w:tc>
          <w:tcPr>
            <w:tcW w:w="240" w:type="dxa"/>
            <w:vAlign w:val="center"/>
          </w:tcPr>
          <w:p w14:paraId="3F0306C0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226D7A0" w14:textId="3B66B58E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-24,2%</w:t>
            </w:r>
          </w:p>
        </w:tc>
      </w:tr>
      <w:tr w:rsidR="001E18F4" w:rsidRPr="00376296" w14:paraId="7908C14C" w14:textId="77777777" w:rsidTr="00273C6B">
        <w:trPr>
          <w:trHeight w:val="284"/>
          <w:jc w:val="center"/>
        </w:trPr>
        <w:tc>
          <w:tcPr>
            <w:tcW w:w="4263" w:type="dxa"/>
            <w:vAlign w:val="center"/>
          </w:tcPr>
          <w:p w14:paraId="2B98E0C8" w14:textId="77777777" w:rsidR="001E18F4" w:rsidRPr="00376296" w:rsidRDefault="001E18F4" w:rsidP="001E18F4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2F432B9" w14:textId="6838C9E1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124,5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0D4AA36D" w14:textId="791D7620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164,3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7865C458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36C3344" w14:textId="1E51B082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39,8</w:t>
            </w:r>
          </w:p>
        </w:tc>
        <w:tc>
          <w:tcPr>
            <w:tcW w:w="240" w:type="dxa"/>
            <w:vAlign w:val="center"/>
          </w:tcPr>
          <w:p w14:paraId="68F760B0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545277C" w14:textId="064FE812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32,0%</w:t>
            </w:r>
          </w:p>
        </w:tc>
      </w:tr>
      <w:tr w:rsidR="001E18F4" w:rsidRPr="00376296" w14:paraId="3957EA62" w14:textId="77777777" w:rsidTr="00273C6B">
        <w:trPr>
          <w:trHeight w:val="284"/>
          <w:jc w:val="center"/>
        </w:trPr>
        <w:tc>
          <w:tcPr>
            <w:tcW w:w="4263" w:type="dxa"/>
            <w:vAlign w:val="center"/>
          </w:tcPr>
          <w:p w14:paraId="5FEC672F" w14:textId="77777777" w:rsidR="001E18F4" w:rsidRPr="00376296" w:rsidRDefault="001E18F4" w:rsidP="001E18F4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B3F698B" w14:textId="21BBA1D2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397,3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1AC0A974" w14:textId="730B698A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366,4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3B210B71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C318434" w14:textId="29BCD132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-30,9</w:t>
            </w:r>
          </w:p>
        </w:tc>
        <w:tc>
          <w:tcPr>
            <w:tcW w:w="240" w:type="dxa"/>
            <w:vAlign w:val="center"/>
          </w:tcPr>
          <w:p w14:paraId="42A9C084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54B6B16" w14:textId="451092A4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-7,8%</w:t>
            </w:r>
          </w:p>
        </w:tc>
      </w:tr>
      <w:tr w:rsidR="001E18F4" w:rsidRPr="00376296" w14:paraId="3E88DC06" w14:textId="77777777" w:rsidTr="00273C6B">
        <w:trPr>
          <w:trHeight w:val="454"/>
          <w:jc w:val="center"/>
        </w:trPr>
        <w:tc>
          <w:tcPr>
            <w:tcW w:w="4263" w:type="dxa"/>
            <w:vAlign w:val="center"/>
          </w:tcPr>
          <w:p w14:paraId="7CC77EB3" w14:textId="77777777" w:rsidR="001E18F4" w:rsidRPr="00376296" w:rsidRDefault="001E18F4" w:rsidP="001E18F4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C5495B6" w14:textId="2C7539F8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54,7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4002430" w14:textId="0EC98ECD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18,4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6537A4BA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478FA57" w14:textId="0BDB24EB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-36,3</w:t>
            </w:r>
          </w:p>
        </w:tc>
        <w:tc>
          <w:tcPr>
            <w:tcW w:w="240" w:type="dxa"/>
            <w:vAlign w:val="center"/>
          </w:tcPr>
          <w:p w14:paraId="2028983A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0649A86" w14:textId="6970D863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-66,4%</w:t>
            </w:r>
          </w:p>
        </w:tc>
      </w:tr>
      <w:tr w:rsidR="001E18F4" w:rsidRPr="00376296" w14:paraId="33BC7419" w14:textId="77777777" w:rsidTr="00273C6B">
        <w:trPr>
          <w:trHeight w:val="397"/>
          <w:jc w:val="center"/>
        </w:trPr>
        <w:tc>
          <w:tcPr>
            <w:tcW w:w="4263" w:type="dxa"/>
            <w:vAlign w:val="center"/>
          </w:tcPr>
          <w:p w14:paraId="236DA7C0" w14:textId="77777777" w:rsidR="001E18F4" w:rsidRPr="00376296" w:rsidRDefault="001E18F4" w:rsidP="001E18F4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0C934DC" w14:textId="5EFB87E3" w:rsidR="001E18F4" w:rsidRPr="00273C6B" w:rsidRDefault="001E18F4" w:rsidP="00273C6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5.794,8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1FDBA09" w14:textId="4928EADA" w:rsidR="001E18F4" w:rsidRPr="00273C6B" w:rsidRDefault="001E18F4" w:rsidP="00273C6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6.171,2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EA8753A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DD6A423" w14:textId="0B5F4EBE" w:rsidR="001E18F4" w:rsidRPr="00273C6B" w:rsidRDefault="001E18F4" w:rsidP="00273C6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376,4</w:t>
            </w:r>
          </w:p>
        </w:tc>
        <w:tc>
          <w:tcPr>
            <w:tcW w:w="240" w:type="dxa"/>
            <w:vAlign w:val="center"/>
          </w:tcPr>
          <w:p w14:paraId="2E63CDC0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5D9130B" w14:textId="534B443A" w:rsidR="001E18F4" w:rsidRPr="00273C6B" w:rsidRDefault="001E18F4" w:rsidP="00273C6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6,5%</w:t>
            </w:r>
          </w:p>
        </w:tc>
      </w:tr>
      <w:tr w:rsidR="001E18F4" w:rsidRPr="00376296" w14:paraId="52F73659" w14:textId="77777777" w:rsidTr="00273C6B">
        <w:trPr>
          <w:trHeight w:val="340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5FBEBA86" w14:textId="77777777" w:rsidR="001E18F4" w:rsidRPr="00376296" w:rsidRDefault="001E18F4" w:rsidP="001E18F4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Σύνολο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ρεχουσών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33067F8C" w14:textId="73379918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5.379,2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B57E1AC" w14:textId="79D24372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5.766,4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251624E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57945B9" w14:textId="12D0711F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387,2</w:t>
            </w:r>
          </w:p>
        </w:tc>
        <w:tc>
          <w:tcPr>
            <w:tcW w:w="240" w:type="dxa"/>
            <w:vAlign w:val="center"/>
          </w:tcPr>
          <w:p w14:paraId="6874938F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B4DCE7B" w14:textId="5B8B571F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7,2%</w:t>
            </w:r>
          </w:p>
        </w:tc>
      </w:tr>
      <w:tr w:rsidR="001E18F4" w:rsidRPr="00376296" w14:paraId="67BAAD50" w14:textId="77777777" w:rsidTr="00273C6B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70ECE339" w14:textId="77777777" w:rsidR="001E18F4" w:rsidRPr="00376296" w:rsidRDefault="001E18F4" w:rsidP="001E18F4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Ενδιάμεση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AD5FB51" w14:textId="0F8ED20E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617,9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E1724C6" w14:textId="4898B3C5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600,9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8DFB061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28EA8B4F" w14:textId="7E4DB64A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-17,0</w:t>
            </w:r>
          </w:p>
        </w:tc>
        <w:tc>
          <w:tcPr>
            <w:tcW w:w="240" w:type="dxa"/>
            <w:vAlign w:val="center"/>
          </w:tcPr>
          <w:p w14:paraId="48EF2533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972E4A8" w14:textId="328921E0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-2,7%</w:t>
            </w:r>
          </w:p>
        </w:tc>
      </w:tr>
      <w:tr w:rsidR="001E18F4" w:rsidRPr="00376296" w14:paraId="71016919" w14:textId="77777777" w:rsidTr="00273C6B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7F97BD4F" w14:textId="77777777" w:rsidR="001E18F4" w:rsidRPr="00376296" w:rsidRDefault="001E18F4" w:rsidP="001E18F4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ολ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αβές 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ροσω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πικού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B468B70" w14:textId="78A6BC18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1.695,7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C603EBF" w14:textId="0F8EF3F6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1.898,1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05482CD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354175A" w14:textId="5BCD110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202,4</w:t>
            </w:r>
          </w:p>
        </w:tc>
        <w:tc>
          <w:tcPr>
            <w:tcW w:w="240" w:type="dxa"/>
            <w:vAlign w:val="center"/>
          </w:tcPr>
          <w:p w14:paraId="7C10BC19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90CF435" w14:textId="68B39976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11,9%</w:t>
            </w:r>
          </w:p>
        </w:tc>
      </w:tr>
      <w:tr w:rsidR="001E18F4" w:rsidRPr="00376296" w14:paraId="103D2E58" w14:textId="77777777" w:rsidTr="00273C6B">
        <w:trPr>
          <w:trHeight w:val="284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5E29C7BC" w14:textId="77777777" w:rsidR="001E18F4" w:rsidRPr="00376296" w:rsidRDefault="001E18F4" w:rsidP="001E18F4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Κοινωνικές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πα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3E0679E" w14:textId="7B4128B9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2.359,3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2F3D697" w14:textId="6626A025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2.607,4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5FE29F5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F7C2F8D" w14:textId="2C5C146A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248,1</w:t>
            </w:r>
          </w:p>
        </w:tc>
        <w:tc>
          <w:tcPr>
            <w:tcW w:w="240" w:type="dxa"/>
            <w:vAlign w:val="center"/>
          </w:tcPr>
          <w:p w14:paraId="0A39261E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D7803F8" w14:textId="743BD9D5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10,5%</w:t>
            </w:r>
          </w:p>
        </w:tc>
      </w:tr>
      <w:tr w:rsidR="001E18F4" w:rsidRPr="00376296" w14:paraId="399F1719" w14:textId="77777777" w:rsidTr="00273C6B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16279301" w14:textId="77777777" w:rsidR="001E18F4" w:rsidRPr="00376296" w:rsidRDefault="001E18F4" w:rsidP="001E18F4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Τόκοι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ληρωτέοι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73F4736" w14:textId="3DAC43DB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278,6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19B9EC9" w14:textId="4928B3ED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253,1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95B9A62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A275963" w14:textId="7300CDD2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-25,5</w:t>
            </w:r>
          </w:p>
        </w:tc>
        <w:tc>
          <w:tcPr>
            <w:tcW w:w="240" w:type="dxa"/>
            <w:vAlign w:val="center"/>
          </w:tcPr>
          <w:p w14:paraId="029D190A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FD64197" w14:textId="7E102B4E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-9,1%</w:t>
            </w:r>
          </w:p>
        </w:tc>
      </w:tr>
      <w:tr w:rsidR="001E18F4" w:rsidRPr="00376296" w14:paraId="48B4F4E9" w14:textId="77777777" w:rsidTr="00273C6B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2745F160" w14:textId="77777777" w:rsidR="001E18F4" w:rsidRPr="00376296" w:rsidRDefault="001E18F4" w:rsidP="001E18F4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149BACE" w14:textId="55999995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44,1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4903CE3" w14:textId="3219AEF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55,2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4CB6C81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C7CB850" w14:textId="690BAC36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11,1</w:t>
            </w:r>
          </w:p>
        </w:tc>
        <w:tc>
          <w:tcPr>
            <w:tcW w:w="240" w:type="dxa"/>
            <w:vAlign w:val="center"/>
          </w:tcPr>
          <w:p w14:paraId="07B7CBD4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11333BF" w14:textId="1AD5A7E3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25,2%</w:t>
            </w:r>
          </w:p>
        </w:tc>
      </w:tr>
      <w:tr w:rsidR="001E18F4" w:rsidRPr="00376296" w14:paraId="4C9EF8A5" w14:textId="77777777" w:rsidTr="00273C6B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61247645" w14:textId="77777777" w:rsidR="001E18F4" w:rsidRPr="00376296" w:rsidRDefault="001E18F4" w:rsidP="001E18F4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τρέχουσες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δαπ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EDA16EC" w14:textId="75ADADCD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383,6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FAE3E1E" w14:textId="00D5D7E8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351,7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5DDAD82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A91CB54" w14:textId="7E09EC12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-31,9</w:t>
            </w:r>
          </w:p>
        </w:tc>
        <w:tc>
          <w:tcPr>
            <w:tcW w:w="240" w:type="dxa"/>
            <w:vAlign w:val="center"/>
          </w:tcPr>
          <w:p w14:paraId="46324BD4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293D6AA" w14:textId="543B883E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-8,3%</w:t>
            </w:r>
          </w:p>
        </w:tc>
      </w:tr>
      <w:tr w:rsidR="001E18F4" w:rsidRPr="00376296" w14:paraId="4013BA58" w14:textId="77777777" w:rsidTr="00273C6B">
        <w:trPr>
          <w:trHeight w:val="45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09B5B753" w14:textId="77777777" w:rsidR="001E18F4" w:rsidRPr="00376296" w:rsidRDefault="001E18F4" w:rsidP="001E18F4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Κεφαλα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ιουχικές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B46956A" w14:textId="2740A4A4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415,6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7DDEC810" w14:textId="74BC104A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404,8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7F02255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6AE15BB" w14:textId="200D4F42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-10,8</w:t>
            </w:r>
          </w:p>
        </w:tc>
        <w:tc>
          <w:tcPr>
            <w:tcW w:w="240" w:type="dxa"/>
            <w:vAlign w:val="center"/>
          </w:tcPr>
          <w:p w14:paraId="3F8493F4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C2CDC7E" w14:textId="4D105603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-2,6%</w:t>
            </w:r>
          </w:p>
        </w:tc>
      </w:tr>
      <w:tr w:rsidR="001E18F4" w:rsidRPr="00376296" w14:paraId="73ADDF77" w14:textId="77777777" w:rsidTr="00273C6B">
        <w:trPr>
          <w:trHeight w:val="510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4FE0A360" w14:textId="77777777" w:rsidR="001E18F4" w:rsidRPr="00376296" w:rsidRDefault="001E18F4" w:rsidP="001E18F4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7E878CE" w14:textId="685A09D9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311,5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C6F7C5C" w14:textId="73AC301E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349,6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2795339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C02A346" w14:textId="3CAB287E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38,1</w:t>
            </w:r>
          </w:p>
        </w:tc>
        <w:tc>
          <w:tcPr>
            <w:tcW w:w="240" w:type="dxa"/>
            <w:vAlign w:val="center"/>
          </w:tcPr>
          <w:p w14:paraId="1C3E83B5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54F70FA" w14:textId="24E92F43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12,2%</w:t>
            </w:r>
          </w:p>
        </w:tc>
      </w:tr>
      <w:tr w:rsidR="001E18F4" w:rsidRPr="00376296" w14:paraId="59D13F9C" w14:textId="77777777" w:rsidTr="00273C6B">
        <w:trPr>
          <w:trHeight w:val="454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7062BE5B" w14:textId="77777777" w:rsidR="001E18F4" w:rsidRPr="0047741C" w:rsidRDefault="001E18F4" w:rsidP="001E18F4">
            <w:pPr>
              <w:ind w:left="454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47741C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 xml:space="preserve">Ακαθάριστες επενδύσεις παγίου κεφαλαίου </w:t>
            </w:r>
            <w:proofErr w:type="spellStart"/>
            <w:r w:rsidRPr="0047741C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εξαιρ</w:t>
            </w:r>
            <w:proofErr w:type="spellEnd"/>
            <w:r w:rsidRPr="0047741C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. απαλλοτριώσεων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72D9914" w14:textId="5963DBAF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307,3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B565D05" w14:textId="48E7E136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342,8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EC9D138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B3B70F7" w14:textId="01E794C1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35,5</w:t>
            </w:r>
          </w:p>
        </w:tc>
        <w:tc>
          <w:tcPr>
            <w:tcW w:w="240" w:type="dxa"/>
            <w:vAlign w:val="center"/>
          </w:tcPr>
          <w:p w14:paraId="4269A001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92C0BE5" w14:textId="09EBE992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11,6%</w:t>
            </w:r>
          </w:p>
        </w:tc>
      </w:tr>
      <w:tr w:rsidR="001E18F4" w:rsidRPr="00376296" w14:paraId="01B3A1EC" w14:textId="77777777" w:rsidTr="00273C6B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4B822155" w14:textId="77777777" w:rsidR="001E18F4" w:rsidRPr="00376296" w:rsidRDefault="001E18F4" w:rsidP="001E18F4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μετ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αβιβάσεις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αλαίου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5A4595AA" w14:textId="138F7EAA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104,1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3A8B8827" w14:textId="5D58DCE8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55,2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  <w:vAlign w:val="center"/>
          </w:tcPr>
          <w:p w14:paraId="77DD8C69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tcMar>
              <w:right w:w="340" w:type="dxa"/>
            </w:tcMar>
            <w:vAlign w:val="center"/>
          </w:tcPr>
          <w:p w14:paraId="15F32181" w14:textId="0AF8FDC4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-48,9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B590378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tcMar>
              <w:right w:w="340" w:type="dxa"/>
            </w:tcMar>
            <w:vAlign w:val="center"/>
          </w:tcPr>
          <w:p w14:paraId="10E6CF83" w14:textId="65576994" w:rsidR="001E18F4" w:rsidRPr="00273C6B" w:rsidRDefault="001E18F4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-47,0%</w:t>
            </w:r>
          </w:p>
        </w:tc>
      </w:tr>
      <w:tr w:rsidR="001E18F4" w:rsidRPr="00376296" w14:paraId="7F7E9BA4" w14:textId="77777777" w:rsidTr="00273C6B">
        <w:trPr>
          <w:trHeight w:val="624"/>
          <w:jc w:val="center"/>
        </w:trPr>
        <w:tc>
          <w:tcPr>
            <w:tcW w:w="4263" w:type="dxa"/>
            <w:vAlign w:val="center"/>
          </w:tcPr>
          <w:p w14:paraId="6357793A" w14:textId="77777777" w:rsidR="001E18F4" w:rsidRPr="00376296" w:rsidRDefault="001E18F4" w:rsidP="001E18F4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Δημοσιονομικό Πλεόνασμα (+)</w:t>
            </w:r>
          </w:p>
          <w:p w14:paraId="2DD2A381" w14:textId="77777777" w:rsidR="001E18F4" w:rsidRPr="00376296" w:rsidRDefault="001E18F4" w:rsidP="001E18F4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4D758E5" w14:textId="70E1D000" w:rsidR="001E18F4" w:rsidRPr="00273C6B" w:rsidRDefault="001E18F4" w:rsidP="00273C6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109,5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479F22D" w14:textId="15E8D11A" w:rsidR="001E18F4" w:rsidRPr="00273C6B" w:rsidRDefault="001E18F4" w:rsidP="00273C6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425,7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7DE75CE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54C8FE6" w14:textId="6A4F204C" w:rsidR="001E18F4" w:rsidRPr="00273C6B" w:rsidRDefault="001E18F4" w:rsidP="00273C6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316,2</w:t>
            </w:r>
          </w:p>
        </w:tc>
        <w:tc>
          <w:tcPr>
            <w:tcW w:w="240" w:type="dxa"/>
            <w:vAlign w:val="center"/>
          </w:tcPr>
          <w:p w14:paraId="45394571" w14:textId="77777777" w:rsidR="001E18F4" w:rsidRPr="00273C6B" w:rsidRDefault="001E18F4" w:rsidP="00273C6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vAlign w:val="center"/>
          </w:tcPr>
          <w:p w14:paraId="4129E68E" w14:textId="77777777" w:rsidR="001E18F4" w:rsidRPr="00273C6B" w:rsidRDefault="001E18F4" w:rsidP="00273C6B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D43BEA" w:rsidRPr="00376296" w14:paraId="3B996676" w14:textId="77777777" w:rsidTr="00273C6B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14:paraId="3725DC6A" w14:textId="77777777" w:rsidR="00D43BEA" w:rsidRPr="00376296" w:rsidRDefault="00D43BEA" w:rsidP="00D43BEA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42858F79" w14:textId="62769CE9" w:rsidR="00D43BEA" w:rsidRPr="00273C6B" w:rsidRDefault="00D43BEA" w:rsidP="00273C6B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0,4%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18DDDAF1" w14:textId="700250D0" w:rsidR="00D43BEA" w:rsidRPr="00273C6B" w:rsidRDefault="00D43BEA" w:rsidP="00273C6B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73C6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1,5%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  <w:vAlign w:val="center"/>
          </w:tcPr>
          <w:p w14:paraId="7DA28529" w14:textId="77777777" w:rsidR="00D43BEA" w:rsidRPr="00273C6B" w:rsidRDefault="00D43BEA" w:rsidP="00273C6B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vAlign w:val="center"/>
          </w:tcPr>
          <w:p w14:paraId="12251C0E" w14:textId="3C29747A" w:rsidR="00D43BEA" w:rsidRPr="00273C6B" w:rsidRDefault="00D43BEA" w:rsidP="00273C6B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34B20A05" w14:textId="77777777" w:rsidR="00D43BEA" w:rsidRPr="00273C6B" w:rsidRDefault="00D43BEA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2D373FDA" w14:textId="77777777" w:rsidR="00D43BEA" w:rsidRPr="00273C6B" w:rsidRDefault="00D43BEA" w:rsidP="00273C6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06FC95A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306313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9BB78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3DC324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182644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4EBDE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D74DC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CEF05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E6B31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71346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F40BF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7CC81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D14283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5893D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2D47BF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22648A7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1BDCF1D" w14:textId="61576818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39BF57F7" w14:textId="77777777" w:rsidR="00981CAA" w:rsidRDefault="00981CA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C9E73B2" w14:textId="77777777" w:rsidR="00761E3A" w:rsidRPr="00A12E81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65C9731D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C521EAF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75702924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E736CC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432E1F8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7C5BC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 xml:space="preserve">Τα έσοδα και οι δαπάνες για την Γενική Κυβέρνηση καλύπτουν όλους τους </w:t>
      </w:r>
      <w:proofErr w:type="spellStart"/>
      <w:r w:rsidRPr="001D662E">
        <w:rPr>
          <w:rFonts w:ascii="Verdana" w:hAnsi="Verdana" w:cs="Arial"/>
          <w:sz w:val="18"/>
          <w:szCs w:val="18"/>
          <w:lang w:val="el-GR"/>
        </w:rPr>
        <w:t>υποτομείς</w:t>
      </w:r>
      <w:proofErr w:type="spellEnd"/>
      <w:r w:rsidRPr="001D662E">
        <w:rPr>
          <w:rFonts w:ascii="Verdana" w:hAnsi="Verdana" w:cs="Arial"/>
          <w:sz w:val="18"/>
          <w:szCs w:val="18"/>
          <w:lang w:val="el-GR"/>
        </w:rPr>
        <w:t xml:space="preserve"> της Γενικής Κυβέρνησης με βάση το Ευρωπαϊκό Σύστημα Λογαριασμών 2010 (ΕΣΛ 2010).</w:t>
      </w:r>
    </w:p>
    <w:p w14:paraId="4CD9C40C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42E9A2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7709CD8E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E1FBB65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Η συλλογή των οικονομικών στοιχείων γίνεται από:</w:t>
      </w:r>
    </w:p>
    <w:p w14:paraId="3264E071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14:paraId="6303253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Δήμων και Κοινοτήτων,</w:t>
      </w:r>
    </w:p>
    <w:p w14:paraId="0AB7AAD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 xml:space="preserve">- Υλοποίηση προϋπολογισμού των </w:t>
      </w:r>
      <w:proofErr w:type="spellStart"/>
      <w:r w:rsidRPr="001D662E">
        <w:rPr>
          <w:rFonts w:ascii="Verdana" w:hAnsi="Verdana" w:cs="Arial"/>
          <w:sz w:val="18"/>
          <w:szCs w:val="18"/>
          <w:lang w:val="el-GR"/>
        </w:rPr>
        <w:t>Ημικρατικών</w:t>
      </w:r>
      <w:proofErr w:type="spellEnd"/>
      <w:r w:rsidRPr="001D662E">
        <w:rPr>
          <w:rFonts w:ascii="Verdana" w:hAnsi="Verdana" w:cs="Arial"/>
          <w:sz w:val="18"/>
          <w:szCs w:val="18"/>
          <w:lang w:val="el-GR"/>
        </w:rPr>
        <w:t xml:space="preserve"> Οργανισμών.</w:t>
      </w:r>
    </w:p>
    <w:p w14:paraId="4321B73F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F7FCE1D" w14:textId="77777777" w:rsidR="00761E3A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651333C1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B571D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7DC3EAF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675D9EA8" w14:textId="77777777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0D9C8021" w14:textId="77777777" w:rsidR="001D662E" w:rsidRPr="001D662E" w:rsidRDefault="00000000" w:rsidP="001D662E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1D662E"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="001D662E" w:rsidRPr="001D662E">
        <w:rPr>
          <w:rFonts w:ascii="Verdana" w:hAnsi="Verdana"/>
          <w:sz w:val="18"/>
          <w:szCs w:val="18"/>
        </w:rPr>
        <w:t>Excel</w:t>
      </w:r>
      <w:r w:rsidR="001D662E" w:rsidRPr="001D662E">
        <w:rPr>
          <w:rFonts w:ascii="Verdana" w:hAnsi="Verdana"/>
          <w:sz w:val="18"/>
          <w:szCs w:val="18"/>
          <w:lang w:val="el-GR"/>
        </w:rPr>
        <w:t>)</w:t>
      </w:r>
    </w:p>
    <w:p w14:paraId="47EC377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C17F8DD" w14:textId="77777777" w:rsidR="000D145B" w:rsidRPr="00573F8E" w:rsidRDefault="000D145B" w:rsidP="000D145B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6EA8A990" w14:textId="77777777" w:rsidR="009102F6" w:rsidRPr="00573F8E" w:rsidRDefault="009102F6" w:rsidP="009102F6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Μιχαήλ Παναγιώτα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02186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</w:t>
      </w:r>
      <w:bookmarkStart w:id="1" w:name="_Hlk139008772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1" w:history="1">
        <w:r w:rsidRPr="008755AD">
          <w:rPr>
            <w:rStyle w:val="Hyperlink"/>
            <w:rFonts w:ascii="Verdana" w:hAnsi="Verdana"/>
            <w:sz w:val="18"/>
            <w:szCs w:val="18"/>
          </w:rPr>
          <w:t>pmichael</w:t>
        </w:r>
        <w:r w:rsidRPr="008755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  <w:bookmarkEnd w:id="1"/>
    </w:p>
    <w:p w14:paraId="245BAE6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3EC1B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9A85F0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1116C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A40B9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CBE7" w14:textId="77777777" w:rsidR="009F64DB" w:rsidRDefault="009F64DB" w:rsidP="00FB398F">
      <w:r>
        <w:separator/>
      </w:r>
    </w:p>
  </w:endnote>
  <w:endnote w:type="continuationSeparator" w:id="0">
    <w:p w14:paraId="1DEBD70C" w14:textId="77777777" w:rsidR="009F64DB" w:rsidRDefault="009F64DB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EBF4" w14:textId="77777777" w:rsidR="004845C3" w:rsidRDefault="00484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72E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E56698">
      <w:fldChar w:fldCharType="begin"/>
    </w:r>
    <w:r w:rsidR="004D4950">
      <w:instrText xml:space="preserve"> PAGE   \* MERGEFORMAT </w:instrText>
    </w:r>
    <w:r w:rsidR="00E56698">
      <w:fldChar w:fldCharType="separate"/>
    </w:r>
    <w:r w:rsidR="00803320">
      <w:rPr>
        <w:noProof/>
      </w:rPr>
      <w:t>2</w:t>
    </w:r>
    <w:r w:rsidR="00E56698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E42B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5981A4A" w14:textId="77777777" w:rsidR="004E4F42" w:rsidRPr="003C0B1E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3C0B1E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3C0B1E">
      <w:rPr>
        <w:rFonts w:ascii="Arial" w:hAnsi="Arial" w:cs="Arial"/>
        <w:i/>
        <w:iCs/>
        <w:sz w:val="16"/>
        <w:szCs w:val="16"/>
        <w:lang w:val="el-GR"/>
      </w:rPr>
      <w:t xml:space="preserve">:  22 661313, </w:t>
    </w:r>
    <w:r w:rsidRPr="00233FBF">
      <w:rPr>
        <w:rFonts w:ascii="Arial" w:hAnsi="Arial" w:cs="Arial"/>
        <w:i/>
        <w:iCs/>
        <w:sz w:val="16"/>
        <w:szCs w:val="16"/>
        <w:lang w:val="de-DE"/>
      </w:rPr>
      <w:t>E</w:t>
    </w:r>
    <w:r w:rsidRPr="003C0B1E">
      <w:rPr>
        <w:rFonts w:ascii="Arial" w:hAnsi="Arial" w:cs="Arial"/>
        <w:i/>
        <w:iCs/>
        <w:sz w:val="16"/>
        <w:szCs w:val="16"/>
        <w:lang w:val="el-GR"/>
      </w:rPr>
      <w:t>-</w:t>
    </w:r>
    <w:r w:rsidRPr="00233FBF">
      <w:rPr>
        <w:rFonts w:ascii="Arial" w:hAnsi="Arial" w:cs="Arial"/>
        <w:i/>
        <w:iCs/>
        <w:sz w:val="16"/>
        <w:szCs w:val="16"/>
        <w:lang w:val="de-DE"/>
      </w:rPr>
      <w:t>mail</w:t>
    </w:r>
    <w:r w:rsidRPr="003C0B1E">
      <w:rPr>
        <w:rFonts w:ascii="Arial" w:hAnsi="Arial" w:cs="Arial"/>
        <w:i/>
        <w:iCs/>
        <w:sz w:val="16"/>
        <w:szCs w:val="16"/>
        <w:lang w:val="el-GR"/>
      </w:rPr>
      <w:t xml:space="preserve">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</w:t>
      </w:r>
      <w:r w:rsidRPr="003C0B1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@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cystat</w:t>
      </w:r>
      <w:r w:rsidRPr="003C0B1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mof</w:t>
      </w:r>
      <w:r w:rsidRPr="003C0B1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gov</w:t>
      </w:r>
      <w:r w:rsidRPr="003C0B1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proofErr w:type="spellStart"/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cy</w:t>
      </w:r>
      <w:proofErr w:type="spellEnd"/>
    </w:hyperlink>
    <w:r w:rsidRPr="003C0B1E">
      <w:rPr>
        <w:rFonts w:ascii="Arial" w:hAnsi="Arial" w:cs="Arial"/>
        <w:i/>
        <w:iCs/>
        <w:sz w:val="16"/>
        <w:szCs w:val="16"/>
        <w:lang w:val="el-GR"/>
      </w:rPr>
      <w:t xml:space="preserve">  </w:t>
    </w:r>
  </w:p>
  <w:p w14:paraId="67356C76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067F" w14:textId="77777777" w:rsidR="009F64DB" w:rsidRDefault="009F64DB" w:rsidP="00FB398F">
      <w:r>
        <w:separator/>
      </w:r>
    </w:p>
  </w:footnote>
  <w:footnote w:type="continuationSeparator" w:id="0">
    <w:p w14:paraId="4E76E2FF" w14:textId="77777777" w:rsidR="009F64DB" w:rsidRDefault="009F64DB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5209" w14:textId="77777777" w:rsidR="004845C3" w:rsidRDefault="00484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1522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BB60" w14:textId="29FFFFA2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4DAD577" wp14:editId="4A3C04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4DE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95077A" wp14:editId="75B48930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33217183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7516A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BE433C8" wp14:editId="4CA343C4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507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4577516A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BE433C8" wp14:editId="4CA343C4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4DE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4CD34D" wp14:editId="08208AFB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9390" cy="1200150"/>
              <wp:effectExtent l="0" t="0" r="0" b="0"/>
              <wp:wrapNone/>
              <wp:docPr id="15098694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562FD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2E6B9451" wp14:editId="7025A04B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CD34D" id="Text Box 2" o:spid="_x0000_s1027" type="#_x0000_t202" style="position:absolute;left:0;text-align:left;margin-left:270.8pt;margin-top:-17.45pt;width:115.7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    <v:textbox>
                <w:txbxContent>
                  <w:p w14:paraId="470562FD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2E6B9451" wp14:editId="7025A04B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D74FB02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BCE7138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79DA34B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4324C28B" w14:textId="0BE3EE45" w:rsidR="004E4F42" w:rsidRDefault="00C74DE8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2EDBD" wp14:editId="16E5E08B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20340225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904FDE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854DAA0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2EDBD" id="Text Box 1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61904FDE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854DAA0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44830B9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10822E6F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6D3C0A4D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2454327">
    <w:abstractNumId w:val="4"/>
  </w:num>
  <w:num w:numId="2" w16cid:durableId="1320503049">
    <w:abstractNumId w:val="1"/>
  </w:num>
  <w:num w:numId="3" w16cid:durableId="1810125999">
    <w:abstractNumId w:val="2"/>
  </w:num>
  <w:num w:numId="4" w16cid:durableId="530650003">
    <w:abstractNumId w:val="3"/>
  </w:num>
  <w:num w:numId="5" w16cid:durableId="545416022">
    <w:abstractNumId w:val="0"/>
  </w:num>
  <w:num w:numId="6" w16cid:durableId="810637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9CD"/>
    <w:rsid w:val="00013600"/>
    <w:rsid w:val="00013E40"/>
    <w:rsid w:val="000158B7"/>
    <w:rsid w:val="000161B1"/>
    <w:rsid w:val="00025A39"/>
    <w:rsid w:val="00027853"/>
    <w:rsid w:val="00030E18"/>
    <w:rsid w:val="00031D32"/>
    <w:rsid w:val="0003603D"/>
    <w:rsid w:val="00045088"/>
    <w:rsid w:val="00045A06"/>
    <w:rsid w:val="00050391"/>
    <w:rsid w:val="00055291"/>
    <w:rsid w:val="000563D3"/>
    <w:rsid w:val="00057E44"/>
    <w:rsid w:val="00061299"/>
    <w:rsid w:val="00064E0F"/>
    <w:rsid w:val="00070576"/>
    <w:rsid w:val="000752BB"/>
    <w:rsid w:val="00081ADF"/>
    <w:rsid w:val="00084A02"/>
    <w:rsid w:val="00084BF7"/>
    <w:rsid w:val="000870E9"/>
    <w:rsid w:val="0009191C"/>
    <w:rsid w:val="000932CF"/>
    <w:rsid w:val="00096ED8"/>
    <w:rsid w:val="000A1A88"/>
    <w:rsid w:val="000A2B5C"/>
    <w:rsid w:val="000A3601"/>
    <w:rsid w:val="000A5FF0"/>
    <w:rsid w:val="000A6FA8"/>
    <w:rsid w:val="000C1070"/>
    <w:rsid w:val="000C4E72"/>
    <w:rsid w:val="000D145B"/>
    <w:rsid w:val="000D1E7A"/>
    <w:rsid w:val="000E24B1"/>
    <w:rsid w:val="000E2735"/>
    <w:rsid w:val="000E32D6"/>
    <w:rsid w:val="000E4CB0"/>
    <w:rsid w:val="000E57F2"/>
    <w:rsid w:val="000E72A7"/>
    <w:rsid w:val="000F1162"/>
    <w:rsid w:val="000F2B47"/>
    <w:rsid w:val="000F3467"/>
    <w:rsid w:val="000F38DE"/>
    <w:rsid w:val="000F532A"/>
    <w:rsid w:val="000F5D6C"/>
    <w:rsid w:val="00106852"/>
    <w:rsid w:val="00110F9D"/>
    <w:rsid w:val="0011181A"/>
    <w:rsid w:val="00114A67"/>
    <w:rsid w:val="001253B6"/>
    <w:rsid w:val="001262C3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66624"/>
    <w:rsid w:val="001712CF"/>
    <w:rsid w:val="0017769A"/>
    <w:rsid w:val="00183DFC"/>
    <w:rsid w:val="00184384"/>
    <w:rsid w:val="00184E25"/>
    <w:rsid w:val="00186717"/>
    <w:rsid w:val="00187FFC"/>
    <w:rsid w:val="0019391C"/>
    <w:rsid w:val="00197986"/>
    <w:rsid w:val="001A2018"/>
    <w:rsid w:val="001B2C39"/>
    <w:rsid w:val="001B3675"/>
    <w:rsid w:val="001B5E10"/>
    <w:rsid w:val="001B6AB3"/>
    <w:rsid w:val="001B73D5"/>
    <w:rsid w:val="001C0681"/>
    <w:rsid w:val="001C62B3"/>
    <w:rsid w:val="001C7613"/>
    <w:rsid w:val="001C7C8C"/>
    <w:rsid w:val="001D0D6A"/>
    <w:rsid w:val="001D20A4"/>
    <w:rsid w:val="001D662E"/>
    <w:rsid w:val="001E00D1"/>
    <w:rsid w:val="001E0E58"/>
    <w:rsid w:val="001E14F3"/>
    <w:rsid w:val="001E15ED"/>
    <w:rsid w:val="001E18F4"/>
    <w:rsid w:val="001E61AA"/>
    <w:rsid w:val="002000F1"/>
    <w:rsid w:val="0020309E"/>
    <w:rsid w:val="00210B58"/>
    <w:rsid w:val="00222423"/>
    <w:rsid w:val="00225B28"/>
    <w:rsid w:val="00226891"/>
    <w:rsid w:val="00230D9B"/>
    <w:rsid w:val="002313AC"/>
    <w:rsid w:val="00235FB2"/>
    <w:rsid w:val="00237BC1"/>
    <w:rsid w:val="002430B4"/>
    <w:rsid w:val="00243109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57D60"/>
    <w:rsid w:val="00260357"/>
    <w:rsid w:val="00264F04"/>
    <w:rsid w:val="00267554"/>
    <w:rsid w:val="00273C6B"/>
    <w:rsid w:val="0028338F"/>
    <w:rsid w:val="002847A0"/>
    <w:rsid w:val="002915C4"/>
    <w:rsid w:val="00297E6B"/>
    <w:rsid w:val="002A1D1C"/>
    <w:rsid w:val="002A3E32"/>
    <w:rsid w:val="002A4D64"/>
    <w:rsid w:val="002B4969"/>
    <w:rsid w:val="002B6554"/>
    <w:rsid w:val="002D05F0"/>
    <w:rsid w:val="002D2829"/>
    <w:rsid w:val="002D7D4A"/>
    <w:rsid w:val="002E0E52"/>
    <w:rsid w:val="002E3846"/>
    <w:rsid w:val="002E3F78"/>
    <w:rsid w:val="002F1DAB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50FC8"/>
    <w:rsid w:val="003522BB"/>
    <w:rsid w:val="00352F6C"/>
    <w:rsid w:val="003556EA"/>
    <w:rsid w:val="00376296"/>
    <w:rsid w:val="003809E8"/>
    <w:rsid w:val="00386FC7"/>
    <w:rsid w:val="00390A32"/>
    <w:rsid w:val="003A172C"/>
    <w:rsid w:val="003A1E91"/>
    <w:rsid w:val="003A40F2"/>
    <w:rsid w:val="003A50D1"/>
    <w:rsid w:val="003B196D"/>
    <w:rsid w:val="003B2710"/>
    <w:rsid w:val="003B4608"/>
    <w:rsid w:val="003B4753"/>
    <w:rsid w:val="003C0B1E"/>
    <w:rsid w:val="003C2392"/>
    <w:rsid w:val="003C5174"/>
    <w:rsid w:val="003C5240"/>
    <w:rsid w:val="003C76E6"/>
    <w:rsid w:val="003D14E0"/>
    <w:rsid w:val="003D1EA5"/>
    <w:rsid w:val="003D2442"/>
    <w:rsid w:val="003D3348"/>
    <w:rsid w:val="003D4875"/>
    <w:rsid w:val="003D4E63"/>
    <w:rsid w:val="003D6822"/>
    <w:rsid w:val="003D724C"/>
    <w:rsid w:val="003E0CE2"/>
    <w:rsid w:val="003F374F"/>
    <w:rsid w:val="003F49E4"/>
    <w:rsid w:val="003F4D2F"/>
    <w:rsid w:val="003F5E32"/>
    <w:rsid w:val="003F75F6"/>
    <w:rsid w:val="00404670"/>
    <w:rsid w:val="00414CA0"/>
    <w:rsid w:val="00417060"/>
    <w:rsid w:val="00422F54"/>
    <w:rsid w:val="0042601B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3BCB"/>
    <w:rsid w:val="0046434D"/>
    <w:rsid w:val="004656FA"/>
    <w:rsid w:val="00471D77"/>
    <w:rsid w:val="00475587"/>
    <w:rsid w:val="0047741C"/>
    <w:rsid w:val="00480BC2"/>
    <w:rsid w:val="004845C3"/>
    <w:rsid w:val="004929C2"/>
    <w:rsid w:val="00493FDD"/>
    <w:rsid w:val="0049586B"/>
    <w:rsid w:val="00497113"/>
    <w:rsid w:val="004A0AE6"/>
    <w:rsid w:val="004A38A7"/>
    <w:rsid w:val="004A3E44"/>
    <w:rsid w:val="004B2018"/>
    <w:rsid w:val="004B2896"/>
    <w:rsid w:val="004B38E9"/>
    <w:rsid w:val="004B3FBA"/>
    <w:rsid w:val="004B4EF6"/>
    <w:rsid w:val="004B6599"/>
    <w:rsid w:val="004C64E3"/>
    <w:rsid w:val="004C6CA7"/>
    <w:rsid w:val="004C7638"/>
    <w:rsid w:val="004D4357"/>
    <w:rsid w:val="004D4950"/>
    <w:rsid w:val="004D538A"/>
    <w:rsid w:val="004E0B0A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2D50"/>
    <w:rsid w:val="00505503"/>
    <w:rsid w:val="0051107B"/>
    <w:rsid w:val="00512F9C"/>
    <w:rsid w:val="00513B93"/>
    <w:rsid w:val="00527CDB"/>
    <w:rsid w:val="005341C9"/>
    <w:rsid w:val="005369CA"/>
    <w:rsid w:val="00536DE9"/>
    <w:rsid w:val="00541E08"/>
    <w:rsid w:val="00554FE0"/>
    <w:rsid w:val="0055789A"/>
    <w:rsid w:val="00560952"/>
    <w:rsid w:val="005652D1"/>
    <w:rsid w:val="005660A0"/>
    <w:rsid w:val="00566A4F"/>
    <w:rsid w:val="00567D64"/>
    <w:rsid w:val="005978D4"/>
    <w:rsid w:val="00597B3C"/>
    <w:rsid w:val="005A23FA"/>
    <w:rsid w:val="005A7791"/>
    <w:rsid w:val="005B2A67"/>
    <w:rsid w:val="005B3DCD"/>
    <w:rsid w:val="005B4240"/>
    <w:rsid w:val="005B4AD4"/>
    <w:rsid w:val="005C2798"/>
    <w:rsid w:val="005C2B85"/>
    <w:rsid w:val="005C36C3"/>
    <w:rsid w:val="005C40D3"/>
    <w:rsid w:val="005C56EE"/>
    <w:rsid w:val="005D1714"/>
    <w:rsid w:val="005D7638"/>
    <w:rsid w:val="005E1D85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089C"/>
    <w:rsid w:val="00667E07"/>
    <w:rsid w:val="00671785"/>
    <w:rsid w:val="00672BA9"/>
    <w:rsid w:val="00673005"/>
    <w:rsid w:val="006804BE"/>
    <w:rsid w:val="00680AB5"/>
    <w:rsid w:val="0068434A"/>
    <w:rsid w:val="0069008E"/>
    <w:rsid w:val="0069087E"/>
    <w:rsid w:val="006925C4"/>
    <w:rsid w:val="006A02B7"/>
    <w:rsid w:val="006A7019"/>
    <w:rsid w:val="006B46D5"/>
    <w:rsid w:val="006B46F4"/>
    <w:rsid w:val="006C332B"/>
    <w:rsid w:val="006C5026"/>
    <w:rsid w:val="006C575F"/>
    <w:rsid w:val="006C7AF3"/>
    <w:rsid w:val="006C7E4C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0B69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534F8"/>
    <w:rsid w:val="007545AD"/>
    <w:rsid w:val="00761B83"/>
    <w:rsid w:val="00761E3A"/>
    <w:rsid w:val="00763722"/>
    <w:rsid w:val="00764BC1"/>
    <w:rsid w:val="00766958"/>
    <w:rsid w:val="00770869"/>
    <w:rsid w:val="007738AA"/>
    <w:rsid w:val="00780A62"/>
    <w:rsid w:val="00783241"/>
    <w:rsid w:val="00784BDC"/>
    <w:rsid w:val="00792F28"/>
    <w:rsid w:val="007935CA"/>
    <w:rsid w:val="0079543F"/>
    <w:rsid w:val="00795880"/>
    <w:rsid w:val="007A174A"/>
    <w:rsid w:val="007A4367"/>
    <w:rsid w:val="007A6DCC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01"/>
    <w:rsid w:val="007E405E"/>
    <w:rsid w:val="007E4426"/>
    <w:rsid w:val="007E68F4"/>
    <w:rsid w:val="007E6DE2"/>
    <w:rsid w:val="007F07E5"/>
    <w:rsid w:val="007F31BA"/>
    <w:rsid w:val="007F4078"/>
    <w:rsid w:val="0080014B"/>
    <w:rsid w:val="00801793"/>
    <w:rsid w:val="00803320"/>
    <w:rsid w:val="00803642"/>
    <w:rsid w:val="00806EA2"/>
    <w:rsid w:val="00812A2B"/>
    <w:rsid w:val="00814A4C"/>
    <w:rsid w:val="00831994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7186"/>
    <w:rsid w:val="00870AF6"/>
    <w:rsid w:val="0087667D"/>
    <w:rsid w:val="00877452"/>
    <w:rsid w:val="00881268"/>
    <w:rsid w:val="00882A5A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73F0"/>
    <w:rsid w:val="008A7879"/>
    <w:rsid w:val="008B0E7E"/>
    <w:rsid w:val="008B44B3"/>
    <w:rsid w:val="008B65BD"/>
    <w:rsid w:val="008B7900"/>
    <w:rsid w:val="008C71BF"/>
    <w:rsid w:val="008C7FE0"/>
    <w:rsid w:val="008D2807"/>
    <w:rsid w:val="008D5717"/>
    <w:rsid w:val="008E1CF9"/>
    <w:rsid w:val="008E223D"/>
    <w:rsid w:val="008E44A9"/>
    <w:rsid w:val="008E6B4D"/>
    <w:rsid w:val="008E6BFF"/>
    <w:rsid w:val="008F21AF"/>
    <w:rsid w:val="008F2400"/>
    <w:rsid w:val="008F61BA"/>
    <w:rsid w:val="008F6E3C"/>
    <w:rsid w:val="008F7C55"/>
    <w:rsid w:val="009102F6"/>
    <w:rsid w:val="00914A23"/>
    <w:rsid w:val="00917CE0"/>
    <w:rsid w:val="00930754"/>
    <w:rsid w:val="00934F68"/>
    <w:rsid w:val="009355AC"/>
    <w:rsid w:val="00935F38"/>
    <w:rsid w:val="00937586"/>
    <w:rsid w:val="00947889"/>
    <w:rsid w:val="009478BD"/>
    <w:rsid w:val="00953538"/>
    <w:rsid w:val="009543D6"/>
    <w:rsid w:val="00960365"/>
    <w:rsid w:val="00960E98"/>
    <w:rsid w:val="00963A82"/>
    <w:rsid w:val="00972912"/>
    <w:rsid w:val="00973258"/>
    <w:rsid w:val="00973BFC"/>
    <w:rsid w:val="00976D1F"/>
    <w:rsid w:val="00981C81"/>
    <w:rsid w:val="00981CAA"/>
    <w:rsid w:val="00996E04"/>
    <w:rsid w:val="009A2D24"/>
    <w:rsid w:val="009A456C"/>
    <w:rsid w:val="009B00E0"/>
    <w:rsid w:val="009B292A"/>
    <w:rsid w:val="009B3A57"/>
    <w:rsid w:val="009B76D5"/>
    <w:rsid w:val="009C165D"/>
    <w:rsid w:val="009C3CEA"/>
    <w:rsid w:val="009C583D"/>
    <w:rsid w:val="009C68B5"/>
    <w:rsid w:val="009D2611"/>
    <w:rsid w:val="009D79D2"/>
    <w:rsid w:val="009E247C"/>
    <w:rsid w:val="009E31BA"/>
    <w:rsid w:val="009F0528"/>
    <w:rsid w:val="009F0806"/>
    <w:rsid w:val="009F233B"/>
    <w:rsid w:val="009F64DB"/>
    <w:rsid w:val="00A05D16"/>
    <w:rsid w:val="00A0659F"/>
    <w:rsid w:val="00A079BA"/>
    <w:rsid w:val="00A14E8C"/>
    <w:rsid w:val="00A15AA3"/>
    <w:rsid w:val="00A16CF2"/>
    <w:rsid w:val="00A20C70"/>
    <w:rsid w:val="00A2564F"/>
    <w:rsid w:val="00A33875"/>
    <w:rsid w:val="00A360A1"/>
    <w:rsid w:val="00A402B3"/>
    <w:rsid w:val="00A544B7"/>
    <w:rsid w:val="00A56668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A1D9B"/>
    <w:rsid w:val="00AA2543"/>
    <w:rsid w:val="00AA3804"/>
    <w:rsid w:val="00AA55C2"/>
    <w:rsid w:val="00AA6E3B"/>
    <w:rsid w:val="00AB0ACA"/>
    <w:rsid w:val="00AB1D41"/>
    <w:rsid w:val="00AB31F3"/>
    <w:rsid w:val="00AC10FE"/>
    <w:rsid w:val="00AC5E9A"/>
    <w:rsid w:val="00AC704B"/>
    <w:rsid w:val="00AD553E"/>
    <w:rsid w:val="00AD5848"/>
    <w:rsid w:val="00AE5ADA"/>
    <w:rsid w:val="00AF6145"/>
    <w:rsid w:val="00B01386"/>
    <w:rsid w:val="00B01915"/>
    <w:rsid w:val="00B01BB5"/>
    <w:rsid w:val="00B01EB7"/>
    <w:rsid w:val="00B026CC"/>
    <w:rsid w:val="00B04AF4"/>
    <w:rsid w:val="00B05214"/>
    <w:rsid w:val="00B26CAE"/>
    <w:rsid w:val="00B27901"/>
    <w:rsid w:val="00B30D97"/>
    <w:rsid w:val="00B31074"/>
    <w:rsid w:val="00B3181A"/>
    <w:rsid w:val="00B35A7C"/>
    <w:rsid w:val="00B44ECD"/>
    <w:rsid w:val="00B450D1"/>
    <w:rsid w:val="00B47E59"/>
    <w:rsid w:val="00B50F17"/>
    <w:rsid w:val="00B53D47"/>
    <w:rsid w:val="00B54A25"/>
    <w:rsid w:val="00B618C3"/>
    <w:rsid w:val="00B63652"/>
    <w:rsid w:val="00B64E43"/>
    <w:rsid w:val="00B668B0"/>
    <w:rsid w:val="00B70F5C"/>
    <w:rsid w:val="00B71873"/>
    <w:rsid w:val="00B754E6"/>
    <w:rsid w:val="00B75AE5"/>
    <w:rsid w:val="00B800C0"/>
    <w:rsid w:val="00B80C99"/>
    <w:rsid w:val="00B8132B"/>
    <w:rsid w:val="00B84C5A"/>
    <w:rsid w:val="00B858F5"/>
    <w:rsid w:val="00B93668"/>
    <w:rsid w:val="00B97206"/>
    <w:rsid w:val="00BA0896"/>
    <w:rsid w:val="00BA352F"/>
    <w:rsid w:val="00BA68C6"/>
    <w:rsid w:val="00BB12F1"/>
    <w:rsid w:val="00BB1A33"/>
    <w:rsid w:val="00BB276E"/>
    <w:rsid w:val="00BB3FEE"/>
    <w:rsid w:val="00BB4785"/>
    <w:rsid w:val="00BB5EB0"/>
    <w:rsid w:val="00BB723E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1818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56F3"/>
    <w:rsid w:val="00C270A2"/>
    <w:rsid w:val="00C30971"/>
    <w:rsid w:val="00C315B5"/>
    <w:rsid w:val="00C35E28"/>
    <w:rsid w:val="00C426AF"/>
    <w:rsid w:val="00C43DAE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4DE8"/>
    <w:rsid w:val="00C83027"/>
    <w:rsid w:val="00C83F8A"/>
    <w:rsid w:val="00C84B8A"/>
    <w:rsid w:val="00C85E65"/>
    <w:rsid w:val="00C87CA1"/>
    <w:rsid w:val="00C911B4"/>
    <w:rsid w:val="00C91B3B"/>
    <w:rsid w:val="00C94262"/>
    <w:rsid w:val="00C976E1"/>
    <w:rsid w:val="00CA148E"/>
    <w:rsid w:val="00CA1528"/>
    <w:rsid w:val="00CA3A9A"/>
    <w:rsid w:val="00CB6BC1"/>
    <w:rsid w:val="00CB7021"/>
    <w:rsid w:val="00CC4941"/>
    <w:rsid w:val="00CD3294"/>
    <w:rsid w:val="00CD4524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25E9C"/>
    <w:rsid w:val="00D31A6F"/>
    <w:rsid w:val="00D353D1"/>
    <w:rsid w:val="00D363D3"/>
    <w:rsid w:val="00D367DB"/>
    <w:rsid w:val="00D36E05"/>
    <w:rsid w:val="00D43BEA"/>
    <w:rsid w:val="00D44F27"/>
    <w:rsid w:val="00D45304"/>
    <w:rsid w:val="00D46165"/>
    <w:rsid w:val="00D461C7"/>
    <w:rsid w:val="00D50424"/>
    <w:rsid w:val="00D525C9"/>
    <w:rsid w:val="00D57D3E"/>
    <w:rsid w:val="00D76249"/>
    <w:rsid w:val="00D91EB8"/>
    <w:rsid w:val="00D9262C"/>
    <w:rsid w:val="00DA7D12"/>
    <w:rsid w:val="00DB3DA3"/>
    <w:rsid w:val="00DC23CF"/>
    <w:rsid w:val="00DC6562"/>
    <w:rsid w:val="00DD16F7"/>
    <w:rsid w:val="00DE130D"/>
    <w:rsid w:val="00DE24CF"/>
    <w:rsid w:val="00DE407C"/>
    <w:rsid w:val="00DE7963"/>
    <w:rsid w:val="00DE7C7D"/>
    <w:rsid w:val="00DF2992"/>
    <w:rsid w:val="00DF2D0C"/>
    <w:rsid w:val="00E00058"/>
    <w:rsid w:val="00E01B9D"/>
    <w:rsid w:val="00E02C2B"/>
    <w:rsid w:val="00E0468F"/>
    <w:rsid w:val="00E04F5E"/>
    <w:rsid w:val="00E0522E"/>
    <w:rsid w:val="00E120F4"/>
    <w:rsid w:val="00E17172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556E6"/>
    <w:rsid w:val="00E56698"/>
    <w:rsid w:val="00E63F34"/>
    <w:rsid w:val="00E63FEA"/>
    <w:rsid w:val="00E64842"/>
    <w:rsid w:val="00E6715A"/>
    <w:rsid w:val="00E672E9"/>
    <w:rsid w:val="00E75DC9"/>
    <w:rsid w:val="00E81610"/>
    <w:rsid w:val="00E84910"/>
    <w:rsid w:val="00E85B28"/>
    <w:rsid w:val="00E91976"/>
    <w:rsid w:val="00E947A6"/>
    <w:rsid w:val="00E97FC7"/>
    <w:rsid w:val="00EA0690"/>
    <w:rsid w:val="00EA1E17"/>
    <w:rsid w:val="00EA3956"/>
    <w:rsid w:val="00EA7136"/>
    <w:rsid w:val="00EB325A"/>
    <w:rsid w:val="00EC02A5"/>
    <w:rsid w:val="00EC176B"/>
    <w:rsid w:val="00EC2B8A"/>
    <w:rsid w:val="00EC33CD"/>
    <w:rsid w:val="00EC5BE5"/>
    <w:rsid w:val="00ED2650"/>
    <w:rsid w:val="00ED721A"/>
    <w:rsid w:val="00EE393D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F43"/>
    <w:rsid w:val="00F450E1"/>
    <w:rsid w:val="00F50DF4"/>
    <w:rsid w:val="00F517E6"/>
    <w:rsid w:val="00F53671"/>
    <w:rsid w:val="00F57834"/>
    <w:rsid w:val="00F57AFE"/>
    <w:rsid w:val="00F6278E"/>
    <w:rsid w:val="00F63C41"/>
    <w:rsid w:val="00F63E96"/>
    <w:rsid w:val="00F701E3"/>
    <w:rsid w:val="00F71008"/>
    <w:rsid w:val="00F71F8C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050F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1E2DE"/>
  <w15:docId w15:val="{10E96A11-812F-46C6-89FD-59B90635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2D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D50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michael@cystat.mof.gov.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ystat.gov.cy/el/KeyFiguresList?s=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E6B0-92F9-408B-BC66-8F9DA33F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6193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Sophocleous  Ester</cp:lastModifiedBy>
  <cp:revision>25</cp:revision>
  <cp:lastPrinted>2023-08-29T09:34:00Z</cp:lastPrinted>
  <dcterms:created xsi:type="dcterms:W3CDTF">2023-07-26T08:09:00Z</dcterms:created>
  <dcterms:modified xsi:type="dcterms:W3CDTF">2023-08-30T11:00:00Z</dcterms:modified>
</cp:coreProperties>
</file>