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D342" w14:textId="251B9E24" w:rsidR="00BF6947" w:rsidRPr="00BF6947" w:rsidRDefault="005C3259" w:rsidP="00BF6947">
      <w:pPr>
        <w:jc w:val="right"/>
        <w:rPr>
          <w:rFonts w:ascii="Verdana" w:eastAsia="Malgun Gothic" w:hAnsi="Verdana" w:cs="Arial"/>
          <w:sz w:val="18"/>
          <w:szCs w:val="18"/>
          <w:lang w:val="el-GR"/>
        </w:rPr>
      </w:pPr>
      <w:r w:rsidRPr="00470D14">
        <w:rPr>
          <w:rFonts w:ascii="Verdana" w:hAnsi="Verdana" w:cs="Arial"/>
          <w:sz w:val="18"/>
          <w:szCs w:val="18"/>
          <w:lang w:val="el-GR"/>
        </w:rPr>
        <w:t>9</w:t>
      </w:r>
      <w:r w:rsidR="00BF6947" w:rsidRPr="00BF6947">
        <w:rPr>
          <w:rFonts w:ascii="Verdana" w:hAnsi="Verdana" w:cs="Arial"/>
          <w:sz w:val="18"/>
          <w:szCs w:val="18"/>
          <w:lang w:val="el-GR"/>
        </w:rPr>
        <w:t xml:space="preserve"> </w:t>
      </w:r>
      <w:r>
        <w:rPr>
          <w:rFonts w:ascii="Verdana" w:hAnsi="Verdana" w:cs="Arial"/>
          <w:sz w:val="18"/>
          <w:szCs w:val="18"/>
          <w:lang w:val="el-GR"/>
        </w:rPr>
        <w:t>Αυγούστου</w:t>
      </w:r>
      <w:r w:rsidR="00BF6947" w:rsidRPr="00BF6947">
        <w:rPr>
          <w:rFonts w:ascii="Verdana" w:eastAsia="Malgun Gothic" w:hAnsi="Verdana" w:cs="Arial"/>
          <w:sz w:val="18"/>
          <w:szCs w:val="18"/>
          <w:lang w:val="el-GR"/>
        </w:rPr>
        <w:t>, 202</w:t>
      </w:r>
      <w:r w:rsidR="006D1C53">
        <w:rPr>
          <w:rFonts w:ascii="Verdana" w:eastAsia="Malgun Gothic" w:hAnsi="Verdana" w:cs="Arial"/>
          <w:sz w:val="18"/>
          <w:szCs w:val="18"/>
          <w:lang w:val="el-GR"/>
        </w:rPr>
        <w:t>3</w:t>
      </w:r>
    </w:p>
    <w:p w14:paraId="5E87EAC9" w14:textId="77777777" w:rsidR="00D950D4" w:rsidRDefault="00D950D4" w:rsidP="00BF6947">
      <w:pPr>
        <w:jc w:val="center"/>
        <w:rPr>
          <w:rFonts w:ascii="Verdana" w:eastAsia="Malgun Gothic" w:hAnsi="Verdana" w:cs="Arial"/>
          <w:b/>
          <w:sz w:val="24"/>
          <w:szCs w:val="24"/>
          <w:lang w:val="el-GR"/>
        </w:rPr>
      </w:pPr>
    </w:p>
    <w:p w14:paraId="2A26B5CA" w14:textId="0A11D4F6" w:rsidR="00BF6947" w:rsidRPr="00BF6947" w:rsidRDefault="00BF6947" w:rsidP="00BF6947">
      <w:pPr>
        <w:jc w:val="center"/>
        <w:rPr>
          <w:rFonts w:ascii="Verdana" w:eastAsia="Malgun Gothic" w:hAnsi="Verdana" w:cs="Arial"/>
          <w:b/>
          <w:sz w:val="24"/>
          <w:szCs w:val="24"/>
          <w:lang w:val="el-GR"/>
        </w:rPr>
      </w:pPr>
      <w:r w:rsidRPr="00BF6947">
        <w:rPr>
          <w:rFonts w:ascii="Verdana" w:eastAsia="Malgun Gothic" w:hAnsi="Verdana" w:cs="Arial"/>
          <w:b/>
          <w:sz w:val="24"/>
          <w:szCs w:val="24"/>
          <w:lang w:val="el-GR"/>
        </w:rPr>
        <w:t>ΔΕΛΤΙΟ ΤΥΠΟΥ</w:t>
      </w:r>
    </w:p>
    <w:p w14:paraId="2A18CC71" w14:textId="77777777" w:rsidR="00BF6947" w:rsidRPr="00BF6947" w:rsidRDefault="00BF6947" w:rsidP="00BF6947">
      <w:pPr>
        <w:rPr>
          <w:rFonts w:ascii="Verdana" w:eastAsia="Malgun Gothic" w:hAnsi="Verdana" w:cs="Arial"/>
          <w:sz w:val="18"/>
          <w:szCs w:val="18"/>
          <w:lang w:val="el-GR"/>
        </w:rPr>
      </w:pPr>
    </w:p>
    <w:p w14:paraId="1467DE86" w14:textId="53694D8F" w:rsidR="00BF6947" w:rsidRPr="00BF6947" w:rsidRDefault="00BF6947" w:rsidP="00BF6947">
      <w:pPr>
        <w:keepNext/>
        <w:spacing w:line="276" w:lineRule="auto"/>
        <w:outlineLvl w:val="5"/>
        <w:rPr>
          <w:rFonts w:ascii="Verdana" w:eastAsia="Times New Roman" w:hAnsi="Verdana"/>
          <w:bCs/>
          <w:u w:val="single"/>
          <w:shd w:val="clear" w:color="auto" w:fill="FFFFFF"/>
          <w:lang w:val="el-GR"/>
        </w:rPr>
      </w:pPr>
      <w:r w:rsidRPr="00BF6947">
        <w:rPr>
          <w:rFonts w:ascii="Verdana" w:eastAsia="Times New Roman" w:hAnsi="Verdana"/>
          <w:bCs/>
          <w:u w:val="single"/>
          <w:shd w:val="clear" w:color="auto" w:fill="FFFFFF"/>
          <w:lang w:val="el-GR"/>
        </w:rPr>
        <w:t xml:space="preserve">ΣΤΑΤΙΣΤΙΚΕΣ ΕΞΩΤΕΡΙΚΟΥ ΕΜΠΟΡΙΟΥ: </w:t>
      </w:r>
      <w:r w:rsidR="005C3259">
        <w:rPr>
          <w:rFonts w:ascii="Verdana" w:eastAsia="Times New Roman" w:hAnsi="Verdana"/>
          <w:b/>
          <w:bCs/>
          <w:u w:val="single"/>
          <w:shd w:val="clear" w:color="auto" w:fill="FFFFFF"/>
          <w:lang w:val="el-GR"/>
        </w:rPr>
        <w:t>ΜΑΪΟΣ</w:t>
      </w:r>
      <w:r w:rsidRPr="00B126EB">
        <w:rPr>
          <w:rFonts w:ascii="Verdana" w:eastAsia="Times New Roman" w:hAnsi="Verdana"/>
          <w:b/>
          <w:u w:val="single"/>
          <w:shd w:val="clear" w:color="auto" w:fill="FFFFFF"/>
          <w:lang w:val="el-GR"/>
        </w:rPr>
        <w:t xml:space="preserve"> 202</w:t>
      </w:r>
      <w:r w:rsidR="00B92F13" w:rsidRPr="00B126EB">
        <w:rPr>
          <w:rFonts w:ascii="Verdana" w:eastAsia="Times New Roman" w:hAnsi="Verdana"/>
          <w:b/>
          <w:u w:val="single"/>
          <w:shd w:val="clear" w:color="auto" w:fill="FFFFFF"/>
          <w:lang w:val="el-GR"/>
        </w:rPr>
        <w:t>3</w:t>
      </w:r>
      <w:r w:rsidRPr="00BF6947">
        <w:rPr>
          <w:rFonts w:ascii="Verdana" w:eastAsia="Times New Roman" w:hAnsi="Verdana"/>
          <w:b/>
          <w:bCs/>
          <w:u w:val="single"/>
          <w:shd w:val="clear" w:color="auto" w:fill="FFFFFF"/>
          <w:lang w:val="el-GR"/>
        </w:rPr>
        <w:t xml:space="preserve"> (ΤΕΛΙΚΑ ΣΤΟΙΧΕΙΑ) ΚΑΙ </w:t>
      </w:r>
      <w:r w:rsidR="005C3259">
        <w:rPr>
          <w:rFonts w:ascii="Verdana" w:eastAsia="Times New Roman" w:hAnsi="Verdana"/>
          <w:b/>
          <w:bCs/>
          <w:u w:val="single"/>
          <w:shd w:val="clear" w:color="auto" w:fill="FFFFFF"/>
          <w:lang w:val="el-GR"/>
        </w:rPr>
        <w:t>ΙΟΥΝΙΟΣ</w:t>
      </w:r>
      <w:r w:rsidRPr="00BF6947">
        <w:rPr>
          <w:rFonts w:ascii="Verdana" w:eastAsia="Times New Roman" w:hAnsi="Verdana"/>
          <w:b/>
          <w:bCs/>
          <w:u w:val="single"/>
          <w:shd w:val="clear" w:color="auto" w:fill="FFFFFF"/>
          <w:lang w:val="el-GR"/>
        </w:rPr>
        <w:t xml:space="preserve"> 202</w:t>
      </w:r>
      <w:r w:rsidR="00B92F13">
        <w:rPr>
          <w:rFonts w:ascii="Verdana" w:eastAsia="Times New Roman" w:hAnsi="Verdana"/>
          <w:b/>
          <w:bCs/>
          <w:u w:val="single"/>
          <w:shd w:val="clear" w:color="auto" w:fill="FFFFFF"/>
          <w:lang w:val="el-GR"/>
        </w:rPr>
        <w:t>3</w:t>
      </w:r>
      <w:r w:rsidRPr="00BF6947">
        <w:rPr>
          <w:rFonts w:ascii="Verdana" w:eastAsia="Times New Roman" w:hAnsi="Verdana"/>
          <w:b/>
          <w:bCs/>
          <w:u w:val="single"/>
          <w:shd w:val="clear" w:color="auto" w:fill="FFFFFF"/>
          <w:lang w:val="el-GR"/>
        </w:rPr>
        <w:t xml:space="preserve"> (ΠΡΟΚΑΤΑΡΚΤΙΚΑ ΣΤΟΙΧΕΙΑ)</w:t>
      </w:r>
    </w:p>
    <w:p w14:paraId="6FD07B7D" w14:textId="77777777" w:rsidR="00BF6947" w:rsidRPr="00BF6947" w:rsidRDefault="00BF6947" w:rsidP="00BF6947">
      <w:pPr>
        <w:jc w:val="center"/>
        <w:rPr>
          <w:rFonts w:ascii="Verdana" w:hAnsi="Verdana"/>
          <w:b/>
          <w:bCs/>
          <w:sz w:val="18"/>
          <w:szCs w:val="18"/>
          <w:shd w:val="clear" w:color="auto" w:fill="FFFFFF"/>
          <w:lang w:val="el-GR"/>
        </w:rPr>
      </w:pPr>
    </w:p>
    <w:p w14:paraId="2C1E6F2F" w14:textId="31DB0335" w:rsidR="00BF6947" w:rsidRPr="00EA7E51" w:rsidRDefault="00BF6947" w:rsidP="001A2E19">
      <w:pPr>
        <w:ind w:left="720"/>
        <w:jc w:val="center"/>
        <w:rPr>
          <w:rFonts w:ascii="Verdana" w:eastAsia="Malgun Gothic" w:hAnsi="Verdana" w:cs="Arial"/>
          <w:b/>
          <w:lang w:val="el-GR"/>
        </w:rPr>
      </w:pPr>
      <w:r w:rsidRPr="00EA7E51">
        <w:rPr>
          <w:rFonts w:ascii="Verdana" w:eastAsia="Malgun Gothic" w:hAnsi="Verdana" w:cs="Arial"/>
          <w:b/>
          <w:lang w:val="el-GR"/>
        </w:rPr>
        <w:t xml:space="preserve">Ετήσια Μεταβολή τον </w:t>
      </w:r>
      <w:r w:rsidR="005C3259" w:rsidRPr="00EA7E51">
        <w:rPr>
          <w:rFonts w:ascii="Verdana" w:eastAsia="Malgun Gothic" w:hAnsi="Verdana" w:cs="Arial"/>
          <w:b/>
          <w:lang w:val="el-GR"/>
        </w:rPr>
        <w:t>Ιούνιο</w:t>
      </w:r>
      <w:r w:rsidRPr="00EA7E51">
        <w:rPr>
          <w:rFonts w:ascii="Verdana" w:eastAsia="Malgun Gothic" w:hAnsi="Verdana" w:cs="Arial"/>
          <w:b/>
          <w:lang w:val="el-GR"/>
        </w:rPr>
        <w:t>,</w:t>
      </w:r>
      <w:r w:rsidR="00C91687" w:rsidRPr="00EA7E51">
        <w:rPr>
          <w:rFonts w:ascii="Verdana" w:eastAsia="Malgun Gothic" w:hAnsi="Verdana" w:cs="Arial"/>
          <w:b/>
          <w:lang w:val="el-GR"/>
        </w:rPr>
        <w:t xml:space="preserve"> </w:t>
      </w:r>
      <w:r w:rsidR="00F8333F" w:rsidRPr="00EA7E51">
        <w:rPr>
          <w:rFonts w:ascii="Verdana" w:eastAsia="Malgun Gothic" w:hAnsi="Verdana" w:cs="Arial"/>
          <w:b/>
          <w:lang w:val="el-GR"/>
        </w:rPr>
        <w:t>-1</w:t>
      </w:r>
      <w:r w:rsidR="00EA7E51" w:rsidRPr="00EA7E51">
        <w:rPr>
          <w:rFonts w:ascii="Verdana" w:eastAsia="Malgun Gothic" w:hAnsi="Verdana" w:cs="Arial"/>
          <w:b/>
          <w:lang w:val="el-GR"/>
        </w:rPr>
        <w:t>8</w:t>
      </w:r>
      <w:r w:rsidRPr="00EA7E51">
        <w:rPr>
          <w:rFonts w:ascii="Verdana" w:eastAsia="Malgun Gothic" w:hAnsi="Verdana" w:cs="Arial"/>
          <w:b/>
          <w:lang w:val="el-GR"/>
        </w:rPr>
        <w:t>,</w:t>
      </w:r>
      <w:r w:rsidR="00EA7E51" w:rsidRPr="00EA7E51">
        <w:rPr>
          <w:rFonts w:ascii="Verdana" w:eastAsia="Malgun Gothic" w:hAnsi="Verdana" w:cs="Arial"/>
          <w:b/>
          <w:lang w:val="el-GR"/>
        </w:rPr>
        <w:t>3</w:t>
      </w:r>
      <w:r w:rsidRPr="00EA7E51">
        <w:rPr>
          <w:rFonts w:ascii="Verdana" w:eastAsia="Malgun Gothic" w:hAnsi="Verdana" w:cs="Arial"/>
          <w:b/>
          <w:lang w:val="el-GR"/>
        </w:rPr>
        <w:t>% στις Εισαγωγές και</w:t>
      </w:r>
      <w:r w:rsidR="008546CC" w:rsidRPr="00EA7E51">
        <w:rPr>
          <w:rFonts w:ascii="Verdana" w:eastAsia="Malgun Gothic" w:hAnsi="Verdana" w:cs="Arial"/>
          <w:b/>
          <w:lang w:val="el-GR"/>
        </w:rPr>
        <w:t xml:space="preserve"> </w:t>
      </w:r>
      <w:r w:rsidR="00EA7E51">
        <w:rPr>
          <w:rFonts w:ascii="Verdana" w:eastAsia="Malgun Gothic" w:hAnsi="Verdana" w:cs="Arial"/>
          <w:b/>
          <w:lang w:val="el-GR"/>
        </w:rPr>
        <w:t>+9,3</w:t>
      </w:r>
      <w:r w:rsidRPr="00EA7E51">
        <w:rPr>
          <w:rFonts w:ascii="Verdana" w:eastAsia="Malgun Gothic" w:hAnsi="Verdana" w:cs="Arial"/>
          <w:b/>
          <w:lang w:val="el-GR"/>
        </w:rPr>
        <w:t>% στις Εξαγωγές</w:t>
      </w:r>
    </w:p>
    <w:p w14:paraId="269C32D2" w14:textId="77777777" w:rsidR="00BF6947" w:rsidRPr="00EA7E51" w:rsidRDefault="00BF6947" w:rsidP="00BF6947">
      <w:pPr>
        <w:tabs>
          <w:tab w:val="left" w:pos="709"/>
        </w:tabs>
        <w:jc w:val="both"/>
        <w:rPr>
          <w:rFonts w:ascii="Verdana" w:eastAsia="Times New Roman" w:hAnsi="Verdana"/>
          <w:bCs/>
          <w:w w:val="110"/>
          <w:sz w:val="18"/>
          <w:szCs w:val="18"/>
          <w:lang w:val="el-GR"/>
        </w:rPr>
      </w:pPr>
    </w:p>
    <w:p w14:paraId="1ECEBE71" w14:textId="3171380B" w:rsidR="0045602C" w:rsidRPr="00EA7E51" w:rsidRDefault="005C3259" w:rsidP="00BF6947">
      <w:pPr>
        <w:rPr>
          <w:rFonts w:ascii="Verdana" w:eastAsia="Malgun Gothic" w:hAnsi="Verdana" w:cs="Arial"/>
          <w:b/>
          <w:sz w:val="18"/>
          <w:szCs w:val="18"/>
          <w:u w:val="single"/>
          <w:lang w:val="el-GR"/>
        </w:rPr>
      </w:pPr>
      <w:r w:rsidRPr="00EA7E51">
        <w:rPr>
          <w:rFonts w:ascii="Verdana" w:eastAsia="Malgun Gothic" w:hAnsi="Verdana" w:cs="Arial"/>
          <w:b/>
          <w:sz w:val="18"/>
          <w:szCs w:val="18"/>
          <w:u w:val="single"/>
          <w:lang w:val="el-GR"/>
        </w:rPr>
        <w:t>Ιούνιος</w:t>
      </w:r>
      <w:r w:rsidR="00BF6947" w:rsidRPr="00EA7E51">
        <w:rPr>
          <w:rFonts w:ascii="Verdana" w:eastAsia="Malgun Gothic" w:hAnsi="Verdana" w:cs="Arial"/>
          <w:b/>
          <w:sz w:val="18"/>
          <w:szCs w:val="18"/>
          <w:u w:val="single"/>
          <w:lang w:val="el-GR"/>
        </w:rPr>
        <w:t xml:space="preserve"> 202</w:t>
      </w:r>
      <w:r w:rsidR="00B92F13" w:rsidRPr="00EA7E51">
        <w:rPr>
          <w:rFonts w:ascii="Verdana" w:eastAsia="Malgun Gothic" w:hAnsi="Verdana" w:cs="Arial"/>
          <w:b/>
          <w:sz w:val="18"/>
          <w:szCs w:val="18"/>
          <w:u w:val="single"/>
          <w:lang w:val="el-GR"/>
        </w:rPr>
        <w:t>3</w:t>
      </w:r>
      <w:r w:rsidR="00BF6947" w:rsidRPr="00EA7E51">
        <w:rPr>
          <w:rFonts w:ascii="Verdana" w:eastAsia="Malgun Gothic" w:hAnsi="Verdana" w:cs="Arial"/>
          <w:b/>
          <w:sz w:val="18"/>
          <w:szCs w:val="18"/>
          <w:u w:val="single"/>
          <w:lang w:val="el-GR"/>
        </w:rPr>
        <w:t>, Προκαταρκτικά Στοιχεία</w:t>
      </w:r>
    </w:p>
    <w:p w14:paraId="5B548692" w14:textId="77777777" w:rsidR="00522D4E" w:rsidRPr="00EA7E51" w:rsidRDefault="00522D4E" w:rsidP="00BF6947">
      <w:pPr>
        <w:rPr>
          <w:rFonts w:ascii="Verdana" w:eastAsia="Malgun Gothic" w:hAnsi="Verdana" w:cs="Arial"/>
          <w:b/>
          <w:sz w:val="18"/>
          <w:szCs w:val="18"/>
          <w:u w:val="single"/>
          <w:lang w:val="el-GR"/>
        </w:rPr>
      </w:pPr>
    </w:p>
    <w:p w14:paraId="7AA61508" w14:textId="5099057E" w:rsidR="00BF6947" w:rsidRPr="00EA7E51" w:rsidRDefault="00BF6947" w:rsidP="00BF6947">
      <w:pPr>
        <w:jc w:val="both"/>
        <w:rPr>
          <w:rFonts w:ascii="Verdana" w:hAnsi="Verdana"/>
          <w:sz w:val="18"/>
          <w:szCs w:val="18"/>
          <w:shd w:val="clear" w:color="auto" w:fill="FFFFFF"/>
          <w:lang w:val="el-GR"/>
        </w:rPr>
      </w:pPr>
      <w:proofErr w:type="spellStart"/>
      <w:r w:rsidRPr="00EA7E51">
        <w:rPr>
          <w:rFonts w:ascii="Verdana" w:hAnsi="Verdana"/>
          <w:sz w:val="18"/>
          <w:szCs w:val="18"/>
          <w:shd w:val="clear" w:color="auto" w:fill="FFFFFF"/>
          <w:lang w:val="el-GR"/>
        </w:rPr>
        <w:t>Oι</w:t>
      </w:r>
      <w:proofErr w:type="spellEnd"/>
      <w:r w:rsidRPr="00EA7E51">
        <w:rPr>
          <w:rFonts w:ascii="Verdana" w:hAnsi="Verdana"/>
          <w:sz w:val="18"/>
          <w:szCs w:val="18"/>
          <w:shd w:val="clear" w:color="auto" w:fill="FFFFFF"/>
          <w:lang w:val="el-GR"/>
        </w:rPr>
        <w:t xml:space="preserve"> συνολικές εισαγωγές αγαθών </w:t>
      </w:r>
      <w:r w:rsidR="00AF423B" w:rsidRPr="00EA7E51">
        <w:rPr>
          <w:rFonts w:ascii="Verdana" w:hAnsi="Verdana"/>
          <w:sz w:val="18"/>
          <w:szCs w:val="18"/>
          <w:shd w:val="clear" w:color="auto" w:fill="FFFFFF"/>
          <w:lang w:val="el-GR"/>
        </w:rPr>
        <w:t xml:space="preserve">τον </w:t>
      </w:r>
      <w:r w:rsidR="005C3259" w:rsidRPr="00EA7E51">
        <w:rPr>
          <w:rFonts w:ascii="Verdana" w:hAnsi="Verdana"/>
          <w:sz w:val="18"/>
          <w:szCs w:val="18"/>
          <w:shd w:val="clear" w:color="auto" w:fill="FFFFFF"/>
          <w:lang w:val="el-GR"/>
        </w:rPr>
        <w:t>Ιούνιο</w:t>
      </w:r>
      <w:r w:rsidR="00AF423B"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00AF423B" w:rsidRPr="00EA7E51">
        <w:rPr>
          <w:rFonts w:ascii="Verdana" w:hAnsi="Verdana"/>
          <w:sz w:val="18"/>
          <w:szCs w:val="18"/>
          <w:shd w:val="clear" w:color="auto" w:fill="FFFFFF"/>
          <w:lang w:val="el-GR"/>
        </w:rPr>
        <w:t xml:space="preserve"> </w:t>
      </w:r>
      <w:r w:rsidRPr="00EA7E51">
        <w:rPr>
          <w:rFonts w:ascii="Verdana" w:hAnsi="Verdana"/>
          <w:sz w:val="18"/>
          <w:szCs w:val="18"/>
          <w:shd w:val="clear" w:color="auto" w:fill="FFFFFF"/>
          <w:lang w:val="el-GR"/>
        </w:rPr>
        <w:t>ήταν €</w:t>
      </w:r>
      <w:r w:rsidR="00EA7E51" w:rsidRPr="00EA7E51">
        <w:rPr>
          <w:rFonts w:ascii="Verdana" w:hAnsi="Verdana"/>
          <w:sz w:val="18"/>
          <w:szCs w:val="18"/>
          <w:shd w:val="clear" w:color="auto" w:fill="FFFFFF"/>
          <w:lang w:val="el-GR"/>
        </w:rPr>
        <w:t>984,0</w:t>
      </w:r>
      <w:r w:rsidRPr="00EA7E51">
        <w:rPr>
          <w:rFonts w:ascii="Verdana" w:hAnsi="Verdana"/>
          <w:sz w:val="18"/>
          <w:szCs w:val="18"/>
          <w:shd w:val="clear" w:color="auto" w:fill="FFFFFF"/>
          <w:lang w:val="el-GR"/>
        </w:rPr>
        <w:t xml:space="preserve"> εκ. σε σύγκριση με €</w:t>
      </w:r>
      <w:r w:rsidR="00EA7E51" w:rsidRPr="00EA7E51">
        <w:rPr>
          <w:rFonts w:ascii="Verdana" w:hAnsi="Verdana"/>
          <w:sz w:val="18"/>
          <w:szCs w:val="18"/>
          <w:shd w:val="clear" w:color="auto" w:fill="FFFFFF"/>
          <w:lang w:val="el-GR"/>
        </w:rPr>
        <w:t>1.204,0</w:t>
      </w:r>
      <w:r w:rsidRPr="00EA7E51">
        <w:rPr>
          <w:rFonts w:ascii="Verdana" w:hAnsi="Verdana"/>
          <w:sz w:val="18"/>
          <w:szCs w:val="18"/>
          <w:shd w:val="clear" w:color="auto" w:fill="FFFFFF"/>
          <w:lang w:val="el-GR"/>
        </w:rPr>
        <w:t xml:space="preserve"> εκ.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καταγράφοντας </w:t>
      </w:r>
      <w:r w:rsidR="00F17029" w:rsidRPr="00EA7E51">
        <w:rPr>
          <w:rFonts w:ascii="Verdana" w:hAnsi="Verdana"/>
          <w:sz w:val="18"/>
          <w:szCs w:val="18"/>
          <w:shd w:val="clear" w:color="auto" w:fill="FFFFFF"/>
          <w:lang w:val="el-GR"/>
        </w:rPr>
        <w:t>μείωση</w:t>
      </w:r>
      <w:r w:rsidRPr="00EA7E51">
        <w:rPr>
          <w:rFonts w:ascii="Verdana" w:hAnsi="Verdana"/>
          <w:sz w:val="18"/>
          <w:szCs w:val="18"/>
          <w:shd w:val="clear" w:color="auto" w:fill="FFFFFF"/>
          <w:lang w:val="el-GR"/>
        </w:rPr>
        <w:t xml:space="preserve"> </w:t>
      </w:r>
      <w:r w:rsidR="00EA7E51" w:rsidRPr="00EA7E51">
        <w:rPr>
          <w:rFonts w:ascii="Verdana" w:hAnsi="Verdana"/>
          <w:sz w:val="18"/>
          <w:szCs w:val="18"/>
          <w:shd w:val="clear" w:color="auto" w:fill="FFFFFF"/>
          <w:lang w:val="el-GR"/>
        </w:rPr>
        <w:t>18,3</w:t>
      </w:r>
      <w:r w:rsidRPr="00EA7E51">
        <w:rPr>
          <w:rFonts w:ascii="Verdana" w:hAnsi="Verdana"/>
          <w:sz w:val="18"/>
          <w:szCs w:val="18"/>
          <w:shd w:val="clear" w:color="auto" w:fill="FFFFFF"/>
          <w:lang w:val="el-GR"/>
        </w:rPr>
        <w:t>%. Οι εισαγωγές από άλλα Κράτη Μέλη της ΕΕ</w:t>
      </w:r>
      <w:r w:rsidR="00AF423B" w:rsidRPr="00EA7E51">
        <w:rPr>
          <w:rFonts w:ascii="Verdana" w:hAnsi="Verdana"/>
          <w:sz w:val="18"/>
          <w:szCs w:val="18"/>
          <w:shd w:val="clear" w:color="auto" w:fill="FFFFFF"/>
          <w:lang w:val="el-GR"/>
        </w:rPr>
        <w:t xml:space="preserve"> </w:t>
      </w:r>
      <w:r w:rsidRPr="00EA7E51">
        <w:rPr>
          <w:rFonts w:ascii="Verdana" w:hAnsi="Verdana"/>
          <w:sz w:val="18"/>
          <w:szCs w:val="18"/>
          <w:shd w:val="clear" w:color="auto" w:fill="FFFFFF"/>
          <w:lang w:val="el-GR"/>
        </w:rPr>
        <w:t>ήταν €</w:t>
      </w:r>
      <w:r w:rsidR="00EA7E51" w:rsidRPr="00EA7E51">
        <w:rPr>
          <w:rFonts w:ascii="Verdana" w:hAnsi="Verdana"/>
          <w:sz w:val="18"/>
          <w:szCs w:val="18"/>
          <w:shd w:val="clear" w:color="auto" w:fill="FFFFFF"/>
          <w:lang w:val="el-GR"/>
        </w:rPr>
        <w:t>596,9</w:t>
      </w:r>
      <w:r w:rsidRPr="00EA7E51">
        <w:rPr>
          <w:rFonts w:ascii="Verdana" w:hAnsi="Verdana"/>
          <w:sz w:val="18"/>
          <w:szCs w:val="18"/>
          <w:shd w:val="clear" w:color="auto" w:fill="FFFFFF"/>
          <w:lang w:val="el-GR"/>
        </w:rPr>
        <w:t xml:space="preserve"> εκ. και από τρίτες χώρες €</w:t>
      </w:r>
      <w:r w:rsidR="00EA7E51" w:rsidRPr="00EA7E51">
        <w:rPr>
          <w:rFonts w:ascii="Verdana" w:hAnsi="Verdana"/>
          <w:sz w:val="18"/>
          <w:szCs w:val="18"/>
          <w:shd w:val="clear" w:color="auto" w:fill="FFFFFF"/>
          <w:lang w:val="el-GR"/>
        </w:rPr>
        <w:t>387,1</w:t>
      </w:r>
      <w:r w:rsidRPr="00EA7E51">
        <w:rPr>
          <w:rFonts w:ascii="Verdana" w:hAnsi="Verdana"/>
          <w:sz w:val="18"/>
          <w:szCs w:val="18"/>
          <w:shd w:val="clear" w:color="auto" w:fill="FFFFFF"/>
          <w:lang w:val="el-GR"/>
        </w:rPr>
        <w:t xml:space="preserve"> εκ. σε σύγκριση με €</w:t>
      </w:r>
      <w:r w:rsidR="00EA7E51" w:rsidRPr="00EA7E51">
        <w:rPr>
          <w:rFonts w:ascii="Verdana" w:hAnsi="Verdana"/>
          <w:sz w:val="18"/>
          <w:szCs w:val="18"/>
          <w:shd w:val="clear" w:color="auto" w:fill="FFFFFF"/>
          <w:lang w:val="el-GR"/>
        </w:rPr>
        <w:t>579,0</w:t>
      </w:r>
      <w:r w:rsidR="003F50B5" w:rsidRPr="00EA7E51">
        <w:rPr>
          <w:rFonts w:ascii="Verdana" w:hAnsi="Verdana"/>
          <w:sz w:val="18"/>
          <w:szCs w:val="18"/>
          <w:shd w:val="clear" w:color="auto" w:fill="FFFFFF"/>
          <w:lang w:val="el-GR"/>
        </w:rPr>
        <w:t xml:space="preserve"> </w:t>
      </w:r>
      <w:r w:rsidRPr="00EA7E51">
        <w:rPr>
          <w:rFonts w:ascii="Verdana" w:hAnsi="Verdana"/>
          <w:sz w:val="18"/>
          <w:szCs w:val="18"/>
          <w:shd w:val="clear" w:color="auto" w:fill="FFFFFF"/>
          <w:lang w:val="el-GR"/>
        </w:rPr>
        <w:t>εκ. και €</w:t>
      </w:r>
      <w:r w:rsidR="00EA7E51" w:rsidRPr="00EA7E51">
        <w:rPr>
          <w:rFonts w:ascii="Verdana" w:hAnsi="Verdana"/>
          <w:sz w:val="18"/>
          <w:szCs w:val="18"/>
          <w:shd w:val="clear" w:color="auto" w:fill="FFFFFF"/>
          <w:lang w:val="el-GR"/>
        </w:rPr>
        <w:t>625,0</w:t>
      </w:r>
      <w:r w:rsidRPr="00EA7E51">
        <w:rPr>
          <w:rFonts w:ascii="Verdana" w:hAnsi="Verdana"/>
          <w:sz w:val="18"/>
          <w:szCs w:val="18"/>
          <w:shd w:val="clear" w:color="auto" w:fill="FFFFFF"/>
          <w:lang w:val="el-GR"/>
        </w:rPr>
        <w:t xml:space="preserve"> εκ. αντίστοιχα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Οι εισαγωγές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Pr="00EA7E51">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(πλοία), συνολικής αξίας €</w:t>
      </w:r>
      <w:r w:rsidR="00EA7E51" w:rsidRPr="00EA7E51">
        <w:rPr>
          <w:rFonts w:ascii="Verdana" w:hAnsi="Verdana"/>
          <w:sz w:val="18"/>
          <w:szCs w:val="18"/>
          <w:shd w:val="clear" w:color="auto" w:fill="FFFFFF"/>
          <w:lang w:val="el-GR"/>
        </w:rPr>
        <w:t>83,9</w:t>
      </w:r>
      <w:r w:rsidRPr="00EA7E51">
        <w:rPr>
          <w:rFonts w:ascii="Verdana" w:hAnsi="Verdana"/>
          <w:sz w:val="18"/>
          <w:szCs w:val="18"/>
          <w:shd w:val="clear" w:color="auto" w:fill="FFFFFF"/>
          <w:lang w:val="el-GR"/>
        </w:rPr>
        <w:t xml:space="preserve"> εκ. έναντι €</w:t>
      </w:r>
      <w:r w:rsidR="00EA7E51" w:rsidRPr="00EA7E51">
        <w:rPr>
          <w:rFonts w:ascii="Verdana" w:hAnsi="Verdana"/>
          <w:sz w:val="18"/>
          <w:szCs w:val="18"/>
          <w:shd w:val="clear" w:color="auto" w:fill="FFFFFF"/>
          <w:lang w:val="el-GR"/>
        </w:rPr>
        <w:t>364,7</w:t>
      </w:r>
      <w:r w:rsidRPr="00EA7E51">
        <w:rPr>
          <w:rFonts w:ascii="Verdana" w:hAnsi="Verdana"/>
          <w:sz w:val="18"/>
          <w:szCs w:val="18"/>
          <w:shd w:val="clear" w:color="auto" w:fill="FFFFFF"/>
          <w:lang w:val="el-GR"/>
        </w:rPr>
        <w:t xml:space="preserve"> εκ.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w:t>
      </w:r>
    </w:p>
    <w:p w14:paraId="5081D562" w14:textId="77777777" w:rsidR="00BF6947" w:rsidRPr="00EA7E51" w:rsidRDefault="00BF6947" w:rsidP="00BF6947">
      <w:pPr>
        <w:ind w:left="539" w:hanging="539"/>
        <w:jc w:val="both"/>
        <w:rPr>
          <w:rFonts w:ascii="Verdana" w:hAnsi="Verdana"/>
          <w:sz w:val="18"/>
          <w:szCs w:val="18"/>
          <w:shd w:val="clear" w:color="auto" w:fill="FFFFFF"/>
          <w:lang w:val="el-GR"/>
        </w:rPr>
      </w:pPr>
    </w:p>
    <w:p w14:paraId="1FE3E5A6" w14:textId="7DB61B14" w:rsidR="00BF6947" w:rsidRPr="00EA7E51" w:rsidRDefault="00BF6947" w:rsidP="00BF6947">
      <w:pPr>
        <w:jc w:val="both"/>
        <w:rPr>
          <w:rFonts w:ascii="Verdana" w:hAnsi="Verdana"/>
          <w:sz w:val="18"/>
          <w:szCs w:val="18"/>
          <w:shd w:val="clear" w:color="auto" w:fill="FFFFFF"/>
          <w:lang w:val="el-GR"/>
        </w:rPr>
      </w:pPr>
      <w:r w:rsidRPr="00EA7E51">
        <w:rPr>
          <w:rFonts w:ascii="Verdana" w:hAnsi="Verdana"/>
          <w:sz w:val="18"/>
          <w:szCs w:val="18"/>
          <w:shd w:val="clear" w:color="auto" w:fill="FFFFFF"/>
          <w:lang w:val="el-GR"/>
        </w:rPr>
        <w:t xml:space="preserve">Οι συνολικές εξαγωγές αγαθών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Pr="00EA7E51">
        <w:rPr>
          <w:rFonts w:ascii="Verdana" w:hAnsi="Verdana"/>
          <w:sz w:val="18"/>
          <w:szCs w:val="18"/>
          <w:shd w:val="clear" w:color="auto" w:fill="FFFFFF"/>
          <w:lang w:val="el-GR"/>
        </w:rPr>
        <w:t xml:space="preserve"> ήταν €</w:t>
      </w:r>
      <w:r w:rsidR="00EA7E51" w:rsidRPr="00EA7E51">
        <w:rPr>
          <w:rFonts w:ascii="Verdana" w:hAnsi="Verdana"/>
          <w:sz w:val="18"/>
          <w:szCs w:val="18"/>
          <w:shd w:val="clear" w:color="auto" w:fill="FFFFFF"/>
          <w:lang w:val="el-GR"/>
        </w:rPr>
        <w:t>320,9</w:t>
      </w:r>
      <w:r w:rsidRPr="00EA7E51">
        <w:rPr>
          <w:rFonts w:ascii="Verdana" w:hAnsi="Verdana"/>
          <w:sz w:val="18"/>
          <w:szCs w:val="18"/>
          <w:shd w:val="clear" w:color="auto" w:fill="FFFFFF"/>
          <w:lang w:val="el-GR"/>
        </w:rPr>
        <w:t xml:space="preserve"> εκ. σε σύγκριση με €</w:t>
      </w:r>
      <w:r w:rsidR="00EA7E51" w:rsidRPr="00EA7E51">
        <w:rPr>
          <w:rFonts w:ascii="Verdana" w:hAnsi="Verdana"/>
          <w:sz w:val="18"/>
          <w:szCs w:val="18"/>
          <w:shd w:val="clear" w:color="auto" w:fill="FFFFFF"/>
          <w:lang w:val="el-GR"/>
        </w:rPr>
        <w:t>293,6</w:t>
      </w:r>
      <w:r w:rsidRPr="00EA7E51">
        <w:rPr>
          <w:rFonts w:ascii="Verdana" w:hAnsi="Verdana"/>
          <w:sz w:val="18"/>
          <w:szCs w:val="18"/>
          <w:shd w:val="clear" w:color="auto" w:fill="FFFFFF"/>
          <w:lang w:val="el-GR"/>
        </w:rPr>
        <w:t xml:space="preserve"> εκ.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σημειώνοντας </w:t>
      </w:r>
      <w:r w:rsidR="00EA7E51">
        <w:rPr>
          <w:rFonts w:ascii="Verdana" w:hAnsi="Verdana"/>
          <w:sz w:val="18"/>
          <w:szCs w:val="18"/>
          <w:shd w:val="clear" w:color="auto" w:fill="FFFFFF"/>
          <w:lang w:val="el-GR"/>
        </w:rPr>
        <w:t>αύξηση</w:t>
      </w:r>
      <w:r w:rsidR="005975CF" w:rsidRPr="00EA7E51">
        <w:rPr>
          <w:rFonts w:ascii="Verdana" w:hAnsi="Verdana"/>
          <w:sz w:val="18"/>
          <w:szCs w:val="18"/>
          <w:shd w:val="clear" w:color="auto" w:fill="FFFFFF"/>
          <w:lang w:val="el-GR"/>
        </w:rPr>
        <w:t xml:space="preserve"> </w:t>
      </w:r>
      <w:r w:rsidR="00EA7E51">
        <w:rPr>
          <w:rFonts w:ascii="Verdana" w:hAnsi="Verdana"/>
          <w:sz w:val="18"/>
          <w:szCs w:val="18"/>
          <w:shd w:val="clear" w:color="auto" w:fill="FFFFFF"/>
          <w:lang w:val="el-GR"/>
        </w:rPr>
        <w:t>9,3</w:t>
      </w:r>
      <w:r w:rsidRPr="00EA7E51">
        <w:rPr>
          <w:rFonts w:ascii="Verdana" w:hAnsi="Verdana"/>
          <w:sz w:val="18"/>
          <w:szCs w:val="18"/>
          <w:shd w:val="clear" w:color="auto" w:fill="FFFFFF"/>
          <w:lang w:val="el-GR"/>
        </w:rPr>
        <w:t>%. Οι εξαγωγές προς άλλα Κράτη Μέλη της ΕΕ ήταν €</w:t>
      </w:r>
      <w:r w:rsidR="00EA7E51">
        <w:rPr>
          <w:rFonts w:ascii="Verdana" w:hAnsi="Verdana"/>
          <w:sz w:val="18"/>
          <w:szCs w:val="18"/>
          <w:shd w:val="clear" w:color="auto" w:fill="FFFFFF"/>
          <w:lang w:val="el-GR"/>
        </w:rPr>
        <w:t>119,6</w:t>
      </w:r>
      <w:r w:rsidRPr="00EA7E51">
        <w:rPr>
          <w:rFonts w:ascii="Verdana" w:hAnsi="Verdana"/>
          <w:sz w:val="18"/>
          <w:szCs w:val="18"/>
          <w:shd w:val="clear" w:color="auto" w:fill="FFFFFF"/>
          <w:lang w:val="el-GR"/>
        </w:rPr>
        <w:t xml:space="preserve"> εκ. και προς τρίτες χώρες €</w:t>
      </w:r>
      <w:r w:rsidR="00EA7E51">
        <w:rPr>
          <w:rFonts w:ascii="Verdana" w:hAnsi="Verdana"/>
          <w:sz w:val="18"/>
          <w:szCs w:val="18"/>
          <w:shd w:val="clear" w:color="auto" w:fill="FFFFFF"/>
          <w:lang w:val="el-GR"/>
        </w:rPr>
        <w:t>201,3</w:t>
      </w:r>
      <w:r w:rsidRPr="00EA7E51">
        <w:rPr>
          <w:rFonts w:ascii="Verdana" w:hAnsi="Verdana"/>
          <w:sz w:val="18"/>
          <w:szCs w:val="18"/>
          <w:shd w:val="clear" w:color="auto" w:fill="FFFFFF"/>
          <w:lang w:val="el-GR"/>
        </w:rPr>
        <w:t xml:space="preserve"> εκ., σε σύγκριση με €</w:t>
      </w:r>
      <w:r w:rsidR="00EA7E51">
        <w:rPr>
          <w:rFonts w:ascii="Verdana" w:hAnsi="Verdana"/>
          <w:sz w:val="18"/>
          <w:szCs w:val="18"/>
          <w:shd w:val="clear" w:color="auto" w:fill="FFFFFF"/>
          <w:lang w:val="el-GR"/>
        </w:rPr>
        <w:t>107,</w:t>
      </w:r>
      <w:r w:rsidR="000C5CF7" w:rsidRPr="000C5CF7">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εκ. και €</w:t>
      </w:r>
      <w:r w:rsidR="00EA7E51">
        <w:rPr>
          <w:rFonts w:ascii="Verdana" w:hAnsi="Verdana"/>
          <w:sz w:val="18"/>
          <w:szCs w:val="18"/>
          <w:shd w:val="clear" w:color="auto" w:fill="FFFFFF"/>
          <w:lang w:val="el-GR"/>
        </w:rPr>
        <w:t>186,5</w:t>
      </w:r>
      <w:r w:rsidRPr="00EA7E51">
        <w:rPr>
          <w:rFonts w:ascii="Verdana" w:hAnsi="Verdana"/>
          <w:sz w:val="18"/>
          <w:szCs w:val="18"/>
          <w:shd w:val="clear" w:color="auto" w:fill="FFFFFF"/>
          <w:lang w:val="el-GR"/>
        </w:rPr>
        <w:t xml:space="preserve"> εκ. αντίστοιχα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Οι εξαγωγές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Pr="00EA7E51">
        <w:rPr>
          <w:rFonts w:ascii="Verdana" w:hAnsi="Verdana"/>
          <w:sz w:val="18"/>
          <w:szCs w:val="18"/>
          <w:shd w:val="clear" w:color="auto" w:fill="FFFFFF"/>
          <w:lang w:val="el-GR"/>
        </w:rPr>
        <w:t xml:space="preserve"> περιλαμβάνουν τη μεταφορά οικονομικής ιδιοκτησίας κινητού εξοπλισμού μεταφορών (πλοία), συνολικής αξίας €</w:t>
      </w:r>
      <w:r w:rsidR="00B41E9F">
        <w:rPr>
          <w:rFonts w:ascii="Verdana" w:hAnsi="Verdana"/>
          <w:sz w:val="18"/>
          <w:szCs w:val="18"/>
          <w:shd w:val="clear" w:color="auto" w:fill="FFFFFF"/>
          <w:lang w:val="el-GR"/>
        </w:rPr>
        <w:t>83,4</w:t>
      </w:r>
      <w:r w:rsidRPr="00EA7E51">
        <w:rPr>
          <w:rFonts w:ascii="Verdana" w:hAnsi="Verdana"/>
          <w:sz w:val="18"/>
          <w:szCs w:val="18"/>
          <w:shd w:val="clear" w:color="auto" w:fill="FFFFFF"/>
          <w:lang w:val="el-GR"/>
        </w:rPr>
        <w:t xml:space="preserve"> εκ. έναντι €</w:t>
      </w:r>
      <w:r w:rsidR="00B41E9F">
        <w:rPr>
          <w:rFonts w:ascii="Verdana" w:hAnsi="Verdana"/>
          <w:sz w:val="18"/>
          <w:szCs w:val="18"/>
          <w:shd w:val="clear" w:color="auto" w:fill="FFFFFF"/>
          <w:lang w:val="el-GR"/>
        </w:rPr>
        <w:t>39,3</w:t>
      </w:r>
      <w:r w:rsidRPr="00EA7E51">
        <w:rPr>
          <w:rFonts w:ascii="Verdana" w:hAnsi="Verdana"/>
          <w:sz w:val="18"/>
          <w:szCs w:val="18"/>
          <w:shd w:val="clear" w:color="auto" w:fill="FFFFFF"/>
          <w:lang w:val="el-GR"/>
        </w:rPr>
        <w:t xml:space="preserve"> εκ. τον </w:t>
      </w:r>
      <w:r w:rsidR="005C3259" w:rsidRPr="00EA7E51">
        <w:rPr>
          <w:rFonts w:ascii="Verdana" w:hAnsi="Verdana"/>
          <w:sz w:val="18"/>
          <w:szCs w:val="18"/>
          <w:shd w:val="clear" w:color="auto" w:fill="FFFFFF"/>
          <w:lang w:val="el-GR"/>
        </w:rPr>
        <w:t>Ιούνιο</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w:t>
      </w:r>
    </w:p>
    <w:p w14:paraId="04EDCB01" w14:textId="77777777" w:rsidR="00BF6947" w:rsidRPr="00EA7E51" w:rsidRDefault="00BF6947" w:rsidP="00BF6947">
      <w:pPr>
        <w:jc w:val="both"/>
        <w:rPr>
          <w:rFonts w:ascii="Verdana" w:hAnsi="Verdana"/>
          <w:sz w:val="18"/>
          <w:szCs w:val="18"/>
          <w:shd w:val="clear" w:color="auto" w:fill="FFFFFF"/>
          <w:lang w:val="el-GR"/>
        </w:rPr>
      </w:pPr>
    </w:p>
    <w:p w14:paraId="31919398" w14:textId="1F6C8E34" w:rsidR="00BF6947" w:rsidRDefault="00BF6947" w:rsidP="00BF6947">
      <w:pPr>
        <w:jc w:val="both"/>
        <w:rPr>
          <w:rFonts w:ascii="Verdana" w:hAnsi="Verdana"/>
          <w:sz w:val="18"/>
          <w:szCs w:val="18"/>
          <w:shd w:val="clear" w:color="auto" w:fill="FFFFFF"/>
          <w:lang w:val="el-GR"/>
        </w:rPr>
      </w:pPr>
      <w:r w:rsidRPr="00EA7E51">
        <w:rPr>
          <w:rFonts w:ascii="Verdana" w:hAnsi="Verdana"/>
          <w:sz w:val="18"/>
          <w:szCs w:val="18"/>
          <w:shd w:val="clear" w:color="auto" w:fill="FFFFFF"/>
          <w:lang w:val="el-GR"/>
        </w:rPr>
        <w:t xml:space="preserve">Οι συνολικές εισαγωγές αγαθών </w:t>
      </w:r>
      <w:r w:rsidR="00AF423B" w:rsidRPr="00EA7E51">
        <w:rPr>
          <w:rFonts w:ascii="Verdana" w:hAnsi="Verdana"/>
          <w:sz w:val="18"/>
          <w:szCs w:val="18"/>
          <w:shd w:val="clear" w:color="auto" w:fill="FFFFFF"/>
          <w:lang w:val="el-GR"/>
        </w:rPr>
        <w:t>γ</w:t>
      </w:r>
      <w:r w:rsidRPr="00EA7E51">
        <w:rPr>
          <w:rFonts w:ascii="Verdana" w:hAnsi="Verdana"/>
          <w:sz w:val="18"/>
          <w:szCs w:val="18"/>
          <w:shd w:val="clear" w:color="auto" w:fill="FFFFFF"/>
          <w:lang w:val="el-GR"/>
        </w:rPr>
        <w:t>ια την περίοδο Ιανουαρίου–</w:t>
      </w:r>
      <w:r w:rsidR="005C3259" w:rsidRPr="00EA7E51">
        <w:rPr>
          <w:rFonts w:ascii="Verdana" w:hAnsi="Verdana"/>
          <w:sz w:val="18"/>
          <w:szCs w:val="18"/>
          <w:shd w:val="clear" w:color="auto" w:fill="FFFFFF"/>
          <w:lang w:val="el-GR"/>
        </w:rPr>
        <w:t>Ιουνίου</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Pr="00EA7E51">
        <w:rPr>
          <w:rFonts w:ascii="Verdana" w:hAnsi="Verdana"/>
          <w:sz w:val="18"/>
          <w:szCs w:val="18"/>
          <w:shd w:val="clear" w:color="auto" w:fill="FFFFFF"/>
          <w:lang w:val="el-GR"/>
        </w:rPr>
        <w:t xml:space="preserve"> ήταν €</w:t>
      </w:r>
      <w:r w:rsidR="009635C7">
        <w:rPr>
          <w:rFonts w:ascii="Verdana" w:hAnsi="Verdana"/>
          <w:sz w:val="18"/>
          <w:szCs w:val="18"/>
          <w:shd w:val="clear" w:color="auto" w:fill="FFFFFF"/>
          <w:lang w:val="el-GR"/>
        </w:rPr>
        <w:t>6.358,4</w:t>
      </w:r>
      <w:r w:rsidRPr="00EA7E51">
        <w:rPr>
          <w:rFonts w:ascii="Verdana" w:hAnsi="Verdana"/>
          <w:sz w:val="18"/>
          <w:szCs w:val="18"/>
          <w:shd w:val="clear" w:color="auto" w:fill="FFFFFF"/>
          <w:lang w:val="el-GR"/>
        </w:rPr>
        <w:t xml:space="preserve"> εκ. σε σύγκριση με €</w:t>
      </w:r>
      <w:r w:rsidR="009635C7">
        <w:rPr>
          <w:rFonts w:ascii="Verdana" w:hAnsi="Verdana"/>
          <w:sz w:val="18"/>
          <w:szCs w:val="18"/>
          <w:shd w:val="clear" w:color="auto" w:fill="FFFFFF"/>
          <w:lang w:val="el-GR"/>
        </w:rPr>
        <w:t>5.674,</w:t>
      </w:r>
      <w:r w:rsidR="000C5CF7" w:rsidRPr="000C5CF7">
        <w:rPr>
          <w:rFonts w:ascii="Verdana" w:hAnsi="Verdana"/>
          <w:sz w:val="18"/>
          <w:szCs w:val="18"/>
          <w:shd w:val="clear" w:color="auto" w:fill="FFFFFF"/>
          <w:lang w:val="el-GR"/>
        </w:rPr>
        <w:t>8</w:t>
      </w:r>
      <w:r w:rsidRPr="00EA7E51">
        <w:rPr>
          <w:rFonts w:ascii="Verdana" w:hAnsi="Verdana"/>
          <w:sz w:val="18"/>
          <w:szCs w:val="18"/>
          <w:shd w:val="clear" w:color="auto" w:fill="FFFFFF"/>
          <w:lang w:val="el-GR"/>
        </w:rPr>
        <w:t xml:space="preserve"> εκ. για την περίοδο Ιανουαρίου–</w:t>
      </w:r>
      <w:r w:rsidR="005C3259" w:rsidRPr="00EA7E51">
        <w:rPr>
          <w:rFonts w:ascii="Verdana" w:hAnsi="Verdana"/>
          <w:sz w:val="18"/>
          <w:szCs w:val="18"/>
          <w:shd w:val="clear" w:color="auto" w:fill="FFFFFF"/>
          <w:lang w:val="el-GR"/>
        </w:rPr>
        <w:t>Ιουνίου</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σημειώνοντας αύξηση </w:t>
      </w:r>
      <w:r w:rsidR="009635C7">
        <w:rPr>
          <w:rFonts w:ascii="Verdana" w:hAnsi="Verdana"/>
          <w:sz w:val="18"/>
          <w:szCs w:val="18"/>
          <w:shd w:val="clear" w:color="auto" w:fill="FFFFFF"/>
          <w:lang w:val="el-GR"/>
        </w:rPr>
        <w:t>12,</w:t>
      </w:r>
      <w:r w:rsidR="00967E5E">
        <w:rPr>
          <w:rFonts w:ascii="Verdana" w:hAnsi="Verdana"/>
          <w:sz w:val="18"/>
          <w:szCs w:val="18"/>
          <w:shd w:val="clear" w:color="auto" w:fill="FFFFFF"/>
          <w:lang w:val="el-GR"/>
        </w:rPr>
        <w:t>0</w:t>
      </w:r>
      <w:r w:rsidRPr="00EA7E51">
        <w:rPr>
          <w:rFonts w:ascii="Verdana" w:hAnsi="Verdana"/>
          <w:sz w:val="18"/>
          <w:szCs w:val="18"/>
          <w:shd w:val="clear" w:color="auto" w:fill="FFFFFF"/>
          <w:lang w:val="el-GR"/>
        </w:rPr>
        <w:t>%. Οι συνολικές εξαγωγές αγαθών για την περίοδο Ιανουαρίου–</w:t>
      </w:r>
      <w:r w:rsidR="005C3259" w:rsidRPr="00EA7E51">
        <w:rPr>
          <w:rFonts w:ascii="Verdana" w:hAnsi="Verdana"/>
          <w:sz w:val="18"/>
          <w:szCs w:val="18"/>
          <w:shd w:val="clear" w:color="auto" w:fill="FFFFFF"/>
          <w:lang w:val="el-GR"/>
        </w:rPr>
        <w:t>Ιουνίου</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Pr="00EA7E51">
        <w:rPr>
          <w:rFonts w:ascii="Verdana" w:hAnsi="Verdana"/>
          <w:sz w:val="18"/>
          <w:szCs w:val="18"/>
          <w:shd w:val="clear" w:color="auto" w:fill="FFFFFF"/>
          <w:lang w:val="el-GR"/>
        </w:rPr>
        <w:t xml:space="preserve"> ήταν €</w:t>
      </w:r>
      <w:r w:rsidR="009635C7">
        <w:rPr>
          <w:rFonts w:ascii="Verdana" w:hAnsi="Verdana"/>
          <w:sz w:val="18"/>
          <w:szCs w:val="18"/>
          <w:shd w:val="clear" w:color="auto" w:fill="FFFFFF"/>
          <w:lang w:val="el-GR"/>
        </w:rPr>
        <w:t>1.964,8</w:t>
      </w:r>
      <w:r w:rsidRPr="00EA7E51">
        <w:rPr>
          <w:rFonts w:ascii="Verdana" w:hAnsi="Verdana"/>
          <w:sz w:val="18"/>
          <w:szCs w:val="18"/>
          <w:shd w:val="clear" w:color="auto" w:fill="FFFFFF"/>
          <w:lang w:val="el-GR"/>
        </w:rPr>
        <w:t xml:space="preserve"> εκ. σε σύγκριση με €</w:t>
      </w:r>
      <w:r w:rsidR="009635C7">
        <w:rPr>
          <w:rFonts w:ascii="Verdana" w:hAnsi="Verdana"/>
          <w:sz w:val="18"/>
          <w:szCs w:val="18"/>
          <w:shd w:val="clear" w:color="auto" w:fill="FFFFFF"/>
          <w:lang w:val="el-GR"/>
        </w:rPr>
        <w:t>1.855,4</w:t>
      </w:r>
      <w:r w:rsidRPr="00EA7E51">
        <w:rPr>
          <w:rFonts w:ascii="Verdana" w:hAnsi="Verdana"/>
          <w:sz w:val="18"/>
          <w:szCs w:val="18"/>
          <w:shd w:val="clear" w:color="auto" w:fill="FFFFFF"/>
          <w:lang w:val="el-GR"/>
        </w:rPr>
        <w:t xml:space="preserve"> εκ. για την περίοδο Ιανουαρίου–</w:t>
      </w:r>
      <w:r w:rsidR="005C3259" w:rsidRPr="00EA7E51">
        <w:rPr>
          <w:rFonts w:ascii="Verdana" w:hAnsi="Verdana"/>
          <w:sz w:val="18"/>
          <w:szCs w:val="18"/>
          <w:shd w:val="clear" w:color="auto" w:fill="FFFFFF"/>
          <w:lang w:val="el-GR"/>
        </w:rPr>
        <w:t>Ιουνίου</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 xml:space="preserve">, σημειώνοντας </w:t>
      </w:r>
      <w:r w:rsidR="000324AB">
        <w:rPr>
          <w:rFonts w:ascii="Verdana" w:hAnsi="Verdana"/>
          <w:sz w:val="18"/>
          <w:szCs w:val="18"/>
          <w:shd w:val="clear" w:color="auto" w:fill="FFFFFF"/>
          <w:lang w:val="el-GR"/>
        </w:rPr>
        <w:t>αύξηση</w:t>
      </w:r>
      <w:r w:rsidRPr="00EA7E51">
        <w:rPr>
          <w:rFonts w:ascii="Verdana" w:hAnsi="Verdana"/>
          <w:sz w:val="18"/>
          <w:szCs w:val="18"/>
          <w:shd w:val="clear" w:color="auto" w:fill="FFFFFF"/>
          <w:lang w:val="el-GR"/>
        </w:rPr>
        <w:t xml:space="preserve"> </w:t>
      </w:r>
      <w:r w:rsidR="009635C7">
        <w:rPr>
          <w:rFonts w:ascii="Verdana" w:hAnsi="Verdana"/>
          <w:sz w:val="18"/>
          <w:szCs w:val="18"/>
          <w:shd w:val="clear" w:color="auto" w:fill="FFFFFF"/>
          <w:lang w:val="el-GR"/>
        </w:rPr>
        <w:t>5,9</w:t>
      </w:r>
      <w:r w:rsidRPr="00EA7E51">
        <w:rPr>
          <w:rFonts w:ascii="Verdana" w:hAnsi="Verdana"/>
          <w:sz w:val="18"/>
          <w:szCs w:val="18"/>
          <w:shd w:val="clear" w:color="auto" w:fill="FFFFFF"/>
          <w:lang w:val="el-GR"/>
        </w:rPr>
        <w:t>%. Το έλλειμμα του εμπορικού ισοζυγίου ήταν €</w:t>
      </w:r>
      <w:r w:rsidR="009635C7">
        <w:rPr>
          <w:rFonts w:ascii="Verdana" w:hAnsi="Verdana"/>
          <w:sz w:val="18"/>
          <w:szCs w:val="18"/>
          <w:shd w:val="clear" w:color="auto" w:fill="FFFFFF"/>
          <w:lang w:val="el-GR"/>
        </w:rPr>
        <w:t>4.393,6</w:t>
      </w:r>
      <w:r w:rsidRPr="00EA7E51">
        <w:rPr>
          <w:rFonts w:ascii="Verdana" w:hAnsi="Verdana"/>
          <w:sz w:val="18"/>
          <w:szCs w:val="18"/>
          <w:shd w:val="clear" w:color="auto" w:fill="FFFFFF"/>
          <w:lang w:val="el-GR"/>
        </w:rPr>
        <w:t xml:space="preserve"> εκ. για την περίοδο Ιανουαρίου–</w:t>
      </w:r>
      <w:r w:rsidR="005C3259" w:rsidRPr="00EA7E51">
        <w:rPr>
          <w:rFonts w:ascii="Verdana" w:hAnsi="Verdana"/>
          <w:sz w:val="18"/>
          <w:szCs w:val="18"/>
          <w:shd w:val="clear" w:color="auto" w:fill="FFFFFF"/>
          <w:lang w:val="el-GR"/>
        </w:rPr>
        <w:t>Ιουνίου</w:t>
      </w:r>
      <w:r w:rsidRPr="00EA7E51">
        <w:rPr>
          <w:rFonts w:ascii="Verdana" w:hAnsi="Verdana"/>
          <w:sz w:val="18"/>
          <w:szCs w:val="18"/>
          <w:shd w:val="clear" w:color="auto" w:fill="FFFFFF"/>
          <w:lang w:val="el-GR"/>
        </w:rPr>
        <w:t xml:space="preserve"> 202</w:t>
      </w:r>
      <w:r w:rsidR="00B92F13" w:rsidRPr="00EA7E51">
        <w:rPr>
          <w:rFonts w:ascii="Verdana" w:hAnsi="Verdana"/>
          <w:sz w:val="18"/>
          <w:szCs w:val="18"/>
          <w:shd w:val="clear" w:color="auto" w:fill="FFFFFF"/>
          <w:lang w:val="el-GR"/>
        </w:rPr>
        <w:t>3</w:t>
      </w:r>
      <w:r w:rsidRPr="00EA7E51">
        <w:rPr>
          <w:rFonts w:ascii="Verdana" w:hAnsi="Verdana"/>
          <w:sz w:val="18"/>
          <w:szCs w:val="18"/>
          <w:shd w:val="clear" w:color="auto" w:fill="FFFFFF"/>
          <w:lang w:val="el-GR"/>
        </w:rPr>
        <w:t xml:space="preserve"> σε σύγκριση με €</w:t>
      </w:r>
      <w:r w:rsidR="009635C7">
        <w:rPr>
          <w:rFonts w:ascii="Verdana" w:hAnsi="Verdana"/>
          <w:sz w:val="18"/>
          <w:szCs w:val="18"/>
          <w:shd w:val="clear" w:color="auto" w:fill="FFFFFF"/>
          <w:lang w:val="el-GR"/>
        </w:rPr>
        <w:t>3.819,3</w:t>
      </w:r>
      <w:r w:rsidRPr="00EA7E51">
        <w:rPr>
          <w:rFonts w:ascii="Verdana" w:hAnsi="Verdana"/>
          <w:sz w:val="18"/>
          <w:szCs w:val="18"/>
          <w:shd w:val="clear" w:color="auto" w:fill="FFFFFF"/>
          <w:lang w:val="el-GR"/>
        </w:rPr>
        <w:t xml:space="preserve"> εκ. την αντίστοιχη περίοδο του 202</w:t>
      </w:r>
      <w:r w:rsidR="00B92F13" w:rsidRPr="00EA7E51">
        <w:rPr>
          <w:rFonts w:ascii="Verdana" w:hAnsi="Verdana"/>
          <w:sz w:val="18"/>
          <w:szCs w:val="18"/>
          <w:shd w:val="clear" w:color="auto" w:fill="FFFFFF"/>
          <w:lang w:val="el-GR"/>
        </w:rPr>
        <w:t>2</w:t>
      </w:r>
      <w:r w:rsidRPr="00EA7E51">
        <w:rPr>
          <w:rFonts w:ascii="Verdana" w:hAnsi="Verdana"/>
          <w:sz w:val="18"/>
          <w:szCs w:val="18"/>
          <w:shd w:val="clear" w:color="auto" w:fill="FFFFFF"/>
          <w:lang w:val="el-GR"/>
        </w:rPr>
        <w:t>.</w:t>
      </w:r>
      <w:r w:rsidRPr="006B0009">
        <w:rPr>
          <w:rFonts w:ascii="Verdana" w:hAnsi="Verdana"/>
          <w:sz w:val="18"/>
          <w:szCs w:val="18"/>
          <w:shd w:val="clear" w:color="auto" w:fill="FFFFFF"/>
          <w:lang w:val="el-GR"/>
        </w:rPr>
        <w:t xml:space="preserve"> </w:t>
      </w:r>
    </w:p>
    <w:p w14:paraId="555B3283" w14:textId="708A0CB2" w:rsidR="007437AB" w:rsidRDefault="007437AB" w:rsidP="000E4CB0">
      <w:pPr>
        <w:jc w:val="both"/>
        <w:rPr>
          <w:rFonts w:ascii="Verdana" w:hAnsi="Verdana" w:cs="Arial"/>
          <w:sz w:val="18"/>
          <w:szCs w:val="18"/>
          <w:lang w:val="el-GR"/>
        </w:rPr>
      </w:pPr>
    </w:p>
    <w:p w14:paraId="11014ED5" w14:textId="16582C0C" w:rsidR="00EC2E65" w:rsidRPr="009853AF" w:rsidRDefault="0048075D" w:rsidP="00EC2E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34CCB2AA" wp14:editId="5E379B93">
            <wp:extent cx="6084570" cy="3517900"/>
            <wp:effectExtent l="0" t="0" r="0" b="6350"/>
            <wp:docPr id="1956703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517900"/>
                    </a:xfrm>
                    <a:prstGeom prst="rect">
                      <a:avLst/>
                    </a:prstGeom>
                    <a:noFill/>
                  </pic:spPr>
                </pic:pic>
              </a:graphicData>
            </a:graphic>
          </wp:inline>
        </w:drawing>
      </w:r>
    </w:p>
    <w:p w14:paraId="596A4EAE" w14:textId="7DF55750" w:rsidR="001712CF" w:rsidRDefault="001712CF" w:rsidP="000E4CB0">
      <w:pPr>
        <w:jc w:val="both"/>
        <w:rPr>
          <w:rFonts w:ascii="Verdana" w:hAnsi="Verdana" w:cs="Arial"/>
          <w:sz w:val="18"/>
          <w:szCs w:val="18"/>
          <w:lang w:val="el-GR"/>
        </w:rPr>
      </w:pPr>
    </w:p>
    <w:p w14:paraId="183DBF63" w14:textId="77777777" w:rsidR="008A3626" w:rsidRDefault="008A3626" w:rsidP="000E4CB0">
      <w:pPr>
        <w:jc w:val="both"/>
        <w:rPr>
          <w:rFonts w:ascii="Verdana" w:hAnsi="Verdana" w:cs="Arial"/>
          <w:sz w:val="18"/>
          <w:szCs w:val="18"/>
          <w:lang w:val="el-GR"/>
        </w:rPr>
      </w:pPr>
    </w:p>
    <w:p w14:paraId="7557FF82" w14:textId="23C251E9" w:rsidR="0045602C" w:rsidRDefault="000A3D77" w:rsidP="00EC2E65">
      <w:pPr>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Μάιος</w:t>
      </w:r>
      <w:r w:rsidR="00EC2E65" w:rsidRPr="00AC6AE4">
        <w:rPr>
          <w:rFonts w:ascii="Verdana" w:eastAsia="Malgun Gothic" w:hAnsi="Verdana" w:cs="Arial"/>
          <w:b/>
          <w:sz w:val="18"/>
          <w:szCs w:val="18"/>
          <w:u w:val="single"/>
          <w:lang w:val="el-GR"/>
        </w:rPr>
        <w:t xml:space="preserve"> 202</w:t>
      </w:r>
      <w:r w:rsidR="00957962">
        <w:rPr>
          <w:rFonts w:ascii="Verdana" w:eastAsia="Malgun Gothic" w:hAnsi="Verdana" w:cs="Arial"/>
          <w:b/>
          <w:sz w:val="18"/>
          <w:szCs w:val="18"/>
          <w:u w:val="single"/>
          <w:lang w:val="el-GR"/>
        </w:rPr>
        <w:t>3</w:t>
      </w:r>
      <w:r w:rsidR="00EC2E65" w:rsidRPr="00AC6AE4">
        <w:rPr>
          <w:rFonts w:ascii="Verdana" w:eastAsia="Malgun Gothic" w:hAnsi="Verdana" w:cs="Arial"/>
          <w:b/>
          <w:sz w:val="18"/>
          <w:szCs w:val="18"/>
          <w:u w:val="single"/>
          <w:lang w:val="el-GR"/>
        </w:rPr>
        <w:t>, Τελικά Στοιχεία</w:t>
      </w:r>
    </w:p>
    <w:p w14:paraId="49A58465" w14:textId="77777777" w:rsidR="00AF423B" w:rsidRPr="00AC6AE4" w:rsidRDefault="00AF423B" w:rsidP="00EC2E65">
      <w:pPr>
        <w:rPr>
          <w:rFonts w:ascii="Verdana" w:eastAsia="Malgun Gothic" w:hAnsi="Verdana" w:cs="Arial"/>
          <w:b/>
          <w:sz w:val="18"/>
          <w:szCs w:val="18"/>
          <w:u w:val="single"/>
          <w:lang w:val="el-GR"/>
        </w:rPr>
      </w:pPr>
    </w:p>
    <w:p w14:paraId="284B43D6" w14:textId="55E62691"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Οι συνολικές εισαγωγές αγαθών ήταν €</w:t>
      </w:r>
      <w:r w:rsidR="00470D14" w:rsidRPr="00470D14">
        <w:rPr>
          <w:rFonts w:ascii="Verdana" w:hAnsi="Verdana"/>
          <w:sz w:val="18"/>
          <w:szCs w:val="18"/>
          <w:lang w:val="el-GR"/>
        </w:rPr>
        <w:t>987,9</w:t>
      </w:r>
      <w:r w:rsidRPr="006B0009">
        <w:rPr>
          <w:rFonts w:ascii="Verdana" w:hAnsi="Verdana"/>
          <w:sz w:val="18"/>
          <w:szCs w:val="18"/>
          <w:lang w:val="el-GR"/>
        </w:rPr>
        <w:t xml:space="preserve"> εκ.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σε σύγκριση με €</w:t>
      </w:r>
      <w:r w:rsidR="00470D14" w:rsidRPr="00470D14">
        <w:rPr>
          <w:rFonts w:ascii="Verdana" w:hAnsi="Verdana"/>
          <w:sz w:val="18"/>
          <w:szCs w:val="18"/>
          <w:lang w:val="el-GR"/>
        </w:rPr>
        <w:t>1.165,7</w:t>
      </w:r>
      <w:r w:rsidR="0038314C" w:rsidRPr="0038314C">
        <w:rPr>
          <w:rFonts w:ascii="Verdana" w:hAnsi="Verdana"/>
          <w:sz w:val="18"/>
          <w:szCs w:val="18"/>
          <w:lang w:val="el-GR"/>
        </w:rPr>
        <w:t xml:space="preserve"> </w:t>
      </w:r>
      <w:r w:rsidRPr="006B0009">
        <w:rPr>
          <w:rFonts w:ascii="Verdana" w:hAnsi="Verdana"/>
          <w:sz w:val="18"/>
          <w:szCs w:val="18"/>
          <w:lang w:val="el-GR"/>
        </w:rPr>
        <w:t xml:space="preserve">εκ.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w:t>
      </w:r>
      <w:r w:rsidR="00470D14">
        <w:rPr>
          <w:rFonts w:ascii="Verdana" w:hAnsi="Verdana"/>
          <w:sz w:val="18"/>
          <w:szCs w:val="18"/>
          <w:lang w:val="el-GR"/>
        </w:rPr>
        <w:t>μείωση</w:t>
      </w:r>
      <w:r w:rsidRPr="006B0009">
        <w:rPr>
          <w:rFonts w:ascii="Verdana" w:hAnsi="Verdana"/>
          <w:sz w:val="18"/>
          <w:szCs w:val="18"/>
          <w:lang w:val="el-GR"/>
        </w:rPr>
        <w:t xml:space="preserve"> </w:t>
      </w:r>
      <w:r w:rsidR="00470D14">
        <w:rPr>
          <w:rFonts w:ascii="Verdana" w:hAnsi="Verdana"/>
          <w:sz w:val="18"/>
          <w:szCs w:val="18"/>
          <w:lang w:val="el-GR"/>
        </w:rPr>
        <w:t>15,3</w:t>
      </w:r>
      <w:r w:rsidRPr="006B0009">
        <w:rPr>
          <w:rFonts w:ascii="Verdana" w:hAnsi="Verdana"/>
          <w:sz w:val="18"/>
          <w:szCs w:val="18"/>
          <w:lang w:val="el-GR"/>
        </w:rPr>
        <w:t>%.</w:t>
      </w:r>
    </w:p>
    <w:p w14:paraId="6A763338" w14:textId="77777777" w:rsidR="00EC2E65" w:rsidRPr="006B0009" w:rsidRDefault="00EC2E65" w:rsidP="00EC2E65">
      <w:pPr>
        <w:rPr>
          <w:rFonts w:ascii="Verdana" w:hAnsi="Verdana"/>
          <w:sz w:val="18"/>
          <w:szCs w:val="18"/>
          <w:lang w:val="el-GR"/>
        </w:rPr>
      </w:pPr>
      <w:r w:rsidRPr="006B0009">
        <w:rPr>
          <w:rFonts w:ascii="Verdana" w:hAnsi="Verdana"/>
          <w:sz w:val="18"/>
          <w:szCs w:val="18"/>
          <w:lang w:val="el-GR"/>
        </w:rPr>
        <w:t xml:space="preserve"> </w:t>
      </w:r>
    </w:p>
    <w:p w14:paraId="5397DA50" w14:textId="70953929" w:rsidR="00EC2E65" w:rsidRPr="006B0009" w:rsidRDefault="00EC2E65" w:rsidP="00EC2E65">
      <w:pPr>
        <w:jc w:val="both"/>
        <w:rPr>
          <w:rFonts w:ascii="Verdana" w:hAnsi="Verdana"/>
          <w:sz w:val="18"/>
          <w:szCs w:val="18"/>
          <w:lang w:val="el-GR"/>
        </w:rPr>
      </w:pPr>
      <w:r w:rsidRPr="006B0009">
        <w:rPr>
          <w:rFonts w:ascii="Verdana" w:hAnsi="Verdana"/>
          <w:sz w:val="18"/>
          <w:szCs w:val="18"/>
          <w:lang w:val="el-GR"/>
        </w:rPr>
        <w:t xml:space="preserve">Οι εξαγωγές εγχώρια παραγόμενων προϊόντων, περιλαμβανομένων των προμηθειών πλοίων και αεροπλάνων, για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470D14">
        <w:rPr>
          <w:rFonts w:ascii="Verdana" w:hAnsi="Verdana"/>
          <w:sz w:val="18"/>
          <w:szCs w:val="18"/>
          <w:lang w:val="el-GR"/>
        </w:rPr>
        <w:t>240,4</w:t>
      </w:r>
      <w:r w:rsidRPr="006B0009">
        <w:rPr>
          <w:rFonts w:ascii="Verdana" w:hAnsi="Verdana"/>
          <w:sz w:val="18"/>
          <w:szCs w:val="18"/>
          <w:lang w:val="el-GR"/>
        </w:rPr>
        <w:t xml:space="preserve"> εκ. σε σύγκριση με €</w:t>
      </w:r>
      <w:r w:rsidR="00470D14">
        <w:rPr>
          <w:rFonts w:ascii="Verdana" w:hAnsi="Verdana"/>
          <w:sz w:val="18"/>
          <w:szCs w:val="18"/>
          <w:lang w:val="el-GR"/>
        </w:rPr>
        <w:t>209,4</w:t>
      </w:r>
      <w:r w:rsidRPr="006B0009">
        <w:rPr>
          <w:rFonts w:ascii="Verdana" w:hAnsi="Verdana"/>
          <w:sz w:val="18"/>
          <w:szCs w:val="18"/>
          <w:lang w:val="el-GR"/>
        </w:rPr>
        <w:t xml:space="preserve"> εκ.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καταγράφοντας </w:t>
      </w:r>
      <w:r w:rsidR="00470D14">
        <w:rPr>
          <w:rFonts w:ascii="Verdana" w:hAnsi="Verdana"/>
          <w:sz w:val="18"/>
          <w:szCs w:val="18"/>
          <w:lang w:val="el-GR"/>
        </w:rPr>
        <w:t>αύξηση</w:t>
      </w:r>
      <w:r w:rsidRPr="006B0009">
        <w:rPr>
          <w:rFonts w:ascii="Verdana" w:hAnsi="Verdana"/>
          <w:sz w:val="18"/>
          <w:szCs w:val="18"/>
          <w:lang w:val="el-GR"/>
        </w:rPr>
        <w:t xml:space="preserve"> </w:t>
      </w:r>
      <w:r w:rsidR="00470D14">
        <w:rPr>
          <w:rFonts w:ascii="Verdana" w:hAnsi="Verdana"/>
          <w:sz w:val="18"/>
          <w:szCs w:val="18"/>
          <w:lang w:val="el-GR"/>
        </w:rPr>
        <w:t>14,8</w:t>
      </w:r>
      <w:r w:rsidRPr="006B0009">
        <w:rPr>
          <w:rFonts w:ascii="Verdana" w:hAnsi="Verdana"/>
          <w:sz w:val="18"/>
          <w:szCs w:val="18"/>
          <w:lang w:val="el-GR"/>
        </w:rPr>
        <w:t xml:space="preserve">%. Η αξία των εξαγωγών βιομηχανικών προϊόντων για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σε €</w:t>
      </w:r>
      <w:r w:rsidR="00470D14">
        <w:rPr>
          <w:rFonts w:ascii="Verdana" w:hAnsi="Verdana"/>
          <w:sz w:val="18"/>
          <w:szCs w:val="18"/>
          <w:lang w:val="el-GR"/>
        </w:rPr>
        <w:t>227,7</w:t>
      </w:r>
      <w:r w:rsidRPr="006B0009">
        <w:rPr>
          <w:rFonts w:ascii="Verdana" w:hAnsi="Verdana"/>
          <w:sz w:val="18"/>
          <w:szCs w:val="18"/>
          <w:lang w:val="el-GR"/>
        </w:rPr>
        <w:t xml:space="preserve"> εκ. σε σύγκριση με €</w:t>
      </w:r>
      <w:r w:rsidR="00470D14">
        <w:rPr>
          <w:rFonts w:ascii="Verdana" w:hAnsi="Verdana"/>
          <w:sz w:val="18"/>
          <w:szCs w:val="18"/>
          <w:lang w:val="el-GR"/>
        </w:rPr>
        <w:t>195,6</w:t>
      </w:r>
      <w:r w:rsidRPr="006B0009">
        <w:rPr>
          <w:rFonts w:ascii="Verdana" w:hAnsi="Verdana"/>
          <w:sz w:val="18"/>
          <w:szCs w:val="18"/>
          <w:lang w:val="el-GR"/>
        </w:rPr>
        <w:t xml:space="preserve"> εκ.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ενώ η αξία των εξαγωγών γεωργικών προϊόντων για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ανήλθε στα €</w:t>
      </w:r>
      <w:r w:rsidR="00470D14">
        <w:rPr>
          <w:rFonts w:ascii="Verdana" w:hAnsi="Verdana"/>
          <w:sz w:val="18"/>
          <w:szCs w:val="18"/>
          <w:lang w:val="el-GR"/>
        </w:rPr>
        <w:t>11,5</w:t>
      </w:r>
      <w:r w:rsidRPr="006B0009">
        <w:rPr>
          <w:rFonts w:ascii="Verdana" w:hAnsi="Verdana"/>
          <w:sz w:val="18"/>
          <w:szCs w:val="18"/>
          <w:lang w:val="el-GR"/>
        </w:rPr>
        <w:t xml:space="preserve"> εκ. έναντι €</w:t>
      </w:r>
      <w:r w:rsidR="00470D14">
        <w:rPr>
          <w:rFonts w:ascii="Verdana" w:hAnsi="Verdana"/>
          <w:sz w:val="18"/>
          <w:szCs w:val="18"/>
          <w:lang w:val="el-GR"/>
        </w:rPr>
        <w:t>13,0</w:t>
      </w:r>
      <w:r w:rsidRPr="006B0009">
        <w:rPr>
          <w:rFonts w:ascii="Verdana" w:hAnsi="Verdana"/>
          <w:sz w:val="18"/>
          <w:szCs w:val="18"/>
          <w:lang w:val="el-GR"/>
        </w:rPr>
        <w:t xml:space="preserve"> εκ.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w:t>
      </w:r>
    </w:p>
    <w:p w14:paraId="20335C0A" w14:textId="2FC5ADEB" w:rsidR="00EC2E65" w:rsidRPr="006B0009" w:rsidRDefault="00EC2E65" w:rsidP="000E4CB0">
      <w:pPr>
        <w:jc w:val="both"/>
        <w:rPr>
          <w:rFonts w:ascii="Verdana" w:hAnsi="Verdana"/>
          <w:sz w:val="18"/>
          <w:szCs w:val="18"/>
          <w:lang w:val="el-GR"/>
        </w:rPr>
      </w:pPr>
    </w:p>
    <w:p w14:paraId="4DADD2E8" w14:textId="14D387A6" w:rsidR="00AF423B" w:rsidRPr="006B0009" w:rsidRDefault="00AF423B" w:rsidP="000E4CB0">
      <w:pPr>
        <w:jc w:val="both"/>
        <w:rPr>
          <w:rFonts w:ascii="Verdana" w:hAnsi="Verdana"/>
          <w:sz w:val="18"/>
          <w:szCs w:val="18"/>
          <w:lang w:val="el-GR"/>
        </w:rPr>
      </w:pPr>
      <w:r w:rsidRPr="006B0009">
        <w:rPr>
          <w:rFonts w:ascii="Verdana" w:hAnsi="Verdana"/>
          <w:sz w:val="18"/>
          <w:szCs w:val="18"/>
          <w:lang w:val="el-GR"/>
        </w:rPr>
        <w:t xml:space="preserve">Οι εξαγωγές ξένων προϊόντων, περιλαμβανομένων των προμηθειών πλοίων και αεροπλάνων, για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3</w:t>
      </w:r>
      <w:r w:rsidRPr="006B0009">
        <w:rPr>
          <w:rFonts w:ascii="Verdana" w:hAnsi="Verdana"/>
          <w:sz w:val="18"/>
          <w:szCs w:val="18"/>
          <w:lang w:val="el-GR"/>
        </w:rPr>
        <w:t xml:space="preserve"> ήταν €</w:t>
      </w:r>
      <w:r w:rsidR="00470D14">
        <w:rPr>
          <w:rFonts w:ascii="Verdana" w:hAnsi="Verdana"/>
          <w:sz w:val="18"/>
          <w:szCs w:val="18"/>
          <w:lang w:val="el-GR"/>
        </w:rPr>
        <w:t>134,1</w:t>
      </w:r>
      <w:r w:rsidRPr="006B0009">
        <w:rPr>
          <w:rFonts w:ascii="Verdana" w:hAnsi="Verdana"/>
          <w:sz w:val="18"/>
          <w:szCs w:val="18"/>
          <w:lang w:val="el-GR"/>
        </w:rPr>
        <w:t xml:space="preserve"> εκ. σε σύγκριση με €</w:t>
      </w:r>
      <w:r w:rsidR="00470D14">
        <w:rPr>
          <w:rFonts w:ascii="Verdana" w:hAnsi="Verdana"/>
          <w:sz w:val="18"/>
          <w:szCs w:val="18"/>
          <w:lang w:val="el-GR"/>
        </w:rPr>
        <w:t>225,7</w:t>
      </w:r>
      <w:r w:rsidRPr="006B0009">
        <w:rPr>
          <w:rFonts w:ascii="Verdana" w:hAnsi="Verdana"/>
          <w:sz w:val="18"/>
          <w:szCs w:val="18"/>
          <w:lang w:val="el-GR"/>
        </w:rPr>
        <w:t xml:space="preserve"> εκ. τον </w:t>
      </w:r>
      <w:r w:rsidR="000A3D77">
        <w:rPr>
          <w:rFonts w:ascii="Verdana" w:hAnsi="Verdana"/>
          <w:sz w:val="18"/>
          <w:szCs w:val="18"/>
          <w:lang w:val="el-GR"/>
        </w:rPr>
        <w:t>Μάιο</w:t>
      </w:r>
      <w:r w:rsidRPr="006B0009">
        <w:rPr>
          <w:rFonts w:ascii="Verdana" w:hAnsi="Verdana"/>
          <w:sz w:val="18"/>
          <w:szCs w:val="18"/>
          <w:lang w:val="el-GR"/>
        </w:rPr>
        <w:t xml:space="preserve"> 202</w:t>
      </w:r>
      <w:r w:rsidR="00957962">
        <w:rPr>
          <w:rFonts w:ascii="Verdana" w:hAnsi="Verdana"/>
          <w:sz w:val="18"/>
          <w:szCs w:val="18"/>
          <w:lang w:val="el-GR"/>
        </w:rPr>
        <w:t>2</w:t>
      </w:r>
      <w:r w:rsidRPr="006B0009">
        <w:rPr>
          <w:rFonts w:ascii="Verdana" w:hAnsi="Verdana"/>
          <w:sz w:val="18"/>
          <w:szCs w:val="18"/>
          <w:lang w:val="el-GR"/>
        </w:rPr>
        <w:t xml:space="preserve">, σημειώνοντας </w:t>
      </w:r>
      <w:r w:rsidR="00470D14">
        <w:rPr>
          <w:rFonts w:ascii="Verdana" w:hAnsi="Verdana"/>
          <w:sz w:val="18"/>
          <w:szCs w:val="18"/>
          <w:lang w:val="el-GR"/>
        </w:rPr>
        <w:t>μείωση</w:t>
      </w:r>
      <w:r w:rsidRPr="006B0009">
        <w:rPr>
          <w:rFonts w:ascii="Verdana" w:hAnsi="Verdana"/>
          <w:sz w:val="18"/>
          <w:szCs w:val="18"/>
          <w:lang w:val="el-GR"/>
        </w:rPr>
        <w:t xml:space="preserve"> </w:t>
      </w:r>
      <w:r w:rsidR="00470D14">
        <w:rPr>
          <w:rFonts w:ascii="Verdana" w:hAnsi="Verdana"/>
          <w:sz w:val="18"/>
          <w:szCs w:val="18"/>
          <w:lang w:val="el-GR"/>
        </w:rPr>
        <w:t>40,6</w:t>
      </w:r>
      <w:r w:rsidRPr="006B0009">
        <w:rPr>
          <w:rFonts w:ascii="Verdana" w:hAnsi="Verdana"/>
          <w:sz w:val="18"/>
          <w:szCs w:val="18"/>
          <w:lang w:val="el-GR"/>
        </w:rPr>
        <w:t>%.</w:t>
      </w:r>
    </w:p>
    <w:p w14:paraId="1AA167D8" w14:textId="7EBD70CA" w:rsidR="00176F99" w:rsidRDefault="00176F99" w:rsidP="000E4CB0">
      <w:pPr>
        <w:jc w:val="both"/>
        <w:rPr>
          <w:rFonts w:ascii="Verdana" w:hAnsi="Verdana" w:cs="Arial"/>
          <w:sz w:val="18"/>
          <w:szCs w:val="18"/>
          <w:lang w:val="el-GR"/>
        </w:rPr>
      </w:pPr>
    </w:p>
    <w:p w14:paraId="449CEE3E" w14:textId="77777777" w:rsidR="00D006CA" w:rsidRDefault="00D006CA" w:rsidP="000E4CB0">
      <w:pPr>
        <w:jc w:val="both"/>
        <w:rPr>
          <w:rFonts w:ascii="Verdana" w:hAnsi="Verdana" w:cs="Arial"/>
          <w:sz w:val="18"/>
          <w:szCs w:val="18"/>
          <w:lang w:val="el-GR"/>
        </w:rPr>
      </w:pPr>
    </w:p>
    <w:p w14:paraId="34E217CB" w14:textId="1A6EF3AA" w:rsidR="00EC2E65" w:rsidRPr="00E66937" w:rsidRDefault="00E66937" w:rsidP="00176F99">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410D6BCF" wp14:editId="1B515678">
            <wp:extent cx="6054090" cy="4498975"/>
            <wp:effectExtent l="0" t="0" r="3810" b="0"/>
            <wp:docPr id="74650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4090" cy="4498975"/>
                    </a:xfrm>
                    <a:prstGeom prst="rect">
                      <a:avLst/>
                    </a:prstGeom>
                    <a:noFill/>
                  </pic:spPr>
                </pic:pic>
              </a:graphicData>
            </a:graphic>
          </wp:inline>
        </w:drawing>
      </w:r>
    </w:p>
    <w:p w14:paraId="7F36B08F" w14:textId="7020505D" w:rsidR="00EC2E65" w:rsidRDefault="00EC2E65" w:rsidP="000E4CB0">
      <w:pPr>
        <w:jc w:val="both"/>
        <w:rPr>
          <w:rFonts w:ascii="Verdana" w:hAnsi="Verdana" w:cs="Arial"/>
          <w:sz w:val="18"/>
          <w:szCs w:val="18"/>
          <w:lang w:val="el-GR"/>
        </w:rPr>
      </w:pPr>
    </w:p>
    <w:p w14:paraId="22B7E7B6" w14:textId="04410890" w:rsidR="00EC2E65" w:rsidRDefault="00EC2E65" w:rsidP="000E4CB0">
      <w:pPr>
        <w:jc w:val="both"/>
        <w:rPr>
          <w:rFonts w:ascii="Verdana" w:hAnsi="Verdana" w:cs="Arial"/>
          <w:sz w:val="18"/>
          <w:szCs w:val="18"/>
          <w:lang w:val="el-GR"/>
        </w:rPr>
      </w:pPr>
    </w:p>
    <w:p w14:paraId="3012B9F4" w14:textId="10707044" w:rsidR="008F4741" w:rsidRPr="008F4741" w:rsidRDefault="007B08E7" w:rsidP="008F4741">
      <w:pPr>
        <w:jc w:val="both"/>
        <w:rPr>
          <w:rFonts w:ascii="Verdana" w:hAnsi="Verdana" w:cs="Arial"/>
          <w:sz w:val="18"/>
          <w:szCs w:val="18"/>
          <w:lang w:val="el-GR"/>
        </w:rPr>
      </w:pPr>
      <w:r w:rsidRPr="003977F4">
        <w:rPr>
          <w:rFonts w:ascii="Verdana" w:hAnsi="Verdana" w:cs="Arial"/>
          <w:sz w:val="18"/>
          <w:szCs w:val="18"/>
          <w:lang w:val="el-GR"/>
        </w:rPr>
        <w:t>Περισσότερα στοιχεία δημοσιεύονται στο μηνιαίο δημοσίευμα ‘Σ</w:t>
      </w:r>
      <w:r w:rsidR="009853AF">
        <w:rPr>
          <w:rFonts w:ascii="Verdana" w:hAnsi="Verdana" w:cs="Arial"/>
          <w:sz w:val="18"/>
          <w:szCs w:val="18"/>
          <w:lang w:val="el-GR"/>
        </w:rPr>
        <w:t>τατιστικές</w:t>
      </w:r>
      <w:r w:rsidRPr="003977F4">
        <w:rPr>
          <w:rFonts w:ascii="Verdana" w:hAnsi="Verdana" w:cs="Arial"/>
          <w:sz w:val="18"/>
          <w:szCs w:val="18"/>
          <w:lang w:val="el-GR"/>
        </w:rPr>
        <w:t xml:space="preserve"> Ε</w:t>
      </w:r>
      <w:r w:rsidR="009853AF">
        <w:rPr>
          <w:rFonts w:ascii="Verdana" w:hAnsi="Verdana" w:cs="Arial"/>
          <w:sz w:val="18"/>
          <w:szCs w:val="18"/>
          <w:lang w:val="el-GR"/>
        </w:rPr>
        <w:t>νδοενωσιακού</w:t>
      </w:r>
      <w:r w:rsidRPr="003977F4">
        <w:rPr>
          <w:rFonts w:ascii="Verdana" w:hAnsi="Verdana" w:cs="Arial"/>
          <w:sz w:val="18"/>
          <w:szCs w:val="18"/>
          <w:lang w:val="el-GR"/>
        </w:rPr>
        <w:t xml:space="preserve"> Ε</w:t>
      </w:r>
      <w:r w:rsidR="009853AF">
        <w:rPr>
          <w:rFonts w:ascii="Verdana" w:hAnsi="Verdana" w:cs="Arial"/>
          <w:sz w:val="18"/>
          <w:szCs w:val="18"/>
          <w:lang w:val="el-GR"/>
        </w:rPr>
        <w:t>μπορίου</w:t>
      </w:r>
      <w:r w:rsidRPr="003977F4">
        <w:rPr>
          <w:rFonts w:ascii="Verdana" w:hAnsi="Verdana" w:cs="Arial"/>
          <w:sz w:val="18"/>
          <w:szCs w:val="18"/>
          <w:lang w:val="el-GR"/>
        </w:rPr>
        <w:t xml:space="preserve"> </w:t>
      </w:r>
      <w:r w:rsidR="009853AF">
        <w:rPr>
          <w:rFonts w:ascii="Verdana" w:hAnsi="Verdana" w:cs="Arial"/>
          <w:sz w:val="18"/>
          <w:szCs w:val="18"/>
          <w:lang w:val="el-GR"/>
        </w:rPr>
        <w:t>και</w:t>
      </w:r>
      <w:r w:rsidRPr="003977F4">
        <w:rPr>
          <w:rFonts w:ascii="Verdana" w:hAnsi="Verdana" w:cs="Arial"/>
          <w:sz w:val="18"/>
          <w:szCs w:val="18"/>
          <w:lang w:val="el-GR"/>
        </w:rPr>
        <w:t xml:space="preserve"> Ε</w:t>
      </w:r>
      <w:r w:rsidR="009853AF">
        <w:rPr>
          <w:rFonts w:ascii="Verdana" w:hAnsi="Verdana" w:cs="Arial"/>
          <w:sz w:val="18"/>
          <w:szCs w:val="18"/>
          <w:lang w:val="el-GR"/>
        </w:rPr>
        <w:t>μπορίου</w:t>
      </w:r>
      <w:r w:rsidRPr="003977F4">
        <w:rPr>
          <w:rFonts w:ascii="Verdana" w:hAnsi="Verdana" w:cs="Arial"/>
          <w:sz w:val="18"/>
          <w:szCs w:val="18"/>
          <w:lang w:val="el-GR"/>
        </w:rPr>
        <w:t xml:space="preserve"> </w:t>
      </w:r>
      <w:r w:rsidR="009853AF">
        <w:rPr>
          <w:rFonts w:ascii="Verdana" w:hAnsi="Verdana" w:cs="Arial"/>
          <w:sz w:val="18"/>
          <w:szCs w:val="18"/>
          <w:lang w:val="el-GR"/>
        </w:rPr>
        <w:t>με</w:t>
      </w:r>
      <w:r w:rsidRPr="003977F4">
        <w:rPr>
          <w:rFonts w:ascii="Verdana" w:hAnsi="Verdana" w:cs="Arial"/>
          <w:sz w:val="18"/>
          <w:szCs w:val="18"/>
          <w:lang w:val="el-GR"/>
        </w:rPr>
        <w:t xml:space="preserve"> Τ</w:t>
      </w:r>
      <w:r w:rsidR="009853AF">
        <w:rPr>
          <w:rFonts w:ascii="Verdana" w:hAnsi="Verdana" w:cs="Arial"/>
          <w:sz w:val="18"/>
          <w:szCs w:val="18"/>
          <w:lang w:val="el-GR"/>
        </w:rPr>
        <w:t>ρίτες</w:t>
      </w:r>
      <w:r w:rsidRPr="003977F4">
        <w:rPr>
          <w:rFonts w:ascii="Verdana" w:hAnsi="Verdana" w:cs="Arial"/>
          <w:sz w:val="18"/>
          <w:szCs w:val="18"/>
          <w:lang w:val="el-GR"/>
        </w:rPr>
        <w:t xml:space="preserve"> Χ</w:t>
      </w:r>
      <w:r w:rsidR="009853AF">
        <w:rPr>
          <w:rFonts w:ascii="Verdana" w:hAnsi="Verdana" w:cs="Arial"/>
          <w:sz w:val="18"/>
          <w:szCs w:val="18"/>
          <w:lang w:val="el-GR"/>
        </w:rPr>
        <w:t>ώρες</w:t>
      </w:r>
      <w:r w:rsidRPr="003977F4">
        <w:rPr>
          <w:rFonts w:ascii="Verdana" w:hAnsi="Verdana" w:cs="Arial"/>
          <w:sz w:val="18"/>
          <w:szCs w:val="18"/>
          <w:lang w:val="el-GR"/>
        </w:rPr>
        <w:t xml:space="preserve"> (Σ</w:t>
      </w:r>
      <w:r w:rsidR="009853AF">
        <w:rPr>
          <w:rFonts w:ascii="Verdana" w:hAnsi="Verdana" w:cs="Arial"/>
          <w:sz w:val="18"/>
          <w:szCs w:val="18"/>
          <w:lang w:val="el-GR"/>
        </w:rPr>
        <w:t>υνοπτικά</w:t>
      </w:r>
      <w:r w:rsidRPr="003977F4">
        <w:rPr>
          <w:rFonts w:ascii="Verdana" w:hAnsi="Verdana" w:cs="Arial"/>
          <w:sz w:val="18"/>
          <w:szCs w:val="18"/>
          <w:lang w:val="el-GR"/>
        </w:rPr>
        <w:t xml:space="preserve"> Σ</w:t>
      </w:r>
      <w:r w:rsidR="009853AF">
        <w:rPr>
          <w:rFonts w:ascii="Verdana" w:hAnsi="Verdana" w:cs="Arial"/>
          <w:sz w:val="18"/>
          <w:szCs w:val="18"/>
          <w:lang w:val="el-GR"/>
        </w:rPr>
        <w:t>τοιχεία</w:t>
      </w:r>
      <w:r w:rsidRPr="003977F4">
        <w:rPr>
          <w:rFonts w:ascii="Verdana" w:hAnsi="Verdana" w:cs="Arial"/>
          <w:sz w:val="18"/>
          <w:szCs w:val="18"/>
          <w:lang w:val="el-GR"/>
        </w:rPr>
        <w:t xml:space="preserve">) - </w:t>
      </w:r>
      <w:r w:rsidR="00890388">
        <w:rPr>
          <w:rFonts w:ascii="Verdana" w:hAnsi="Verdana" w:cs="Arial"/>
          <w:sz w:val="18"/>
          <w:szCs w:val="18"/>
          <w:lang w:val="el-GR"/>
        </w:rPr>
        <w:t>Μάιος</w:t>
      </w:r>
      <w:r w:rsidRPr="003977F4">
        <w:rPr>
          <w:rFonts w:ascii="Verdana" w:hAnsi="Verdana" w:cs="Arial"/>
          <w:sz w:val="18"/>
          <w:szCs w:val="18"/>
          <w:lang w:val="el-GR"/>
        </w:rPr>
        <w:t xml:space="preserve"> 2023’</w:t>
      </w:r>
      <w:r w:rsidR="008F4741" w:rsidRPr="003977F4">
        <w:rPr>
          <w:rFonts w:ascii="Verdana" w:hAnsi="Verdana" w:cs="Arial"/>
          <w:sz w:val="18"/>
          <w:szCs w:val="18"/>
          <w:lang w:val="el-GR"/>
        </w:rPr>
        <w:t xml:space="preserve"> </w:t>
      </w:r>
      <w:r w:rsidR="005C3E4D" w:rsidRPr="003977F4">
        <w:rPr>
          <w:rFonts w:ascii="Verdana" w:hAnsi="Verdana" w:cs="Arial"/>
          <w:sz w:val="18"/>
          <w:szCs w:val="18"/>
          <w:lang w:val="el-GR"/>
        </w:rPr>
        <w:t xml:space="preserve">καθώς </w:t>
      </w:r>
      <w:r w:rsidR="008F4741" w:rsidRPr="003977F4">
        <w:rPr>
          <w:rFonts w:ascii="Verdana" w:hAnsi="Verdana" w:cs="Arial"/>
          <w:sz w:val="18"/>
          <w:szCs w:val="18"/>
          <w:lang w:val="el-GR"/>
        </w:rPr>
        <w:t xml:space="preserve">και στη βάση δεδομένων </w:t>
      </w:r>
      <w:r w:rsidR="009838FC" w:rsidRPr="003977F4">
        <w:rPr>
          <w:rFonts w:ascii="Verdana" w:hAnsi="Verdana" w:cs="Arial"/>
          <w:sz w:val="18"/>
          <w:szCs w:val="18"/>
          <w:lang w:val="el-GR"/>
        </w:rPr>
        <w:t>CYSTAT-DB</w:t>
      </w:r>
      <w:r w:rsidR="008F4741" w:rsidRPr="003977F4">
        <w:rPr>
          <w:rFonts w:ascii="Verdana" w:hAnsi="Verdana" w:cs="Arial"/>
          <w:sz w:val="18"/>
          <w:szCs w:val="18"/>
          <w:lang w:val="el-GR"/>
        </w:rPr>
        <w:t xml:space="preserve">, κάτω από το </w:t>
      </w:r>
      <w:r w:rsidR="00381665" w:rsidRPr="003977F4">
        <w:rPr>
          <w:rFonts w:ascii="Verdana" w:hAnsi="Verdana" w:cs="Arial"/>
          <w:sz w:val="18"/>
          <w:szCs w:val="18"/>
          <w:lang w:val="el-GR"/>
        </w:rPr>
        <w:t>υπόθεμα</w:t>
      </w:r>
      <w:r w:rsidR="008F4741" w:rsidRPr="003977F4">
        <w:rPr>
          <w:rFonts w:ascii="Verdana" w:hAnsi="Verdana" w:cs="Arial"/>
          <w:sz w:val="18"/>
          <w:szCs w:val="18"/>
          <w:lang w:val="el-GR"/>
        </w:rPr>
        <w:t xml:space="preserve"> Εξωτερικό Εμπόριο.</w:t>
      </w:r>
    </w:p>
    <w:p w14:paraId="1AF40FE6" w14:textId="59749450" w:rsidR="007B08E7" w:rsidRPr="008F4741" w:rsidRDefault="007B08E7" w:rsidP="000E4CB0">
      <w:pPr>
        <w:jc w:val="both"/>
        <w:rPr>
          <w:rFonts w:ascii="Verdana" w:hAnsi="Verdana" w:cs="Arial"/>
          <w:sz w:val="18"/>
          <w:szCs w:val="18"/>
          <w:lang w:val="el-GR"/>
        </w:rPr>
      </w:pPr>
    </w:p>
    <w:p w14:paraId="5666D3E5" w14:textId="41DBE7E9" w:rsidR="00EC2E65" w:rsidRDefault="00EC2E65" w:rsidP="00176F99">
      <w:pPr>
        <w:jc w:val="both"/>
        <w:rPr>
          <w:rFonts w:ascii="Verdana" w:hAnsi="Verdana" w:cs="Arial"/>
          <w:sz w:val="18"/>
          <w:szCs w:val="18"/>
          <w:lang w:val="el-GR"/>
        </w:rPr>
      </w:pPr>
    </w:p>
    <w:p w14:paraId="2C5CA8D1" w14:textId="29BD02CC" w:rsidR="00EC2E65" w:rsidRDefault="00EC2E65" w:rsidP="000E4CB0">
      <w:pPr>
        <w:jc w:val="both"/>
        <w:rPr>
          <w:rFonts w:ascii="Verdana" w:hAnsi="Verdana" w:cs="Arial"/>
          <w:sz w:val="18"/>
          <w:szCs w:val="18"/>
          <w:lang w:val="el-GR"/>
        </w:rPr>
      </w:pPr>
    </w:p>
    <w:p w14:paraId="532123ED" w14:textId="396C1071" w:rsidR="00176F99" w:rsidRDefault="00176F99" w:rsidP="000E4CB0">
      <w:pPr>
        <w:jc w:val="both"/>
        <w:rPr>
          <w:rFonts w:ascii="Verdana" w:hAnsi="Verdana" w:cs="Arial"/>
          <w:sz w:val="18"/>
          <w:szCs w:val="18"/>
          <w:lang w:val="el-GR"/>
        </w:rPr>
      </w:pPr>
    </w:p>
    <w:p w14:paraId="01BF949F" w14:textId="064B9381" w:rsidR="00176F99" w:rsidRDefault="00176F99" w:rsidP="000E4CB0">
      <w:pPr>
        <w:jc w:val="both"/>
        <w:rPr>
          <w:rFonts w:ascii="Verdana" w:hAnsi="Verdana" w:cs="Arial"/>
          <w:sz w:val="18"/>
          <w:szCs w:val="18"/>
          <w:lang w:val="el-GR"/>
        </w:rPr>
      </w:pPr>
    </w:p>
    <w:p w14:paraId="1C66611B" w14:textId="513AD9C6" w:rsidR="00176F99" w:rsidRDefault="00176F99" w:rsidP="000E4CB0">
      <w:pPr>
        <w:jc w:val="both"/>
        <w:rPr>
          <w:rFonts w:ascii="Verdana" w:hAnsi="Verdana" w:cs="Arial"/>
          <w:sz w:val="18"/>
          <w:szCs w:val="18"/>
          <w:lang w:val="el-GR"/>
        </w:rPr>
      </w:pPr>
    </w:p>
    <w:p w14:paraId="59C15D9D" w14:textId="2F90D127" w:rsidR="00176F99" w:rsidRDefault="00176F99" w:rsidP="000E4CB0">
      <w:pPr>
        <w:jc w:val="both"/>
        <w:rPr>
          <w:rFonts w:ascii="Verdana" w:hAnsi="Verdana" w:cs="Arial"/>
          <w:sz w:val="18"/>
          <w:szCs w:val="18"/>
          <w:lang w:val="el-GR"/>
        </w:rPr>
      </w:pPr>
    </w:p>
    <w:p w14:paraId="61B4A4B3" w14:textId="7C3BB60C" w:rsidR="00176F99" w:rsidRDefault="00176F99" w:rsidP="000E4CB0">
      <w:pPr>
        <w:jc w:val="both"/>
        <w:rPr>
          <w:rFonts w:ascii="Verdana" w:hAnsi="Verdana" w:cs="Arial"/>
          <w:sz w:val="18"/>
          <w:szCs w:val="18"/>
          <w:lang w:val="el-GR"/>
        </w:rPr>
      </w:pPr>
    </w:p>
    <w:p w14:paraId="19C3DD61" w14:textId="24C0969E" w:rsidR="00176F99" w:rsidRDefault="00176F99" w:rsidP="000E4CB0">
      <w:pPr>
        <w:jc w:val="both"/>
        <w:rPr>
          <w:rFonts w:ascii="Verdana" w:hAnsi="Verdana" w:cs="Arial"/>
          <w:sz w:val="18"/>
          <w:szCs w:val="18"/>
          <w:lang w:val="el-GR"/>
        </w:rPr>
      </w:pPr>
    </w:p>
    <w:p w14:paraId="0B5EFD86" w14:textId="24B2B8E9" w:rsidR="00176F99" w:rsidRDefault="00176F99" w:rsidP="000E4CB0">
      <w:pPr>
        <w:jc w:val="both"/>
        <w:rPr>
          <w:rFonts w:ascii="Verdana" w:hAnsi="Verdana" w:cs="Arial"/>
          <w:sz w:val="18"/>
          <w:szCs w:val="18"/>
          <w:lang w:val="el-GR"/>
        </w:rPr>
      </w:pPr>
    </w:p>
    <w:p w14:paraId="776C797D" w14:textId="4B8DBB33" w:rsidR="00176F99" w:rsidRDefault="00176F99" w:rsidP="000E4CB0">
      <w:pPr>
        <w:jc w:val="both"/>
        <w:rPr>
          <w:rFonts w:ascii="Verdana" w:hAnsi="Verdana" w:cs="Arial"/>
          <w:sz w:val="18"/>
          <w:szCs w:val="18"/>
          <w:lang w:val="el-GR"/>
        </w:rPr>
      </w:pPr>
    </w:p>
    <w:p w14:paraId="17537C81" w14:textId="1EF11779" w:rsidR="00176F99" w:rsidRDefault="00176F99" w:rsidP="000E4CB0">
      <w:pPr>
        <w:jc w:val="both"/>
        <w:rPr>
          <w:rFonts w:ascii="Verdana" w:hAnsi="Verdana" w:cs="Arial"/>
          <w:sz w:val="18"/>
          <w:szCs w:val="18"/>
          <w:lang w:val="el-GR"/>
        </w:rPr>
      </w:pPr>
    </w:p>
    <w:p w14:paraId="221E3ADA" w14:textId="008771F5" w:rsidR="00176F99" w:rsidRDefault="00176F99" w:rsidP="000E4CB0">
      <w:pPr>
        <w:jc w:val="both"/>
        <w:rPr>
          <w:rFonts w:ascii="Verdana" w:hAnsi="Verdana" w:cs="Arial"/>
          <w:sz w:val="18"/>
          <w:szCs w:val="18"/>
          <w:lang w:val="el-GR"/>
        </w:rPr>
      </w:pPr>
    </w:p>
    <w:p w14:paraId="672B729B" w14:textId="39171809" w:rsidR="00176F99" w:rsidRDefault="00176F99" w:rsidP="000E4CB0">
      <w:pPr>
        <w:jc w:val="both"/>
        <w:rPr>
          <w:rFonts w:ascii="Verdana" w:hAnsi="Verdana" w:cs="Arial"/>
          <w:sz w:val="18"/>
          <w:szCs w:val="18"/>
          <w:lang w:val="el-GR"/>
        </w:rPr>
      </w:pPr>
    </w:p>
    <w:p w14:paraId="4601F167" w14:textId="6103042D" w:rsidR="00176F99" w:rsidRDefault="00176F99" w:rsidP="000E4CB0">
      <w:pPr>
        <w:jc w:val="both"/>
        <w:rPr>
          <w:rFonts w:ascii="Verdana" w:hAnsi="Verdana" w:cs="Arial"/>
          <w:sz w:val="18"/>
          <w:szCs w:val="18"/>
          <w:lang w:val="el-GR"/>
        </w:rPr>
      </w:pPr>
    </w:p>
    <w:p w14:paraId="4BC42F8D" w14:textId="5ACAD83E" w:rsidR="00176F99" w:rsidRDefault="00176F99" w:rsidP="000E4CB0">
      <w:pPr>
        <w:jc w:val="both"/>
        <w:rPr>
          <w:rFonts w:ascii="Verdana" w:hAnsi="Verdana" w:cs="Arial"/>
          <w:sz w:val="18"/>
          <w:szCs w:val="18"/>
          <w:lang w:val="el-GR"/>
        </w:rPr>
      </w:pPr>
    </w:p>
    <w:p w14:paraId="32D6A80D" w14:textId="3DAED120" w:rsidR="00176F99" w:rsidRDefault="00176F99" w:rsidP="000E4CB0">
      <w:pPr>
        <w:jc w:val="both"/>
        <w:rPr>
          <w:rFonts w:ascii="Verdana" w:hAnsi="Verdana" w:cs="Arial"/>
          <w:sz w:val="18"/>
          <w:szCs w:val="18"/>
          <w:lang w:val="el-GR"/>
        </w:rPr>
      </w:pPr>
    </w:p>
    <w:p w14:paraId="12E3FE6F" w14:textId="77777777" w:rsidR="004C3FF2" w:rsidRDefault="004C3FF2" w:rsidP="004C3FF2">
      <w:pPr>
        <w:jc w:val="both"/>
        <w:rPr>
          <w:rFonts w:ascii="Verdana" w:hAnsi="Verdana" w:cs="Arial"/>
          <w:sz w:val="18"/>
          <w:szCs w:val="18"/>
          <w:lang w:val="el-G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3232"/>
        <w:gridCol w:w="3426"/>
      </w:tblGrid>
      <w:tr w:rsidR="004C3FF2" w:rsidRPr="00AC6AE4" w14:paraId="7B0AC158" w14:textId="77777777" w:rsidTr="001D1496">
        <w:trPr>
          <w:trHeight w:val="389"/>
        </w:trPr>
        <w:tc>
          <w:tcPr>
            <w:tcW w:w="9588" w:type="dxa"/>
            <w:gridSpan w:val="3"/>
            <w:tcBorders>
              <w:top w:val="nil"/>
              <w:left w:val="nil"/>
              <w:bottom w:val="single" w:sz="4" w:space="0" w:color="365F91"/>
              <w:right w:val="nil"/>
            </w:tcBorders>
            <w:vAlign w:val="center"/>
            <w:hideMark/>
          </w:tcPr>
          <w:p w14:paraId="4FA4A996" w14:textId="77777777" w:rsidR="004C3FF2" w:rsidRPr="00AC6AE4" w:rsidRDefault="004C3FF2" w:rsidP="001D1496">
            <w:pPr>
              <w:rPr>
                <w:rFonts w:ascii="Verdana" w:eastAsia="Malgun Gothic" w:hAnsi="Verdana" w:cs="Arial"/>
                <w:b/>
                <w:color w:val="365F91"/>
                <w:sz w:val="18"/>
                <w:szCs w:val="18"/>
                <w:lang w:val="el-GR"/>
              </w:rPr>
            </w:pPr>
            <w:bookmarkStart w:id="0" w:name="_Hlk71021327"/>
            <w:r w:rsidRPr="00AC6AE4">
              <w:rPr>
                <w:rFonts w:ascii="Verdana" w:eastAsia="Malgun Gothic" w:hAnsi="Verdana" w:cs="Arial"/>
                <w:b/>
                <w:color w:val="365F91"/>
                <w:sz w:val="18"/>
                <w:szCs w:val="18"/>
                <w:lang w:val="el-GR"/>
              </w:rPr>
              <w:t>Πίνακας</w:t>
            </w:r>
          </w:p>
        </w:tc>
      </w:tr>
      <w:tr w:rsidR="004C3FF2" w:rsidRPr="00522D4E" w14:paraId="65473E77" w14:textId="77777777" w:rsidTr="001D1496">
        <w:trPr>
          <w:trHeight w:val="355"/>
        </w:trPr>
        <w:tc>
          <w:tcPr>
            <w:tcW w:w="2930" w:type="dxa"/>
            <w:vMerge w:val="restart"/>
            <w:tcBorders>
              <w:top w:val="single" w:sz="4" w:space="0" w:color="365F91"/>
              <w:left w:val="nil"/>
              <w:right w:val="nil"/>
            </w:tcBorders>
            <w:vAlign w:val="center"/>
            <w:hideMark/>
          </w:tcPr>
          <w:p w14:paraId="66A855B6"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Έτος και Μήνας</w:t>
            </w:r>
          </w:p>
        </w:tc>
        <w:tc>
          <w:tcPr>
            <w:tcW w:w="3232" w:type="dxa"/>
            <w:tcBorders>
              <w:top w:val="single" w:sz="4" w:space="0" w:color="365F91"/>
              <w:left w:val="nil"/>
              <w:bottom w:val="nil"/>
              <w:right w:val="nil"/>
            </w:tcBorders>
            <w:vAlign w:val="center"/>
            <w:hideMark/>
          </w:tcPr>
          <w:p w14:paraId="62ED13FC" w14:textId="77777777" w:rsidR="004C3FF2" w:rsidRPr="004D7F70"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Εισαγωγές</w:t>
            </w:r>
            <w:r w:rsidRPr="00AF3F25">
              <w:rPr>
                <w:rFonts w:ascii="Verdana" w:eastAsia="Malgun Gothic" w:hAnsi="Verdana" w:cs="Arial"/>
                <w:b/>
                <w:color w:val="365F91"/>
                <w:sz w:val="18"/>
                <w:szCs w:val="18"/>
                <w:lang w:val="el-GR"/>
              </w:rPr>
              <w:t xml:space="preserve"> </w:t>
            </w:r>
          </w:p>
        </w:tc>
        <w:tc>
          <w:tcPr>
            <w:tcW w:w="3426" w:type="dxa"/>
            <w:tcBorders>
              <w:top w:val="single" w:sz="4" w:space="0" w:color="365F91"/>
              <w:left w:val="nil"/>
              <w:bottom w:val="nil"/>
              <w:right w:val="nil"/>
            </w:tcBorders>
            <w:vAlign w:val="center"/>
            <w:hideMark/>
          </w:tcPr>
          <w:p w14:paraId="3C24A7D4"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Συνολικές Εξαγωγές</w:t>
            </w:r>
            <w:r w:rsidRPr="00AF3F25">
              <w:rPr>
                <w:rFonts w:ascii="Verdana" w:eastAsia="Malgun Gothic" w:hAnsi="Verdana" w:cs="Arial"/>
                <w:b/>
                <w:color w:val="365F91"/>
                <w:sz w:val="18"/>
                <w:szCs w:val="18"/>
                <w:lang w:val="el-GR"/>
              </w:rPr>
              <w:t xml:space="preserve"> </w:t>
            </w:r>
          </w:p>
        </w:tc>
      </w:tr>
      <w:tr w:rsidR="004C3FF2" w14:paraId="3FA1B746" w14:textId="77777777" w:rsidTr="00B66AC6">
        <w:trPr>
          <w:trHeight w:val="322"/>
        </w:trPr>
        <w:tc>
          <w:tcPr>
            <w:tcW w:w="2930" w:type="dxa"/>
            <w:vMerge/>
            <w:tcBorders>
              <w:left w:val="nil"/>
              <w:bottom w:val="single" w:sz="4" w:space="0" w:color="365F91"/>
              <w:right w:val="nil"/>
            </w:tcBorders>
            <w:vAlign w:val="center"/>
          </w:tcPr>
          <w:p w14:paraId="79343BE3" w14:textId="77777777" w:rsidR="004C3FF2" w:rsidRDefault="004C3FF2" w:rsidP="001D1496">
            <w:pPr>
              <w:jc w:val="center"/>
              <w:rPr>
                <w:rFonts w:ascii="Verdana" w:eastAsia="Malgun Gothic" w:hAnsi="Verdana" w:cs="Arial"/>
                <w:b/>
                <w:color w:val="365F91"/>
                <w:sz w:val="18"/>
                <w:szCs w:val="18"/>
                <w:lang w:val="el-GR"/>
              </w:rPr>
            </w:pPr>
          </w:p>
        </w:tc>
        <w:tc>
          <w:tcPr>
            <w:tcW w:w="3232" w:type="dxa"/>
            <w:tcBorders>
              <w:top w:val="nil"/>
              <w:left w:val="nil"/>
              <w:bottom w:val="single" w:sz="4" w:space="0" w:color="365F91"/>
              <w:right w:val="nil"/>
            </w:tcBorders>
            <w:vAlign w:val="center"/>
          </w:tcPr>
          <w:p w14:paraId="63EA5971" w14:textId="77777777" w:rsidR="004C3FF2" w:rsidRPr="004D7F70" w:rsidRDefault="004C3FF2" w:rsidP="001D1496">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6" w:type="dxa"/>
            <w:tcBorders>
              <w:top w:val="nil"/>
              <w:left w:val="nil"/>
              <w:bottom w:val="single" w:sz="4" w:space="0" w:color="365F91"/>
              <w:right w:val="nil"/>
            </w:tcBorders>
            <w:vAlign w:val="center"/>
          </w:tcPr>
          <w:p w14:paraId="30762622" w14:textId="77777777" w:rsidR="004C3FF2" w:rsidRDefault="004C3FF2" w:rsidP="001D1496">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4C3FF2" w14:paraId="7D964AA6" w14:textId="77777777" w:rsidTr="00B66AC6">
        <w:trPr>
          <w:trHeight w:val="323"/>
        </w:trPr>
        <w:tc>
          <w:tcPr>
            <w:tcW w:w="2930" w:type="dxa"/>
            <w:tcBorders>
              <w:top w:val="single" w:sz="4" w:space="0" w:color="365F91"/>
              <w:left w:val="nil"/>
              <w:bottom w:val="nil"/>
              <w:right w:val="nil"/>
            </w:tcBorders>
            <w:vAlign w:val="center"/>
            <w:hideMark/>
          </w:tcPr>
          <w:p w14:paraId="3A00D8DD" w14:textId="77777777" w:rsidR="004C3FF2" w:rsidRDefault="004C3FF2" w:rsidP="001D1496">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2023</w:t>
            </w:r>
          </w:p>
        </w:tc>
        <w:tc>
          <w:tcPr>
            <w:tcW w:w="3232" w:type="dxa"/>
            <w:tcBorders>
              <w:top w:val="single" w:sz="4" w:space="0" w:color="365F91"/>
              <w:left w:val="nil"/>
              <w:bottom w:val="nil"/>
              <w:right w:val="nil"/>
            </w:tcBorders>
            <w:vAlign w:val="center"/>
          </w:tcPr>
          <w:p w14:paraId="4D8C675B" w14:textId="77777777" w:rsidR="004C3FF2" w:rsidRDefault="004C3FF2" w:rsidP="001D1496">
            <w:pPr>
              <w:jc w:val="center"/>
              <w:rPr>
                <w:rFonts w:ascii="Verdana" w:eastAsia="Malgun Gothic" w:hAnsi="Verdana" w:cs="Arial"/>
                <w:b/>
                <w:color w:val="365F91"/>
                <w:sz w:val="18"/>
                <w:szCs w:val="18"/>
                <w:lang w:val="el-GR"/>
              </w:rPr>
            </w:pPr>
          </w:p>
          <w:p w14:paraId="1E65FC6E" w14:textId="77777777" w:rsidR="004C3FF2" w:rsidRDefault="004C3FF2" w:rsidP="001D1496">
            <w:pPr>
              <w:jc w:val="center"/>
              <w:rPr>
                <w:rFonts w:ascii="Verdana" w:eastAsia="Malgun Gothic" w:hAnsi="Verdana" w:cs="Arial"/>
                <w:b/>
                <w:color w:val="365F91"/>
                <w:sz w:val="18"/>
                <w:szCs w:val="18"/>
                <w:lang w:val="el-GR"/>
              </w:rPr>
            </w:pPr>
          </w:p>
        </w:tc>
        <w:tc>
          <w:tcPr>
            <w:tcW w:w="3426" w:type="dxa"/>
            <w:tcBorders>
              <w:top w:val="single" w:sz="4" w:space="0" w:color="365F91"/>
              <w:left w:val="nil"/>
              <w:bottom w:val="nil"/>
              <w:right w:val="nil"/>
            </w:tcBorders>
            <w:vAlign w:val="center"/>
          </w:tcPr>
          <w:p w14:paraId="4991D0CA" w14:textId="77777777" w:rsidR="004C3FF2" w:rsidRDefault="004C3FF2" w:rsidP="001D1496">
            <w:pPr>
              <w:jc w:val="center"/>
              <w:rPr>
                <w:rFonts w:ascii="Verdana" w:eastAsia="Malgun Gothic" w:hAnsi="Verdana" w:cs="Arial"/>
                <w:b/>
                <w:color w:val="365F91"/>
                <w:sz w:val="18"/>
                <w:szCs w:val="18"/>
                <w:lang w:val="el-GR"/>
              </w:rPr>
            </w:pPr>
          </w:p>
          <w:p w14:paraId="7A03C480" w14:textId="77777777" w:rsidR="004C3FF2" w:rsidRDefault="004C3FF2" w:rsidP="001D1496">
            <w:pPr>
              <w:jc w:val="center"/>
              <w:rPr>
                <w:rFonts w:ascii="Verdana" w:eastAsia="Malgun Gothic" w:hAnsi="Verdana" w:cs="Arial"/>
                <w:b/>
                <w:color w:val="365F91"/>
                <w:sz w:val="18"/>
                <w:szCs w:val="18"/>
                <w:lang w:val="el-GR"/>
              </w:rPr>
            </w:pPr>
          </w:p>
        </w:tc>
      </w:tr>
      <w:tr w:rsidR="001B4CAA" w14:paraId="61B6ACDB" w14:textId="77777777" w:rsidTr="00B66AC6">
        <w:trPr>
          <w:trHeight w:val="364"/>
        </w:trPr>
        <w:tc>
          <w:tcPr>
            <w:tcW w:w="2930" w:type="dxa"/>
            <w:tcBorders>
              <w:top w:val="nil"/>
              <w:left w:val="nil"/>
              <w:bottom w:val="nil"/>
              <w:right w:val="nil"/>
            </w:tcBorders>
            <w:vAlign w:val="center"/>
          </w:tcPr>
          <w:p w14:paraId="6E6C5730" w14:textId="0F295945" w:rsidR="001B4CAA" w:rsidRPr="001B4CAA" w:rsidRDefault="00890388" w:rsidP="001B4CAA">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4D59BB2E" w14:textId="15C612FC" w:rsidR="001B4CAA" w:rsidRPr="00BC3910" w:rsidRDefault="00BC3910" w:rsidP="00F04687">
            <w:pPr>
              <w:ind w:left="680"/>
              <w:jc w:val="both"/>
              <w:rPr>
                <w:rFonts w:ascii="Verdana" w:eastAsia="Malgun Gothic" w:hAnsi="Verdana" w:cs="Arial"/>
                <w:color w:val="365F91"/>
                <w:sz w:val="18"/>
                <w:szCs w:val="18"/>
              </w:rPr>
            </w:pPr>
            <w:r>
              <w:rPr>
                <w:rFonts w:ascii="Verdana" w:eastAsia="Malgun Gothic" w:hAnsi="Verdana" w:cs="Arial"/>
                <w:color w:val="365F91"/>
                <w:sz w:val="18"/>
                <w:szCs w:val="18"/>
              </w:rPr>
              <w:t xml:space="preserve">       983.966</w:t>
            </w:r>
          </w:p>
        </w:tc>
        <w:tc>
          <w:tcPr>
            <w:tcW w:w="3426" w:type="dxa"/>
            <w:tcBorders>
              <w:top w:val="nil"/>
              <w:left w:val="nil"/>
              <w:bottom w:val="nil"/>
              <w:right w:val="nil"/>
            </w:tcBorders>
            <w:vAlign w:val="center"/>
          </w:tcPr>
          <w:p w14:paraId="066EBF89" w14:textId="3F0143B5" w:rsidR="001B4CAA" w:rsidRPr="00BC3910" w:rsidRDefault="00BC3910" w:rsidP="00F04687">
            <w:pPr>
              <w:ind w:left="680"/>
              <w:jc w:val="both"/>
              <w:rPr>
                <w:rFonts w:ascii="Verdana" w:eastAsia="Malgun Gothic" w:hAnsi="Verdana" w:cs="Arial"/>
                <w:color w:val="365F91"/>
                <w:sz w:val="18"/>
                <w:szCs w:val="18"/>
              </w:rPr>
            </w:pPr>
            <w:r>
              <w:rPr>
                <w:rFonts w:ascii="Verdana" w:eastAsia="Malgun Gothic" w:hAnsi="Verdana" w:cs="Arial"/>
                <w:color w:val="365F91"/>
                <w:sz w:val="18"/>
                <w:szCs w:val="18"/>
              </w:rPr>
              <w:t xml:space="preserve">         320.914</w:t>
            </w:r>
          </w:p>
        </w:tc>
      </w:tr>
      <w:tr w:rsidR="00890388" w14:paraId="7B999532" w14:textId="77777777" w:rsidTr="00B66AC6">
        <w:trPr>
          <w:trHeight w:val="364"/>
        </w:trPr>
        <w:tc>
          <w:tcPr>
            <w:tcW w:w="2930" w:type="dxa"/>
            <w:tcBorders>
              <w:top w:val="nil"/>
              <w:left w:val="nil"/>
              <w:bottom w:val="nil"/>
              <w:right w:val="nil"/>
            </w:tcBorders>
            <w:vAlign w:val="center"/>
          </w:tcPr>
          <w:p w14:paraId="19B8C9B6" w14:textId="44AAF57E" w:rsidR="00890388" w:rsidRPr="001B4CAA" w:rsidRDefault="00890388" w:rsidP="00890388">
            <w:pPr>
              <w:ind w:left="680"/>
              <w:rPr>
                <w:rFonts w:ascii="Verdana" w:eastAsia="Malgun Gothic" w:hAnsi="Verdana" w:cs="Arial"/>
                <w:color w:val="365F91"/>
                <w:sz w:val="18"/>
                <w:szCs w:val="18"/>
                <w:lang w:val="el-GR"/>
              </w:rPr>
            </w:pPr>
            <w:r w:rsidRPr="001B4CAA">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611F1538" w14:textId="183B5B27" w:rsidR="00890388" w:rsidRDefault="00890388" w:rsidP="00F04687">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w:t>
            </w:r>
            <w:r w:rsidR="00E10999">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lang w:val="el-GR"/>
              </w:rPr>
              <w:t>9</w:t>
            </w:r>
            <w:r w:rsidR="00E10999">
              <w:rPr>
                <w:rFonts w:ascii="Verdana" w:eastAsia="Malgun Gothic" w:hAnsi="Verdana" w:cs="Arial"/>
                <w:color w:val="365F91"/>
                <w:sz w:val="18"/>
                <w:szCs w:val="18"/>
                <w:lang w:val="el-GR"/>
              </w:rPr>
              <w:t>87</w:t>
            </w:r>
            <w:r>
              <w:rPr>
                <w:rFonts w:ascii="Verdana" w:eastAsia="Malgun Gothic" w:hAnsi="Verdana" w:cs="Arial"/>
                <w:color w:val="365F91"/>
                <w:sz w:val="18"/>
                <w:szCs w:val="18"/>
                <w:lang w:val="el-GR"/>
              </w:rPr>
              <w:t>.</w:t>
            </w:r>
            <w:r w:rsidR="00E10999">
              <w:rPr>
                <w:rFonts w:ascii="Verdana" w:eastAsia="Malgun Gothic" w:hAnsi="Verdana" w:cs="Arial"/>
                <w:color w:val="365F91"/>
                <w:sz w:val="18"/>
                <w:szCs w:val="18"/>
                <w:lang w:val="el-GR"/>
              </w:rPr>
              <w:t>949</w:t>
            </w:r>
            <w:r>
              <w:rPr>
                <w:rFonts w:ascii="Verdana" w:eastAsia="Malgun Gothic" w:hAnsi="Verdana" w:cs="Arial"/>
                <w:color w:val="365F91"/>
                <w:sz w:val="18"/>
                <w:szCs w:val="18"/>
                <w:lang w:val="el-GR"/>
              </w:rPr>
              <w:t xml:space="preserve"> </w:t>
            </w:r>
          </w:p>
        </w:tc>
        <w:tc>
          <w:tcPr>
            <w:tcW w:w="3426" w:type="dxa"/>
            <w:tcBorders>
              <w:top w:val="nil"/>
              <w:left w:val="nil"/>
              <w:bottom w:val="nil"/>
              <w:right w:val="nil"/>
            </w:tcBorders>
            <w:vAlign w:val="center"/>
          </w:tcPr>
          <w:p w14:paraId="007DF7D7" w14:textId="1A24E5E0" w:rsidR="00890388" w:rsidRDefault="00890388" w:rsidP="00F04687">
            <w:pPr>
              <w:ind w:left="680"/>
              <w:jc w:val="both"/>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 xml:space="preserve">         37</w:t>
            </w:r>
            <w:r w:rsidR="00E10999">
              <w:rPr>
                <w:rFonts w:ascii="Verdana" w:eastAsia="Malgun Gothic" w:hAnsi="Verdana" w:cs="Arial"/>
                <w:color w:val="365F91"/>
                <w:sz w:val="18"/>
                <w:szCs w:val="18"/>
                <w:lang w:val="el-GR"/>
              </w:rPr>
              <w:t>4</w:t>
            </w:r>
            <w:r>
              <w:rPr>
                <w:rFonts w:ascii="Verdana" w:eastAsia="Malgun Gothic" w:hAnsi="Verdana" w:cs="Arial"/>
                <w:color w:val="365F91"/>
                <w:sz w:val="18"/>
                <w:szCs w:val="18"/>
                <w:lang w:val="el-GR"/>
              </w:rPr>
              <w:t>.</w:t>
            </w:r>
            <w:r w:rsidR="00E10999">
              <w:rPr>
                <w:rFonts w:ascii="Verdana" w:eastAsia="Malgun Gothic" w:hAnsi="Verdana" w:cs="Arial"/>
                <w:color w:val="365F91"/>
                <w:sz w:val="18"/>
                <w:szCs w:val="18"/>
                <w:lang w:val="el-GR"/>
              </w:rPr>
              <w:t>509</w:t>
            </w:r>
          </w:p>
        </w:tc>
      </w:tr>
      <w:tr w:rsidR="00890388" w14:paraId="1674D90F" w14:textId="77777777" w:rsidTr="001D1496">
        <w:trPr>
          <w:trHeight w:val="418"/>
        </w:trPr>
        <w:tc>
          <w:tcPr>
            <w:tcW w:w="2930" w:type="dxa"/>
            <w:tcBorders>
              <w:top w:val="nil"/>
              <w:left w:val="nil"/>
              <w:bottom w:val="nil"/>
              <w:right w:val="nil"/>
            </w:tcBorders>
            <w:vAlign w:val="center"/>
          </w:tcPr>
          <w:p w14:paraId="6D0A4ED6" w14:textId="57BD4422"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3F7F53DD" w14:textId="0868CB0A" w:rsidR="00890388" w:rsidRPr="00FD20E2" w:rsidRDefault="00890388" w:rsidP="00F04687">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w:t>
            </w:r>
            <w:r w:rsidR="00E10999">
              <w:rPr>
                <w:rFonts w:ascii="Verdana" w:hAnsi="Verdana" w:cs="Arial"/>
                <w:color w:val="2F5496"/>
                <w:sz w:val="18"/>
                <w:szCs w:val="18"/>
                <w:lang w:val="el-GR"/>
              </w:rPr>
              <w:t>92</w:t>
            </w:r>
            <w:r>
              <w:rPr>
                <w:rFonts w:ascii="Verdana" w:hAnsi="Verdana" w:cs="Arial"/>
                <w:color w:val="2F5496"/>
                <w:sz w:val="18"/>
                <w:szCs w:val="18"/>
                <w:lang w:val="el-GR"/>
              </w:rPr>
              <w:t>.</w:t>
            </w:r>
            <w:r w:rsidR="00E10999">
              <w:rPr>
                <w:rFonts w:ascii="Verdana" w:hAnsi="Verdana" w:cs="Arial"/>
                <w:color w:val="2F5496"/>
                <w:sz w:val="18"/>
                <w:szCs w:val="18"/>
                <w:lang w:val="el-GR"/>
              </w:rPr>
              <w:t>292</w:t>
            </w:r>
          </w:p>
        </w:tc>
        <w:tc>
          <w:tcPr>
            <w:tcW w:w="3426" w:type="dxa"/>
            <w:tcBorders>
              <w:top w:val="nil"/>
              <w:left w:val="nil"/>
              <w:bottom w:val="nil"/>
              <w:right w:val="nil"/>
            </w:tcBorders>
            <w:vAlign w:val="center"/>
          </w:tcPr>
          <w:p w14:paraId="12C12353" w14:textId="28F04B73" w:rsidR="00890388" w:rsidRPr="00FD20E2" w:rsidRDefault="00890388" w:rsidP="00F04687">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w:t>
            </w:r>
            <w:r w:rsidR="00E10999">
              <w:rPr>
                <w:rFonts w:ascii="Verdana" w:hAnsi="Verdana" w:cs="Arial"/>
                <w:color w:val="2F5496"/>
                <w:sz w:val="18"/>
                <w:szCs w:val="18"/>
                <w:lang w:val="el-GR"/>
              </w:rPr>
              <w:t>18</w:t>
            </w:r>
            <w:r>
              <w:rPr>
                <w:rFonts w:ascii="Verdana" w:hAnsi="Verdana" w:cs="Arial"/>
                <w:color w:val="2F5496"/>
                <w:sz w:val="18"/>
                <w:szCs w:val="18"/>
                <w:lang w:val="el-GR"/>
              </w:rPr>
              <w:t>.</w:t>
            </w:r>
            <w:r w:rsidR="00E10999">
              <w:rPr>
                <w:rFonts w:ascii="Verdana" w:hAnsi="Verdana" w:cs="Arial"/>
                <w:color w:val="2F5496"/>
                <w:sz w:val="18"/>
                <w:szCs w:val="18"/>
                <w:lang w:val="el-GR"/>
              </w:rPr>
              <w:t>940</w:t>
            </w:r>
          </w:p>
        </w:tc>
      </w:tr>
      <w:tr w:rsidR="00890388" w14:paraId="6220EC49" w14:textId="77777777" w:rsidTr="001D1496">
        <w:trPr>
          <w:trHeight w:val="418"/>
        </w:trPr>
        <w:tc>
          <w:tcPr>
            <w:tcW w:w="2930" w:type="dxa"/>
            <w:tcBorders>
              <w:top w:val="nil"/>
              <w:left w:val="nil"/>
              <w:bottom w:val="nil"/>
              <w:right w:val="nil"/>
            </w:tcBorders>
            <w:vAlign w:val="center"/>
          </w:tcPr>
          <w:p w14:paraId="79078995" w14:textId="2AE6F09B"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31360C72" w14:textId="48FDFD0F" w:rsidR="00890388" w:rsidRPr="00FD20E2" w:rsidRDefault="00890388" w:rsidP="00F04687">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1.00</w:t>
            </w:r>
            <w:r w:rsidR="00E10999">
              <w:rPr>
                <w:rFonts w:ascii="Verdana" w:hAnsi="Verdana" w:cs="Arial"/>
                <w:color w:val="2F5496"/>
                <w:sz w:val="18"/>
                <w:szCs w:val="18"/>
                <w:lang w:val="el-GR"/>
              </w:rPr>
              <w:t>4</w:t>
            </w:r>
            <w:r>
              <w:rPr>
                <w:rFonts w:ascii="Verdana" w:hAnsi="Verdana" w:cs="Arial"/>
                <w:color w:val="2F5496"/>
                <w:sz w:val="18"/>
                <w:szCs w:val="18"/>
                <w:lang w:val="el-GR"/>
              </w:rPr>
              <w:t>.</w:t>
            </w:r>
            <w:r w:rsidR="00E10999">
              <w:rPr>
                <w:rFonts w:ascii="Verdana" w:hAnsi="Verdana" w:cs="Arial"/>
                <w:color w:val="2F5496"/>
                <w:sz w:val="18"/>
                <w:szCs w:val="18"/>
                <w:lang w:val="el-GR"/>
              </w:rPr>
              <w:t>390</w:t>
            </w:r>
          </w:p>
        </w:tc>
        <w:tc>
          <w:tcPr>
            <w:tcW w:w="3426" w:type="dxa"/>
            <w:tcBorders>
              <w:top w:val="nil"/>
              <w:left w:val="nil"/>
              <w:bottom w:val="nil"/>
              <w:right w:val="nil"/>
            </w:tcBorders>
            <w:vAlign w:val="center"/>
          </w:tcPr>
          <w:p w14:paraId="018839E0" w14:textId="089CC6A6" w:rsidR="00890388" w:rsidRPr="00E10999" w:rsidRDefault="00890388" w:rsidP="00F04687">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3</w:t>
            </w:r>
            <w:r>
              <w:rPr>
                <w:rFonts w:ascii="Verdana" w:hAnsi="Verdana" w:cs="Arial"/>
                <w:color w:val="2F5496"/>
                <w:sz w:val="18"/>
                <w:szCs w:val="18"/>
                <w:lang w:val="el-GR"/>
              </w:rPr>
              <w:t>7</w:t>
            </w:r>
            <w:r w:rsidR="00E10999">
              <w:rPr>
                <w:rFonts w:ascii="Verdana" w:hAnsi="Verdana" w:cs="Arial"/>
                <w:color w:val="2F5496"/>
                <w:sz w:val="18"/>
                <w:szCs w:val="18"/>
                <w:lang w:val="el-GR"/>
              </w:rPr>
              <w:t>4</w:t>
            </w:r>
            <w:r>
              <w:rPr>
                <w:rFonts w:ascii="Verdana" w:hAnsi="Verdana" w:cs="Arial"/>
                <w:color w:val="2F5496"/>
                <w:sz w:val="18"/>
                <w:szCs w:val="18"/>
              </w:rPr>
              <w:t>.</w:t>
            </w:r>
            <w:r w:rsidR="00E10999">
              <w:rPr>
                <w:rFonts w:ascii="Verdana" w:hAnsi="Verdana" w:cs="Arial"/>
                <w:color w:val="2F5496"/>
                <w:sz w:val="18"/>
                <w:szCs w:val="18"/>
                <w:lang w:val="el-GR"/>
              </w:rPr>
              <w:t>982</w:t>
            </w:r>
          </w:p>
        </w:tc>
      </w:tr>
      <w:tr w:rsidR="00890388" w14:paraId="6BBB4164" w14:textId="77777777" w:rsidTr="001D1496">
        <w:trPr>
          <w:trHeight w:val="418"/>
        </w:trPr>
        <w:tc>
          <w:tcPr>
            <w:tcW w:w="2930" w:type="dxa"/>
            <w:tcBorders>
              <w:top w:val="nil"/>
              <w:left w:val="nil"/>
              <w:bottom w:val="nil"/>
              <w:right w:val="nil"/>
            </w:tcBorders>
            <w:vAlign w:val="center"/>
          </w:tcPr>
          <w:p w14:paraId="4C00EA7C" w14:textId="0769451E"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5A3081D2" w14:textId="59D348D8" w:rsidR="00890388" w:rsidRPr="00FD20E2" w:rsidRDefault="00890388" w:rsidP="00F04687">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768.059</w:t>
            </w:r>
          </w:p>
        </w:tc>
        <w:tc>
          <w:tcPr>
            <w:tcW w:w="3426" w:type="dxa"/>
            <w:tcBorders>
              <w:top w:val="nil"/>
              <w:left w:val="nil"/>
              <w:bottom w:val="nil"/>
              <w:right w:val="nil"/>
            </w:tcBorders>
            <w:vAlign w:val="center"/>
          </w:tcPr>
          <w:p w14:paraId="11F128EA" w14:textId="129E8611" w:rsidR="00890388" w:rsidRPr="008378E1" w:rsidRDefault="00890388" w:rsidP="00F04687">
            <w:pPr>
              <w:ind w:firstLineChars="300" w:firstLine="540"/>
              <w:jc w:val="both"/>
              <w:rPr>
                <w:rFonts w:ascii="Verdana" w:hAnsi="Verdana" w:cs="Arial"/>
                <w:color w:val="2F5496"/>
                <w:sz w:val="18"/>
                <w:szCs w:val="18"/>
                <w:lang w:val="el-GR"/>
              </w:rPr>
            </w:pPr>
            <w:r>
              <w:rPr>
                <w:rFonts w:ascii="Verdana" w:hAnsi="Verdana" w:cs="Arial"/>
                <w:color w:val="2F5496"/>
                <w:sz w:val="18"/>
                <w:szCs w:val="18"/>
              </w:rPr>
              <w:t xml:space="preserve">           2</w:t>
            </w:r>
            <w:r>
              <w:rPr>
                <w:rFonts w:ascii="Verdana" w:hAnsi="Verdana" w:cs="Arial"/>
                <w:color w:val="2F5496"/>
                <w:sz w:val="18"/>
                <w:szCs w:val="18"/>
                <w:lang w:val="el-GR"/>
              </w:rPr>
              <w:t>59</w:t>
            </w:r>
            <w:r>
              <w:rPr>
                <w:rFonts w:ascii="Verdana" w:hAnsi="Verdana" w:cs="Arial"/>
                <w:color w:val="2F5496"/>
                <w:sz w:val="18"/>
                <w:szCs w:val="18"/>
              </w:rPr>
              <w:t>.</w:t>
            </w:r>
            <w:r>
              <w:rPr>
                <w:rFonts w:ascii="Verdana" w:hAnsi="Verdana" w:cs="Arial"/>
                <w:color w:val="2F5496"/>
                <w:sz w:val="18"/>
                <w:szCs w:val="18"/>
                <w:lang w:val="el-GR"/>
              </w:rPr>
              <w:t>926</w:t>
            </w:r>
          </w:p>
        </w:tc>
      </w:tr>
      <w:tr w:rsidR="00890388" w14:paraId="5F824C7F" w14:textId="77777777" w:rsidTr="001D1496">
        <w:trPr>
          <w:trHeight w:val="418"/>
        </w:trPr>
        <w:tc>
          <w:tcPr>
            <w:tcW w:w="2930" w:type="dxa"/>
            <w:tcBorders>
              <w:top w:val="nil"/>
              <w:left w:val="nil"/>
              <w:bottom w:val="nil"/>
              <w:right w:val="nil"/>
            </w:tcBorders>
            <w:vAlign w:val="center"/>
            <w:hideMark/>
          </w:tcPr>
          <w:p w14:paraId="09BAAEBB" w14:textId="77777777" w:rsidR="00890388" w:rsidRPr="006A19D6"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hideMark/>
          </w:tcPr>
          <w:p w14:paraId="59CDE91D" w14:textId="329A3346" w:rsidR="00890388" w:rsidRPr="002B7C38" w:rsidRDefault="00890388" w:rsidP="00F04687">
            <w:pPr>
              <w:ind w:firstLineChars="300" w:firstLine="540"/>
              <w:jc w:val="both"/>
              <w:rPr>
                <w:rFonts w:ascii="Verdana" w:hAnsi="Verdana" w:cs="Arial"/>
                <w:color w:val="2F5496"/>
                <w:sz w:val="18"/>
                <w:szCs w:val="18"/>
              </w:rPr>
            </w:pPr>
            <w:r w:rsidRPr="002B7C38">
              <w:rPr>
                <w:rFonts w:ascii="Verdana" w:hAnsi="Verdana" w:cs="Arial"/>
                <w:color w:val="2F5496"/>
                <w:sz w:val="18"/>
                <w:szCs w:val="18"/>
              </w:rPr>
              <w:t xml:space="preserve"> </w:t>
            </w:r>
            <w:r>
              <w:rPr>
                <w:rFonts w:ascii="Verdana" w:hAnsi="Verdana" w:cs="Arial"/>
                <w:color w:val="2F5496"/>
                <w:sz w:val="18"/>
                <w:szCs w:val="18"/>
              </w:rPr>
              <w:t xml:space="preserve">     1.7</w:t>
            </w:r>
            <w:r>
              <w:rPr>
                <w:rFonts w:ascii="Verdana" w:hAnsi="Verdana" w:cs="Arial"/>
                <w:color w:val="2F5496"/>
                <w:sz w:val="18"/>
                <w:szCs w:val="18"/>
                <w:lang w:val="el-GR"/>
              </w:rPr>
              <w:t>21</w:t>
            </w:r>
            <w:r>
              <w:rPr>
                <w:rFonts w:ascii="Verdana" w:hAnsi="Verdana" w:cs="Arial"/>
                <w:color w:val="2F5496"/>
                <w:sz w:val="18"/>
                <w:szCs w:val="18"/>
              </w:rPr>
              <w:t>.</w:t>
            </w:r>
            <w:r>
              <w:rPr>
                <w:rFonts w:ascii="Verdana" w:hAnsi="Verdana" w:cs="Arial"/>
                <w:color w:val="2F5496"/>
                <w:sz w:val="18"/>
                <w:szCs w:val="18"/>
                <w:lang w:val="el-GR"/>
              </w:rPr>
              <w:t>728</w:t>
            </w:r>
            <w:r w:rsidRPr="002B7C38">
              <w:rPr>
                <w:rFonts w:ascii="Verdana" w:hAnsi="Verdana" w:cs="Arial"/>
                <w:color w:val="2F5496"/>
                <w:sz w:val="18"/>
                <w:szCs w:val="18"/>
              </w:rPr>
              <w:t xml:space="preserve">        </w:t>
            </w:r>
          </w:p>
        </w:tc>
        <w:tc>
          <w:tcPr>
            <w:tcW w:w="3426" w:type="dxa"/>
            <w:tcBorders>
              <w:top w:val="nil"/>
              <w:left w:val="nil"/>
              <w:bottom w:val="nil"/>
              <w:right w:val="nil"/>
            </w:tcBorders>
            <w:vAlign w:val="center"/>
            <w:hideMark/>
          </w:tcPr>
          <w:p w14:paraId="4B74EBAE" w14:textId="2E2C42DD" w:rsidR="00890388" w:rsidRPr="002B7C38" w:rsidRDefault="00890388" w:rsidP="00F04687">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315.554</w:t>
            </w:r>
          </w:p>
        </w:tc>
      </w:tr>
      <w:tr w:rsidR="00890388" w14:paraId="1E948672" w14:textId="77777777" w:rsidTr="001D1496">
        <w:trPr>
          <w:trHeight w:val="326"/>
        </w:trPr>
        <w:tc>
          <w:tcPr>
            <w:tcW w:w="2930" w:type="dxa"/>
            <w:tcBorders>
              <w:top w:val="nil"/>
              <w:left w:val="nil"/>
              <w:bottom w:val="nil"/>
              <w:right w:val="nil"/>
            </w:tcBorders>
            <w:vAlign w:val="center"/>
            <w:hideMark/>
          </w:tcPr>
          <w:p w14:paraId="24BD9F9F" w14:textId="77777777" w:rsidR="00890388" w:rsidRDefault="00890388" w:rsidP="00890388">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2022</w:t>
            </w:r>
          </w:p>
        </w:tc>
        <w:tc>
          <w:tcPr>
            <w:tcW w:w="3232" w:type="dxa"/>
            <w:tcBorders>
              <w:top w:val="nil"/>
              <w:left w:val="nil"/>
              <w:bottom w:val="nil"/>
              <w:right w:val="nil"/>
            </w:tcBorders>
            <w:vAlign w:val="center"/>
          </w:tcPr>
          <w:p w14:paraId="19A1576D" w14:textId="77777777" w:rsidR="00890388" w:rsidRDefault="00890388" w:rsidP="00890388">
            <w:pPr>
              <w:jc w:val="center"/>
              <w:rPr>
                <w:rFonts w:ascii="Verdana" w:eastAsia="Malgun Gothic" w:hAnsi="Verdana" w:cs="Arial"/>
                <w:b/>
                <w:color w:val="365F91"/>
                <w:sz w:val="18"/>
                <w:szCs w:val="18"/>
                <w:lang w:val="el-GR"/>
              </w:rPr>
            </w:pPr>
          </w:p>
          <w:p w14:paraId="5DA3C112" w14:textId="77777777" w:rsidR="00890388" w:rsidRPr="002B7C38" w:rsidRDefault="00890388" w:rsidP="00890388">
            <w:pPr>
              <w:ind w:firstLineChars="300" w:firstLine="540"/>
              <w:jc w:val="center"/>
              <w:rPr>
                <w:rFonts w:ascii="Verdana" w:hAnsi="Verdana" w:cs="Arial"/>
                <w:color w:val="2F5496"/>
                <w:sz w:val="18"/>
                <w:szCs w:val="18"/>
              </w:rPr>
            </w:pPr>
          </w:p>
        </w:tc>
        <w:tc>
          <w:tcPr>
            <w:tcW w:w="3426" w:type="dxa"/>
            <w:tcBorders>
              <w:top w:val="nil"/>
              <w:left w:val="nil"/>
              <w:bottom w:val="nil"/>
              <w:right w:val="nil"/>
            </w:tcBorders>
            <w:vAlign w:val="center"/>
          </w:tcPr>
          <w:p w14:paraId="6E32AC86" w14:textId="77777777" w:rsidR="00890388" w:rsidRDefault="00890388" w:rsidP="00890388">
            <w:pPr>
              <w:jc w:val="center"/>
              <w:rPr>
                <w:rFonts w:ascii="Verdana" w:eastAsia="Malgun Gothic" w:hAnsi="Verdana" w:cs="Arial"/>
                <w:b/>
                <w:color w:val="365F91"/>
                <w:sz w:val="18"/>
                <w:szCs w:val="18"/>
                <w:lang w:val="el-GR"/>
              </w:rPr>
            </w:pPr>
          </w:p>
          <w:p w14:paraId="29117A7B" w14:textId="77777777" w:rsidR="00890388" w:rsidRPr="002B7C38" w:rsidRDefault="00890388" w:rsidP="00890388">
            <w:pPr>
              <w:ind w:firstLineChars="300" w:firstLine="540"/>
              <w:jc w:val="both"/>
              <w:rPr>
                <w:rFonts w:ascii="Verdana" w:hAnsi="Verdana" w:cs="Arial"/>
                <w:color w:val="2F5496"/>
                <w:sz w:val="18"/>
                <w:szCs w:val="18"/>
              </w:rPr>
            </w:pPr>
          </w:p>
        </w:tc>
      </w:tr>
      <w:tr w:rsidR="00890388" w14:paraId="1530E935" w14:textId="77777777" w:rsidTr="001D1496">
        <w:trPr>
          <w:trHeight w:val="418"/>
        </w:trPr>
        <w:tc>
          <w:tcPr>
            <w:tcW w:w="2930" w:type="dxa"/>
            <w:tcBorders>
              <w:top w:val="nil"/>
              <w:left w:val="nil"/>
              <w:bottom w:val="nil"/>
              <w:right w:val="nil"/>
            </w:tcBorders>
            <w:vAlign w:val="center"/>
            <w:hideMark/>
          </w:tcPr>
          <w:p w14:paraId="42F67B03"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Δεκέμβριος</w:t>
            </w:r>
          </w:p>
        </w:tc>
        <w:tc>
          <w:tcPr>
            <w:tcW w:w="3232" w:type="dxa"/>
            <w:tcBorders>
              <w:top w:val="nil"/>
              <w:left w:val="nil"/>
              <w:bottom w:val="nil"/>
              <w:right w:val="nil"/>
            </w:tcBorders>
            <w:vAlign w:val="center"/>
          </w:tcPr>
          <w:p w14:paraId="04D9F364" w14:textId="77777777" w:rsidR="00890388" w:rsidRPr="00280A21" w:rsidRDefault="00890388" w:rsidP="00890388">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808.474</w:t>
            </w:r>
          </w:p>
        </w:tc>
        <w:tc>
          <w:tcPr>
            <w:tcW w:w="3426" w:type="dxa"/>
            <w:tcBorders>
              <w:top w:val="nil"/>
              <w:left w:val="nil"/>
              <w:bottom w:val="nil"/>
              <w:right w:val="nil"/>
            </w:tcBorders>
            <w:vAlign w:val="center"/>
          </w:tcPr>
          <w:p w14:paraId="385AF9E0" w14:textId="77777777" w:rsidR="00890388" w:rsidRPr="00280A21" w:rsidRDefault="00890388" w:rsidP="00890388">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590.039</w:t>
            </w:r>
          </w:p>
        </w:tc>
      </w:tr>
      <w:tr w:rsidR="00890388" w14:paraId="7D3670E0" w14:textId="77777777" w:rsidTr="001D1496">
        <w:trPr>
          <w:trHeight w:val="418"/>
        </w:trPr>
        <w:tc>
          <w:tcPr>
            <w:tcW w:w="2930" w:type="dxa"/>
            <w:tcBorders>
              <w:top w:val="nil"/>
              <w:left w:val="nil"/>
              <w:bottom w:val="nil"/>
              <w:right w:val="nil"/>
            </w:tcBorders>
            <w:vAlign w:val="center"/>
            <w:hideMark/>
          </w:tcPr>
          <w:p w14:paraId="106F6023"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Νοέμβριος</w:t>
            </w:r>
          </w:p>
        </w:tc>
        <w:tc>
          <w:tcPr>
            <w:tcW w:w="3232" w:type="dxa"/>
            <w:tcBorders>
              <w:top w:val="nil"/>
              <w:left w:val="nil"/>
              <w:bottom w:val="nil"/>
              <w:right w:val="nil"/>
            </w:tcBorders>
            <w:vAlign w:val="center"/>
          </w:tcPr>
          <w:p w14:paraId="1BC7D5F1" w14:textId="77777777" w:rsidR="00890388" w:rsidRPr="002B7C38" w:rsidRDefault="00890388" w:rsidP="00890388">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1.008.768</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5C672D01" w14:textId="77777777" w:rsidR="00890388" w:rsidRPr="00280A21" w:rsidRDefault="00890388" w:rsidP="00890388">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345.186</w:t>
            </w:r>
          </w:p>
        </w:tc>
      </w:tr>
      <w:tr w:rsidR="00890388" w14:paraId="632DBAAF" w14:textId="77777777" w:rsidTr="001D1496">
        <w:trPr>
          <w:trHeight w:val="418"/>
        </w:trPr>
        <w:tc>
          <w:tcPr>
            <w:tcW w:w="2930" w:type="dxa"/>
            <w:tcBorders>
              <w:top w:val="nil"/>
              <w:left w:val="nil"/>
              <w:bottom w:val="nil"/>
              <w:right w:val="nil"/>
            </w:tcBorders>
            <w:vAlign w:val="center"/>
            <w:hideMark/>
          </w:tcPr>
          <w:p w14:paraId="2C9548B2"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Οκτώβριος</w:t>
            </w:r>
          </w:p>
        </w:tc>
        <w:tc>
          <w:tcPr>
            <w:tcW w:w="3232" w:type="dxa"/>
            <w:tcBorders>
              <w:top w:val="nil"/>
              <w:left w:val="nil"/>
              <w:bottom w:val="nil"/>
              <w:right w:val="nil"/>
            </w:tcBorders>
            <w:vAlign w:val="center"/>
          </w:tcPr>
          <w:p w14:paraId="7612B04C" w14:textId="77777777" w:rsidR="00890388" w:rsidRPr="002B7C38" w:rsidRDefault="00890388" w:rsidP="00890388">
            <w:pPr>
              <w:ind w:firstLineChars="300" w:firstLine="540"/>
              <w:rPr>
                <w:rFonts w:ascii="Verdana" w:hAnsi="Verdana" w:cs="Arial"/>
                <w:color w:val="2F5496"/>
                <w:sz w:val="18"/>
                <w:szCs w:val="18"/>
              </w:rPr>
            </w:pPr>
            <w:r>
              <w:rPr>
                <w:rFonts w:ascii="Verdana" w:hAnsi="Verdana" w:cs="Arial"/>
                <w:color w:val="2F5496"/>
                <w:sz w:val="18"/>
                <w:szCs w:val="18"/>
              </w:rPr>
              <w:t xml:space="preserve">         </w:t>
            </w:r>
            <w:r>
              <w:rPr>
                <w:rFonts w:ascii="Verdana" w:hAnsi="Verdana" w:cs="Arial"/>
                <w:color w:val="2F5496"/>
                <w:sz w:val="18"/>
                <w:szCs w:val="18"/>
                <w:lang w:val="el-GR"/>
              </w:rPr>
              <w:t>931.164</w:t>
            </w:r>
            <w:r>
              <w:rPr>
                <w:rFonts w:ascii="Verdana" w:hAnsi="Verdana" w:cs="Arial"/>
                <w:color w:val="2F5496"/>
                <w:sz w:val="18"/>
                <w:szCs w:val="18"/>
              </w:rPr>
              <w:t xml:space="preserve"> </w:t>
            </w:r>
          </w:p>
        </w:tc>
        <w:tc>
          <w:tcPr>
            <w:tcW w:w="3426" w:type="dxa"/>
            <w:tcBorders>
              <w:top w:val="nil"/>
              <w:left w:val="nil"/>
              <w:bottom w:val="nil"/>
              <w:right w:val="nil"/>
            </w:tcBorders>
            <w:vAlign w:val="center"/>
          </w:tcPr>
          <w:p w14:paraId="4602596E" w14:textId="77777777" w:rsidR="00890388" w:rsidRPr="00FB77EB" w:rsidRDefault="00890388" w:rsidP="00890388">
            <w:pPr>
              <w:ind w:firstLineChars="300" w:firstLine="540"/>
              <w:rPr>
                <w:rFonts w:ascii="Verdana" w:hAnsi="Verdana" w:cs="Arial"/>
                <w:color w:val="2F5496"/>
                <w:sz w:val="18"/>
                <w:szCs w:val="18"/>
              </w:rPr>
            </w:pPr>
            <w:r>
              <w:rPr>
                <w:rFonts w:ascii="Verdana" w:hAnsi="Verdana" w:cs="Arial"/>
                <w:color w:val="2F5496"/>
                <w:sz w:val="18"/>
                <w:szCs w:val="18"/>
                <w:lang w:val="el-GR"/>
              </w:rPr>
              <w:t xml:space="preserve">           417.17</w:t>
            </w:r>
            <w:r>
              <w:rPr>
                <w:rFonts w:ascii="Verdana" w:hAnsi="Verdana" w:cs="Arial"/>
                <w:color w:val="2F5496"/>
                <w:sz w:val="18"/>
                <w:szCs w:val="18"/>
              </w:rPr>
              <w:t>2</w:t>
            </w:r>
          </w:p>
        </w:tc>
      </w:tr>
      <w:tr w:rsidR="00890388" w14:paraId="6DAA7528" w14:textId="77777777" w:rsidTr="001D1496">
        <w:trPr>
          <w:trHeight w:val="418"/>
        </w:trPr>
        <w:tc>
          <w:tcPr>
            <w:tcW w:w="2930" w:type="dxa"/>
            <w:tcBorders>
              <w:top w:val="nil"/>
              <w:left w:val="nil"/>
              <w:bottom w:val="nil"/>
              <w:right w:val="nil"/>
            </w:tcBorders>
            <w:vAlign w:val="center"/>
            <w:hideMark/>
          </w:tcPr>
          <w:p w14:paraId="6C5FB0BA"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Σεπτέμβριος</w:t>
            </w:r>
          </w:p>
        </w:tc>
        <w:tc>
          <w:tcPr>
            <w:tcW w:w="3232" w:type="dxa"/>
            <w:tcBorders>
              <w:top w:val="nil"/>
              <w:left w:val="nil"/>
              <w:bottom w:val="nil"/>
              <w:right w:val="nil"/>
            </w:tcBorders>
            <w:vAlign w:val="center"/>
          </w:tcPr>
          <w:p w14:paraId="2E0BB1A7" w14:textId="77777777" w:rsidR="00890388" w:rsidRPr="00280A21" w:rsidRDefault="00890388" w:rsidP="00890388">
            <w:pPr>
              <w:ind w:firstLineChars="300" w:firstLine="540"/>
              <w:rPr>
                <w:rFonts w:ascii="Verdana" w:hAnsi="Verdana" w:cs="Arial"/>
                <w:color w:val="2F5496"/>
                <w:sz w:val="18"/>
                <w:szCs w:val="18"/>
                <w:lang w:val="el-GR"/>
              </w:rPr>
            </w:pPr>
            <w:r>
              <w:rPr>
                <w:rFonts w:ascii="Verdana" w:hAnsi="Verdana" w:cs="Arial"/>
                <w:color w:val="2F5496"/>
                <w:sz w:val="18"/>
                <w:szCs w:val="18"/>
              </w:rPr>
              <w:t xml:space="preserve">         </w:t>
            </w:r>
            <w:r>
              <w:rPr>
                <w:rFonts w:ascii="Verdana" w:hAnsi="Verdana" w:cs="Arial"/>
                <w:color w:val="2F5496"/>
                <w:sz w:val="18"/>
                <w:szCs w:val="18"/>
                <w:lang w:val="el-GR"/>
              </w:rPr>
              <w:t>869.426</w:t>
            </w:r>
          </w:p>
        </w:tc>
        <w:tc>
          <w:tcPr>
            <w:tcW w:w="3426" w:type="dxa"/>
            <w:tcBorders>
              <w:top w:val="nil"/>
              <w:left w:val="nil"/>
              <w:bottom w:val="nil"/>
              <w:right w:val="nil"/>
            </w:tcBorders>
            <w:vAlign w:val="center"/>
          </w:tcPr>
          <w:p w14:paraId="11AB24AB" w14:textId="77777777" w:rsidR="00890388" w:rsidRPr="00280A21" w:rsidRDefault="00890388" w:rsidP="00890388">
            <w:pPr>
              <w:ind w:firstLineChars="300" w:firstLine="540"/>
              <w:rPr>
                <w:rFonts w:ascii="Verdana" w:hAnsi="Verdana" w:cs="Arial"/>
                <w:color w:val="2F5496"/>
                <w:sz w:val="18"/>
                <w:szCs w:val="18"/>
                <w:lang w:val="el-GR"/>
              </w:rPr>
            </w:pPr>
            <w:r>
              <w:rPr>
                <w:rFonts w:ascii="Verdana" w:hAnsi="Verdana" w:cs="Arial"/>
                <w:color w:val="2F5496"/>
                <w:sz w:val="18"/>
                <w:szCs w:val="18"/>
                <w:lang w:val="el-GR"/>
              </w:rPr>
              <w:t xml:space="preserve">           287.744</w:t>
            </w:r>
          </w:p>
        </w:tc>
      </w:tr>
      <w:tr w:rsidR="00890388" w14:paraId="6DC0216F" w14:textId="77777777" w:rsidTr="001D1496">
        <w:trPr>
          <w:trHeight w:val="418"/>
        </w:trPr>
        <w:tc>
          <w:tcPr>
            <w:tcW w:w="2930" w:type="dxa"/>
            <w:tcBorders>
              <w:top w:val="nil"/>
              <w:left w:val="nil"/>
              <w:bottom w:val="nil"/>
              <w:right w:val="nil"/>
            </w:tcBorders>
            <w:vAlign w:val="center"/>
            <w:hideMark/>
          </w:tcPr>
          <w:p w14:paraId="3F5D72D9"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Αύγουστος</w:t>
            </w:r>
          </w:p>
        </w:tc>
        <w:tc>
          <w:tcPr>
            <w:tcW w:w="3232" w:type="dxa"/>
            <w:tcBorders>
              <w:top w:val="nil"/>
              <w:left w:val="nil"/>
              <w:bottom w:val="nil"/>
              <w:right w:val="nil"/>
            </w:tcBorders>
            <w:vAlign w:val="center"/>
          </w:tcPr>
          <w:p w14:paraId="7F0BB749" w14:textId="77777777" w:rsidR="00890388" w:rsidRPr="00650553" w:rsidRDefault="00890388" w:rsidP="00890388">
            <w:pPr>
              <w:rPr>
                <w:rFonts w:ascii="Verdana" w:eastAsia="Malgun Gothic" w:hAnsi="Verdana" w:cs="Arial"/>
                <w:color w:val="365F91"/>
                <w:sz w:val="18"/>
                <w:szCs w:val="18"/>
              </w:rPr>
            </w:pPr>
            <w:r>
              <w:rPr>
                <w:rFonts w:ascii="Verdana" w:hAnsi="Verdana" w:cs="Arial"/>
                <w:color w:val="2F5496"/>
                <w:sz w:val="18"/>
                <w:szCs w:val="18"/>
                <w:lang w:val="el-GR"/>
              </w:rPr>
              <w:t xml:space="preserve">                </w:t>
            </w:r>
            <w:r>
              <w:rPr>
                <w:rFonts w:ascii="Verdana" w:hAnsi="Verdana" w:cs="Arial"/>
                <w:color w:val="2F5496"/>
                <w:sz w:val="18"/>
                <w:szCs w:val="18"/>
              </w:rPr>
              <w:t xml:space="preserve">  </w:t>
            </w:r>
            <w:r>
              <w:rPr>
                <w:rFonts w:ascii="Verdana" w:hAnsi="Verdana" w:cs="Arial"/>
                <w:color w:val="2F5496"/>
                <w:sz w:val="18"/>
                <w:szCs w:val="18"/>
                <w:lang w:val="el-GR"/>
              </w:rPr>
              <w:t>963.21</w:t>
            </w:r>
            <w:r>
              <w:rPr>
                <w:rFonts w:ascii="Verdana" w:hAnsi="Verdana" w:cs="Arial"/>
                <w:color w:val="2F5496"/>
                <w:sz w:val="18"/>
                <w:szCs w:val="18"/>
              </w:rPr>
              <w:t xml:space="preserve">5 </w:t>
            </w:r>
          </w:p>
        </w:tc>
        <w:tc>
          <w:tcPr>
            <w:tcW w:w="3426" w:type="dxa"/>
            <w:tcBorders>
              <w:top w:val="nil"/>
              <w:left w:val="nil"/>
              <w:bottom w:val="nil"/>
              <w:right w:val="nil"/>
            </w:tcBorders>
            <w:vAlign w:val="center"/>
          </w:tcPr>
          <w:p w14:paraId="7F835E28"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268.201</w:t>
            </w:r>
          </w:p>
        </w:tc>
      </w:tr>
      <w:tr w:rsidR="00890388" w14:paraId="6C6A85FC" w14:textId="77777777" w:rsidTr="001D1496">
        <w:trPr>
          <w:trHeight w:val="418"/>
        </w:trPr>
        <w:tc>
          <w:tcPr>
            <w:tcW w:w="2930" w:type="dxa"/>
            <w:tcBorders>
              <w:top w:val="nil"/>
              <w:left w:val="nil"/>
              <w:bottom w:val="nil"/>
              <w:right w:val="nil"/>
            </w:tcBorders>
            <w:vAlign w:val="center"/>
            <w:hideMark/>
          </w:tcPr>
          <w:p w14:paraId="7ECF97BB"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Ιούλιος</w:t>
            </w:r>
          </w:p>
        </w:tc>
        <w:tc>
          <w:tcPr>
            <w:tcW w:w="3232" w:type="dxa"/>
            <w:tcBorders>
              <w:top w:val="nil"/>
              <w:left w:val="nil"/>
              <w:bottom w:val="nil"/>
              <w:right w:val="nil"/>
            </w:tcBorders>
            <w:vAlign w:val="center"/>
          </w:tcPr>
          <w:p w14:paraId="7CFCDD3C" w14:textId="77777777" w:rsidR="00890388" w:rsidRPr="00650553" w:rsidRDefault="00890388" w:rsidP="00890388">
            <w:pPr>
              <w:rPr>
                <w:rFonts w:ascii="Verdana" w:eastAsia="Malgun Gothic" w:hAnsi="Verdana" w:cs="Arial"/>
                <w:color w:val="365F91"/>
                <w:sz w:val="18"/>
                <w:szCs w:val="18"/>
              </w:rPr>
            </w:pPr>
            <w:r>
              <w:rPr>
                <w:rFonts w:ascii="Verdana" w:hAnsi="Verdana" w:cs="Arial"/>
                <w:color w:val="2F5496"/>
                <w:sz w:val="18"/>
                <w:szCs w:val="18"/>
                <w:lang w:val="el-GR"/>
              </w:rPr>
              <w:t xml:space="preserve">               1.034.17</w:t>
            </w:r>
            <w:r>
              <w:rPr>
                <w:rFonts w:ascii="Verdana" w:hAnsi="Verdana" w:cs="Arial"/>
                <w:color w:val="2F5496"/>
                <w:sz w:val="18"/>
                <w:szCs w:val="18"/>
              </w:rPr>
              <w:t xml:space="preserve">0                                            </w:t>
            </w:r>
          </w:p>
        </w:tc>
        <w:tc>
          <w:tcPr>
            <w:tcW w:w="3426" w:type="dxa"/>
            <w:tcBorders>
              <w:top w:val="nil"/>
              <w:left w:val="nil"/>
              <w:bottom w:val="nil"/>
              <w:right w:val="nil"/>
            </w:tcBorders>
            <w:vAlign w:val="center"/>
          </w:tcPr>
          <w:p w14:paraId="0BC05431"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425.272</w:t>
            </w:r>
          </w:p>
        </w:tc>
      </w:tr>
      <w:tr w:rsidR="00890388" w14:paraId="5DFD5AB0" w14:textId="77777777" w:rsidTr="001D1496">
        <w:trPr>
          <w:trHeight w:val="418"/>
        </w:trPr>
        <w:tc>
          <w:tcPr>
            <w:tcW w:w="2930" w:type="dxa"/>
            <w:tcBorders>
              <w:top w:val="nil"/>
              <w:left w:val="nil"/>
              <w:bottom w:val="nil"/>
              <w:right w:val="nil"/>
            </w:tcBorders>
            <w:vAlign w:val="center"/>
            <w:hideMark/>
          </w:tcPr>
          <w:p w14:paraId="4DA2F880"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Ιούνιος</w:t>
            </w:r>
          </w:p>
        </w:tc>
        <w:tc>
          <w:tcPr>
            <w:tcW w:w="3232" w:type="dxa"/>
            <w:tcBorders>
              <w:top w:val="nil"/>
              <w:left w:val="nil"/>
              <w:bottom w:val="nil"/>
              <w:right w:val="nil"/>
            </w:tcBorders>
            <w:vAlign w:val="center"/>
          </w:tcPr>
          <w:p w14:paraId="00242C55" w14:textId="77777777" w:rsidR="00890388" w:rsidRPr="00650553" w:rsidRDefault="00890388" w:rsidP="00890388">
            <w:pPr>
              <w:rPr>
                <w:rFonts w:ascii="Verdana" w:eastAsia="Malgun Gothic" w:hAnsi="Verdana" w:cs="Arial"/>
                <w:color w:val="365F91"/>
                <w:sz w:val="18"/>
                <w:szCs w:val="18"/>
              </w:rPr>
            </w:pPr>
            <w:r>
              <w:rPr>
                <w:rFonts w:ascii="Verdana" w:hAnsi="Verdana" w:cs="Arial"/>
                <w:color w:val="2F5496"/>
                <w:sz w:val="18"/>
                <w:szCs w:val="18"/>
                <w:lang w:val="el-GR"/>
              </w:rPr>
              <w:t xml:space="preserve">               1.203.9</w:t>
            </w:r>
            <w:r>
              <w:rPr>
                <w:rFonts w:ascii="Verdana" w:hAnsi="Verdana" w:cs="Arial"/>
                <w:color w:val="2F5496"/>
                <w:sz w:val="18"/>
                <w:szCs w:val="18"/>
              </w:rPr>
              <w:t xml:space="preserve">70     </w:t>
            </w:r>
          </w:p>
        </w:tc>
        <w:tc>
          <w:tcPr>
            <w:tcW w:w="3426" w:type="dxa"/>
            <w:tcBorders>
              <w:top w:val="nil"/>
              <w:left w:val="nil"/>
              <w:bottom w:val="nil"/>
              <w:right w:val="nil"/>
            </w:tcBorders>
            <w:vAlign w:val="center"/>
          </w:tcPr>
          <w:p w14:paraId="06C56697"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293.641</w:t>
            </w:r>
          </w:p>
        </w:tc>
      </w:tr>
      <w:tr w:rsidR="00890388" w14:paraId="17442EA8" w14:textId="77777777" w:rsidTr="001D1496">
        <w:trPr>
          <w:trHeight w:val="418"/>
        </w:trPr>
        <w:tc>
          <w:tcPr>
            <w:tcW w:w="2930" w:type="dxa"/>
            <w:tcBorders>
              <w:top w:val="nil"/>
              <w:left w:val="nil"/>
              <w:bottom w:val="nil"/>
              <w:right w:val="nil"/>
            </w:tcBorders>
            <w:vAlign w:val="center"/>
            <w:hideMark/>
          </w:tcPr>
          <w:p w14:paraId="5B8D041E"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Μάιος</w:t>
            </w:r>
          </w:p>
        </w:tc>
        <w:tc>
          <w:tcPr>
            <w:tcW w:w="3232" w:type="dxa"/>
            <w:tcBorders>
              <w:top w:val="nil"/>
              <w:left w:val="nil"/>
              <w:bottom w:val="nil"/>
              <w:right w:val="nil"/>
            </w:tcBorders>
            <w:vAlign w:val="center"/>
          </w:tcPr>
          <w:p w14:paraId="4BE3DCEC" w14:textId="77777777" w:rsidR="00890388" w:rsidRPr="00280A21" w:rsidRDefault="00890388" w:rsidP="00890388">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1.165.742</w:t>
            </w:r>
          </w:p>
        </w:tc>
        <w:tc>
          <w:tcPr>
            <w:tcW w:w="3426" w:type="dxa"/>
            <w:tcBorders>
              <w:top w:val="nil"/>
              <w:left w:val="nil"/>
              <w:bottom w:val="nil"/>
              <w:right w:val="nil"/>
            </w:tcBorders>
            <w:vAlign w:val="center"/>
          </w:tcPr>
          <w:p w14:paraId="7F9F2465"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435.116</w:t>
            </w:r>
          </w:p>
        </w:tc>
      </w:tr>
      <w:tr w:rsidR="00890388" w14:paraId="026B0846" w14:textId="77777777" w:rsidTr="001D1496">
        <w:trPr>
          <w:trHeight w:val="418"/>
        </w:trPr>
        <w:tc>
          <w:tcPr>
            <w:tcW w:w="2930" w:type="dxa"/>
            <w:tcBorders>
              <w:top w:val="nil"/>
              <w:left w:val="nil"/>
              <w:bottom w:val="nil"/>
              <w:right w:val="nil"/>
            </w:tcBorders>
            <w:vAlign w:val="center"/>
            <w:hideMark/>
          </w:tcPr>
          <w:p w14:paraId="2DBE8F2A"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Απρίλιος</w:t>
            </w:r>
          </w:p>
        </w:tc>
        <w:tc>
          <w:tcPr>
            <w:tcW w:w="3232" w:type="dxa"/>
            <w:tcBorders>
              <w:top w:val="nil"/>
              <w:left w:val="nil"/>
              <w:bottom w:val="nil"/>
              <w:right w:val="nil"/>
            </w:tcBorders>
            <w:vAlign w:val="center"/>
          </w:tcPr>
          <w:p w14:paraId="02871794" w14:textId="77777777" w:rsidR="00890388" w:rsidRPr="00280A21" w:rsidRDefault="00890388" w:rsidP="00890388">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838.640</w:t>
            </w:r>
          </w:p>
        </w:tc>
        <w:tc>
          <w:tcPr>
            <w:tcW w:w="3426" w:type="dxa"/>
            <w:tcBorders>
              <w:top w:val="nil"/>
              <w:left w:val="nil"/>
              <w:bottom w:val="nil"/>
              <w:right w:val="nil"/>
            </w:tcBorders>
            <w:vAlign w:val="center"/>
          </w:tcPr>
          <w:p w14:paraId="13A029AA"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279.026</w:t>
            </w:r>
          </w:p>
        </w:tc>
      </w:tr>
      <w:tr w:rsidR="00890388" w14:paraId="39FB1827" w14:textId="77777777" w:rsidTr="001D1496">
        <w:trPr>
          <w:trHeight w:val="418"/>
        </w:trPr>
        <w:tc>
          <w:tcPr>
            <w:tcW w:w="2930" w:type="dxa"/>
            <w:tcBorders>
              <w:top w:val="nil"/>
              <w:left w:val="nil"/>
              <w:bottom w:val="nil"/>
              <w:right w:val="nil"/>
            </w:tcBorders>
            <w:vAlign w:val="center"/>
            <w:hideMark/>
          </w:tcPr>
          <w:p w14:paraId="5F2921AC"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Μάρτιος</w:t>
            </w:r>
          </w:p>
        </w:tc>
        <w:tc>
          <w:tcPr>
            <w:tcW w:w="3232" w:type="dxa"/>
            <w:tcBorders>
              <w:top w:val="nil"/>
              <w:left w:val="nil"/>
              <w:bottom w:val="nil"/>
              <w:right w:val="nil"/>
            </w:tcBorders>
            <w:vAlign w:val="center"/>
          </w:tcPr>
          <w:p w14:paraId="47FD9ED3" w14:textId="77777777" w:rsidR="00890388" w:rsidRPr="00280A21" w:rsidRDefault="00890388" w:rsidP="00890388">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rPr>
              <w:t xml:space="preserve">   </w:t>
            </w:r>
            <w:r>
              <w:rPr>
                <w:rFonts w:ascii="Verdana" w:hAnsi="Verdana" w:cs="Arial"/>
                <w:color w:val="2F5496"/>
                <w:sz w:val="18"/>
                <w:szCs w:val="18"/>
                <w:lang w:val="el-GR"/>
              </w:rPr>
              <w:t>978.975</w:t>
            </w:r>
          </w:p>
        </w:tc>
        <w:tc>
          <w:tcPr>
            <w:tcW w:w="3426" w:type="dxa"/>
            <w:tcBorders>
              <w:top w:val="nil"/>
              <w:left w:val="nil"/>
              <w:bottom w:val="nil"/>
              <w:right w:val="nil"/>
            </w:tcBorders>
            <w:vAlign w:val="center"/>
          </w:tcPr>
          <w:p w14:paraId="67C2DF3D"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324.377</w:t>
            </w:r>
          </w:p>
        </w:tc>
      </w:tr>
      <w:tr w:rsidR="00890388" w14:paraId="13D0D476" w14:textId="77777777" w:rsidTr="001D1496">
        <w:trPr>
          <w:trHeight w:val="418"/>
        </w:trPr>
        <w:tc>
          <w:tcPr>
            <w:tcW w:w="2930" w:type="dxa"/>
            <w:tcBorders>
              <w:top w:val="nil"/>
              <w:left w:val="nil"/>
              <w:bottom w:val="nil"/>
              <w:right w:val="nil"/>
            </w:tcBorders>
            <w:vAlign w:val="center"/>
            <w:hideMark/>
          </w:tcPr>
          <w:p w14:paraId="70DA66B5" w14:textId="77777777" w:rsidR="00890388" w:rsidRDefault="00890388" w:rsidP="00890388">
            <w:pPr>
              <w:ind w:left="680"/>
              <w:rPr>
                <w:rFonts w:ascii="Verdana" w:eastAsia="Malgun Gothic" w:hAnsi="Verdana" w:cs="Arial"/>
                <w:color w:val="365F91"/>
                <w:sz w:val="18"/>
                <w:szCs w:val="18"/>
                <w:lang w:val="el-GR"/>
              </w:rPr>
            </w:pPr>
            <w:r w:rsidRPr="006A19D6">
              <w:rPr>
                <w:rFonts w:ascii="Verdana" w:eastAsia="Malgun Gothic" w:hAnsi="Verdana" w:cs="Arial"/>
                <w:color w:val="365F91"/>
                <w:sz w:val="18"/>
                <w:szCs w:val="18"/>
                <w:lang w:val="el-GR"/>
              </w:rPr>
              <w:t>Φεβρουάριος</w:t>
            </w:r>
          </w:p>
        </w:tc>
        <w:tc>
          <w:tcPr>
            <w:tcW w:w="3232" w:type="dxa"/>
            <w:tcBorders>
              <w:top w:val="nil"/>
              <w:left w:val="nil"/>
              <w:bottom w:val="nil"/>
              <w:right w:val="nil"/>
            </w:tcBorders>
            <w:vAlign w:val="center"/>
          </w:tcPr>
          <w:p w14:paraId="05A32618" w14:textId="77777777" w:rsidR="00890388" w:rsidRPr="00280A21" w:rsidRDefault="00890388" w:rsidP="00890388">
            <w:pPr>
              <w:rPr>
                <w:rFonts w:ascii="Verdana" w:eastAsia="Malgun Gothic" w:hAnsi="Verdana" w:cs="Arial"/>
                <w:color w:val="365F91"/>
                <w:sz w:val="18"/>
                <w:szCs w:val="18"/>
                <w:lang w:val="el-GR"/>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736.253</w:t>
            </w:r>
          </w:p>
        </w:tc>
        <w:tc>
          <w:tcPr>
            <w:tcW w:w="3426" w:type="dxa"/>
            <w:tcBorders>
              <w:top w:val="nil"/>
              <w:left w:val="nil"/>
              <w:bottom w:val="nil"/>
              <w:right w:val="nil"/>
            </w:tcBorders>
            <w:vAlign w:val="center"/>
          </w:tcPr>
          <w:p w14:paraId="5EF90F67"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300.875</w:t>
            </w:r>
          </w:p>
        </w:tc>
      </w:tr>
      <w:tr w:rsidR="00890388" w14:paraId="7FAC4AC3" w14:textId="77777777" w:rsidTr="001D1496">
        <w:trPr>
          <w:trHeight w:val="418"/>
        </w:trPr>
        <w:tc>
          <w:tcPr>
            <w:tcW w:w="2930" w:type="dxa"/>
            <w:tcBorders>
              <w:top w:val="nil"/>
              <w:left w:val="nil"/>
              <w:bottom w:val="nil"/>
              <w:right w:val="nil"/>
            </w:tcBorders>
            <w:vAlign w:val="center"/>
            <w:hideMark/>
          </w:tcPr>
          <w:p w14:paraId="4D7377E0" w14:textId="77777777" w:rsidR="00890388" w:rsidRDefault="00890388" w:rsidP="00890388">
            <w:pPr>
              <w:ind w:left="680"/>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Ιανουάριος</w:t>
            </w:r>
          </w:p>
        </w:tc>
        <w:tc>
          <w:tcPr>
            <w:tcW w:w="3232" w:type="dxa"/>
            <w:tcBorders>
              <w:top w:val="nil"/>
              <w:left w:val="nil"/>
              <w:bottom w:val="nil"/>
              <w:right w:val="nil"/>
            </w:tcBorders>
            <w:vAlign w:val="center"/>
          </w:tcPr>
          <w:p w14:paraId="61CAB160" w14:textId="77777777" w:rsidR="00890388" w:rsidRPr="008C581B" w:rsidRDefault="00890388" w:rsidP="00890388">
            <w:pPr>
              <w:rPr>
                <w:rFonts w:ascii="Verdana" w:eastAsia="Malgun Gothic" w:hAnsi="Verdana" w:cs="Arial"/>
                <w:color w:val="365F91"/>
                <w:sz w:val="18"/>
                <w:szCs w:val="18"/>
              </w:rPr>
            </w:pPr>
            <w:r>
              <w:rPr>
                <w:rFonts w:ascii="Verdana" w:hAnsi="Verdana" w:cs="Arial"/>
                <w:color w:val="2F5496"/>
                <w:sz w:val="18"/>
                <w:szCs w:val="18"/>
                <w:lang w:val="el-GR"/>
              </w:rPr>
              <w:t xml:space="preserve">         </w:t>
            </w:r>
            <w:r w:rsidRPr="002B7C38">
              <w:rPr>
                <w:rFonts w:ascii="Verdana" w:hAnsi="Verdana" w:cs="Arial"/>
                <w:color w:val="2F5496"/>
                <w:sz w:val="18"/>
                <w:szCs w:val="18"/>
              </w:rPr>
              <w:t xml:space="preserve">         </w:t>
            </w:r>
            <w:r>
              <w:rPr>
                <w:rFonts w:ascii="Verdana" w:hAnsi="Verdana" w:cs="Arial"/>
                <w:color w:val="2F5496"/>
                <w:sz w:val="18"/>
                <w:szCs w:val="18"/>
                <w:lang w:val="el-GR"/>
              </w:rPr>
              <w:t>751.1</w:t>
            </w:r>
            <w:r>
              <w:rPr>
                <w:rFonts w:ascii="Verdana" w:hAnsi="Verdana" w:cs="Arial"/>
                <w:color w:val="2F5496"/>
                <w:sz w:val="18"/>
                <w:szCs w:val="18"/>
              </w:rPr>
              <w:t>70</w:t>
            </w:r>
          </w:p>
        </w:tc>
        <w:tc>
          <w:tcPr>
            <w:tcW w:w="3426" w:type="dxa"/>
            <w:tcBorders>
              <w:top w:val="nil"/>
              <w:left w:val="nil"/>
              <w:bottom w:val="nil"/>
              <w:right w:val="nil"/>
            </w:tcBorders>
            <w:vAlign w:val="center"/>
          </w:tcPr>
          <w:p w14:paraId="3803AA62" w14:textId="77777777" w:rsidR="00890388" w:rsidRPr="00280A21" w:rsidRDefault="00890388" w:rsidP="00890388">
            <w:pPr>
              <w:jc w:val="center"/>
              <w:rPr>
                <w:rFonts w:ascii="Verdana" w:eastAsia="Malgun Gothic" w:hAnsi="Verdana" w:cs="Arial"/>
                <w:color w:val="365F91"/>
                <w:sz w:val="18"/>
                <w:szCs w:val="18"/>
                <w:lang w:val="el-GR"/>
              </w:rPr>
            </w:pPr>
            <w:r>
              <w:rPr>
                <w:rFonts w:ascii="Verdana" w:eastAsia="Malgun Gothic" w:hAnsi="Verdana" w:cs="Arial"/>
                <w:color w:val="365F91"/>
                <w:sz w:val="18"/>
                <w:szCs w:val="18"/>
                <w:lang w:val="el-GR"/>
              </w:rPr>
              <w:t>222.399</w:t>
            </w:r>
          </w:p>
        </w:tc>
      </w:tr>
      <w:tr w:rsidR="00890388" w:rsidRPr="00E533C1" w14:paraId="65A37CA7" w14:textId="77777777" w:rsidTr="001D1496">
        <w:trPr>
          <w:trHeight w:val="533"/>
        </w:trPr>
        <w:tc>
          <w:tcPr>
            <w:tcW w:w="9588" w:type="dxa"/>
            <w:gridSpan w:val="3"/>
            <w:tcBorders>
              <w:top w:val="single" w:sz="4" w:space="0" w:color="365F91"/>
              <w:left w:val="nil"/>
              <w:bottom w:val="nil"/>
              <w:right w:val="nil"/>
            </w:tcBorders>
            <w:vAlign w:val="center"/>
          </w:tcPr>
          <w:p w14:paraId="0FBD20E4" w14:textId="28368D83" w:rsidR="00890388" w:rsidRPr="004E13E2" w:rsidRDefault="00890388" w:rsidP="00890388">
            <w:pPr>
              <w:rPr>
                <w:rFonts w:ascii="Verdana" w:eastAsia="Malgun Gothic" w:hAnsi="Verdana" w:cs="Arial"/>
                <w:color w:val="2F5496"/>
                <w:sz w:val="16"/>
                <w:szCs w:val="16"/>
                <w:lang w:val="el-GR"/>
              </w:rPr>
            </w:pPr>
            <w:r w:rsidRPr="00AC16F3">
              <w:rPr>
                <w:rFonts w:ascii="Verdana" w:eastAsia="Malgun Gothic" w:hAnsi="Verdana" w:cs="Arial"/>
                <w:color w:val="2F5496"/>
                <w:sz w:val="16"/>
                <w:szCs w:val="16"/>
                <w:lang w:val="el-GR"/>
              </w:rPr>
              <w:t xml:space="preserve">Σημείωση: </w:t>
            </w:r>
            <w:r w:rsidRPr="00AC16F3">
              <w:rPr>
                <w:rFonts w:ascii="Verdana" w:hAnsi="Verdana"/>
                <w:color w:val="2F5496"/>
                <w:sz w:val="16"/>
                <w:szCs w:val="16"/>
                <w:shd w:val="clear" w:color="auto" w:fill="FFFFFF"/>
                <w:lang w:val="el-GR"/>
              </w:rPr>
              <w:t>Τα στοιχεία Μαρτίο</w:t>
            </w:r>
            <w:r w:rsidR="00E533C1" w:rsidRPr="00AC16F3">
              <w:rPr>
                <w:rFonts w:ascii="Verdana" w:hAnsi="Verdana"/>
                <w:color w:val="2F5496"/>
                <w:sz w:val="16"/>
                <w:szCs w:val="16"/>
                <w:shd w:val="clear" w:color="auto" w:fill="FFFFFF"/>
                <w:lang w:val="el-GR"/>
              </w:rPr>
              <w:t xml:space="preserve">υ, </w:t>
            </w:r>
            <w:r w:rsidRPr="00AC16F3">
              <w:rPr>
                <w:rFonts w:ascii="Verdana" w:hAnsi="Verdana"/>
                <w:color w:val="2F5496"/>
                <w:sz w:val="16"/>
                <w:szCs w:val="16"/>
                <w:shd w:val="clear" w:color="auto" w:fill="FFFFFF"/>
                <w:lang w:val="el-GR"/>
              </w:rPr>
              <w:t>Απριλίου</w:t>
            </w:r>
            <w:r w:rsidR="00E533C1" w:rsidRPr="00AC16F3">
              <w:rPr>
                <w:rFonts w:ascii="Verdana" w:hAnsi="Verdana"/>
                <w:color w:val="2F5496"/>
                <w:sz w:val="16"/>
                <w:szCs w:val="16"/>
                <w:shd w:val="clear" w:color="auto" w:fill="FFFFFF"/>
                <w:lang w:val="el-GR"/>
              </w:rPr>
              <w:t xml:space="preserve"> και Μαΐου</w:t>
            </w:r>
            <w:r w:rsidRPr="00AC16F3">
              <w:rPr>
                <w:rFonts w:ascii="Verdana" w:hAnsi="Verdana"/>
                <w:color w:val="2F5496"/>
                <w:sz w:val="16"/>
                <w:szCs w:val="16"/>
                <w:shd w:val="clear" w:color="auto" w:fill="FFFFFF"/>
                <w:lang w:val="el-GR"/>
              </w:rPr>
              <w:t xml:space="preserve"> 2023 έχουν αναθεωρηθεί. Τα στοιχεία </w:t>
            </w:r>
            <w:r w:rsidR="00E533C1" w:rsidRPr="00AC16F3">
              <w:rPr>
                <w:rFonts w:ascii="Verdana" w:hAnsi="Verdana"/>
                <w:color w:val="2F5496"/>
                <w:sz w:val="16"/>
                <w:szCs w:val="16"/>
                <w:shd w:val="clear" w:color="auto" w:fill="FFFFFF"/>
                <w:lang w:val="el-GR"/>
              </w:rPr>
              <w:t>Ιουνίου</w:t>
            </w:r>
            <w:r w:rsidRPr="00AC16F3">
              <w:rPr>
                <w:rFonts w:ascii="Verdana" w:hAnsi="Verdana"/>
                <w:color w:val="2F5496"/>
                <w:sz w:val="16"/>
                <w:szCs w:val="16"/>
                <w:shd w:val="clear" w:color="auto" w:fill="FFFFFF"/>
                <w:lang w:val="el-GR"/>
              </w:rPr>
              <w:t xml:space="preserve"> 2023 είναι προκαταρκτικά.</w:t>
            </w:r>
          </w:p>
        </w:tc>
      </w:tr>
      <w:bookmarkEnd w:id="0"/>
    </w:tbl>
    <w:p w14:paraId="4BF20ADA" w14:textId="77777777" w:rsidR="004C3FF2" w:rsidRDefault="004C3FF2" w:rsidP="004C3FF2">
      <w:pPr>
        <w:jc w:val="both"/>
        <w:rPr>
          <w:rFonts w:ascii="Verdana" w:hAnsi="Verdana" w:cs="Arial"/>
          <w:sz w:val="18"/>
          <w:szCs w:val="18"/>
          <w:lang w:val="el-GR"/>
        </w:rPr>
      </w:pPr>
    </w:p>
    <w:p w14:paraId="1F973486" w14:textId="77777777" w:rsidR="004C3FF2" w:rsidRDefault="004C3FF2" w:rsidP="004C3FF2">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105EE929" w14:textId="0C34767A" w:rsidR="001712CF" w:rsidRDefault="001712CF" w:rsidP="000E4CB0">
      <w:pPr>
        <w:jc w:val="both"/>
        <w:rPr>
          <w:rFonts w:ascii="Verdana" w:hAnsi="Verdana" w:cs="Arial"/>
          <w:sz w:val="18"/>
          <w:szCs w:val="18"/>
          <w:lang w:val="el-GR"/>
        </w:rPr>
      </w:pPr>
    </w:p>
    <w:p w14:paraId="53B1CB1C" w14:textId="66C9D221" w:rsidR="004C3FF2" w:rsidRDefault="004C3FF2" w:rsidP="000E4CB0">
      <w:pPr>
        <w:jc w:val="both"/>
        <w:rPr>
          <w:rFonts w:ascii="Verdana" w:hAnsi="Verdana" w:cs="Arial"/>
          <w:sz w:val="18"/>
          <w:szCs w:val="18"/>
          <w:lang w:val="el-GR"/>
        </w:rPr>
      </w:pPr>
    </w:p>
    <w:p w14:paraId="678F1779" w14:textId="778474D7" w:rsidR="004C3FF2" w:rsidRDefault="004C3FF2" w:rsidP="000E4CB0">
      <w:pPr>
        <w:jc w:val="both"/>
        <w:rPr>
          <w:rFonts w:ascii="Verdana" w:hAnsi="Verdana" w:cs="Arial"/>
          <w:sz w:val="18"/>
          <w:szCs w:val="18"/>
          <w:lang w:val="el-GR"/>
        </w:rPr>
      </w:pPr>
    </w:p>
    <w:p w14:paraId="169550C5" w14:textId="7948661C" w:rsidR="004C3FF2" w:rsidRDefault="004C3FF2" w:rsidP="000E4CB0">
      <w:pPr>
        <w:jc w:val="both"/>
        <w:rPr>
          <w:rFonts w:ascii="Verdana" w:hAnsi="Verdana" w:cs="Arial"/>
          <w:sz w:val="18"/>
          <w:szCs w:val="18"/>
          <w:lang w:val="el-GR"/>
        </w:rPr>
      </w:pPr>
    </w:p>
    <w:p w14:paraId="1B204211" w14:textId="77777777" w:rsidR="001A2E19" w:rsidRDefault="001A2E19" w:rsidP="000E4CB0">
      <w:pPr>
        <w:jc w:val="both"/>
        <w:rPr>
          <w:rFonts w:ascii="Verdana" w:hAnsi="Verdana" w:cs="Arial"/>
          <w:sz w:val="18"/>
          <w:szCs w:val="18"/>
          <w:lang w:val="el-GR"/>
        </w:rPr>
      </w:pPr>
    </w:p>
    <w:p w14:paraId="0E6809B9" w14:textId="77777777" w:rsidR="001A2E19" w:rsidRDefault="001A2E19" w:rsidP="000E4CB0">
      <w:pPr>
        <w:jc w:val="both"/>
        <w:rPr>
          <w:rFonts w:ascii="Verdana" w:hAnsi="Verdana" w:cs="Arial"/>
          <w:sz w:val="18"/>
          <w:szCs w:val="18"/>
          <w:lang w:val="el-GR"/>
        </w:rPr>
      </w:pPr>
    </w:p>
    <w:p w14:paraId="6364E34C" w14:textId="1AF41C56" w:rsidR="00176F99" w:rsidRPr="007C7BBA" w:rsidRDefault="00176F99" w:rsidP="00176F99">
      <w:pPr>
        <w:tabs>
          <w:tab w:val="left" w:pos="1080"/>
          <w:tab w:val="left" w:pos="6840"/>
        </w:tabs>
        <w:jc w:val="center"/>
        <w:rPr>
          <w:rFonts w:ascii="Verdana" w:eastAsia="Malgun Gothic" w:hAnsi="Verdana" w:cs="Arial"/>
          <w:b/>
          <w:u w:val="single"/>
          <w:lang w:val="el-GR"/>
        </w:rPr>
      </w:pPr>
      <w:r w:rsidRPr="007C7BBA">
        <w:rPr>
          <w:rFonts w:ascii="Verdana" w:eastAsia="Malgun Gothic" w:hAnsi="Verdana" w:cs="Arial"/>
          <w:b/>
          <w:u w:val="single"/>
          <w:lang w:val="el-GR"/>
        </w:rPr>
        <w:lastRenderedPageBreak/>
        <w:t>ΜΕΘΟΔΟΛΟΓΙΚΕΣ ΠΛΗΡΟΦΟΡΙΕΣ</w:t>
      </w:r>
    </w:p>
    <w:p w14:paraId="3070B37A" w14:textId="77777777" w:rsidR="00176F99" w:rsidRPr="00E65CF4" w:rsidRDefault="00176F99" w:rsidP="00176F99">
      <w:pPr>
        <w:tabs>
          <w:tab w:val="left" w:pos="1080"/>
          <w:tab w:val="left" w:pos="6840"/>
        </w:tabs>
        <w:jc w:val="both"/>
        <w:rPr>
          <w:rFonts w:ascii="Verdana" w:eastAsia="Malgun Gothic" w:hAnsi="Verdana" w:cs="Arial"/>
          <w:sz w:val="18"/>
          <w:szCs w:val="18"/>
          <w:highlight w:val="yellow"/>
          <w:lang w:val="el-GR"/>
        </w:rPr>
      </w:pPr>
    </w:p>
    <w:p w14:paraId="6EA21321" w14:textId="77777777" w:rsidR="00176F99" w:rsidRPr="00E65CF4" w:rsidRDefault="00176F99" w:rsidP="00176F99">
      <w:pPr>
        <w:rPr>
          <w:rFonts w:ascii="Verdana" w:hAnsi="Verdana"/>
          <w:sz w:val="18"/>
          <w:szCs w:val="18"/>
          <w:highlight w:val="yellow"/>
          <w:lang w:val="el-GR"/>
        </w:rPr>
      </w:pPr>
    </w:p>
    <w:p w14:paraId="5AC4C196"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Στατιστική Αξία</w:t>
      </w:r>
    </w:p>
    <w:p w14:paraId="49438736" w14:textId="77777777" w:rsidR="00176F99" w:rsidRPr="00E65CF4" w:rsidRDefault="00176F99" w:rsidP="00176F99">
      <w:pPr>
        <w:rPr>
          <w:rFonts w:ascii="Verdana" w:hAnsi="Verdana"/>
          <w:b/>
          <w:bCs/>
          <w:sz w:val="18"/>
          <w:szCs w:val="18"/>
          <w:u w:val="single"/>
          <w:shd w:val="clear" w:color="auto" w:fill="FFFFFF"/>
          <w:lang w:val="el-GR"/>
        </w:rPr>
      </w:pPr>
    </w:p>
    <w:p w14:paraId="3EA6F5CA" w14:textId="60BBC751"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Η στατιστική αξία είναι η αξία των αγαθών κατά τη στιγμή και στον τόπο όπου τα αγαθά διασχίζουν τα σύνορα </w:t>
      </w:r>
      <w:r w:rsidR="00FD74E1">
        <w:rPr>
          <w:rFonts w:ascii="Verdana" w:hAnsi="Verdana"/>
          <w:sz w:val="18"/>
          <w:szCs w:val="18"/>
          <w:shd w:val="clear" w:color="auto" w:fill="FFFFFF"/>
          <w:lang w:val="el-GR"/>
        </w:rPr>
        <w:t>της Κύπρου.</w:t>
      </w:r>
      <w:r w:rsidRPr="00E65CF4">
        <w:rPr>
          <w:rFonts w:ascii="Verdana" w:hAnsi="Verdana"/>
          <w:sz w:val="18"/>
          <w:szCs w:val="18"/>
          <w:shd w:val="clear" w:color="auto" w:fill="FFFFFF"/>
          <w:lang w:val="el-GR"/>
        </w:rPr>
        <w:t xml:space="preserve"> </w:t>
      </w:r>
    </w:p>
    <w:p w14:paraId="263011B0" w14:textId="77777777" w:rsidR="00176F99" w:rsidRDefault="00176F99" w:rsidP="00176F99">
      <w:pPr>
        <w:jc w:val="both"/>
        <w:rPr>
          <w:rFonts w:ascii="Verdana" w:hAnsi="Verdana"/>
          <w:sz w:val="18"/>
          <w:szCs w:val="18"/>
          <w:highlight w:val="yellow"/>
          <w:shd w:val="clear" w:color="auto" w:fill="FFFFFF"/>
          <w:lang w:val="el-GR"/>
        </w:rPr>
      </w:pPr>
    </w:p>
    <w:p w14:paraId="1D235578" w14:textId="77777777" w:rsidR="00176F99" w:rsidRPr="00E65CF4" w:rsidRDefault="00176F99" w:rsidP="00176F99">
      <w:pPr>
        <w:jc w:val="both"/>
        <w:rPr>
          <w:rFonts w:ascii="Verdana" w:hAnsi="Verdana"/>
          <w:sz w:val="18"/>
          <w:szCs w:val="18"/>
          <w:highlight w:val="yellow"/>
          <w:shd w:val="clear" w:color="auto" w:fill="FFFFFF"/>
          <w:lang w:val="el-GR"/>
        </w:rPr>
      </w:pPr>
    </w:p>
    <w:p w14:paraId="6F92AFD6" w14:textId="27D58E40"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 xml:space="preserve">Εγχώρια </w:t>
      </w:r>
      <w:r w:rsidR="00F72F5C">
        <w:rPr>
          <w:rFonts w:ascii="Verdana" w:hAnsi="Verdana"/>
          <w:b/>
          <w:bCs/>
          <w:sz w:val="18"/>
          <w:szCs w:val="18"/>
          <w:u w:val="single"/>
          <w:shd w:val="clear" w:color="auto" w:fill="FFFFFF"/>
          <w:lang w:val="el-GR"/>
        </w:rPr>
        <w:t>Π</w:t>
      </w:r>
      <w:r w:rsidRPr="00E65CF4">
        <w:rPr>
          <w:rFonts w:ascii="Verdana" w:hAnsi="Verdana"/>
          <w:b/>
          <w:bCs/>
          <w:sz w:val="18"/>
          <w:szCs w:val="18"/>
          <w:u w:val="single"/>
          <w:shd w:val="clear" w:color="auto" w:fill="FFFFFF"/>
          <w:lang w:val="el-GR"/>
        </w:rPr>
        <w:t xml:space="preserve">αραγόμενα και </w:t>
      </w:r>
      <w:r>
        <w:rPr>
          <w:rFonts w:ascii="Verdana" w:hAnsi="Verdana"/>
          <w:b/>
          <w:bCs/>
          <w:sz w:val="18"/>
          <w:szCs w:val="18"/>
          <w:u w:val="single"/>
          <w:shd w:val="clear" w:color="auto" w:fill="FFFFFF"/>
          <w:lang w:val="el-GR"/>
        </w:rPr>
        <w:t>Ξ</w:t>
      </w:r>
      <w:r w:rsidRPr="00E65CF4">
        <w:rPr>
          <w:rFonts w:ascii="Verdana" w:hAnsi="Verdana"/>
          <w:b/>
          <w:bCs/>
          <w:sz w:val="18"/>
          <w:szCs w:val="18"/>
          <w:u w:val="single"/>
          <w:shd w:val="clear" w:color="auto" w:fill="FFFFFF"/>
          <w:lang w:val="el-GR"/>
        </w:rPr>
        <w:t xml:space="preserve">ένα </w:t>
      </w:r>
      <w:r w:rsidR="00154416">
        <w:rPr>
          <w:rFonts w:ascii="Verdana" w:hAnsi="Verdana"/>
          <w:b/>
          <w:bCs/>
          <w:sz w:val="18"/>
          <w:szCs w:val="18"/>
          <w:u w:val="single"/>
          <w:shd w:val="clear" w:color="auto" w:fill="FFFFFF"/>
          <w:lang w:val="el-GR"/>
        </w:rPr>
        <w:t>Προϊόντα</w:t>
      </w:r>
    </w:p>
    <w:p w14:paraId="69709D60" w14:textId="77777777" w:rsidR="00176F99" w:rsidRPr="00E65CF4" w:rsidRDefault="00176F99" w:rsidP="00176F99">
      <w:pPr>
        <w:jc w:val="both"/>
        <w:rPr>
          <w:rFonts w:ascii="Verdana" w:hAnsi="Verdana"/>
          <w:b/>
          <w:bCs/>
          <w:sz w:val="18"/>
          <w:szCs w:val="18"/>
          <w:u w:val="single"/>
          <w:shd w:val="clear" w:color="auto" w:fill="FFFFFF"/>
          <w:lang w:val="el-GR"/>
        </w:rPr>
      </w:pPr>
    </w:p>
    <w:p w14:paraId="3C9BC89E" w14:textId="76ECAE99" w:rsidR="00965807"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Εγχώρια παραγόμενα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παράγονται εξ’ ολοκλήρου στην Κύπρο ή εμπορεύματα που παράχθηκαν σε άλλη χώρα αλλά πραγματοποιήθηκε εντός Κύπρου</w:t>
      </w:r>
      <w:r>
        <w:rPr>
          <w:rFonts w:ascii="Verdana" w:hAnsi="Verdana"/>
          <w:sz w:val="18"/>
          <w:szCs w:val="18"/>
          <w:shd w:val="clear" w:color="auto" w:fill="FFFFFF"/>
          <w:lang w:val="el-GR"/>
        </w:rPr>
        <w:t xml:space="preserve"> η τελευταία</w:t>
      </w:r>
      <w:r w:rsidRPr="00E65CF4">
        <w:rPr>
          <w:rFonts w:ascii="Verdana" w:hAnsi="Verdana"/>
          <w:sz w:val="18"/>
          <w:szCs w:val="18"/>
          <w:shd w:val="clear" w:color="auto" w:fill="FFFFFF"/>
          <w:lang w:val="el-GR"/>
        </w:rPr>
        <w:t xml:space="preserve"> οικονομικά ουσιαστική μεταποίηση ή επεξεργασία που οδήγησε στην κατασκευή νέου </w:t>
      </w:r>
      <w:r w:rsidRPr="00CA7EF6">
        <w:rPr>
          <w:rFonts w:ascii="Verdana" w:hAnsi="Verdana"/>
          <w:sz w:val="18"/>
          <w:szCs w:val="18"/>
          <w:shd w:val="clear" w:color="auto" w:fill="FFFFFF"/>
          <w:lang w:val="el-GR"/>
        </w:rPr>
        <w:t>προϊόντος ή αντιπροσωπεύει σημαντικό στάδιο της διαδικασίας κατασκευής. Προϊόντα</w:t>
      </w:r>
      <w:r>
        <w:rPr>
          <w:rFonts w:ascii="Verdana" w:hAnsi="Verdana"/>
          <w:sz w:val="18"/>
          <w:szCs w:val="18"/>
          <w:shd w:val="clear" w:color="auto" w:fill="FFFFFF"/>
          <w:lang w:val="el-GR"/>
        </w:rPr>
        <w:t xml:space="preserve"> τα οποία αρχικά είχαν εισαχθεί και έτυχαν επιδιόρθωσης ή άλλης μη σημαντικής διαδικασίας η οποία δεν τα αλλάζει ουσιαστικά δεν καθορίζονται ως εγχώρια.</w:t>
      </w:r>
    </w:p>
    <w:p w14:paraId="205256CD" w14:textId="13764E05" w:rsidR="00176F99" w:rsidRPr="00E65CF4" w:rsidRDefault="00176F99" w:rsidP="00176F99">
      <w:pPr>
        <w:jc w:val="both"/>
        <w:rPr>
          <w:rFonts w:ascii="Verdana" w:hAnsi="Verdana"/>
          <w:sz w:val="18"/>
          <w:szCs w:val="18"/>
          <w:shd w:val="clear" w:color="auto" w:fill="FFFFFF"/>
          <w:lang w:val="el-GR"/>
        </w:rPr>
      </w:pPr>
      <w:r>
        <w:rPr>
          <w:rFonts w:ascii="Verdana" w:hAnsi="Verdana"/>
          <w:sz w:val="18"/>
          <w:szCs w:val="18"/>
          <w:shd w:val="clear" w:color="auto" w:fill="FFFFFF"/>
          <w:lang w:val="el-GR"/>
        </w:rPr>
        <w:t xml:space="preserve">     </w:t>
      </w:r>
    </w:p>
    <w:p w14:paraId="11D8B1AB" w14:textId="5DB2583F" w:rsidR="00176F99" w:rsidRPr="00E65CF4" w:rsidRDefault="00176F99" w:rsidP="00176F99">
      <w:pPr>
        <w:jc w:val="both"/>
        <w:rPr>
          <w:rFonts w:ascii="Verdana" w:hAnsi="Verdana"/>
          <w:sz w:val="18"/>
          <w:szCs w:val="18"/>
          <w:shd w:val="clear" w:color="auto" w:fill="FFFFFF"/>
          <w:lang w:val="el-GR"/>
        </w:rPr>
      </w:pPr>
      <w:r w:rsidRPr="00E65CF4">
        <w:rPr>
          <w:rFonts w:ascii="Verdana" w:hAnsi="Verdana"/>
          <w:b/>
          <w:bCs/>
          <w:sz w:val="18"/>
          <w:szCs w:val="18"/>
          <w:shd w:val="clear" w:color="auto" w:fill="FFFFFF"/>
          <w:lang w:val="el-GR"/>
        </w:rPr>
        <w:t xml:space="preserve">Ξένα </w:t>
      </w:r>
      <w:r w:rsidR="00154416">
        <w:rPr>
          <w:rFonts w:ascii="Verdana" w:hAnsi="Verdana"/>
          <w:b/>
          <w:bCs/>
          <w:sz w:val="18"/>
          <w:szCs w:val="18"/>
          <w:shd w:val="clear" w:color="auto" w:fill="FFFFFF"/>
          <w:lang w:val="el-GR"/>
        </w:rPr>
        <w:t>προϊόντα</w:t>
      </w:r>
      <w:r w:rsidRPr="00E65CF4">
        <w:rPr>
          <w:rFonts w:ascii="Verdana" w:hAnsi="Verdana"/>
          <w:sz w:val="18"/>
          <w:szCs w:val="18"/>
          <w:shd w:val="clear" w:color="auto" w:fill="FFFFFF"/>
          <w:lang w:val="el-GR"/>
        </w:rPr>
        <w:t xml:space="preserve"> είναι τα εμπορεύματα που παράχθηκαν σε άλλη χώρα εκτός Κύπρου</w:t>
      </w:r>
      <w:r>
        <w:rPr>
          <w:rFonts w:ascii="Verdana" w:hAnsi="Verdana"/>
          <w:sz w:val="18"/>
          <w:szCs w:val="18"/>
          <w:shd w:val="clear" w:color="auto" w:fill="FFFFFF"/>
          <w:lang w:val="el-GR"/>
        </w:rPr>
        <w:t xml:space="preserve"> και τα παράγωγα εμπορεύματα τα οποία έτυχαν σημαντικής επεξεργασίας σε χώρα εκτός Κύπρου η οποία τους απέδωσε την καταγωγή στην εν λόγω χώρα</w:t>
      </w:r>
      <w:r w:rsidRPr="00E65CF4">
        <w:rPr>
          <w:rFonts w:ascii="Verdana" w:hAnsi="Verdana"/>
          <w:sz w:val="18"/>
          <w:szCs w:val="18"/>
          <w:shd w:val="clear" w:color="auto" w:fill="FFFFFF"/>
          <w:lang w:val="el-GR"/>
        </w:rPr>
        <w:t>.</w:t>
      </w:r>
    </w:p>
    <w:p w14:paraId="4124B3A1" w14:textId="77777777" w:rsidR="00176F99" w:rsidRDefault="00176F99" w:rsidP="00176F99">
      <w:pPr>
        <w:jc w:val="both"/>
        <w:rPr>
          <w:rFonts w:ascii="Verdana" w:hAnsi="Verdana"/>
          <w:sz w:val="18"/>
          <w:szCs w:val="18"/>
          <w:shd w:val="clear" w:color="auto" w:fill="FFFFFF"/>
          <w:lang w:val="el-GR"/>
        </w:rPr>
      </w:pPr>
    </w:p>
    <w:p w14:paraId="380BFE68" w14:textId="77777777" w:rsidR="00176F99" w:rsidRPr="00E65CF4" w:rsidRDefault="00176F99" w:rsidP="00176F99">
      <w:pPr>
        <w:jc w:val="both"/>
        <w:rPr>
          <w:rFonts w:ascii="Verdana" w:hAnsi="Verdana"/>
          <w:sz w:val="18"/>
          <w:szCs w:val="18"/>
          <w:shd w:val="clear" w:color="auto" w:fill="FFFFFF"/>
          <w:lang w:val="el-GR"/>
        </w:rPr>
      </w:pPr>
    </w:p>
    <w:p w14:paraId="3F2BAA3B" w14:textId="77777777" w:rsidR="00176F99" w:rsidRPr="00E65CF4" w:rsidRDefault="00176F99" w:rsidP="00176F99">
      <w:pPr>
        <w:jc w:val="both"/>
        <w:rPr>
          <w:rFonts w:ascii="Verdana" w:hAnsi="Verdana"/>
          <w:b/>
          <w:bCs/>
          <w:sz w:val="18"/>
          <w:szCs w:val="18"/>
          <w:u w:val="single"/>
          <w:shd w:val="clear" w:color="auto" w:fill="FFFFFF"/>
          <w:lang w:val="el-GR"/>
        </w:rPr>
      </w:pPr>
      <w:r w:rsidRPr="00E65CF4">
        <w:rPr>
          <w:rFonts w:ascii="Verdana" w:hAnsi="Verdana"/>
          <w:b/>
          <w:bCs/>
          <w:sz w:val="18"/>
          <w:szCs w:val="18"/>
          <w:u w:val="single"/>
          <w:shd w:val="clear" w:color="auto" w:fill="FFFFFF"/>
          <w:lang w:val="el-GR"/>
        </w:rPr>
        <w:t>Εμπορικός Εταίρος</w:t>
      </w:r>
    </w:p>
    <w:p w14:paraId="092E7A18" w14:textId="77777777" w:rsidR="00176F99" w:rsidRPr="00E65CF4" w:rsidRDefault="00176F99" w:rsidP="00176F99">
      <w:pPr>
        <w:jc w:val="both"/>
        <w:rPr>
          <w:rFonts w:ascii="Verdana" w:hAnsi="Verdana"/>
          <w:b/>
          <w:bCs/>
          <w:sz w:val="18"/>
          <w:szCs w:val="18"/>
          <w:u w:val="single"/>
          <w:shd w:val="clear" w:color="auto" w:fill="FFFFFF"/>
          <w:lang w:val="el-GR"/>
        </w:rPr>
      </w:pPr>
    </w:p>
    <w:p w14:paraId="570EAA55" w14:textId="29577564" w:rsidR="00176F99"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Οι </w:t>
      </w:r>
      <w:r w:rsidRPr="006E6DDE">
        <w:rPr>
          <w:rFonts w:ascii="Verdana" w:hAnsi="Verdana"/>
          <w:sz w:val="18"/>
          <w:szCs w:val="18"/>
          <w:shd w:val="clear" w:color="auto" w:fill="FFFFFF"/>
          <w:lang w:val="el-GR"/>
        </w:rPr>
        <w:t xml:space="preserve"> </w:t>
      </w:r>
      <w:proofErr w:type="spellStart"/>
      <w:r w:rsidRPr="006E6DDE">
        <w:rPr>
          <w:rFonts w:ascii="Verdana" w:hAnsi="Verdana"/>
          <w:b/>
          <w:bCs/>
          <w:sz w:val="18"/>
          <w:szCs w:val="18"/>
          <w:shd w:val="clear" w:color="auto" w:fill="FFFFFF"/>
          <w:lang w:val="el-GR"/>
        </w:rPr>
        <w:t>ενδοενωσιακές</w:t>
      </w:r>
      <w:proofErr w:type="spellEnd"/>
      <w:r w:rsidRPr="006E6DDE">
        <w:rPr>
          <w:rFonts w:ascii="Verdana" w:hAnsi="Verdana"/>
          <w:b/>
          <w:bCs/>
          <w:sz w:val="18"/>
          <w:szCs w:val="18"/>
          <w:shd w:val="clear" w:color="auto" w:fill="FFFFFF"/>
          <w:lang w:val="el-GR"/>
        </w:rPr>
        <w:t xml:space="preserve"> εξαγωγές</w:t>
      </w:r>
      <w:r w:rsidRPr="006E6DDE">
        <w:rPr>
          <w:rFonts w:ascii="Verdana" w:hAnsi="Verdana"/>
          <w:sz w:val="18"/>
          <w:szCs w:val="18"/>
          <w:shd w:val="clear" w:color="auto" w:fill="FFFFFF"/>
          <w:lang w:val="el-GR"/>
        </w:rPr>
        <w:t xml:space="preserve"> </w:t>
      </w:r>
      <w:r>
        <w:rPr>
          <w:rFonts w:ascii="Verdana" w:hAnsi="Verdana"/>
          <w:sz w:val="18"/>
          <w:szCs w:val="18"/>
          <w:shd w:val="clear" w:color="auto" w:fill="FFFFFF"/>
          <w:lang w:val="el-GR"/>
        </w:rPr>
        <w:t xml:space="preserve">και οι </w:t>
      </w:r>
      <w:r w:rsidRPr="00675696">
        <w:rPr>
          <w:rFonts w:ascii="Verdana" w:hAnsi="Verdana"/>
          <w:b/>
          <w:bCs/>
          <w:sz w:val="18"/>
          <w:szCs w:val="18"/>
          <w:shd w:val="clear" w:color="auto" w:fill="FFFFFF"/>
          <w:lang w:val="el-GR"/>
        </w:rPr>
        <w:t>εξαγωγές</w:t>
      </w:r>
      <w:r w:rsidRPr="002360C7">
        <w:rPr>
          <w:rFonts w:ascii="Verdana" w:hAnsi="Verdana"/>
          <w:b/>
          <w:bCs/>
          <w:sz w:val="18"/>
          <w:szCs w:val="18"/>
          <w:shd w:val="clear" w:color="auto" w:fill="FFFFFF"/>
          <w:lang w:val="el-GR"/>
        </w:rPr>
        <w:t xml:space="preserve"> προς</w:t>
      </w:r>
      <w:r w:rsidRPr="006E6DDE">
        <w:rPr>
          <w:rFonts w:ascii="Verdana" w:hAnsi="Verdana"/>
          <w:b/>
          <w:bCs/>
          <w:sz w:val="18"/>
          <w:szCs w:val="18"/>
          <w:shd w:val="clear" w:color="auto" w:fill="FFFFFF"/>
          <w:lang w:val="el-GR"/>
        </w:rPr>
        <w:t xml:space="preserve"> </w:t>
      </w:r>
      <w:r w:rsidR="00F72F5C">
        <w:rPr>
          <w:rFonts w:ascii="Verdana" w:hAnsi="Verdana"/>
          <w:b/>
          <w:bCs/>
          <w:sz w:val="18"/>
          <w:szCs w:val="18"/>
          <w:shd w:val="clear" w:color="auto" w:fill="FFFFFF"/>
          <w:lang w:val="el-GR"/>
        </w:rPr>
        <w:t>τ</w:t>
      </w:r>
      <w:r w:rsidRPr="006E6DDE">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6E6DDE">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καταρτίζονται με βάση </w:t>
      </w:r>
      <w:r>
        <w:rPr>
          <w:rFonts w:ascii="Verdana" w:hAnsi="Verdana"/>
          <w:sz w:val="18"/>
          <w:szCs w:val="18"/>
          <w:shd w:val="clear" w:color="auto" w:fill="FFFFFF"/>
          <w:lang w:val="el-GR"/>
        </w:rPr>
        <w:t xml:space="preserve">το Κράτος Μέλος </w:t>
      </w:r>
      <w:r w:rsidR="00154416">
        <w:rPr>
          <w:rFonts w:ascii="Verdana" w:hAnsi="Verdana"/>
          <w:sz w:val="18"/>
          <w:szCs w:val="18"/>
          <w:shd w:val="clear" w:color="auto" w:fill="FFFFFF"/>
          <w:lang w:val="el-GR"/>
        </w:rPr>
        <w:t xml:space="preserve">της ΕΕ </w:t>
      </w:r>
      <w:r>
        <w:rPr>
          <w:rFonts w:ascii="Verdana" w:hAnsi="Verdana"/>
          <w:sz w:val="18"/>
          <w:szCs w:val="18"/>
          <w:shd w:val="clear" w:color="auto" w:fill="FFFFFF"/>
          <w:lang w:val="el-GR"/>
        </w:rPr>
        <w:t xml:space="preserve">και </w:t>
      </w:r>
      <w:r w:rsidRPr="007A1325">
        <w:rPr>
          <w:rFonts w:ascii="Verdana" w:hAnsi="Verdana"/>
          <w:sz w:val="18"/>
          <w:szCs w:val="18"/>
          <w:shd w:val="clear" w:color="auto" w:fill="FFFFFF"/>
          <w:lang w:val="el-GR"/>
        </w:rPr>
        <w:t>τη χώρα τελικού προορισμού αντίστοιχα</w:t>
      </w:r>
      <w:r w:rsidRPr="006E6DDE">
        <w:rPr>
          <w:rFonts w:ascii="Verdana" w:hAnsi="Verdana"/>
          <w:sz w:val="18"/>
          <w:szCs w:val="18"/>
          <w:shd w:val="clear" w:color="auto" w:fill="FFFFFF"/>
          <w:lang w:val="el-GR"/>
        </w:rPr>
        <w:t xml:space="preserve">, δηλ. το τελευταίο κράτος </w:t>
      </w:r>
      <w:r w:rsidR="00154416">
        <w:rPr>
          <w:rFonts w:ascii="Verdana" w:hAnsi="Verdana"/>
          <w:sz w:val="18"/>
          <w:szCs w:val="18"/>
          <w:shd w:val="clear" w:color="auto" w:fill="FFFFFF"/>
          <w:lang w:val="el-GR"/>
        </w:rPr>
        <w:t>σ</w:t>
      </w:r>
      <w:r w:rsidRPr="006E6DDE">
        <w:rPr>
          <w:rFonts w:ascii="Verdana" w:hAnsi="Verdana"/>
          <w:sz w:val="18"/>
          <w:szCs w:val="18"/>
          <w:shd w:val="clear" w:color="auto" w:fill="FFFFFF"/>
          <w:lang w:val="el-GR"/>
        </w:rPr>
        <w:t>το οποίο, κατά τη στιγμή της εξαγωγής</w:t>
      </w:r>
      <w:r w:rsidR="00154416">
        <w:rPr>
          <w:rFonts w:ascii="Verdana" w:hAnsi="Verdana"/>
          <w:sz w:val="18"/>
          <w:szCs w:val="18"/>
          <w:shd w:val="clear" w:color="auto" w:fill="FFFFFF"/>
          <w:lang w:val="el-GR"/>
        </w:rPr>
        <w:t>,</w:t>
      </w:r>
      <w:r w:rsidRPr="006E6DDE">
        <w:rPr>
          <w:rFonts w:ascii="Verdana" w:hAnsi="Verdana"/>
          <w:sz w:val="18"/>
          <w:szCs w:val="18"/>
          <w:shd w:val="clear" w:color="auto" w:fill="FFFFFF"/>
          <w:lang w:val="el-GR"/>
        </w:rPr>
        <w:t xml:space="preserve"> είναι γνωστό ότι αποστέλλονται τα εμπορεύματα. </w:t>
      </w:r>
    </w:p>
    <w:p w14:paraId="68A960E2" w14:textId="77777777" w:rsidR="00176F99" w:rsidRPr="00E65CF4" w:rsidRDefault="00176F99" w:rsidP="00176F99">
      <w:pPr>
        <w:jc w:val="both"/>
        <w:rPr>
          <w:rFonts w:ascii="Verdana" w:hAnsi="Verdana"/>
          <w:sz w:val="18"/>
          <w:szCs w:val="18"/>
          <w:highlight w:val="yellow"/>
          <w:shd w:val="clear" w:color="auto" w:fill="FFFFFF"/>
          <w:lang w:val="el-GR"/>
        </w:rPr>
      </w:pPr>
    </w:p>
    <w:p w14:paraId="44F6AE6B" w14:textId="4C2A1123" w:rsidR="00176F99" w:rsidRPr="00E65CF4" w:rsidRDefault="00176F99" w:rsidP="00176F99">
      <w:pPr>
        <w:jc w:val="both"/>
        <w:rPr>
          <w:rFonts w:ascii="Verdana" w:hAnsi="Verdana"/>
          <w:sz w:val="18"/>
          <w:szCs w:val="18"/>
          <w:shd w:val="clear" w:color="auto" w:fill="FFFFFF"/>
          <w:lang w:val="el-GR"/>
        </w:rPr>
      </w:pPr>
      <w:r w:rsidRPr="0015537D">
        <w:rPr>
          <w:rFonts w:ascii="Verdana" w:hAnsi="Verdana"/>
          <w:sz w:val="18"/>
          <w:szCs w:val="18"/>
          <w:shd w:val="clear" w:color="auto" w:fill="FFFFFF"/>
          <w:lang w:val="el-GR"/>
        </w:rPr>
        <w:t xml:space="preserve">Ως εμπορικός εταίρος για τις </w:t>
      </w:r>
      <w:r w:rsidRPr="00675696">
        <w:rPr>
          <w:rFonts w:ascii="Verdana" w:hAnsi="Verdana"/>
          <w:b/>
          <w:bCs/>
          <w:sz w:val="18"/>
          <w:szCs w:val="18"/>
          <w:shd w:val="clear" w:color="auto" w:fill="FFFFFF"/>
          <w:lang w:val="el-GR"/>
        </w:rPr>
        <w:t>εισαγωγές</w:t>
      </w:r>
      <w:r w:rsidRPr="002360C7">
        <w:rPr>
          <w:rFonts w:ascii="Verdana" w:hAnsi="Verdana"/>
          <w:b/>
          <w:bCs/>
          <w:sz w:val="18"/>
          <w:szCs w:val="18"/>
          <w:shd w:val="clear" w:color="auto" w:fill="FFFFFF"/>
          <w:lang w:val="el-GR"/>
        </w:rPr>
        <w:t xml:space="preserve"> από </w:t>
      </w:r>
      <w:r w:rsidR="00F72F5C">
        <w:rPr>
          <w:rFonts w:ascii="Verdana" w:hAnsi="Verdana"/>
          <w:b/>
          <w:bCs/>
          <w:sz w:val="18"/>
          <w:szCs w:val="18"/>
          <w:shd w:val="clear" w:color="auto" w:fill="FFFFFF"/>
          <w:lang w:val="el-GR"/>
        </w:rPr>
        <w:t>τ</w:t>
      </w:r>
      <w:r w:rsidRPr="002360C7">
        <w:rPr>
          <w:rFonts w:ascii="Verdana" w:hAnsi="Verdana"/>
          <w:b/>
          <w:bCs/>
          <w:sz w:val="18"/>
          <w:szCs w:val="18"/>
          <w:shd w:val="clear" w:color="auto" w:fill="FFFFFF"/>
          <w:lang w:val="el-GR"/>
        </w:rPr>
        <w:t xml:space="preserve">ρίτες </w:t>
      </w:r>
      <w:r w:rsidR="00F72F5C">
        <w:rPr>
          <w:rFonts w:ascii="Verdana" w:hAnsi="Verdana"/>
          <w:b/>
          <w:bCs/>
          <w:sz w:val="18"/>
          <w:szCs w:val="18"/>
          <w:shd w:val="clear" w:color="auto" w:fill="FFFFFF"/>
          <w:lang w:val="el-GR"/>
        </w:rPr>
        <w:t>χ</w:t>
      </w:r>
      <w:r w:rsidRPr="002360C7">
        <w:rPr>
          <w:rFonts w:ascii="Verdana" w:hAnsi="Verdana"/>
          <w:b/>
          <w:bCs/>
          <w:sz w:val="18"/>
          <w:szCs w:val="18"/>
          <w:shd w:val="clear" w:color="auto" w:fill="FFFFFF"/>
          <w:lang w:val="el-GR"/>
        </w:rPr>
        <w:t>ώρες</w:t>
      </w:r>
      <w:r w:rsidRPr="006E6DDE">
        <w:rPr>
          <w:rFonts w:ascii="Verdana" w:hAnsi="Verdana"/>
          <w:sz w:val="18"/>
          <w:szCs w:val="18"/>
          <w:shd w:val="clear" w:color="auto" w:fill="FFFFFF"/>
          <w:lang w:val="el-GR"/>
        </w:rPr>
        <w:t xml:space="preserve"> νοείται </w:t>
      </w:r>
      <w:r w:rsidRPr="007A1325">
        <w:rPr>
          <w:rFonts w:ascii="Verdana" w:hAnsi="Verdana"/>
          <w:sz w:val="18"/>
          <w:szCs w:val="18"/>
          <w:shd w:val="clear" w:color="auto" w:fill="FFFFFF"/>
          <w:lang w:val="el-GR"/>
        </w:rPr>
        <w:t>η χώρα καταγωγής</w:t>
      </w:r>
      <w:r w:rsidRPr="006E6DDE">
        <w:rPr>
          <w:rFonts w:ascii="Verdana" w:hAnsi="Verdana"/>
          <w:sz w:val="18"/>
          <w:szCs w:val="18"/>
          <w:shd w:val="clear" w:color="auto" w:fill="FFFFFF"/>
          <w:lang w:val="el-GR"/>
        </w:rPr>
        <w:t xml:space="preserve"> των εμπορευμάτων, δηλ. η χώρα στην οποία τα εμπορεύματα παράγονται εξ’ ολοκλήρου.</w:t>
      </w:r>
      <w:r>
        <w:rPr>
          <w:rFonts w:ascii="Verdana" w:hAnsi="Verdana"/>
          <w:sz w:val="18"/>
          <w:szCs w:val="18"/>
          <w:shd w:val="clear" w:color="auto" w:fill="FFFFFF"/>
          <w:lang w:val="el-GR"/>
        </w:rPr>
        <w:t xml:space="preserve"> Ένα εμπόρευμα, στην παραγωγή του οποίου εμπλέκονται δύο ή περισσότερες χώρες, κατάγεται από τη χώρα στην οποία συντελέστηκε η τελευταία, οικονομικά ουσιαστική μεταποίηση ή επεξεργασία που οδήγησε στην κατασκευή νέου προϊόντος ή αντιπροσωπεύει σημαντικό στάδιο της διαδικασίας κατασκευής.</w:t>
      </w:r>
      <w:r w:rsidRPr="006E6DDE">
        <w:rPr>
          <w:rFonts w:ascii="Verdana" w:hAnsi="Verdana"/>
          <w:sz w:val="18"/>
          <w:szCs w:val="18"/>
          <w:shd w:val="clear" w:color="auto" w:fill="FFFFFF"/>
          <w:lang w:val="el-GR"/>
        </w:rPr>
        <w:t xml:space="preserve"> </w:t>
      </w:r>
    </w:p>
    <w:p w14:paraId="468E236D" w14:textId="77777777" w:rsidR="00176F99" w:rsidRPr="00E65CF4" w:rsidRDefault="00176F99" w:rsidP="00176F99">
      <w:pPr>
        <w:jc w:val="both"/>
        <w:rPr>
          <w:rFonts w:ascii="Verdana" w:hAnsi="Verdana"/>
          <w:sz w:val="18"/>
          <w:szCs w:val="18"/>
          <w:shd w:val="clear" w:color="auto" w:fill="FFFFFF"/>
          <w:lang w:val="el-GR"/>
        </w:rPr>
      </w:pPr>
    </w:p>
    <w:p w14:paraId="55F1DD4B" w14:textId="77777777" w:rsidR="00176F99" w:rsidRPr="00E65CF4" w:rsidRDefault="00176F99" w:rsidP="00176F99">
      <w:pPr>
        <w:jc w:val="both"/>
        <w:rPr>
          <w:rFonts w:ascii="Verdana" w:hAnsi="Verdana"/>
          <w:sz w:val="18"/>
          <w:szCs w:val="18"/>
          <w:shd w:val="clear" w:color="auto" w:fill="FFFFFF"/>
          <w:lang w:val="el-GR"/>
        </w:rPr>
      </w:pPr>
      <w:r w:rsidRPr="00E65CF4">
        <w:rPr>
          <w:rFonts w:ascii="Verdana" w:hAnsi="Verdana"/>
          <w:sz w:val="18"/>
          <w:szCs w:val="18"/>
          <w:shd w:val="clear" w:color="auto" w:fill="FFFFFF"/>
          <w:lang w:val="el-GR"/>
        </w:rPr>
        <w:t xml:space="preserve">Ως εμπορικός εταίρος για τις </w:t>
      </w:r>
      <w:proofErr w:type="spellStart"/>
      <w:r w:rsidRPr="00E65CF4">
        <w:rPr>
          <w:rFonts w:ascii="Verdana" w:hAnsi="Verdana"/>
          <w:b/>
          <w:bCs/>
          <w:sz w:val="18"/>
          <w:szCs w:val="18"/>
          <w:shd w:val="clear" w:color="auto" w:fill="FFFFFF"/>
          <w:lang w:val="el-GR"/>
        </w:rPr>
        <w:t>ενδοενωσιακές</w:t>
      </w:r>
      <w:proofErr w:type="spellEnd"/>
      <w:r w:rsidRPr="00E65CF4">
        <w:rPr>
          <w:rFonts w:ascii="Verdana" w:hAnsi="Verdana"/>
          <w:b/>
          <w:bCs/>
          <w:sz w:val="18"/>
          <w:szCs w:val="18"/>
          <w:shd w:val="clear" w:color="auto" w:fill="FFFFFF"/>
          <w:lang w:val="el-GR"/>
        </w:rPr>
        <w:t xml:space="preserve"> εισαγωγές</w:t>
      </w:r>
      <w:r w:rsidRPr="00E65CF4">
        <w:rPr>
          <w:rFonts w:ascii="Verdana" w:hAnsi="Verdana"/>
          <w:sz w:val="18"/>
          <w:szCs w:val="18"/>
          <w:shd w:val="clear" w:color="auto" w:fill="FFFFFF"/>
          <w:lang w:val="el-GR"/>
        </w:rPr>
        <w:t xml:space="preserve"> νοείται το </w:t>
      </w:r>
      <w:r w:rsidRPr="007A1325">
        <w:rPr>
          <w:rFonts w:ascii="Verdana" w:hAnsi="Verdana"/>
          <w:sz w:val="18"/>
          <w:szCs w:val="18"/>
          <w:shd w:val="clear" w:color="auto" w:fill="FFFFFF"/>
          <w:lang w:val="el-GR"/>
        </w:rPr>
        <w:t>Κράτος Μέλος προέλευσης</w:t>
      </w:r>
      <w:r w:rsidRPr="00E65CF4">
        <w:rPr>
          <w:rFonts w:ascii="Verdana" w:hAnsi="Verdana"/>
          <w:b/>
          <w:bCs/>
          <w:sz w:val="18"/>
          <w:szCs w:val="18"/>
          <w:shd w:val="clear" w:color="auto" w:fill="FFFFFF"/>
          <w:lang w:val="el-GR"/>
        </w:rPr>
        <w:t xml:space="preserve"> </w:t>
      </w:r>
      <w:r w:rsidRPr="00E65CF4">
        <w:rPr>
          <w:rFonts w:ascii="Verdana" w:hAnsi="Verdana"/>
          <w:sz w:val="18"/>
          <w:szCs w:val="18"/>
          <w:shd w:val="clear" w:color="auto" w:fill="FFFFFF"/>
          <w:lang w:val="el-GR"/>
        </w:rPr>
        <w:t>των εμπορευμάτων</w:t>
      </w:r>
      <w:r w:rsidRPr="004344B7">
        <w:rPr>
          <w:rFonts w:ascii="Verdana" w:hAnsi="Verdana"/>
          <w:sz w:val="18"/>
          <w:szCs w:val="18"/>
          <w:shd w:val="clear" w:color="auto" w:fill="FFFFFF"/>
          <w:lang w:val="el-GR"/>
        </w:rPr>
        <w:t>.</w:t>
      </w:r>
      <w:r w:rsidRPr="00E65CF4">
        <w:rPr>
          <w:rFonts w:ascii="Verdana" w:hAnsi="Verdana"/>
          <w:sz w:val="18"/>
          <w:szCs w:val="18"/>
          <w:shd w:val="clear" w:color="auto" w:fill="FFFFFF"/>
          <w:lang w:val="el-GR"/>
        </w:rPr>
        <w:t xml:space="preserve"> </w:t>
      </w:r>
    </w:p>
    <w:p w14:paraId="3AC37823" w14:textId="77777777" w:rsidR="00176F99" w:rsidRPr="00E65CF4" w:rsidRDefault="00176F99" w:rsidP="00176F99">
      <w:pPr>
        <w:jc w:val="both"/>
        <w:rPr>
          <w:rFonts w:ascii="Verdana" w:hAnsi="Verdana"/>
          <w:sz w:val="18"/>
          <w:szCs w:val="18"/>
          <w:highlight w:val="yellow"/>
          <w:shd w:val="clear" w:color="auto" w:fill="FFFFFF"/>
          <w:lang w:val="el-GR"/>
        </w:rPr>
      </w:pPr>
    </w:p>
    <w:p w14:paraId="77E4B426" w14:textId="6064EBCC" w:rsidR="00176F99" w:rsidRPr="00E65CF4" w:rsidRDefault="00176F99" w:rsidP="00176F99">
      <w:pPr>
        <w:jc w:val="both"/>
        <w:rPr>
          <w:rFonts w:ascii="Verdana" w:hAnsi="Verdana"/>
          <w:sz w:val="18"/>
          <w:szCs w:val="18"/>
          <w:lang w:val="el-GR"/>
        </w:rPr>
      </w:pPr>
      <w:r w:rsidRPr="00E65CF4">
        <w:rPr>
          <w:rFonts w:ascii="Verdana" w:hAnsi="Verdana"/>
          <w:sz w:val="18"/>
          <w:szCs w:val="18"/>
          <w:lang w:val="el-GR"/>
        </w:rPr>
        <w:t xml:space="preserve">Το Ηνωμένο Βασίλειο περιλαμβάνεται στο εμπόριο με </w:t>
      </w:r>
      <w:r w:rsidR="00F72F5C">
        <w:rPr>
          <w:rFonts w:ascii="Verdana" w:hAnsi="Verdana"/>
          <w:sz w:val="18"/>
          <w:szCs w:val="18"/>
          <w:lang w:val="el-GR"/>
        </w:rPr>
        <w:t>τ</w:t>
      </w:r>
      <w:r w:rsidRPr="00E65CF4">
        <w:rPr>
          <w:rFonts w:ascii="Verdana" w:hAnsi="Verdana"/>
          <w:sz w:val="18"/>
          <w:szCs w:val="18"/>
          <w:lang w:val="el-GR"/>
        </w:rPr>
        <w:t xml:space="preserve">ρίτες </w:t>
      </w:r>
      <w:r w:rsidR="00F72F5C">
        <w:rPr>
          <w:rFonts w:ascii="Verdana" w:hAnsi="Verdana"/>
          <w:sz w:val="18"/>
          <w:szCs w:val="18"/>
          <w:lang w:val="el-GR"/>
        </w:rPr>
        <w:t>χ</w:t>
      </w:r>
      <w:r w:rsidRPr="00E65CF4">
        <w:rPr>
          <w:rFonts w:ascii="Verdana" w:hAnsi="Verdana"/>
          <w:sz w:val="18"/>
          <w:szCs w:val="18"/>
          <w:lang w:val="el-GR"/>
        </w:rPr>
        <w:t xml:space="preserve">ώρες. Οι εισαγωγές από το Ηνωμένο Βασίλειο καταγράφονται βάσει της χώρας προέλευσης μέχρι τις 31 Δεκεμβρίου 2020. Από τον Ιανουάριο 2021 και εντεύθεν, όσον αφορά το εμπόριο με την Βόρειο Ιρλανδία οι εισαγωγές καταγράφονται βάσει της χώρας προέλευσης ενώ για το εμπόριο με το Ηνωμένο Βασίλειο (εξαιρουμένης της Βορείου Ιρλανδίας) οι εισαγωγές καταγράφονται βάσει της χώρας καταγωγής. Για αυτούς τους λόγους, τα στατιστικά στοιχεία εισαγωγών από το Ηνωμένο Βασίλειο δεν είναι απόλυτα συγκρίσιμα με αυτά των άλλων </w:t>
      </w:r>
      <w:r>
        <w:rPr>
          <w:rFonts w:ascii="Verdana" w:hAnsi="Verdana"/>
          <w:sz w:val="18"/>
          <w:szCs w:val="18"/>
          <w:lang w:val="el-GR"/>
        </w:rPr>
        <w:t>τ</w:t>
      </w:r>
      <w:r w:rsidRPr="00E65CF4">
        <w:rPr>
          <w:rFonts w:ascii="Verdana" w:hAnsi="Verdana"/>
          <w:sz w:val="18"/>
          <w:szCs w:val="18"/>
          <w:lang w:val="el-GR"/>
        </w:rPr>
        <w:t xml:space="preserve">ρίτων </w:t>
      </w:r>
      <w:r>
        <w:rPr>
          <w:rFonts w:ascii="Verdana" w:hAnsi="Verdana"/>
          <w:sz w:val="18"/>
          <w:szCs w:val="18"/>
          <w:lang w:val="el-GR"/>
        </w:rPr>
        <w:t>χ</w:t>
      </w:r>
      <w:r w:rsidRPr="00E65CF4">
        <w:rPr>
          <w:rFonts w:ascii="Verdana" w:hAnsi="Verdana"/>
          <w:sz w:val="18"/>
          <w:szCs w:val="18"/>
          <w:lang w:val="el-GR"/>
        </w:rPr>
        <w:t>ωρών, για τις περιόδους πριν και μετά το τέλος του 2020.</w:t>
      </w:r>
    </w:p>
    <w:p w14:paraId="1BE0030D" w14:textId="77777777" w:rsidR="00176F99" w:rsidRPr="00E65CF4" w:rsidRDefault="00176F99" w:rsidP="00176F99">
      <w:pPr>
        <w:jc w:val="both"/>
        <w:rPr>
          <w:rFonts w:ascii="Verdana" w:hAnsi="Verdana"/>
          <w:sz w:val="18"/>
          <w:szCs w:val="18"/>
          <w:highlight w:val="yellow"/>
          <w:shd w:val="clear" w:color="auto" w:fill="FFFFFF"/>
          <w:lang w:val="el-GR"/>
        </w:rPr>
      </w:pPr>
    </w:p>
    <w:p w14:paraId="7BE1DD44" w14:textId="77777777" w:rsidR="00176F99" w:rsidRPr="00AE0687" w:rsidRDefault="00176F99" w:rsidP="00176F99">
      <w:pPr>
        <w:tabs>
          <w:tab w:val="left" w:pos="360"/>
          <w:tab w:val="left" w:pos="6840"/>
        </w:tabs>
        <w:jc w:val="both"/>
        <w:rPr>
          <w:rFonts w:ascii="Verdana" w:eastAsia="Malgun Gothic" w:hAnsi="Verdana" w:cs="Arial"/>
          <w:sz w:val="18"/>
          <w:szCs w:val="18"/>
          <w:lang w:val="el-GR"/>
        </w:rPr>
      </w:pPr>
    </w:p>
    <w:p w14:paraId="22F267DA" w14:textId="77777777" w:rsidR="00176F99" w:rsidRPr="00D80DE5" w:rsidRDefault="00176F99" w:rsidP="00176F99">
      <w:pPr>
        <w:rPr>
          <w:rFonts w:ascii="Verdana" w:hAnsi="Verdana"/>
          <w:i/>
          <w:sz w:val="18"/>
          <w:szCs w:val="18"/>
          <w:lang w:val="el-GR"/>
        </w:rPr>
      </w:pPr>
      <w:r w:rsidRPr="00D80DE5">
        <w:rPr>
          <w:rFonts w:ascii="Verdana" w:hAnsi="Verdana"/>
          <w:b/>
          <w:i/>
          <w:sz w:val="18"/>
          <w:szCs w:val="18"/>
          <w:lang w:val="el-GR"/>
        </w:rPr>
        <w:t>Για περισσότερες πληροφορίες:</w:t>
      </w:r>
      <w:r w:rsidRPr="00D80DE5">
        <w:rPr>
          <w:rFonts w:ascii="Verdana" w:hAnsi="Verdana"/>
          <w:i/>
          <w:sz w:val="18"/>
          <w:szCs w:val="18"/>
          <w:lang w:val="el-GR"/>
        </w:rPr>
        <w:t xml:space="preserve"> </w:t>
      </w:r>
    </w:p>
    <w:p w14:paraId="4886CA45" w14:textId="77777777" w:rsidR="00176F99" w:rsidRPr="00D80DE5" w:rsidRDefault="00176F99" w:rsidP="00176F99">
      <w:pPr>
        <w:rPr>
          <w:rFonts w:ascii="Verdana" w:hAnsi="Verdana"/>
          <w:sz w:val="18"/>
          <w:szCs w:val="18"/>
          <w:lang w:val="el-GR"/>
        </w:rPr>
      </w:pPr>
      <w:r w:rsidRPr="00D80DE5">
        <w:rPr>
          <w:rFonts w:ascii="Verdana" w:hAnsi="Verdana"/>
          <w:sz w:val="18"/>
          <w:szCs w:val="18"/>
          <w:lang w:val="el-GR"/>
        </w:rPr>
        <w:t xml:space="preserve">Πύλη Στατιστικής Υπηρεσίας, υπόθεμα </w:t>
      </w:r>
      <w:hyperlink r:id="rId10" w:history="1">
        <w:r w:rsidRPr="00D80DE5">
          <w:rPr>
            <w:rStyle w:val="Hyperlink"/>
            <w:rFonts w:ascii="Verdana" w:hAnsi="Verdana"/>
            <w:sz w:val="18"/>
            <w:szCs w:val="18"/>
            <w:lang w:val="el-GR"/>
          </w:rPr>
          <w:t>Εξωτερικό Εμπόριο</w:t>
        </w:r>
      </w:hyperlink>
    </w:p>
    <w:p w14:paraId="760A9C1E" w14:textId="77777777" w:rsidR="00176F99" w:rsidRPr="00D80DE5" w:rsidRDefault="00000000" w:rsidP="00176F99">
      <w:pPr>
        <w:rPr>
          <w:rFonts w:ascii="Verdana" w:hAnsi="Verdana"/>
          <w:sz w:val="18"/>
          <w:szCs w:val="18"/>
          <w:lang w:val="el-GR"/>
        </w:rPr>
      </w:pPr>
      <w:hyperlink r:id="rId11" w:history="1">
        <w:r w:rsidR="00176F99" w:rsidRPr="00774F10">
          <w:rPr>
            <w:rStyle w:val="Hyperlink"/>
            <w:rFonts w:ascii="Verdana" w:hAnsi="Verdana"/>
            <w:sz w:val="18"/>
            <w:szCs w:val="18"/>
          </w:rPr>
          <w:t>CYSTAT</w:t>
        </w:r>
        <w:r w:rsidR="00176F99" w:rsidRPr="00D80DE5">
          <w:rPr>
            <w:rStyle w:val="Hyperlink"/>
            <w:rFonts w:ascii="Verdana" w:hAnsi="Verdana"/>
            <w:sz w:val="18"/>
            <w:szCs w:val="18"/>
            <w:lang w:val="el-GR"/>
          </w:rPr>
          <w:t>-</w:t>
        </w:r>
        <w:r w:rsidR="00176F99" w:rsidRPr="00774F10">
          <w:rPr>
            <w:rStyle w:val="Hyperlink"/>
            <w:rFonts w:ascii="Verdana" w:hAnsi="Verdana"/>
            <w:sz w:val="18"/>
            <w:szCs w:val="18"/>
          </w:rPr>
          <w:t>DB</w:t>
        </w:r>
      </w:hyperlink>
      <w:r w:rsidR="00176F99" w:rsidRPr="00D80DE5">
        <w:rPr>
          <w:rFonts w:ascii="Verdana" w:hAnsi="Verdana"/>
          <w:sz w:val="18"/>
          <w:szCs w:val="18"/>
          <w:lang w:val="el-GR"/>
        </w:rPr>
        <w:t xml:space="preserve"> (Βάση Δεδομένων)</w:t>
      </w:r>
    </w:p>
    <w:p w14:paraId="1014300D" w14:textId="77777777" w:rsidR="00176F99" w:rsidRDefault="00000000" w:rsidP="00176F99">
      <w:pPr>
        <w:rPr>
          <w:rFonts w:ascii="Verdana" w:hAnsi="Verdana"/>
          <w:sz w:val="18"/>
          <w:szCs w:val="18"/>
          <w:lang w:val="el-GR"/>
        </w:rPr>
      </w:pPr>
      <w:hyperlink r:id="rId12" w:history="1">
        <w:r w:rsidR="00176F99" w:rsidRPr="00D80DE5">
          <w:rPr>
            <w:rStyle w:val="Hyperlink"/>
            <w:rFonts w:ascii="Verdana" w:hAnsi="Verdana"/>
            <w:sz w:val="18"/>
            <w:szCs w:val="18"/>
            <w:lang w:val="el-GR"/>
          </w:rPr>
          <w:t>Προκαθορισμένοι Πίνακες</w:t>
        </w:r>
      </w:hyperlink>
      <w:r w:rsidR="00176F99" w:rsidRPr="00D80DE5">
        <w:rPr>
          <w:rFonts w:ascii="Verdana" w:hAnsi="Verdana"/>
          <w:sz w:val="18"/>
          <w:szCs w:val="18"/>
          <w:lang w:val="el-GR"/>
        </w:rPr>
        <w:t xml:space="preserve"> (</w:t>
      </w:r>
      <w:r w:rsidR="00176F99" w:rsidRPr="00040F97">
        <w:rPr>
          <w:rFonts w:ascii="Verdana" w:hAnsi="Verdana"/>
          <w:sz w:val="18"/>
          <w:szCs w:val="18"/>
        </w:rPr>
        <w:t>Excel</w:t>
      </w:r>
      <w:r w:rsidR="00176F99" w:rsidRPr="00D80DE5">
        <w:rPr>
          <w:rFonts w:ascii="Verdana" w:hAnsi="Verdana"/>
          <w:sz w:val="18"/>
          <w:szCs w:val="18"/>
          <w:lang w:val="el-GR"/>
        </w:rPr>
        <w:t>)</w:t>
      </w:r>
    </w:p>
    <w:p w14:paraId="663B8524" w14:textId="77777777" w:rsidR="00703C4F" w:rsidRPr="00207AC8" w:rsidRDefault="00703C4F" w:rsidP="00703C4F">
      <w:pPr>
        <w:rPr>
          <w:rStyle w:val="Hyperlink"/>
          <w:rFonts w:ascii="Verdana" w:hAnsi="Verdana"/>
          <w:sz w:val="18"/>
          <w:szCs w:val="18"/>
          <w:lang w:val="el-GR"/>
        </w:rPr>
      </w:pPr>
      <w:r>
        <w:rPr>
          <w:rFonts w:ascii="Verdana" w:hAnsi="Verdana"/>
          <w:sz w:val="18"/>
          <w:szCs w:val="18"/>
          <w:lang w:val="el-GR"/>
        </w:rPr>
        <w:fldChar w:fldCharType="begin"/>
      </w:r>
      <w:r>
        <w:rPr>
          <w:rFonts w:ascii="Verdana" w:hAnsi="Verdana"/>
          <w:sz w:val="18"/>
          <w:szCs w:val="18"/>
          <w:lang w:val="el-GR"/>
        </w:rPr>
        <w:instrText xml:space="preserve"> HYPERLINK "https://www.cystat.gov.cy/el/PublicationList?s=36" </w:instrText>
      </w:r>
      <w:r>
        <w:rPr>
          <w:rFonts w:ascii="Verdana" w:hAnsi="Verdana"/>
          <w:sz w:val="18"/>
          <w:szCs w:val="18"/>
          <w:lang w:val="el-GR"/>
        </w:rPr>
      </w:r>
      <w:r>
        <w:rPr>
          <w:rFonts w:ascii="Verdana" w:hAnsi="Verdana"/>
          <w:sz w:val="18"/>
          <w:szCs w:val="18"/>
          <w:lang w:val="el-GR"/>
        </w:rPr>
        <w:fldChar w:fldCharType="separate"/>
      </w:r>
      <w:r w:rsidRPr="005B794D">
        <w:rPr>
          <w:rStyle w:val="Hyperlink"/>
          <w:rFonts w:ascii="Verdana" w:hAnsi="Verdana"/>
          <w:sz w:val="18"/>
          <w:szCs w:val="18"/>
          <w:lang w:val="el-GR"/>
        </w:rPr>
        <w:t>Εκδόσεις</w:t>
      </w:r>
    </w:p>
    <w:p w14:paraId="720CC2F1" w14:textId="074FCA9F" w:rsidR="00176F99" w:rsidRPr="00207AC8" w:rsidRDefault="00703C4F" w:rsidP="00703C4F">
      <w:pPr>
        <w:rPr>
          <w:rStyle w:val="Hyperlink"/>
          <w:lang w:val="el-GR"/>
        </w:rPr>
      </w:pPr>
      <w:r>
        <w:rPr>
          <w:rFonts w:ascii="Verdana" w:hAnsi="Verdana"/>
          <w:sz w:val="18"/>
          <w:szCs w:val="18"/>
          <w:lang w:val="el-GR"/>
        </w:rPr>
        <w:fldChar w:fldCharType="end"/>
      </w:r>
      <w:r w:rsidR="00176F99">
        <w:rPr>
          <w:rStyle w:val="Hyperlink"/>
          <w:rFonts w:ascii="Verdana" w:hAnsi="Verdana"/>
          <w:sz w:val="18"/>
          <w:szCs w:val="18"/>
          <w:lang w:val="el-GR"/>
        </w:rPr>
        <w:fldChar w:fldCharType="begin"/>
      </w:r>
      <w:r w:rsidR="00176F99">
        <w:rPr>
          <w:rStyle w:val="Hyperlink"/>
          <w:rFonts w:ascii="Verdana" w:hAnsi="Verdana"/>
          <w:sz w:val="18"/>
          <w:szCs w:val="18"/>
          <w:lang w:val="el-GR"/>
        </w:rPr>
        <w:instrText xml:space="preserve"> HYPERLINK "https://www.cystat.gov.cy/el/MethodologicalDetails?m=2189" \o "Μεθοδολογικές Πληροφορίες - Εξωτερικό Εμπόριο" \t "_blank" </w:instrText>
      </w:r>
      <w:r w:rsidR="00176F99">
        <w:rPr>
          <w:rStyle w:val="Hyperlink"/>
          <w:rFonts w:ascii="Verdana" w:hAnsi="Verdana"/>
          <w:sz w:val="18"/>
          <w:szCs w:val="18"/>
          <w:lang w:val="el-GR"/>
        </w:rPr>
      </w:r>
      <w:r w:rsidR="00176F99">
        <w:rPr>
          <w:rStyle w:val="Hyperlink"/>
          <w:rFonts w:ascii="Verdana" w:hAnsi="Verdana"/>
          <w:sz w:val="18"/>
          <w:szCs w:val="18"/>
          <w:lang w:val="el-GR"/>
        </w:rPr>
        <w:fldChar w:fldCharType="separate"/>
      </w:r>
      <w:r w:rsidR="00176F99" w:rsidRPr="00613942">
        <w:rPr>
          <w:rStyle w:val="Hyperlink"/>
          <w:rFonts w:ascii="Verdana" w:hAnsi="Verdana"/>
          <w:sz w:val="18"/>
          <w:szCs w:val="18"/>
          <w:lang w:val="el-GR"/>
        </w:rPr>
        <w:t>Μεθοδολογικές Πληροφορίες</w:t>
      </w:r>
    </w:p>
    <w:p w14:paraId="6E9F7A61" w14:textId="1ACEA233" w:rsidR="00176F99" w:rsidRDefault="00176F99" w:rsidP="00176F99">
      <w:pPr>
        <w:jc w:val="both"/>
        <w:rPr>
          <w:rStyle w:val="Hyperlink"/>
          <w:rFonts w:ascii="Verdana" w:hAnsi="Verdana"/>
          <w:sz w:val="18"/>
          <w:szCs w:val="18"/>
          <w:lang w:val="el-GR"/>
        </w:rPr>
      </w:pPr>
      <w:r>
        <w:rPr>
          <w:rStyle w:val="Hyperlink"/>
          <w:rFonts w:ascii="Verdana" w:hAnsi="Verdana"/>
          <w:sz w:val="18"/>
          <w:szCs w:val="18"/>
          <w:lang w:val="el-GR"/>
        </w:rPr>
        <w:fldChar w:fldCharType="end"/>
      </w:r>
    </w:p>
    <w:p w14:paraId="573C913C" w14:textId="001CDABE" w:rsidR="006F22DE" w:rsidRDefault="00D7177F" w:rsidP="00176F99">
      <w:pPr>
        <w:jc w:val="both"/>
        <w:rPr>
          <w:rFonts w:ascii="Verdana" w:hAnsi="Verdana"/>
          <w:sz w:val="18"/>
          <w:szCs w:val="18"/>
          <w:lang w:val="el-GR"/>
        </w:rPr>
      </w:pPr>
      <w:r w:rsidRPr="00F537B5">
        <w:rPr>
          <w:rFonts w:ascii="Verdana" w:hAnsi="Verdana"/>
          <w:b/>
          <w:bCs/>
          <w:sz w:val="18"/>
          <w:szCs w:val="18"/>
          <w:lang w:val="el-GR"/>
        </w:rPr>
        <w:t xml:space="preserve">Οι </w:t>
      </w:r>
      <w:r w:rsidRPr="00F537B5">
        <w:rPr>
          <w:rFonts w:ascii="Verdana" w:hAnsi="Verdana"/>
          <w:b/>
          <w:bCs/>
          <w:sz w:val="18"/>
          <w:szCs w:val="18"/>
          <w:u w:val="single"/>
          <w:lang w:val="el-GR"/>
        </w:rPr>
        <w:t>Προκαθορισμένοι Πίνακες</w:t>
      </w:r>
      <w:r w:rsidRPr="00F537B5">
        <w:rPr>
          <w:rFonts w:ascii="Verdana" w:hAnsi="Verdana"/>
          <w:b/>
          <w:bCs/>
          <w:sz w:val="18"/>
          <w:szCs w:val="18"/>
          <w:lang w:val="el-GR"/>
        </w:rPr>
        <w:t xml:space="preserve"> σε μορφή Excel περιλαμβάνουν στοιχεία μέχρι και τον Δεκέμβριο 2022. Για τον Ιανουάριο 2023 και μετέπειτα, η ενημέρωση γίνεται μόνο στη Βάση Δεδομένων CYSTAT-DB.</w:t>
      </w:r>
    </w:p>
    <w:p w14:paraId="4C053DB3" w14:textId="77777777" w:rsidR="00D7177F" w:rsidRPr="00AE0687" w:rsidRDefault="00D7177F" w:rsidP="00176F99">
      <w:pPr>
        <w:jc w:val="both"/>
        <w:rPr>
          <w:rFonts w:ascii="Verdana" w:hAnsi="Verdana"/>
          <w:sz w:val="18"/>
          <w:szCs w:val="18"/>
          <w:lang w:val="el-GR"/>
        </w:rPr>
      </w:pPr>
    </w:p>
    <w:p w14:paraId="7726CB8E" w14:textId="77777777" w:rsidR="00176F99" w:rsidRPr="00CA6F17" w:rsidRDefault="00176F99" w:rsidP="00176F99">
      <w:pPr>
        <w:jc w:val="both"/>
        <w:rPr>
          <w:rFonts w:ascii="Verdana" w:eastAsia="Malgun Gothic" w:hAnsi="Verdana" w:cs="Arial"/>
          <w:i/>
          <w:sz w:val="18"/>
          <w:szCs w:val="18"/>
          <w:u w:val="single"/>
          <w:lang w:val="el-GR"/>
        </w:rPr>
      </w:pPr>
      <w:r w:rsidRPr="00CA6F17">
        <w:rPr>
          <w:rFonts w:ascii="Verdana" w:eastAsia="Malgun Gothic" w:hAnsi="Verdana" w:cs="Arial"/>
          <w:i/>
          <w:sz w:val="18"/>
          <w:szCs w:val="18"/>
          <w:u w:val="single"/>
          <w:lang w:val="el-GR"/>
        </w:rPr>
        <w:t>Επικοινωνία</w:t>
      </w:r>
    </w:p>
    <w:p w14:paraId="265BEB37" w14:textId="77777777" w:rsidR="00176F99" w:rsidRPr="00D33811" w:rsidRDefault="00176F99" w:rsidP="00176F99">
      <w:pPr>
        <w:rPr>
          <w:rFonts w:ascii="Verdana" w:hAnsi="Verdana"/>
          <w:color w:val="0000FF"/>
          <w:sz w:val="18"/>
          <w:szCs w:val="18"/>
          <w:u w:val="single"/>
          <w:shd w:val="clear" w:color="auto" w:fill="FFFFFF"/>
          <w:lang w:val="el-GR"/>
        </w:rPr>
      </w:pPr>
      <w:bookmarkStart w:id="1" w:name="_Hlk71021977"/>
      <w:r w:rsidRPr="00313402">
        <w:rPr>
          <w:rFonts w:ascii="Verdana" w:hAnsi="Verdana"/>
          <w:sz w:val="18"/>
          <w:szCs w:val="18"/>
          <w:lang w:val="el-GR"/>
        </w:rPr>
        <w:t xml:space="preserve">Ιωάννα Λεοντίου: </w:t>
      </w:r>
      <w:proofErr w:type="spellStart"/>
      <w:r w:rsidRPr="00313402">
        <w:rPr>
          <w:rFonts w:ascii="Verdana" w:hAnsi="Verdana"/>
          <w:sz w:val="18"/>
          <w:szCs w:val="18"/>
          <w:lang w:val="el-GR"/>
        </w:rPr>
        <w:t>Αρ</w:t>
      </w:r>
      <w:proofErr w:type="spellEnd"/>
      <w:r w:rsidRPr="00313402">
        <w:rPr>
          <w:rFonts w:ascii="Verdana" w:hAnsi="Verdana"/>
          <w:sz w:val="18"/>
          <w:szCs w:val="18"/>
          <w:lang w:val="el-GR"/>
        </w:rPr>
        <w:t xml:space="preserve">. </w:t>
      </w:r>
      <w:proofErr w:type="spellStart"/>
      <w:r w:rsidRPr="00313402">
        <w:rPr>
          <w:rFonts w:ascii="Verdana" w:hAnsi="Verdana"/>
          <w:sz w:val="18"/>
          <w:szCs w:val="18"/>
          <w:lang w:val="el-GR"/>
        </w:rPr>
        <w:t>Τηλ</w:t>
      </w:r>
      <w:proofErr w:type="spellEnd"/>
      <w:r w:rsidRPr="00313402">
        <w:rPr>
          <w:rFonts w:ascii="Verdana" w:hAnsi="Verdana"/>
          <w:sz w:val="18"/>
          <w:szCs w:val="18"/>
          <w:lang w:val="el-GR"/>
        </w:rPr>
        <w:t xml:space="preserve">: </w:t>
      </w:r>
      <w:bookmarkStart w:id="2" w:name="_Hlk71022000"/>
      <w:r w:rsidRPr="00313402">
        <w:rPr>
          <w:rFonts w:ascii="Verdana" w:hAnsi="Verdana"/>
          <w:sz w:val="18"/>
          <w:szCs w:val="18"/>
          <w:lang w:val="el-GR"/>
        </w:rPr>
        <w:t>+357 22 605122</w:t>
      </w:r>
      <w:bookmarkEnd w:id="2"/>
      <w:r w:rsidRPr="00313402">
        <w:rPr>
          <w:rFonts w:ascii="Verdana" w:hAnsi="Verdana"/>
          <w:sz w:val="18"/>
          <w:szCs w:val="18"/>
          <w:lang w:val="el-GR"/>
        </w:rPr>
        <w:t xml:space="preserve">, </w:t>
      </w:r>
      <w:proofErr w:type="spellStart"/>
      <w:r w:rsidRPr="00313402">
        <w:rPr>
          <w:rFonts w:ascii="Verdana" w:hAnsi="Verdana"/>
          <w:sz w:val="18"/>
          <w:szCs w:val="18"/>
          <w:lang w:val="el-GR"/>
        </w:rPr>
        <w:t>Ηλ</w:t>
      </w:r>
      <w:proofErr w:type="spellEnd"/>
      <w:r w:rsidRPr="00313402">
        <w:rPr>
          <w:rFonts w:ascii="Verdana" w:hAnsi="Verdana"/>
          <w:sz w:val="18"/>
          <w:szCs w:val="18"/>
          <w:lang w:val="el-GR"/>
        </w:rPr>
        <w:t>. Διεύθυνση</w:t>
      </w:r>
      <w:r w:rsidRPr="00AE0687">
        <w:rPr>
          <w:rFonts w:ascii="Verdana" w:hAnsi="Verdana"/>
          <w:sz w:val="18"/>
          <w:szCs w:val="18"/>
          <w:shd w:val="clear" w:color="auto" w:fill="FFFFFF"/>
          <w:lang w:val="el-GR"/>
        </w:rPr>
        <w:t>:</w:t>
      </w:r>
      <w:r w:rsidRPr="00AE0687">
        <w:rPr>
          <w:rFonts w:ascii="Verdana" w:hAnsi="Verdana"/>
          <w:sz w:val="18"/>
          <w:szCs w:val="18"/>
          <w:shd w:val="clear" w:color="auto" w:fill="FFFFFF"/>
        </w:rPr>
        <w:t> </w:t>
      </w:r>
      <w:bookmarkStart w:id="3" w:name="_Hlk71022004"/>
      <w:proofErr w:type="spellStart"/>
      <w:r w:rsidRPr="001E7DB9">
        <w:rPr>
          <w:rFonts w:ascii="Verdana" w:hAnsi="Verdana"/>
          <w:color w:val="0000FF"/>
          <w:sz w:val="18"/>
          <w:szCs w:val="18"/>
          <w:u w:val="single"/>
          <w:shd w:val="clear" w:color="auto" w:fill="FFFFFF"/>
        </w:rPr>
        <w:t>ileontiou</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cystat</w:t>
      </w:r>
      <w:proofErr w:type="spellEnd"/>
      <w:r w:rsidRPr="001E7DB9">
        <w:rPr>
          <w:rFonts w:ascii="Verdana" w:hAnsi="Verdana"/>
          <w:color w:val="0000FF"/>
          <w:sz w:val="18"/>
          <w:szCs w:val="18"/>
          <w:u w:val="single"/>
          <w:shd w:val="clear" w:color="auto" w:fill="FFFFFF"/>
          <w:lang w:val="el-GR"/>
        </w:rPr>
        <w:t>.</w:t>
      </w:r>
      <w:proofErr w:type="spellStart"/>
      <w:r w:rsidRPr="001E7DB9">
        <w:rPr>
          <w:rFonts w:ascii="Verdana" w:hAnsi="Verdana"/>
          <w:color w:val="0000FF"/>
          <w:sz w:val="18"/>
          <w:szCs w:val="18"/>
          <w:u w:val="single"/>
          <w:shd w:val="clear" w:color="auto" w:fill="FFFFFF"/>
        </w:rPr>
        <w:t>mof</w:t>
      </w:r>
      <w:proofErr w:type="spellEnd"/>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gov</w:t>
      </w:r>
      <w:r w:rsidRPr="001E7DB9">
        <w:rPr>
          <w:rFonts w:ascii="Verdana" w:hAnsi="Verdana"/>
          <w:color w:val="0000FF"/>
          <w:sz w:val="18"/>
          <w:szCs w:val="18"/>
          <w:u w:val="single"/>
          <w:shd w:val="clear" w:color="auto" w:fill="FFFFFF"/>
          <w:lang w:val="el-GR"/>
        </w:rPr>
        <w:t>.</w:t>
      </w:r>
      <w:r w:rsidRPr="001E7DB9">
        <w:rPr>
          <w:rFonts w:ascii="Verdana" w:hAnsi="Verdana"/>
          <w:color w:val="0000FF"/>
          <w:sz w:val="18"/>
          <w:szCs w:val="18"/>
          <w:u w:val="single"/>
          <w:shd w:val="clear" w:color="auto" w:fill="FFFFFF"/>
        </w:rPr>
        <w:t>cy</w:t>
      </w:r>
      <w:bookmarkEnd w:id="3"/>
    </w:p>
    <w:bookmarkEnd w:id="1"/>
    <w:p w14:paraId="68D257CC" w14:textId="687F1422" w:rsidR="001712CF" w:rsidRDefault="001712CF" w:rsidP="000E4CB0">
      <w:pPr>
        <w:jc w:val="both"/>
        <w:rPr>
          <w:rFonts w:ascii="Verdana" w:hAnsi="Verdana" w:cs="Arial"/>
          <w:sz w:val="18"/>
          <w:szCs w:val="18"/>
          <w:lang w:val="el-GR"/>
        </w:rPr>
      </w:pPr>
    </w:p>
    <w:p w14:paraId="6E34532F" w14:textId="6868356C" w:rsidR="001712CF" w:rsidRDefault="001712CF" w:rsidP="000E4CB0">
      <w:pPr>
        <w:jc w:val="both"/>
        <w:rPr>
          <w:rFonts w:ascii="Verdana" w:hAnsi="Verdana" w:cs="Arial"/>
          <w:sz w:val="18"/>
          <w:szCs w:val="18"/>
          <w:lang w:val="el-GR"/>
        </w:rPr>
      </w:pPr>
    </w:p>
    <w:p w14:paraId="00D65A1D" w14:textId="0CB7A4AB" w:rsidR="001712CF" w:rsidRDefault="001712CF" w:rsidP="000E4CB0">
      <w:pPr>
        <w:jc w:val="both"/>
        <w:rPr>
          <w:rFonts w:ascii="Verdana" w:hAnsi="Verdana" w:cs="Arial"/>
          <w:sz w:val="18"/>
          <w:szCs w:val="18"/>
          <w:lang w:val="el-GR"/>
        </w:rPr>
      </w:pPr>
    </w:p>
    <w:p w14:paraId="16F5CF9E" w14:textId="77777777" w:rsidR="00D4202A" w:rsidRDefault="00D4202A" w:rsidP="000E4CB0">
      <w:pPr>
        <w:jc w:val="both"/>
        <w:rPr>
          <w:rFonts w:ascii="Verdana" w:hAnsi="Verdana" w:cs="Arial"/>
          <w:sz w:val="18"/>
          <w:szCs w:val="18"/>
          <w:lang w:val="el-GR"/>
        </w:rPr>
      </w:pPr>
    </w:p>
    <w:sectPr w:rsidR="00D4202A" w:rsidSect="00EC2E65">
      <w:headerReference w:type="default" r:id="rId13"/>
      <w:footerReference w:type="default" r:id="rId14"/>
      <w:headerReference w:type="first" r:id="rId15"/>
      <w:footerReference w:type="first" r:id="rId16"/>
      <w:pgSz w:w="11907" w:h="16840" w:code="9"/>
      <w:pgMar w:top="567" w:right="1185" w:bottom="1021" w:left="113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CBC6" w14:textId="77777777" w:rsidR="000B3880" w:rsidRDefault="000B3880" w:rsidP="00FB398F">
      <w:r>
        <w:separator/>
      </w:r>
    </w:p>
  </w:endnote>
  <w:endnote w:type="continuationSeparator" w:id="0">
    <w:p w14:paraId="59C322FA" w14:textId="77777777" w:rsidR="000B3880" w:rsidRDefault="000B3880"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4DEB"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D5B5F">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0C5CF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5BA0" w14:textId="77777777" w:rsidR="000B3880" w:rsidRDefault="000B3880" w:rsidP="00FB398F">
      <w:r>
        <w:separator/>
      </w:r>
    </w:p>
  </w:footnote>
  <w:footnote w:type="continuationSeparator" w:id="0">
    <w:p w14:paraId="09DE3F3D" w14:textId="77777777" w:rsidR="000B3880" w:rsidRDefault="000B3880"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4041B04"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919554438">
    <w:abstractNumId w:val="4"/>
  </w:num>
  <w:num w:numId="2" w16cid:durableId="894270092">
    <w:abstractNumId w:val="1"/>
  </w:num>
  <w:num w:numId="3" w16cid:durableId="593363562">
    <w:abstractNumId w:val="2"/>
  </w:num>
  <w:num w:numId="4" w16cid:durableId="1130973206">
    <w:abstractNumId w:val="3"/>
  </w:num>
  <w:num w:numId="5" w16cid:durableId="994458099">
    <w:abstractNumId w:val="0"/>
  </w:num>
  <w:num w:numId="6" w16cid:durableId="1395081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3E40"/>
    <w:rsid w:val="000161B1"/>
    <w:rsid w:val="00023097"/>
    <w:rsid w:val="00025A39"/>
    <w:rsid w:val="00027853"/>
    <w:rsid w:val="00030E18"/>
    <w:rsid w:val="00031D32"/>
    <w:rsid w:val="000324AB"/>
    <w:rsid w:val="0003603D"/>
    <w:rsid w:val="0003762A"/>
    <w:rsid w:val="00045088"/>
    <w:rsid w:val="00045A06"/>
    <w:rsid w:val="00050391"/>
    <w:rsid w:val="00055291"/>
    <w:rsid w:val="000563D3"/>
    <w:rsid w:val="00057E44"/>
    <w:rsid w:val="00061299"/>
    <w:rsid w:val="00070576"/>
    <w:rsid w:val="0007104F"/>
    <w:rsid w:val="000752BB"/>
    <w:rsid w:val="00081ADF"/>
    <w:rsid w:val="00084A02"/>
    <w:rsid w:val="00084BF7"/>
    <w:rsid w:val="000870E9"/>
    <w:rsid w:val="000904AD"/>
    <w:rsid w:val="000932CF"/>
    <w:rsid w:val="00093685"/>
    <w:rsid w:val="00096ED8"/>
    <w:rsid w:val="000A1A88"/>
    <w:rsid w:val="000A2B5C"/>
    <w:rsid w:val="000A3601"/>
    <w:rsid w:val="000A3657"/>
    <w:rsid w:val="000A3D77"/>
    <w:rsid w:val="000A6FA8"/>
    <w:rsid w:val="000B3880"/>
    <w:rsid w:val="000C1070"/>
    <w:rsid w:val="000C4E72"/>
    <w:rsid w:val="000C5CF7"/>
    <w:rsid w:val="000C64FD"/>
    <w:rsid w:val="000D0D97"/>
    <w:rsid w:val="000D1E7A"/>
    <w:rsid w:val="000D6B4A"/>
    <w:rsid w:val="000E24B1"/>
    <w:rsid w:val="000E2735"/>
    <w:rsid w:val="000E32D6"/>
    <w:rsid w:val="000E4CB0"/>
    <w:rsid w:val="000E57F2"/>
    <w:rsid w:val="000E72A7"/>
    <w:rsid w:val="000F1162"/>
    <w:rsid w:val="000F3467"/>
    <w:rsid w:val="000F38DE"/>
    <w:rsid w:val="000F532A"/>
    <w:rsid w:val="000F5D6C"/>
    <w:rsid w:val="00100DC9"/>
    <w:rsid w:val="00101520"/>
    <w:rsid w:val="00106852"/>
    <w:rsid w:val="00110F9D"/>
    <w:rsid w:val="00114A67"/>
    <w:rsid w:val="001253B6"/>
    <w:rsid w:val="001262C3"/>
    <w:rsid w:val="00127320"/>
    <w:rsid w:val="00127456"/>
    <w:rsid w:val="001312D8"/>
    <w:rsid w:val="0013137B"/>
    <w:rsid w:val="0015118B"/>
    <w:rsid w:val="001519CE"/>
    <w:rsid w:val="00154416"/>
    <w:rsid w:val="00161CF3"/>
    <w:rsid w:val="00162C00"/>
    <w:rsid w:val="001639EF"/>
    <w:rsid w:val="0016589F"/>
    <w:rsid w:val="0017064F"/>
    <w:rsid w:val="001712CF"/>
    <w:rsid w:val="00176F99"/>
    <w:rsid w:val="0017769A"/>
    <w:rsid w:val="00183DFC"/>
    <w:rsid w:val="00184384"/>
    <w:rsid w:val="00186717"/>
    <w:rsid w:val="00187FFC"/>
    <w:rsid w:val="0019391C"/>
    <w:rsid w:val="001A2018"/>
    <w:rsid w:val="001A2E19"/>
    <w:rsid w:val="001A60B1"/>
    <w:rsid w:val="001B2C39"/>
    <w:rsid w:val="001B2E31"/>
    <w:rsid w:val="001B3675"/>
    <w:rsid w:val="001B4CAA"/>
    <w:rsid w:val="001B5E10"/>
    <w:rsid w:val="001B6304"/>
    <w:rsid w:val="001B6370"/>
    <w:rsid w:val="001B6AB3"/>
    <w:rsid w:val="001B73D5"/>
    <w:rsid w:val="001C0681"/>
    <w:rsid w:val="001C62B3"/>
    <w:rsid w:val="001C7C8C"/>
    <w:rsid w:val="001D0D6A"/>
    <w:rsid w:val="001D20A4"/>
    <w:rsid w:val="001E00D1"/>
    <w:rsid w:val="001E0E58"/>
    <w:rsid w:val="001E14F3"/>
    <w:rsid w:val="001E15ED"/>
    <w:rsid w:val="001E61AA"/>
    <w:rsid w:val="001F1DBB"/>
    <w:rsid w:val="00202695"/>
    <w:rsid w:val="0020309E"/>
    <w:rsid w:val="00210B58"/>
    <w:rsid w:val="00222423"/>
    <w:rsid w:val="00225B28"/>
    <w:rsid w:val="00226891"/>
    <w:rsid w:val="00227138"/>
    <w:rsid w:val="00230D9B"/>
    <w:rsid w:val="002313AC"/>
    <w:rsid w:val="00235FB2"/>
    <w:rsid w:val="00237BC1"/>
    <w:rsid w:val="002430B4"/>
    <w:rsid w:val="002447D0"/>
    <w:rsid w:val="002454C5"/>
    <w:rsid w:val="00245E19"/>
    <w:rsid w:val="00246AEB"/>
    <w:rsid w:val="002471F9"/>
    <w:rsid w:val="00250005"/>
    <w:rsid w:val="0025254F"/>
    <w:rsid w:val="0025566D"/>
    <w:rsid w:val="0025595C"/>
    <w:rsid w:val="00257149"/>
    <w:rsid w:val="002576E7"/>
    <w:rsid w:val="00260357"/>
    <w:rsid w:val="00264F04"/>
    <w:rsid w:val="00267554"/>
    <w:rsid w:val="0028338F"/>
    <w:rsid w:val="002915C4"/>
    <w:rsid w:val="00297E6B"/>
    <w:rsid w:val="002A1D1C"/>
    <w:rsid w:val="002A4D64"/>
    <w:rsid w:val="002A6E0E"/>
    <w:rsid w:val="002B4969"/>
    <w:rsid w:val="002B6554"/>
    <w:rsid w:val="002C16B4"/>
    <w:rsid w:val="002C2091"/>
    <w:rsid w:val="002C21DC"/>
    <w:rsid w:val="002D05F0"/>
    <w:rsid w:val="002D2829"/>
    <w:rsid w:val="002D7D4A"/>
    <w:rsid w:val="002E2BE5"/>
    <w:rsid w:val="002E3846"/>
    <w:rsid w:val="002E3F78"/>
    <w:rsid w:val="002F14A7"/>
    <w:rsid w:val="002F400C"/>
    <w:rsid w:val="002F4D76"/>
    <w:rsid w:val="002F6D26"/>
    <w:rsid w:val="00302148"/>
    <w:rsid w:val="0030231E"/>
    <w:rsid w:val="003033E2"/>
    <w:rsid w:val="003042C4"/>
    <w:rsid w:val="00304CB4"/>
    <w:rsid w:val="00313402"/>
    <w:rsid w:val="00313F37"/>
    <w:rsid w:val="003141D0"/>
    <w:rsid w:val="003168C1"/>
    <w:rsid w:val="00322FBE"/>
    <w:rsid w:val="00323B9C"/>
    <w:rsid w:val="00325632"/>
    <w:rsid w:val="00327549"/>
    <w:rsid w:val="003342A5"/>
    <w:rsid w:val="00334616"/>
    <w:rsid w:val="00336C36"/>
    <w:rsid w:val="00343815"/>
    <w:rsid w:val="003522BB"/>
    <w:rsid w:val="00352F6C"/>
    <w:rsid w:val="003556EA"/>
    <w:rsid w:val="00364D5C"/>
    <w:rsid w:val="00375C5A"/>
    <w:rsid w:val="00381665"/>
    <w:rsid w:val="0038314C"/>
    <w:rsid w:val="00386FC7"/>
    <w:rsid w:val="00387E05"/>
    <w:rsid w:val="00390A32"/>
    <w:rsid w:val="0039592A"/>
    <w:rsid w:val="003977F4"/>
    <w:rsid w:val="0039783C"/>
    <w:rsid w:val="003A1E91"/>
    <w:rsid w:val="003A40F2"/>
    <w:rsid w:val="003A4D2D"/>
    <w:rsid w:val="003A50D1"/>
    <w:rsid w:val="003B196D"/>
    <w:rsid w:val="003B1E83"/>
    <w:rsid w:val="003B2710"/>
    <w:rsid w:val="003B4608"/>
    <w:rsid w:val="003C2392"/>
    <w:rsid w:val="003C5174"/>
    <w:rsid w:val="003C5240"/>
    <w:rsid w:val="003C76E6"/>
    <w:rsid w:val="003D14E0"/>
    <w:rsid w:val="003D1EA5"/>
    <w:rsid w:val="003D3348"/>
    <w:rsid w:val="003D3DB1"/>
    <w:rsid w:val="003D4E63"/>
    <w:rsid w:val="003D6822"/>
    <w:rsid w:val="003D724C"/>
    <w:rsid w:val="003E0CE2"/>
    <w:rsid w:val="003F49E4"/>
    <w:rsid w:val="003F4D2F"/>
    <w:rsid w:val="003F50B5"/>
    <w:rsid w:val="003F5E32"/>
    <w:rsid w:val="003F751C"/>
    <w:rsid w:val="003F75F6"/>
    <w:rsid w:val="00404670"/>
    <w:rsid w:val="00414CA0"/>
    <w:rsid w:val="00422F54"/>
    <w:rsid w:val="00431516"/>
    <w:rsid w:val="004361B3"/>
    <w:rsid w:val="004373D5"/>
    <w:rsid w:val="0044249D"/>
    <w:rsid w:val="0044379F"/>
    <w:rsid w:val="00444FCC"/>
    <w:rsid w:val="00446FB1"/>
    <w:rsid w:val="00452753"/>
    <w:rsid w:val="0045602C"/>
    <w:rsid w:val="00457A89"/>
    <w:rsid w:val="0046078F"/>
    <w:rsid w:val="00463214"/>
    <w:rsid w:val="0046434D"/>
    <w:rsid w:val="004656FA"/>
    <w:rsid w:val="00465E60"/>
    <w:rsid w:val="00470D14"/>
    <w:rsid w:val="00471D77"/>
    <w:rsid w:val="00475587"/>
    <w:rsid w:val="0048075D"/>
    <w:rsid w:val="00480BC2"/>
    <w:rsid w:val="00481474"/>
    <w:rsid w:val="004845C3"/>
    <w:rsid w:val="004929C2"/>
    <w:rsid w:val="00493FDD"/>
    <w:rsid w:val="0049586B"/>
    <w:rsid w:val="004A3E44"/>
    <w:rsid w:val="004B2018"/>
    <w:rsid w:val="004B2896"/>
    <w:rsid w:val="004B38E9"/>
    <w:rsid w:val="004B3FBA"/>
    <w:rsid w:val="004B6599"/>
    <w:rsid w:val="004C3FF2"/>
    <w:rsid w:val="004C6CA7"/>
    <w:rsid w:val="004C7A19"/>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140BB"/>
    <w:rsid w:val="00522D4E"/>
    <w:rsid w:val="00527CDB"/>
    <w:rsid w:val="005341C9"/>
    <w:rsid w:val="005369CA"/>
    <w:rsid w:val="00536DE9"/>
    <w:rsid w:val="00541E08"/>
    <w:rsid w:val="00547CEF"/>
    <w:rsid w:val="00554FE0"/>
    <w:rsid w:val="0055789A"/>
    <w:rsid w:val="00560952"/>
    <w:rsid w:val="005652D1"/>
    <w:rsid w:val="005660A0"/>
    <w:rsid w:val="00566A4F"/>
    <w:rsid w:val="00567384"/>
    <w:rsid w:val="00567D64"/>
    <w:rsid w:val="00567E1B"/>
    <w:rsid w:val="00575F0E"/>
    <w:rsid w:val="00577106"/>
    <w:rsid w:val="005975CF"/>
    <w:rsid w:val="005978D4"/>
    <w:rsid w:val="005A23FA"/>
    <w:rsid w:val="005A728C"/>
    <w:rsid w:val="005B129F"/>
    <w:rsid w:val="005B22B9"/>
    <w:rsid w:val="005B2A67"/>
    <w:rsid w:val="005B3DCD"/>
    <w:rsid w:val="005B4AD4"/>
    <w:rsid w:val="005B6ACA"/>
    <w:rsid w:val="005C2798"/>
    <w:rsid w:val="005C3259"/>
    <w:rsid w:val="005C36C3"/>
    <w:rsid w:val="005C3E4D"/>
    <w:rsid w:val="005C56EE"/>
    <w:rsid w:val="005C616B"/>
    <w:rsid w:val="005D1714"/>
    <w:rsid w:val="005D1732"/>
    <w:rsid w:val="005D7638"/>
    <w:rsid w:val="005E6852"/>
    <w:rsid w:val="005F12F5"/>
    <w:rsid w:val="005F7C7D"/>
    <w:rsid w:val="006044B7"/>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4C5"/>
    <w:rsid w:val="006537BB"/>
    <w:rsid w:val="0065643E"/>
    <w:rsid w:val="00662559"/>
    <w:rsid w:val="00667E07"/>
    <w:rsid w:val="0067172A"/>
    <w:rsid w:val="00671785"/>
    <w:rsid w:val="00672BA9"/>
    <w:rsid w:val="00673005"/>
    <w:rsid w:val="006804BE"/>
    <w:rsid w:val="0068434A"/>
    <w:rsid w:val="0069008E"/>
    <w:rsid w:val="0069087E"/>
    <w:rsid w:val="006925C4"/>
    <w:rsid w:val="0069341F"/>
    <w:rsid w:val="006A02B7"/>
    <w:rsid w:val="006A7019"/>
    <w:rsid w:val="006B0009"/>
    <w:rsid w:val="006B2102"/>
    <w:rsid w:val="006B46D5"/>
    <w:rsid w:val="006B46F4"/>
    <w:rsid w:val="006C121C"/>
    <w:rsid w:val="006C445D"/>
    <w:rsid w:val="006C7AF3"/>
    <w:rsid w:val="006D0B9D"/>
    <w:rsid w:val="006D1C53"/>
    <w:rsid w:val="006D20BD"/>
    <w:rsid w:val="006D6548"/>
    <w:rsid w:val="006E0E20"/>
    <w:rsid w:val="006E4256"/>
    <w:rsid w:val="006E4BBA"/>
    <w:rsid w:val="006E5F43"/>
    <w:rsid w:val="006E60A6"/>
    <w:rsid w:val="006F0F69"/>
    <w:rsid w:val="006F116B"/>
    <w:rsid w:val="006F117F"/>
    <w:rsid w:val="006F13DF"/>
    <w:rsid w:val="006F22DE"/>
    <w:rsid w:val="006F2780"/>
    <w:rsid w:val="006F354F"/>
    <w:rsid w:val="007016E6"/>
    <w:rsid w:val="00702F26"/>
    <w:rsid w:val="0070313E"/>
    <w:rsid w:val="00703799"/>
    <w:rsid w:val="00703C4F"/>
    <w:rsid w:val="00705C5C"/>
    <w:rsid w:val="0070735E"/>
    <w:rsid w:val="00711475"/>
    <w:rsid w:val="0072548A"/>
    <w:rsid w:val="007277A6"/>
    <w:rsid w:val="00736F20"/>
    <w:rsid w:val="007437AB"/>
    <w:rsid w:val="00743DBA"/>
    <w:rsid w:val="00745425"/>
    <w:rsid w:val="007534F8"/>
    <w:rsid w:val="007545AD"/>
    <w:rsid w:val="00761D25"/>
    <w:rsid w:val="00763722"/>
    <w:rsid w:val="00764BC1"/>
    <w:rsid w:val="00770869"/>
    <w:rsid w:val="007738AA"/>
    <w:rsid w:val="00780A62"/>
    <w:rsid w:val="00783241"/>
    <w:rsid w:val="00784BDC"/>
    <w:rsid w:val="00785C5E"/>
    <w:rsid w:val="00785CDB"/>
    <w:rsid w:val="00792F28"/>
    <w:rsid w:val="007935CA"/>
    <w:rsid w:val="0079543F"/>
    <w:rsid w:val="00795880"/>
    <w:rsid w:val="007A4367"/>
    <w:rsid w:val="007B059D"/>
    <w:rsid w:val="007B0867"/>
    <w:rsid w:val="007B08E7"/>
    <w:rsid w:val="007B1AC1"/>
    <w:rsid w:val="007B5A08"/>
    <w:rsid w:val="007B693D"/>
    <w:rsid w:val="007C4CDC"/>
    <w:rsid w:val="007E041B"/>
    <w:rsid w:val="007E199A"/>
    <w:rsid w:val="007E1AED"/>
    <w:rsid w:val="007E2415"/>
    <w:rsid w:val="007E3696"/>
    <w:rsid w:val="007E39F3"/>
    <w:rsid w:val="007E405E"/>
    <w:rsid w:val="007E68F4"/>
    <w:rsid w:val="007E6DE2"/>
    <w:rsid w:val="007F2EC1"/>
    <w:rsid w:val="007F31BA"/>
    <w:rsid w:val="007F4078"/>
    <w:rsid w:val="007F7098"/>
    <w:rsid w:val="0080014B"/>
    <w:rsid w:val="00801793"/>
    <w:rsid w:val="00803642"/>
    <w:rsid w:val="00806EA2"/>
    <w:rsid w:val="00812A2B"/>
    <w:rsid w:val="00814A4C"/>
    <w:rsid w:val="00823820"/>
    <w:rsid w:val="008278A8"/>
    <w:rsid w:val="00831AAB"/>
    <w:rsid w:val="00833BCD"/>
    <w:rsid w:val="00834B82"/>
    <w:rsid w:val="008351BC"/>
    <w:rsid w:val="0083574E"/>
    <w:rsid w:val="0083640C"/>
    <w:rsid w:val="008374E3"/>
    <w:rsid w:val="008378E1"/>
    <w:rsid w:val="0084157B"/>
    <w:rsid w:val="00842BFB"/>
    <w:rsid w:val="00846B85"/>
    <w:rsid w:val="00847DC3"/>
    <w:rsid w:val="00847F49"/>
    <w:rsid w:val="008517FD"/>
    <w:rsid w:val="008535C5"/>
    <w:rsid w:val="00853765"/>
    <w:rsid w:val="008546CC"/>
    <w:rsid w:val="008550C2"/>
    <w:rsid w:val="0085516F"/>
    <w:rsid w:val="00867186"/>
    <w:rsid w:val="00870AF6"/>
    <w:rsid w:val="00871485"/>
    <w:rsid w:val="00876F06"/>
    <w:rsid w:val="00877452"/>
    <w:rsid w:val="00881268"/>
    <w:rsid w:val="0088394A"/>
    <w:rsid w:val="008860BD"/>
    <w:rsid w:val="00887399"/>
    <w:rsid w:val="0088779E"/>
    <w:rsid w:val="00890388"/>
    <w:rsid w:val="008912AF"/>
    <w:rsid w:val="00892114"/>
    <w:rsid w:val="00892CB9"/>
    <w:rsid w:val="008935CB"/>
    <w:rsid w:val="00896BB4"/>
    <w:rsid w:val="008A3626"/>
    <w:rsid w:val="008B0E7E"/>
    <w:rsid w:val="008B426B"/>
    <w:rsid w:val="008B65BD"/>
    <w:rsid w:val="008B7900"/>
    <w:rsid w:val="008C2C8C"/>
    <w:rsid w:val="008C2FF5"/>
    <w:rsid w:val="008C60DB"/>
    <w:rsid w:val="008C71BF"/>
    <w:rsid w:val="008C7FE0"/>
    <w:rsid w:val="008D5717"/>
    <w:rsid w:val="008D6E5D"/>
    <w:rsid w:val="008E44A9"/>
    <w:rsid w:val="008E6B4D"/>
    <w:rsid w:val="008E6BFF"/>
    <w:rsid w:val="008F1601"/>
    <w:rsid w:val="008F21AF"/>
    <w:rsid w:val="008F2400"/>
    <w:rsid w:val="008F4741"/>
    <w:rsid w:val="008F61BA"/>
    <w:rsid w:val="008F62A1"/>
    <w:rsid w:val="008F6E3C"/>
    <w:rsid w:val="008F7C55"/>
    <w:rsid w:val="00914A23"/>
    <w:rsid w:val="00930754"/>
    <w:rsid w:val="00934F68"/>
    <w:rsid w:val="009355AC"/>
    <w:rsid w:val="00935F38"/>
    <w:rsid w:val="00937586"/>
    <w:rsid w:val="00947889"/>
    <w:rsid w:val="009478BD"/>
    <w:rsid w:val="00957962"/>
    <w:rsid w:val="00960E98"/>
    <w:rsid w:val="009635C7"/>
    <w:rsid w:val="00963A82"/>
    <w:rsid w:val="00965807"/>
    <w:rsid w:val="00967E5E"/>
    <w:rsid w:val="00972912"/>
    <w:rsid w:val="00972F9C"/>
    <w:rsid w:val="00976D1F"/>
    <w:rsid w:val="00981C81"/>
    <w:rsid w:val="009838FC"/>
    <w:rsid w:val="009853AF"/>
    <w:rsid w:val="009A2D24"/>
    <w:rsid w:val="009A456C"/>
    <w:rsid w:val="009B00E0"/>
    <w:rsid w:val="009B292A"/>
    <w:rsid w:val="009B76D5"/>
    <w:rsid w:val="009C165D"/>
    <w:rsid w:val="009C3CEA"/>
    <w:rsid w:val="009C583D"/>
    <w:rsid w:val="009D2611"/>
    <w:rsid w:val="009D518D"/>
    <w:rsid w:val="009D79D2"/>
    <w:rsid w:val="009E247C"/>
    <w:rsid w:val="009E31BA"/>
    <w:rsid w:val="009F0528"/>
    <w:rsid w:val="009F0806"/>
    <w:rsid w:val="009F233B"/>
    <w:rsid w:val="00A05D16"/>
    <w:rsid w:val="00A0659F"/>
    <w:rsid w:val="00A079BA"/>
    <w:rsid w:val="00A14E8C"/>
    <w:rsid w:val="00A20C70"/>
    <w:rsid w:val="00A33875"/>
    <w:rsid w:val="00A360A1"/>
    <w:rsid w:val="00A373D4"/>
    <w:rsid w:val="00A402B3"/>
    <w:rsid w:val="00A544B7"/>
    <w:rsid w:val="00A618CF"/>
    <w:rsid w:val="00A62770"/>
    <w:rsid w:val="00A62EEB"/>
    <w:rsid w:val="00A635C8"/>
    <w:rsid w:val="00A660FF"/>
    <w:rsid w:val="00A71EA0"/>
    <w:rsid w:val="00A72A41"/>
    <w:rsid w:val="00A73277"/>
    <w:rsid w:val="00A73395"/>
    <w:rsid w:val="00A771E3"/>
    <w:rsid w:val="00A82B4C"/>
    <w:rsid w:val="00A86C15"/>
    <w:rsid w:val="00A93A4C"/>
    <w:rsid w:val="00A94D5D"/>
    <w:rsid w:val="00A97CEA"/>
    <w:rsid w:val="00AA1D9B"/>
    <w:rsid w:val="00AA2543"/>
    <w:rsid w:val="00AA3804"/>
    <w:rsid w:val="00AA55C2"/>
    <w:rsid w:val="00AB0ACA"/>
    <w:rsid w:val="00AB1D41"/>
    <w:rsid w:val="00AC16F3"/>
    <w:rsid w:val="00AC5E9A"/>
    <w:rsid w:val="00AC704B"/>
    <w:rsid w:val="00AD553E"/>
    <w:rsid w:val="00AD5848"/>
    <w:rsid w:val="00AE5ADA"/>
    <w:rsid w:val="00AF423B"/>
    <w:rsid w:val="00AF6145"/>
    <w:rsid w:val="00B01386"/>
    <w:rsid w:val="00B01915"/>
    <w:rsid w:val="00B01BB5"/>
    <w:rsid w:val="00B02037"/>
    <w:rsid w:val="00B026CC"/>
    <w:rsid w:val="00B04AF4"/>
    <w:rsid w:val="00B05214"/>
    <w:rsid w:val="00B126EB"/>
    <w:rsid w:val="00B30D97"/>
    <w:rsid w:val="00B31074"/>
    <w:rsid w:val="00B3181A"/>
    <w:rsid w:val="00B34349"/>
    <w:rsid w:val="00B35A7C"/>
    <w:rsid w:val="00B3794F"/>
    <w:rsid w:val="00B41E9F"/>
    <w:rsid w:val="00B44ECD"/>
    <w:rsid w:val="00B450D1"/>
    <w:rsid w:val="00B53D47"/>
    <w:rsid w:val="00B54A25"/>
    <w:rsid w:val="00B57311"/>
    <w:rsid w:val="00B618C3"/>
    <w:rsid w:val="00B63652"/>
    <w:rsid w:val="00B668B0"/>
    <w:rsid w:val="00B66AC6"/>
    <w:rsid w:val="00B70F5C"/>
    <w:rsid w:val="00B71873"/>
    <w:rsid w:val="00B75AE5"/>
    <w:rsid w:val="00B800C0"/>
    <w:rsid w:val="00B8132B"/>
    <w:rsid w:val="00B82D2A"/>
    <w:rsid w:val="00B84C5A"/>
    <w:rsid w:val="00B858F5"/>
    <w:rsid w:val="00B92F13"/>
    <w:rsid w:val="00B93668"/>
    <w:rsid w:val="00BA39BC"/>
    <w:rsid w:val="00BA68C6"/>
    <w:rsid w:val="00BB12F1"/>
    <w:rsid w:val="00BB276E"/>
    <w:rsid w:val="00BB3489"/>
    <w:rsid w:val="00BB359F"/>
    <w:rsid w:val="00BB3FEE"/>
    <w:rsid w:val="00BB5E3B"/>
    <w:rsid w:val="00BB5EB0"/>
    <w:rsid w:val="00BB7990"/>
    <w:rsid w:val="00BC245A"/>
    <w:rsid w:val="00BC3910"/>
    <w:rsid w:val="00BC4B7E"/>
    <w:rsid w:val="00BD16FA"/>
    <w:rsid w:val="00BD41C3"/>
    <w:rsid w:val="00BD488B"/>
    <w:rsid w:val="00BD7CCC"/>
    <w:rsid w:val="00BE002A"/>
    <w:rsid w:val="00BE0283"/>
    <w:rsid w:val="00BE1BC9"/>
    <w:rsid w:val="00BE5CDA"/>
    <w:rsid w:val="00BE608F"/>
    <w:rsid w:val="00BF03D1"/>
    <w:rsid w:val="00BF23BB"/>
    <w:rsid w:val="00BF33DD"/>
    <w:rsid w:val="00BF47B0"/>
    <w:rsid w:val="00BF5755"/>
    <w:rsid w:val="00BF684B"/>
    <w:rsid w:val="00BF6947"/>
    <w:rsid w:val="00C016F3"/>
    <w:rsid w:val="00C13CAD"/>
    <w:rsid w:val="00C15193"/>
    <w:rsid w:val="00C15609"/>
    <w:rsid w:val="00C15F6A"/>
    <w:rsid w:val="00C20CD8"/>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6F2E"/>
    <w:rsid w:val="00C6785C"/>
    <w:rsid w:val="00C70FD1"/>
    <w:rsid w:val="00C72B76"/>
    <w:rsid w:val="00C733AA"/>
    <w:rsid w:val="00C82246"/>
    <w:rsid w:val="00C83027"/>
    <w:rsid w:val="00C84B8A"/>
    <w:rsid w:val="00C85E65"/>
    <w:rsid w:val="00C86E66"/>
    <w:rsid w:val="00C87CA1"/>
    <w:rsid w:val="00C911B4"/>
    <w:rsid w:val="00C915EF"/>
    <w:rsid w:val="00C91687"/>
    <w:rsid w:val="00C91B3B"/>
    <w:rsid w:val="00C94262"/>
    <w:rsid w:val="00C976E1"/>
    <w:rsid w:val="00CA148E"/>
    <w:rsid w:val="00CA3A9A"/>
    <w:rsid w:val="00CA43D0"/>
    <w:rsid w:val="00CA6F17"/>
    <w:rsid w:val="00CB6BC1"/>
    <w:rsid w:val="00CB7021"/>
    <w:rsid w:val="00CC7514"/>
    <w:rsid w:val="00CC7986"/>
    <w:rsid w:val="00CD3294"/>
    <w:rsid w:val="00CD4524"/>
    <w:rsid w:val="00CD784D"/>
    <w:rsid w:val="00CF3A1C"/>
    <w:rsid w:val="00CF40F8"/>
    <w:rsid w:val="00D006CA"/>
    <w:rsid w:val="00D008DA"/>
    <w:rsid w:val="00D0416F"/>
    <w:rsid w:val="00D05851"/>
    <w:rsid w:val="00D10FED"/>
    <w:rsid w:val="00D11736"/>
    <w:rsid w:val="00D12EE8"/>
    <w:rsid w:val="00D1385B"/>
    <w:rsid w:val="00D14CDF"/>
    <w:rsid w:val="00D15D8E"/>
    <w:rsid w:val="00D15FF1"/>
    <w:rsid w:val="00D167F4"/>
    <w:rsid w:val="00D2092A"/>
    <w:rsid w:val="00D21BC3"/>
    <w:rsid w:val="00D2216D"/>
    <w:rsid w:val="00D300B3"/>
    <w:rsid w:val="00D31A6F"/>
    <w:rsid w:val="00D353D1"/>
    <w:rsid w:val="00D367DB"/>
    <w:rsid w:val="00D36E05"/>
    <w:rsid w:val="00D4202A"/>
    <w:rsid w:val="00D44F27"/>
    <w:rsid w:val="00D45304"/>
    <w:rsid w:val="00D46165"/>
    <w:rsid w:val="00D461C7"/>
    <w:rsid w:val="00D50424"/>
    <w:rsid w:val="00D525C9"/>
    <w:rsid w:val="00D57D3E"/>
    <w:rsid w:val="00D60CB5"/>
    <w:rsid w:val="00D7177F"/>
    <w:rsid w:val="00D76249"/>
    <w:rsid w:val="00D77799"/>
    <w:rsid w:val="00D950D4"/>
    <w:rsid w:val="00D971CE"/>
    <w:rsid w:val="00D97BCD"/>
    <w:rsid w:val="00DA4AD0"/>
    <w:rsid w:val="00DA599E"/>
    <w:rsid w:val="00DA71A3"/>
    <w:rsid w:val="00DA7D12"/>
    <w:rsid w:val="00DB601E"/>
    <w:rsid w:val="00DC23CF"/>
    <w:rsid w:val="00DC6562"/>
    <w:rsid w:val="00DD76B7"/>
    <w:rsid w:val="00DE130D"/>
    <w:rsid w:val="00DE1F89"/>
    <w:rsid w:val="00DE24CF"/>
    <w:rsid w:val="00DE407C"/>
    <w:rsid w:val="00DE7C7D"/>
    <w:rsid w:val="00DF11FA"/>
    <w:rsid w:val="00DF2992"/>
    <w:rsid w:val="00DF2D0C"/>
    <w:rsid w:val="00DF5C8C"/>
    <w:rsid w:val="00E00058"/>
    <w:rsid w:val="00E01B9D"/>
    <w:rsid w:val="00E0468F"/>
    <w:rsid w:val="00E04F5E"/>
    <w:rsid w:val="00E0522E"/>
    <w:rsid w:val="00E10182"/>
    <w:rsid w:val="00E10999"/>
    <w:rsid w:val="00E120F4"/>
    <w:rsid w:val="00E14D39"/>
    <w:rsid w:val="00E17172"/>
    <w:rsid w:val="00E175E3"/>
    <w:rsid w:val="00E23A86"/>
    <w:rsid w:val="00E249AF"/>
    <w:rsid w:val="00E3181C"/>
    <w:rsid w:val="00E3280A"/>
    <w:rsid w:val="00E34ECC"/>
    <w:rsid w:val="00E372AF"/>
    <w:rsid w:val="00E37D68"/>
    <w:rsid w:val="00E40456"/>
    <w:rsid w:val="00E40EAE"/>
    <w:rsid w:val="00E436AC"/>
    <w:rsid w:val="00E44F7A"/>
    <w:rsid w:val="00E44FF8"/>
    <w:rsid w:val="00E5066A"/>
    <w:rsid w:val="00E52CF9"/>
    <w:rsid w:val="00E533C1"/>
    <w:rsid w:val="00E617DA"/>
    <w:rsid w:val="00E63F34"/>
    <w:rsid w:val="00E63FEA"/>
    <w:rsid w:val="00E65E0E"/>
    <w:rsid w:val="00E66937"/>
    <w:rsid w:val="00E6715A"/>
    <w:rsid w:val="00E74F60"/>
    <w:rsid w:val="00E75DC9"/>
    <w:rsid w:val="00E81610"/>
    <w:rsid w:val="00E84910"/>
    <w:rsid w:val="00E85B28"/>
    <w:rsid w:val="00E91976"/>
    <w:rsid w:val="00E947A6"/>
    <w:rsid w:val="00E97FC7"/>
    <w:rsid w:val="00EA0690"/>
    <w:rsid w:val="00EA3956"/>
    <w:rsid w:val="00EA7136"/>
    <w:rsid w:val="00EA7E51"/>
    <w:rsid w:val="00EB325A"/>
    <w:rsid w:val="00EC02A5"/>
    <w:rsid w:val="00EC176B"/>
    <w:rsid w:val="00EC2E65"/>
    <w:rsid w:val="00EC33CD"/>
    <w:rsid w:val="00EC5BE5"/>
    <w:rsid w:val="00ED2650"/>
    <w:rsid w:val="00ED721A"/>
    <w:rsid w:val="00EE393D"/>
    <w:rsid w:val="00EF01CF"/>
    <w:rsid w:val="00EF1F82"/>
    <w:rsid w:val="00EF6A47"/>
    <w:rsid w:val="00EF7AF9"/>
    <w:rsid w:val="00F00952"/>
    <w:rsid w:val="00F01495"/>
    <w:rsid w:val="00F04687"/>
    <w:rsid w:val="00F10138"/>
    <w:rsid w:val="00F10475"/>
    <w:rsid w:val="00F13F92"/>
    <w:rsid w:val="00F17029"/>
    <w:rsid w:val="00F22ECA"/>
    <w:rsid w:val="00F240E8"/>
    <w:rsid w:val="00F244FA"/>
    <w:rsid w:val="00F366A2"/>
    <w:rsid w:val="00F3705D"/>
    <w:rsid w:val="00F43025"/>
    <w:rsid w:val="00F44F43"/>
    <w:rsid w:val="00F450E1"/>
    <w:rsid w:val="00F50DF4"/>
    <w:rsid w:val="00F537B5"/>
    <w:rsid w:val="00F56049"/>
    <w:rsid w:val="00F5718D"/>
    <w:rsid w:val="00F5735B"/>
    <w:rsid w:val="00F57AFE"/>
    <w:rsid w:val="00F6278E"/>
    <w:rsid w:val="00F63C41"/>
    <w:rsid w:val="00F63E96"/>
    <w:rsid w:val="00F701E3"/>
    <w:rsid w:val="00F71008"/>
    <w:rsid w:val="00F71F8C"/>
    <w:rsid w:val="00F72F5C"/>
    <w:rsid w:val="00F8333F"/>
    <w:rsid w:val="00F8459B"/>
    <w:rsid w:val="00F86AD4"/>
    <w:rsid w:val="00FA0113"/>
    <w:rsid w:val="00FA0A02"/>
    <w:rsid w:val="00FA12B2"/>
    <w:rsid w:val="00FA7610"/>
    <w:rsid w:val="00FB02BD"/>
    <w:rsid w:val="00FB0D8A"/>
    <w:rsid w:val="00FB398F"/>
    <w:rsid w:val="00FB4EF8"/>
    <w:rsid w:val="00FB54AE"/>
    <w:rsid w:val="00FB709A"/>
    <w:rsid w:val="00FB78DD"/>
    <w:rsid w:val="00FC3EF3"/>
    <w:rsid w:val="00FC5D35"/>
    <w:rsid w:val="00FD2049"/>
    <w:rsid w:val="00FD20E2"/>
    <w:rsid w:val="00FD2140"/>
    <w:rsid w:val="00FD5B5F"/>
    <w:rsid w:val="00FD5BDE"/>
    <w:rsid w:val="00FD68EC"/>
    <w:rsid w:val="00FD74E1"/>
    <w:rsid w:val="00FE24A5"/>
    <w:rsid w:val="00FE31E5"/>
    <w:rsid w:val="00FF19AD"/>
    <w:rsid w:val="00FF1EB5"/>
    <w:rsid w:val="00FF292D"/>
    <w:rsid w:val="00FF298D"/>
    <w:rsid w:val="00FF4B55"/>
    <w:rsid w:val="00FF5973"/>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basedOn w:val="DefaultParagraphFont"/>
    <w:uiPriority w:val="99"/>
    <w:semiHidden/>
    <w:unhideWhenUsed/>
    <w:rsid w:val="006F22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74674302">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302539087">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KeyFiguresList?s=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External%20Trade__"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SubthemeStatistics?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CDD-D329-4CE8-8FD4-82080B2E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7165</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cp:revision>
  <cp:lastPrinted>2023-08-09T08:46:00Z</cp:lastPrinted>
  <dcterms:created xsi:type="dcterms:W3CDTF">2023-08-07T06:12:00Z</dcterms:created>
  <dcterms:modified xsi:type="dcterms:W3CDTF">2023-08-09T08:49:00Z</dcterms:modified>
</cp:coreProperties>
</file>