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DD342" w14:textId="75C9128A" w:rsidR="00BF6947" w:rsidRPr="00D8417D" w:rsidRDefault="002A0BAE" w:rsidP="00BF6947">
      <w:pPr>
        <w:jc w:val="right"/>
        <w:rPr>
          <w:rFonts w:ascii="Verdana" w:eastAsia="Malgun Gothic" w:hAnsi="Verdana" w:cs="Arial"/>
          <w:sz w:val="18"/>
          <w:szCs w:val="18"/>
          <w:lang w:val="el-GR"/>
        </w:rPr>
      </w:pPr>
      <w:r w:rsidRPr="003E397C">
        <w:rPr>
          <w:rFonts w:ascii="Verdana" w:hAnsi="Verdana" w:cs="Arial"/>
          <w:sz w:val="18"/>
          <w:szCs w:val="18"/>
          <w:lang w:val="el-GR"/>
        </w:rPr>
        <w:t>1</w:t>
      </w:r>
      <w:r w:rsidR="00C76BC5">
        <w:rPr>
          <w:rFonts w:ascii="Verdana" w:hAnsi="Verdana" w:cs="Arial"/>
          <w:sz w:val="18"/>
          <w:szCs w:val="18"/>
          <w:lang w:val="el-GR"/>
        </w:rPr>
        <w:t>2</w:t>
      </w:r>
      <w:r w:rsidRPr="003E397C">
        <w:rPr>
          <w:rFonts w:ascii="Verdana" w:hAnsi="Verdana" w:cs="Arial"/>
          <w:sz w:val="18"/>
          <w:szCs w:val="18"/>
          <w:lang w:val="el-GR"/>
        </w:rPr>
        <w:t xml:space="preserve"> </w:t>
      </w:r>
      <w:r w:rsidR="00C76BC5">
        <w:rPr>
          <w:rFonts w:ascii="Verdana" w:hAnsi="Verdana" w:cs="Arial"/>
          <w:sz w:val="18"/>
          <w:szCs w:val="18"/>
          <w:lang w:val="el-GR"/>
        </w:rPr>
        <w:t>Μαρτίου</w:t>
      </w:r>
      <w:r w:rsidR="00BF6947" w:rsidRPr="00D8417D">
        <w:rPr>
          <w:rFonts w:ascii="Verdana" w:eastAsia="Malgun Gothic" w:hAnsi="Verdana" w:cs="Arial"/>
          <w:sz w:val="18"/>
          <w:szCs w:val="18"/>
          <w:lang w:val="el-GR"/>
        </w:rPr>
        <w:t>, 202</w:t>
      </w:r>
      <w:r w:rsidR="002D60AC">
        <w:rPr>
          <w:rFonts w:ascii="Verdana" w:eastAsia="Malgun Gothic" w:hAnsi="Verdana" w:cs="Arial"/>
          <w:sz w:val="18"/>
          <w:szCs w:val="18"/>
          <w:lang w:val="el-GR"/>
        </w:rPr>
        <w:t>5</w:t>
      </w:r>
    </w:p>
    <w:p w14:paraId="5E87EAC9" w14:textId="77777777" w:rsidR="00D950D4" w:rsidRPr="00D8417D" w:rsidRDefault="00D950D4" w:rsidP="00BF6947">
      <w:pPr>
        <w:jc w:val="center"/>
        <w:rPr>
          <w:rFonts w:ascii="Verdana" w:eastAsia="Malgun Gothic" w:hAnsi="Verdana" w:cs="Arial"/>
          <w:b/>
          <w:sz w:val="24"/>
          <w:szCs w:val="24"/>
          <w:lang w:val="el-GR"/>
        </w:rPr>
      </w:pPr>
    </w:p>
    <w:p w14:paraId="2A26B5CA" w14:textId="73AC34D2" w:rsidR="00BF6947" w:rsidRPr="00D8417D" w:rsidRDefault="00BF6947" w:rsidP="00BF6947">
      <w:pPr>
        <w:jc w:val="center"/>
        <w:rPr>
          <w:rFonts w:ascii="Verdana" w:eastAsia="Malgun Gothic" w:hAnsi="Verdana" w:cs="Arial"/>
          <w:b/>
          <w:sz w:val="24"/>
          <w:szCs w:val="24"/>
          <w:lang w:val="el-GR"/>
        </w:rPr>
      </w:pPr>
      <w:r w:rsidRPr="00D8417D">
        <w:rPr>
          <w:rFonts w:ascii="Verdana" w:eastAsia="Malgun Gothic" w:hAnsi="Verdana" w:cs="Arial"/>
          <w:b/>
          <w:sz w:val="24"/>
          <w:szCs w:val="24"/>
          <w:lang w:val="el-GR"/>
        </w:rPr>
        <w:t>ΔΕΛΤΙΟ ΤΥΠΟΥ</w:t>
      </w:r>
      <w:r w:rsidR="00C161CD" w:rsidRPr="00D8417D">
        <w:rPr>
          <w:rFonts w:ascii="Verdana" w:eastAsia="Malgun Gothic" w:hAnsi="Verdana" w:cs="Arial"/>
          <w:b/>
          <w:sz w:val="24"/>
          <w:szCs w:val="24"/>
          <w:lang w:val="el-GR"/>
        </w:rPr>
        <w:t xml:space="preserve"> </w:t>
      </w:r>
      <w:r w:rsidR="007E68FF" w:rsidRPr="00D8417D">
        <w:rPr>
          <w:rFonts w:ascii="Verdana" w:eastAsia="Malgun Gothic" w:hAnsi="Verdana" w:cs="Arial"/>
          <w:b/>
          <w:sz w:val="24"/>
          <w:szCs w:val="24"/>
          <w:lang w:val="el-GR"/>
        </w:rPr>
        <w:t xml:space="preserve"> </w:t>
      </w:r>
    </w:p>
    <w:p w14:paraId="2A18CC71" w14:textId="77777777" w:rsidR="00BF6947" w:rsidRPr="00D8417D" w:rsidRDefault="00BF6947" w:rsidP="00BF6947">
      <w:pPr>
        <w:rPr>
          <w:rFonts w:ascii="Verdana" w:eastAsia="Malgun Gothic" w:hAnsi="Verdana" w:cs="Arial"/>
          <w:sz w:val="18"/>
          <w:szCs w:val="18"/>
          <w:lang w:val="el-GR"/>
        </w:rPr>
      </w:pPr>
    </w:p>
    <w:p w14:paraId="4EF15FD5" w14:textId="77777777" w:rsidR="006055F8" w:rsidRPr="00D8417D" w:rsidRDefault="00BF6947" w:rsidP="006055F8">
      <w:pPr>
        <w:keepNext/>
        <w:spacing w:line="276" w:lineRule="auto"/>
        <w:jc w:val="center"/>
        <w:outlineLvl w:val="5"/>
        <w:rPr>
          <w:rFonts w:ascii="Verdana" w:eastAsia="Times New Roman" w:hAnsi="Verdana"/>
          <w:b/>
          <w:u w:val="single"/>
          <w:shd w:val="clear" w:color="auto" w:fill="FFFFFF"/>
          <w:lang w:val="el-GR"/>
        </w:rPr>
      </w:pPr>
      <w:r w:rsidRPr="00D8417D">
        <w:rPr>
          <w:rFonts w:ascii="Verdana" w:eastAsia="Times New Roman" w:hAnsi="Verdana"/>
          <w:b/>
          <w:u w:val="single"/>
          <w:shd w:val="clear" w:color="auto" w:fill="FFFFFF"/>
          <w:lang w:val="el-GR"/>
        </w:rPr>
        <w:t>ΣΤΑΤΙΣΤΙΚΕΣ ΕΞΩΤΕΡΙΚΟΥ ΕΜΠΟΡΙΟΥ:</w:t>
      </w:r>
    </w:p>
    <w:p w14:paraId="1467DE86" w14:textId="7ABDE169" w:rsidR="00BF6947" w:rsidRPr="006C41F5" w:rsidRDefault="00C76BC5" w:rsidP="006055F8">
      <w:pPr>
        <w:keepNext/>
        <w:spacing w:line="276" w:lineRule="auto"/>
        <w:jc w:val="center"/>
        <w:outlineLvl w:val="5"/>
        <w:rPr>
          <w:rFonts w:ascii="Verdana" w:eastAsia="Times New Roman" w:hAnsi="Verdana"/>
          <w:b/>
          <w:u w:val="single"/>
          <w:shd w:val="clear" w:color="auto" w:fill="FFFFFF"/>
          <w:lang w:val="el-GR"/>
        </w:rPr>
      </w:pPr>
      <w:r>
        <w:rPr>
          <w:rFonts w:ascii="Verdana" w:eastAsia="Times New Roman" w:hAnsi="Verdana"/>
          <w:b/>
          <w:bCs/>
          <w:u w:val="single"/>
          <w:shd w:val="clear" w:color="auto" w:fill="FFFFFF"/>
          <w:lang w:val="el-GR"/>
        </w:rPr>
        <w:t>ΔΕΚΕΜΒΡΙΟΣ</w:t>
      </w:r>
      <w:r w:rsidR="0037357D" w:rsidRPr="006C41F5">
        <w:rPr>
          <w:rFonts w:ascii="Verdana" w:eastAsia="Times New Roman" w:hAnsi="Verdana"/>
          <w:b/>
          <w:u w:val="single"/>
          <w:shd w:val="clear" w:color="auto" w:fill="FFFFFF"/>
          <w:lang w:val="el-GR"/>
        </w:rPr>
        <w:t xml:space="preserve"> </w:t>
      </w:r>
      <w:r w:rsidR="00BF6947" w:rsidRPr="006C41F5">
        <w:rPr>
          <w:rFonts w:ascii="Verdana" w:eastAsia="Times New Roman" w:hAnsi="Verdana"/>
          <w:b/>
          <w:u w:val="single"/>
          <w:shd w:val="clear" w:color="auto" w:fill="FFFFFF"/>
          <w:lang w:val="el-GR"/>
        </w:rPr>
        <w:t>202</w:t>
      </w:r>
      <w:r w:rsidR="00CD22EB" w:rsidRPr="006C41F5">
        <w:rPr>
          <w:rFonts w:ascii="Verdana" w:eastAsia="Times New Roman" w:hAnsi="Verdana"/>
          <w:b/>
          <w:u w:val="single"/>
          <w:shd w:val="clear" w:color="auto" w:fill="FFFFFF"/>
          <w:lang w:val="el-GR"/>
        </w:rPr>
        <w:t>4</w:t>
      </w:r>
      <w:r w:rsidR="00BF6947" w:rsidRPr="006C41F5">
        <w:rPr>
          <w:rFonts w:ascii="Verdana" w:eastAsia="Times New Roman" w:hAnsi="Verdana"/>
          <w:b/>
          <w:bCs/>
          <w:u w:val="single"/>
          <w:shd w:val="clear" w:color="auto" w:fill="FFFFFF"/>
          <w:lang w:val="el-GR"/>
        </w:rPr>
        <w:t xml:space="preserve"> (ΤΕΛΙΚΑ ΣΤΟΙΧΕΙΑ) ΚΑΙ </w:t>
      </w:r>
      <w:r>
        <w:rPr>
          <w:rFonts w:ascii="Verdana" w:eastAsia="Times New Roman" w:hAnsi="Verdana"/>
          <w:b/>
          <w:bCs/>
          <w:u w:val="single"/>
          <w:shd w:val="clear" w:color="auto" w:fill="FFFFFF"/>
          <w:lang w:val="el-GR"/>
        </w:rPr>
        <w:t>ΙΑΝΟΥΑΡΙΟΣ</w:t>
      </w:r>
      <w:r w:rsidR="00BF6947" w:rsidRPr="006C41F5">
        <w:rPr>
          <w:rFonts w:ascii="Verdana" w:eastAsia="Times New Roman" w:hAnsi="Verdana"/>
          <w:b/>
          <w:bCs/>
          <w:u w:val="single"/>
          <w:shd w:val="clear" w:color="auto" w:fill="FFFFFF"/>
          <w:lang w:val="el-GR"/>
        </w:rPr>
        <w:t xml:space="preserve"> 202</w:t>
      </w:r>
      <w:r>
        <w:rPr>
          <w:rFonts w:ascii="Verdana" w:eastAsia="Times New Roman" w:hAnsi="Verdana"/>
          <w:b/>
          <w:bCs/>
          <w:u w:val="single"/>
          <w:shd w:val="clear" w:color="auto" w:fill="FFFFFF"/>
          <w:lang w:val="el-GR"/>
        </w:rPr>
        <w:t>5</w:t>
      </w:r>
      <w:r w:rsidR="00C74E72" w:rsidRPr="006C41F5">
        <w:rPr>
          <w:rFonts w:ascii="Verdana" w:eastAsia="Times New Roman" w:hAnsi="Verdana"/>
          <w:b/>
          <w:bCs/>
          <w:u w:val="single"/>
          <w:shd w:val="clear" w:color="auto" w:fill="FFFFFF"/>
          <w:lang w:val="el-GR"/>
        </w:rPr>
        <w:t xml:space="preserve"> </w:t>
      </w:r>
      <w:r w:rsidR="00BF6947" w:rsidRPr="006C41F5">
        <w:rPr>
          <w:rFonts w:ascii="Verdana" w:eastAsia="Times New Roman" w:hAnsi="Verdana"/>
          <w:b/>
          <w:bCs/>
          <w:u w:val="single"/>
          <w:shd w:val="clear" w:color="auto" w:fill="FFFFFF"/>
          <w:lang w:val="el-GR"/>
        </w:rPr>
        <w:t>(ΠΡΟΚΑΤΑΡΚΤΙΚΑ ΣΤΟΙΧΕΙΑ)</w:t>
      </w:r>
    </w:p>
    <w:p w14:paraId="269C32D2" w14:textId="77777777" w:rsidR="00BF6947" w:rsidRPr="006C41F5" w:rsidRDefault="00BF6947" w:rsidP="00BF6947">
      <w:pPr>
        <w:tabs>
          <w:tab w:val="left" w:pos="709"/>
        </w:tabs>
        <w:jc w:val="both"/>
        <w:rPr>
          <w:rFonts w:ascii="Verdana" w:eastAsia="Times New Roman" w:hAnsi="Verdana"/>
          <w:bCs/>
          <w:w w:val="110"/>
          <w:sz w:val="18"/>
          <w:szCs w:val="18"/>
          <w:lang w:val="el-GR"/>
        </w:rPr>
      </w:pPr>
    </w:p>
    <w:p w14:paraId="1ECEBE71" w14:textId="3E741DAB" w:rsidR="0045602C" w:rsidRPr="006C41F5" w:rsidRDefault="00C76BC5" w:rsidP="00BF6947">
      <w:pPr>
        <w:rPr>
          <w:rFonts w:ascii="Verdana" w:eastAsia="Malgun Gothic" w:hAnsi="Verdana" w:cs="Arial"/>
          <w:b/>
          <w:sz w:val="18"/>
          <w:szCs w:val="18"/>
          <w:u w:val="single"/>
          <w:lang w:val="el-GR"/>
        </w:rPr>
      </w:pPr>
      <w:r>
        <w:rPr>
          <w:rFonts w:ascii="Verdana" w:eastAsia="Malgun Gothic" w:hAnsi="Verdana" w:cs="Arial"/>
          <w:b/>
          <w:sz w:val="18"/>
          <w:szCs w:val="18"/>
          <w:u w:val="single"/>
          <w:lang w:val="el-GR"/>
        </w:rPr>
        <w:t>Ιανουάριος</w:t>
      </w:r>
      <w:r w:rsidR="00BF6947" w:rsidRPr="006C41F5">
        <w:rPr>
          <w:rFonts w:ascii="Verdana" w:eastAsia="Malgun Gothic" w:hAnsi="Verdana" w:cs="Arial"/>
          <w:b/>
          <w:sz w:val="18"/>
          <w:szCs w:val="18"/>
          <w:u w:val="single"/>
          <w:lang w:val="el-GR"/>
        </w:rPr>
        <w:t xml:space="preserve"> 202</w:t>
      </w:r>
      <w:r>
        <w:rPr>
          <w:rFonts w:ascii="Verdana" w:eastAsia="Malgun Gothic" w:hAnsi="Verdana" w:cs="Arial"/>
          <w:b/>
          <w:sz w:val="18"/>
          <w:szCs w:val="18"/>
          <w:u w:val="single"/>
          <w:lang w:val="el-GR"/>
        </w:rPr>
        <w:t>5</w:t>
      </w:r>
      <w:r w:rsidR="00BF6947" w:rsidRPr="006C41F5">
        <w:rPr>
          <w:rFonts w:ascii="Verdana" w:eastAsia="Malgun Gothic" w:hAnsi="Verdana" w:cs="Arial"/>
          <w:b/>
          <w:sz w:val="18"/>
          <w:szCs w:val="18"/>
          <w:u w:val="single"/>
          <w:lang w:val="el-GR"/>
        </w:rPr>
        <w:t>, Προκαταρκτικά Στοιχεία</w:t>
      </w:r>
    </w:p>
    <w:p w14:paraId="5B548692" w14:textId="77777777" w:rsidR="00522D4E" w:rsidRPr="00F8023E" w:rsidRDefault="00522D4E" w:rsidP="00BF6947">
      <w:pPr>
        <w:rPr>
          <w:rFonts w:ascii="Verdana" w:eastAsia="Malgun Gothic" w:hAnsi="Verdana" w:cs="Arial"/>
          <w:b/>
          <w:sz w:val="18"/>
          <w:szCs w:val="18"/>
          <w:u w:val="single"/>
          <w:lang w:val="el-GR"/>
        </w:rPr>
      </w:pPr>
    </w:p>
    <w:p w14:paraId="7AA61508" w14:textId="544925E0" w:rsidR="00BF6947" w:rsidRPr="00F8023E" w:rsidRDefault="00747561" w:rsidP="00BF6947">
      <w:pPr>
        <w:jc w:val="both"/>
        <w:rPr>
          <w:rFonts w:ascii="Verdana" w:hAnsi="Verdana"/>
          <w:sz w:val="18"/>
          <w:szCs w:val="18"/>
          <w:shd w:val="clear" w:color="auto" w:fill="FFFFFF"/>
          <w:lang w:val="el-GR"/>
        </w:rPr>
      </w:pPr>
      <w:r w:rsidRPr="00F8023E">
        <w:rPr>
          <w:rFonts w:ascii="Verdana" w:hAnsi="Verdana"/>
          <w:b/>
          <w:bCs/>
          <w:sz w:val="18"/>
          <w:szCs w:val="18"/>
          <w:shd w:val="clear" w:color="auto" w:fill="FFFFFF"/>
          <w:lang w:val="el-GR"/>
        </w:rPr>
        <w:t>Οι</w:t>
      </w:r>
      <w:r w:rsidR="00BF6947" w:rsidRPr="00F8023E">
        <w:rPr>
          <w:rFonts w:ascii="Verdana" w:hAnsi="Verdana"/>
          <w:b/>
          <w:bCs/>
          <w:sz w:val="18"/>
          <w:szCs w:val="18"/>
          <w:shd w:val="clear" w:color="auto" w:fill="FFFFFF"/>
          <w:lang w:val="el-GR"/>
        </w:rPr>
        <w:t xml:space="preserve"> συνολικές εισαγωγές αγαθών </w:t>
      </w:r>
      <w:r w:rsidR="00AF423B" w:rsidRPr="00F8023E">
        <w:rPr>
          <w:rFonts w:ascii="Verdana" w:hAnsi="Verdana"/>
          <w:b/>
          <w:bCs/>
          <w:sz w:val="18"/>
          <w:szCs w:val="18"/>
          <w:shd w:val="clear" w:color="auto" w:fill="FFFFFF"/>
          <w:lang w:val="el-GR"/>
        </w:rPr>
        <w:t xml:space="preserve">τον </w:t>
      </w:r>
      <w:r w:rsidR="00C76BC5">
        <w:rPr>
          <w:rFonts w:ascii="Verdana" w:hAnsi="Verdana"/>
          <w:b/>
          <w:bCs/>
          <w:sz w:val="18"/>
          <w:szCs w:val="18"/>
          <w:shd w:val="clear" w:color="auto" w:fill="FFFFFF"/>
          <w:lang w:val="el-GR"/>
        </w:rPr>
        <w:t>Ιανουάριο</w:t>
      </w:r>
      <w:r w:rsidR="00AF423B" w:rsidRPr="00F8023E">
        <w:rPr>
          <w:rFonts w:ascii="Verdana" w:hAnsi="Verdana"/>
          <w:b/>
          <w:bCs/>
          <w:sz w:val="18"/>
          <w:szCs w:val="18"/>
          <w:shd w:val="clear" w:color="auto" w:fill="FFFFFF"/>
          <w:lang w:val="el-GR"/>
        </w:rPr>
        <w:t xml:space="preserve"> 202</w:t>
      </w:r>
      <w:r w:rsidR="00C76BC5">
        <w:rPr>
          <w:rFonts w:ascii="Verdana" w:hAnsi="Verdana"/>
          <w:b/>
          <w:bCs/>
          <w:sz w:val="18"/>
          <w:szCs w:val="18"/>
          <w:shd w:val="clear" w:color="auto" w:fill="FFFFFF"/>
          <w:lang w:val="el-GR"/>
        </w:rPr>
        <w:t>5</w:t>
      </w:r>
      <w:r w:rsidR="00AF423B" w:rsidRPr="00F8023E">
        <w:rPr>
          <w:rFonts w:ascii="Verdana" w:hAnsi="Verdana"/>
          <w:b/>
          <w:bCs/>
          <w:sz w:val="18"/>
          <w:szCs w:val="18"/>
          <w:shd w:val="clear" w:color="auto" w:fill="FFFFFF"/>
          <w:lang w:val="el-GR"/>
        </w:rPr>
        <w:t xml:space="preserve"> </w:t>
      </w:r>
      <w:r w:rsidR="00BF6947" w:rsidRPr="00F8023E">
        <w:rPr>
          <w:rFonts w:ascii="Verdana" w:hAnsi="Verdana"/>
          <w:b/>
          <w:bCs/>
          <w:sz w:val="18"/>
          <w:szCs w:val="18"/>
          <w:shd w:val="clear" w:color="auto" w:fill="FFFFFF"/>
          <w:lang w:val="el-GR"/>
        </w:rPr>
        <w:t>ήταν €</w:t>
      </w:r>
      <w:r w:rsidR="00D65D7E" w:rsidRPr="00D65D7E">
        <w:rPr>
          <w:rFonts w:ascii="Verdana" w:hAnsi="Verdana"/>
          <w:b/>
          <w:bCs/>
          <w:sz w:val="18"/>
          <w:szCs w:val="18"/>
          <w:shd w:val="clear" w:color="auto" w:fill="FFFFFF"/>
          <w:lang w:val="el-GR"/>
        </w:rPr>
        <w:t xml:space="preserve">1.117,8 </w:t>
      </w:r>
      <w:r w:rsidR="00BF6947" w:rsidRPr="00F8023E">
        <w:rPr>
          <w:rFonts w:ascii="Verdana" w:hAnsi="Verdana"/>
          <w:b/>
          <w:bCs/>
          <w:sz w:val="18"/>
          <w:szCs w:val="18"/>
          <w:shd w:val="clear" w:color="auto" w:fill="FFFFFF"/>
          <w:lang w:val="el-GR"/>
        </w:rPr>
        <w:t>εκ.</w:t>
      </w:r>
      <w:r w:rsidR="00BF6947" w:rsidRPr="00F8023E">
        <w:rPr>
          <w:rFonts w:ascii="Verdana" w:hAnsi="Verdana"/>
          <w:sz w:val="18"/>
          <w:szCs w:val="18"/>
          <w:shd w:val="clear" w:color="auto" w:fill="FFFFFF"/>
          <w:lang w:val="el-GR"/>
        </w:rPr>
        <w:t xml:space="preserve"> σε σύγκριση με €</w:t>
      </w:r>
      <w:r w:rsidR="00D65D7E" w:rsidRPr="00D65D7E">
        <w:rPr>
          <w:rFonts w:ascii="Verdana" w:hAnsi="Verdana"/>
          <w:sz w:val="18"/>
          <w:szCs w:val="18"/>
          <w:shd w:val="clear" w:color="auto" w:fill="FFFFFF"/>
          <w:lang w:val="el-GR"/>
        </w:rPr>
        <w:t>867,0</w:t>
      </w:r>
      <w:r w:rsidR="00BF6947" w:rsidRPr="00F8023E">
        <w:rPr>
          <w:rFonts w:ascii="Verdana" w:hAnsi="Verdana"/>
          <w:sz w:val="18"/>
          <w:szCs w:val="18"/>
          <w:shd w:val="clear" w:color="auto" w:fill="FFFFFF"/>
          <w:lang w:val="el-GR"/>
        </w:rPr>
        <w:t xml:space="preserve"> εκ. τον </w:t>
      </w:r>
      <w:r w:rsidR="00C76BC5">
        <w:rPr>
          <w:rFonts w:ascii="Verdana" w:hAnsi="Verdana"/>
          <w:sz w:val="18"/>
          <w:szCs w:val="18"/>
          <w:shd w:val="clear" w:color="auto" w:fill="FFFFFF"/>
          <w:lang w:val="el-GR"/>
        </w:rPr>
        <w:t>Ιανουάριο</w:t>
      </w:r>
      <w:r w:rsidR="00BF6947" w:rsidRPr="00F8023E">
        <w:rPr>
          <w:rFonts w:ascii="Verdana" w:hAnsi="Verdana"/>
          <w:sz w:val="18"/>
          <w:szCs w:val="18"/>
          <w:shd w:val="clear" w:color="auto" w:fill="FFFFFF"/>
          <w:lang w:val="el-GR"/>
        </w:rPr>
        <w:t xml:space="preserve"> 202</w:t>
      </w:r>
      <w:r w:rsidR="00C76BC5">
        <w:rPr>
          <w:rFonts w:ascii="Verdana" w:hAnsi="Verdana"/>
          <w:sz w:val="18"/>
          <w:szCs w:val="18"/>
          <w:shd w:val="clear" w:color="auto" w:fill="FFFFFF"/>
          <w:lang w:val="el-GR"/>
        </w:rPr>
        <w:t>4</w:t>
      </w:r>
      <w:r w:rsidR="00BF6947" w:rsidRPr="00F8023E">
        <w:rPr>
          <w:rFonts w:ascii="Verdana" w:hAnsi="Verdana"/>
          <w:sz w:val="18"/>
          <w:szCs w:val="18"/>
          <w:shd w:val="clear" w:color="auto" w:fill="FFFFFF"/>
          <w:lang w:val="el-GR"/>
        </w:rPr>
        <w:t xml:space="preserve">, καταγράφοντας </w:t>
      </w:r>
      <w:r w:rsidR="00B60071" w:rsidRPr="00F8023E">
        <w:rPr>
          <w:rFonts w:ascii="Verdana" w:hAnsi="Verdana"/>
          <w:sz w:val="18"/>
          <w:szCs w:val="18"/>
          <w:shd w:val="clear" w:color="auto" w:fill="FFFFFF"/>
          <w:lang w:val="el-GR"/>
        </w:rPr>
        <w:t>αύξηση</w:t>
      </w:r>
      <w:r w:rsidR="00BF6947" w:rsidRPr="00F8023E">
        <w:rPr>
          <w:rFonts w:ascii="Verdana" w:hAnsi="Verdana"/>
          <w:sz w:val="18"/>
          <w:szCs w:val="18"/>
          <w:shd w:val="clear" w:color="auto" w:fill="FFFFFF"/>
          <w:lang w:val="el-GR"/>
        </w:rPr>
        <w:t xml:space="preserve"> </w:t>
      </w:r>
      <w:r w:rsidR="00D65D7E" w:rsidRPr="00D65D7E">
        <w:rPr>
          <w:rFonts w:ascii="Verdana" w:hAnsi="Verdana"/>
          <w:sz w:val="18"/>
          <w:szCs w:val="18"/>
          <w:shd w:val="clear" w:color="auto" w:fill="FFFFFF"/>
          <w:lang w:val="el-GR"/>
        </w:rPr>
        <w:t>28,9</w:t>
      </w:r>
      <w:r w:rsidR="00BF6947" w:rsidRPr="00F8023E">
        <w:rPr>
          <w:rFonts w:ascii="Verdana" w:hAnsi="Verdana"/>
          <w:sz w:val="18"/>
          <w:szCs w:val="18"/>
          <w:shd w:val="clear" w:color="auto" w:fill="FFFFFF"/>
          <w:lang w:val="el-GR"/>
        </w:rPr>
        <w:t>%. Οι εισαγωγές από άλλα Κράτη Μέλη της ΕΕ</w:t>
      </w:r>
      <w:r w:rsidR="00AF423B" w:rsidRPr="00F8023E">
        <w:rPr>
          <w:rFonts w:ascii="Verdana" w:hAnsi="Verdana"/>
          <w:sz w:val="18"/>
          <w:szCs w:val="18"/>
          <w:shd w:val="clear" w:color="auto" w:fill="FFFFFF"/>
          <w:lang w:val="el-GR"/>
        </w:rPr>
        <w:t xml:space="preserve"> </w:t>
      </w:r>
      <w:r w:rsidR="00BF6947" w:rsidRPr="00F8023E">
        <w:rPr>
          <w:rFonts w:ascii="Verdana" w:hAnsi="Verdana"/>
          <w:sz w:val="18"/>
          <w:szCs w:val="18"/>
          <w:shd w:val="clear" w:color="auto" w:fill="FFFFFF"/>
          <w:lang w:val="el-GR"/>
        </w:rPr>
        <w:t>ήταν €</w:t>
      </w:r>
      <w:r w:rsidR="00D65D7E" w:rsidRPr="00D65D7E">
        <w:rPr>
          <w:rFonts w:ascii="Verdana" w:hAnsi="Verdana"/>
          <w:sz w:val="18"/>
          <w:szCs w:val="18"/>
          <w:shd w:val="clear" w:color="auto" w:fill="FFFFFF"/>
          <w:lang w:val="el-GR"/>
        </w:rPr>
        <w:t>561,</w:t>
      </w:r>
      <w:r w:rsidR="00971851" w:rsidRPr="00971851">
        <w:rPr>
          <w:rFonts w:ascii="Verdana" w:hAnsi="Verdana"/>
          <w:sz w:val="18"/>
          <w:szCs w:val="18"/>
          <w:shd w:val="clear" w:color="auto" w:fill="FFFFFF"/>
          <w:lang w:val="el-GR"/>
        </w:rPr>
        <w:t>4</w:t>
      </w:r>
      <w:r w:rsidR="00BF6947" w:rsidRPr="00F8023E">
        <w:rPr>
          <w:rFonts w:ascii="Verdana" w:hAnsi="Verdana"/>
          <w:sz w:val="18"/>
          <w:szCs w:val="18"/>
          <w:shd w:val="clear" w:color="auto" w:fill="FFFFFF"/>
          <w:lang w:val="el-GR"/>
        </w:rPr>
        <w:t xml:space="preserve"> εκ. και από τρίτες χώρες €</w:t>
      </w:r>
      <w:r w:rsidR="00D65D7E" w:rsidRPr="00D65D7E">
        <w:rPr>
          <w:rFonts w:ascii="Verdana" w:hAnsi="Verdana"/>
          <w:sz w:val="18"/>
          <w:szCs w:val="18"/>
          <w:shd w:val="clear" w:color="auto" w:fill="FFFFFF"/>
          <w:lang w:val="el-GR"/>
        </w:rPr>
        <w:t xml:space="preserve">556,4 </w:t>
      </w:r>
      <w:r w:rsidR="00BF6947" w:rsidRPr="00F8023E">
        <w:rPr>
          <w:rFonts w:ascii="Verdana" w:hAnsi="Verdana"/>
          <w:sz w:val="18"/>
          <w:szCs w:val="18"/>
          <w:shd w:val="clear" w:color="auto" w:fill="FFFFFF"/>
          <w:lang w:val="el-GR"/>
        </w:rPr>
        <w:t>εκ. σε σύγκριση με €</w:t>
      </w:r>
      <w:r w:rsidR="00D65D7E" w:rsidRPr="00D65D7E">
        <w:rPr>
          <w:rFonts w:ascii="Verdana" w:hAnsi="Verdana"/>
          <w:sz w:val="18"/>
          <w:szCs w:val="18"/>
          <w:shd w:val="clear" w:color="auto" w:fill="FFFFFF"/>
          <w:lang w:val="el-GR"/>
        </w:rPr>
        <w:t>522,1</w:t>
      </w:r>
      <w:r w:rsidR="003F50B5" w:rsidRPr="00F8023E">
        <w:rPr>
          <w:rFonts w:ascii="Verdana" w:hAnsi="Verdana"/>
          <w:sz w:val="18"/>
          <w:szCs w:val="18"/>
          <w:shd w:val="clear" w:color="auto" w:fill="FFFFFF"/>
          <w:lang w:val="el-GR"/>
        </w:rPr>
        <w:t xml:space="preserve"> </w:t>
      </w:r>
      <w:r w:rsidR="00BF6947" w:rsidRPr="00F8023E">
        <w:rPr>
          <w:rFonts w:ascii="Verdana" w:hAnsi="Verdana"/>
          <w:sz w:val="18"/>
          <w:szCs w:val="18"/>
          <w:shd w:val="clear" w:color="auto" w:fill="FFFFFF"/>
          <w:lang w:val="el-GR"/>
        </w:rPr>
        <w:t>εκ. και €</w:t>
      </w:r>
      <w:r w:rsidR="00D65D7E" w:rsidRPr="00D65D7E">
        <w:rPr>
          <w:rFonts w:ascii="Verdana" w:hAnsi="Verdana"/>
          <w:sz w:val="18"/>
          <w:szCs w:val="18"/>
          <w:shd w:val="clear" w:color="auto" w:fill="FFFFFF"/>
          <w:lang w:val="el-GR"/>
        </w:rPr>
        <w:t>344,9</w:t>
      </w:r>
      <w:r w:rsidR="00BF6947" w:rsidRPr="00F8023E">
        <w:rPr>
          <w:rFonts w:ascii="Verdana" w:hAnsi="Verdana"/>
          <w:sz w:val="18"/>
          <w:szCs w:val="18"/>
          <w:shd w:val="clear" w:color="auto" w:fill="FFFFFF"/>
          <w:lang w:val="el-GR"/>
        </w:rPr>
        <w:t xml:space="preserve"> εκ. αντίστοιχα τον </w:t>
      </w:r>
      <w:r w:rsidR="00C76BC5">
        <w:rPr>
          <w:rFonts w:ascii="Verdana" w:hAnsi="Verdana"/>
          <w:sz w:val="18"/>
          <w:szCs w:val="18"/>
          <w:shd w:val="clear" w:color="auto" w:fill="FFFFFF"/>
          <w:lang w:val="el-GR"/>
        </w:rPr>
        <w:t>Ιανουάριο</w:t>
      </w:r>
      <w:r w:rsidR="00BF6947" w:rsidRPr="00F8023E">
        <w:rPr>
          <w:rFonts w:ascii="Verdana" w:hAnsi="Verdana"/>
          <w:sz w:val="18"/>
          <w:szCs w:val="18"/>
          <w:shd w:val="clear" w:color="auto" w:fill="FFFFFF"/>
          <w:lang w:val="el-GR"/>
        </w:rPr>
        <w:t xml:space="preserve"> </w:t>
      </w:r>
      <w:r w:rsidR="00BF6947" w:rsidRPr="00F8023E">
        <w:rPr>
          <w:rFonts w:ascii="Verdana" w:hAnsi="Verdana"/>
          <w:sz w:val="18"/>
          <w:szCs w:val="18"/>
          <w:lang w:val="el-GR"/>
        </w:rPr>
        <w:t>202</w:t>
      </w:r>
      <w:r w:rsidR="00C76BC5">
        <w:rPr>
          <w:rFonts w:ascii="Verdana" w:hAnsi="Verdana"/>
          <w:sz w:val="18"/>
          <w:szCs w:val="18"/>
          <w:lang w:val="el-GR"/>
        </w:rPr>
        <w:t>4</w:t>
      </w:r>
      <w:r w:rsidR="00BF6947" w:rsidRPr="00F8023E">
        <w:rPr>
          <w:rFonts w:ascii="Verdana" w:hAnsi="Verdana"/>
          <w:sz w:val="18"/>
          <w:szCs w:val="18"/>
          <w:lang w:val="el-GR"/>
        </w:rPr>
        <w:t xml:space="preserve">. Οι εισαγωγές τον </w:t>
      </w:r>
      <w:r w:rsidR="00C76BC5">
        <w:rPr>
          <w:rFonts w:ascii="Verdana" w:hAnsi="Verdana"/>
          <w:sz w:val="18"/>
          <w:szCs w:val="18"/>
          <w:lang w:val="el-GR"/>
        </w:rPr>
        <w:t>Ιανουάριο</w:t>
      </w:r>
      <w:r w:rsidR="00BF6947" w:rsidRPr="00F8023E">
        <w:rPr>
          <w:rFonts w:ascii="Verdana" w:hAnsi="Verdana"/>
          <w:sz w:val="18"/>
          <w:szCs w:val="18"/>
          <w:lang w:val="el-GR"/>
        </w:rPr>
        <w:t xml:space="preserve"> 202</w:t>
      </w:r>
      <w:r w:rsidR="00C76BC5">
        <w:rPr>
          <w:rFonts w:ascii="Verdana" w:hAnsi="Verdana"/>
          <w:sz w:val="18"/>
          <w:szCs w:val="18"/>
          <w:lang w:val="el-GR"/>
        </w:rPr>
        <w:t>5</w:t>
      </w:r>
      <w:r w:rsidR="00BF6947" w:rsidRPr="00F8023E">
        <w:rPr>
          <w:rFonts w:ascii="Verdana" w:hAnsi="Verdana"/>
          <w:sz w:val="18"/>
          <w:szCs w:val="18"/>
          <w:lang w:val="el-GR"/>
        </w:rPr>
        <w:t xml:space="preserve"> περιλαμβάνουν τη </w:t>
      </w:r>
      <w:r w:rsidR="00D20130" w:rsidRPr="00F8023E">
        <w:rPr>
          <w:rFonts w:ascii="Verdana" w:hAnsi="Verdana"/>
          <w:sz w:val="18"/>
          <w:szCs w:val="18"/>
          <w:lang w:val="el-GR"/>
        </w:rPr>
        <w:t>μεταβίβαση</w:t>
      </w:r>
      <w:r w:rsidR="00152E5C" w:rsidRPr="00F8023E">
        <w:rPr>
          <w:rFonts w:ascii="Verdana" w:hAnsi="Verdana"/>
          <w:sz w:val="18"/>
          <w:szCs w:val="18"/>
          <w:lang w:val="el-GR"/>
        </w:rPr>
        <w:t xml:space="preserve"> οικονομικής ιδιοκτησίας</w:t>
      </w:r>
      <w:r w:rsidR="00290464" w:rsidRPr="00F8023E">
        <w:rPr>
          <w:rFonts w:ascii="Verdana" w:hAnsi="Verdana"/>
          <w:sz w:val="18"/>
          <w:szCs w:val="18"/>
          <w:lang w:val="el-GR"/>
        </w:rPr>
        <w:t xml:space="preserve"> πλοίων</w:t>
      </w:r>
      <w:r w:rsidR="00BF6947" w:rsidRPr="00F8023E">
        <w:rPr>
          <w:rFonts w:ascii="Verdana" w:hAnsi="Verdana"/>
          <w:sz w:val="18"/>
          <w:szCs w:val="18"/>
          <w:lang w:val="el-GR"/>
        </w:rPr>
        <w:t>, συνολικής αξίας €</w:t>
      </w:r>
      <w:r w:rsidR="00D65D7E" w:rsidRPr="00D65D7E">
        <w:rPr>
          <w:rFonts w:ascii="Verdana" w:hAnsi="Verdana"/>
          <w:sz w:val="18"/>
          <w:szCs w:val="18"/>
          <w:lang w:val="el-GR"/>
        </w:rPr>
        <w:t>70,8</w:t>
      </w:r>
      <w:r w:rsidR="00BF6947" w:rsidRPr="00F8023E">
        <w:rPr>
          <w:rFonts w:ascii="Verdana" w:hAnsi="Verdana"/>
          <w:sz w:val="18"/>
          <w:szCs w:val="18"/>
          <w:lang w:val="el-GR"/>
        </w:rPr>
        <w:t xml:space="preserve"> εκ. έναντι €</w:t>
      </w:r>
      <w:r w:rsidR="00D65D7E" w:rsidRPr="00D65D7E">
        <w:rPr>
          <w:rFonts w:ascii="Verdana" w:hAnsi="Verdana"/>
          <w:sz w:val="18"/>
          <w:szCs w:val="18"/>
          <w:lang w:val="el-GR"/>
        </w:rPr>
        <w:t>65,6</w:t>
      </w:r>
      <w:r w:rsidR="00BF6947" w:rsidRPr="00F8023E">
        <w:rPr>
          <w:rFonts w:ascii="Verdana" w:hAnsi="Verdana"/>
          <w:sz w:val="18"/>
          <w:szCs w:val="18"/>
          <w:lang w:val="el-GR"/>
        </w:rPr>
        <w:t xml:space="preserve"> εκ. τον </w:t>
      </w:r>
      <w:r w:rsidR="00C76BC5">
        <w:rPr>
          <w:rFonts w:ascii="Verdana" w:hAnsi="Verdana"/>
          <w:sz w:val="18"/>
          <w:szCs w:val="18"/>
          <w:lang w:val="el-GR"/>
        </w:rPr>
        <w:t>Ιανουάριο</w:t>
      </w:r>
      <w:r w:rsidR="00BF6947" w:rsidRPr="00F8023E">
        <w:rPr>
          <w:rFonts w:ascii="Verdana" w:hAnsi="Verdana"/>
          <w:sz w:val="18"/>
          <w:szCs w:val="18"/>
          <w:lang w:val="el-GR"/>
        </w:rPr>
        <w:t xml:space="preserve"> 202</w:t>
      </w:r>
      <w:r w:rsidR="00C76BC5">
        <w:rPr>
          <w:rFonts w:ascii="Verdana" w:hAnsi="Verdana"/>
          <w:sz w:val="18"/>
          <w:szCs w:val="18"/>
          <w:lang w:val="el-GR"/>
        </w:rPr>
        <w:t>4</w:t>
      </w:r>
      <w:r w:rsidR="00BF6947" w:rsidRPr="00F8023E">
        <w:rPr>
          <w:rFonts w:ascii="Verdana" w:hAnsi="Verdana"/>
          <w:sz w:val="18"/>
          <w:szCs w:val="18"/>
          <w:lang w:val="el-GR"/>
        </w:rPr>
        <w:t>.</w:t>
      </w:r>
    </w:p>
    <w:p w14:paraId="5081D562" w14:textId="77777777" w:rsidR="00BF6947" w:rsidRPr="00F8023E" w:rsidRDefault="00BF6947" w:rsidP="00BF6947">
      <w:pPr>
        <w:ind w:left="539" w:hanging="539"/>
        <w:jc w:val="both"/>
        <w:rPr>
          <w:rFonts w:ascii="Verdana" w:hAnsi="Verdana"/>
          <w:sz w:val="18"/>
          <w:szCs w:val="18"/>
          <w:shd w:val="clear" w:color="auto" w:fill="FFFFFF"/>
          <w:lang w:val="el-GR"/>
        </w:rPr>
      </w:pPr>
    </w:p>
    <w:p w14:paraId="2AD877C0" w14:textId="239B8DB5" w:rsidR="00EE5194" w:rsidRPr="00D65D7E" w:rsidRDefault="00BF6947" w:rsidP="00EE5194">
      <w:pPr>
        <w:jc w:val="both"/>
        <w:rPr>
          <w:rFonts w:ascii="Verdana" w:hAnsi="Verdana"/>
          <w:sz w:val="18"/>
          <w:szCs w:val="18"/>
          <w:lang w:val="el-GR"/>
        </w:rPr>
      </w:pPr>
      <w:r w:rsidRPr="00F8023E">
        <w:rPr>
          <w:rFonts w:ascii="Verdana" w:hAnsi="Verdana"/>
          <w:b/>
          <w:bCs/>
          <w:sz w:val="18"/>
          <w:szCs w:val="18"/>
          <w:lang w:val="el-GR"/>
        </w:rPr>
        <w:t xml:space="preserve">Οι συνολικές εξαγωγές αγαθών τον </w:t>
      </w:r>
      <w:r w:rsidR="00C76BC5">
        <w:rPr>
          <w:rFonts w:ascii="Verdana" w:hAnsi="Verdana"/>
          <w:b/>
          <w:bCs/>
          <w:sz w:val="18"/>
          <w:szCs w:val="18"/>
          <w:lang w:val="el-GR"/>
        </w:rPr>
        <w:t>Ιανουάριο</w:t>
      </w:r>
      <w:r w:rsidRPr="00F8023E">
        <w:rPr>
          <w:rFonts w:ascii="Verdana" w:hAnsi="Verdana"/>
          <w:b/>
          <w:bCs/>
          <w:sz w:val="18"/>
          <w:szCs w:val="18"/>
          <w:lang w:val="el-GR"/>
        </w:rPr>
        <w:t xml:space="preserve"> 202</w:t>
      </w:r>
      <w:r w:rsidR="00C76BC5">
        <w:rPr>
          <w:rFonts w:ascii="Verdana" w:hAnsi="Verdana"/>
          <w:b/>
          <w:bCs/>
          <w:sz w:val="18"/>
          <w:szCs w:val="18"/>
          <w:lang w:val="el-GR"/>
        </w:rPr>
        <w:t>5</w:t>
      </w:r>
      <w:r w:rsidRPr="00F8023E">
        <w:rPr>
          <w:rFonts w:ascii="Verdana" w:hAnsi="Verdana"/>
          <w:b/>
          <w:bCs/>
          <w:sz w:val="18"/>
          <w:szCs w:val="18"/>
          <w:lang w:val="el-GR"/>
        </w:rPr>
        <w:t xml:space="preserve"> ήταν €</w:t>
      </w:r>
      <w:r w:rsidR="00D65D7E" w:rsidRPr="00D65D7E">
        <w:rPr>
          <w:rFonts w:ascii="Verdana" w:hAnsi="Verdana"/>
          <w:b/>
          <w:bCs/>
          <w:sz w:val="18"/>
          <w:szCs w:val="18"/>
          <w:lang w:val="el-GR"/>
        </w:rPr>
        <w:t>435,1</w:t>
      </w:r>
      <w:r w:rsidR="00E859E7" w:rsidRPr="00F8023E">
        <w:rPr>
          <w:rFonts w:ascii="Verdana" w:hAnsi="Verdana"/>
          <w:b/>
          <w:bCs/>
          <w:sz w:val="18"/>
          <w:szCs w:val="18"/>
          <w:lang w:val="el-GR"/>
        </w:rPr>
        <w:t xml:space="preserve"> </w:t>
      </w:r>
      <w:r w:rsidRPr="00F8023E">
        <w:rPr>
          <w:rFonts w:ascii="Verdana" w:hAnsi="Verdana"/>
          <w:b/>
          <w:bCs/>
          <w:sz w:val="18"/>
          <w:szCs w:val="18"/>
          <w:lang w:val="el-GR"/>
        </w:rPr>
        <w:t>εκ.</w:t>
      </w:r>
      <w:r w:rsidRPr="00F8023E">
        <w:rPr>
          <w:rFonts w:ascii="Verdana" w:hAnsi="Verdana"/>
          <w:sz w:val="18"/>
          <w:szCs w:val="18"/>
          <w:lang w:val="el-GR"/>
        </w:rPr>
        <w:t xml:space="preserve"> σε σύγκριση με €</w:t>
      </w:r>
      <w:r w:rsidR="00D65D7E" w:rsidRPr="00D65D7E">
        <w:rPr>
          <w:rFonts w:ascii="Verdana" w:hAnsi="Verdana"/>
          <w:sz w:val="18"/>
          <w:szCs w:val="18"/>
          <w:lang w:val="el-GR"/>
        </w:rPr>
        <w:t>311,8</w:t>
      </w:r>
      <w:r w:rsidRPr="00F8023E">
        <w:rPr>
          <w:rFonts w:ascii="Verdana" w:hAnsi="Verdana"/>
          <w:sz w:val="18"/>
          <w:szCs w:val="18"/>
          <w:lang w:val="el-GR"/>
        </w:rPr>
        <w:t xml:space="preserve"> εκ. τον </w:t>
      </w:r>
      <w:r w:rsidR="00C76BC5">
        <w:rPr>
          <w:rFonts w:ascii="Verdana" w:hAnsi="Verdana"/>
          <w:sz w:val="18"/>
          <w:szCs w:val="18"/>
          <w:lang w:val="el-GR"/>
        </w:rPr>
        <w:t>Ιανουάριο</w:t>
      </w:r>
      <w:r w:rsidR="002D60AC" w:rsidRPr="00F8023E">
        <w:rPr>
          <w:rFonts w:ascii="Verdana" w:hAnsi="Verdana"/>
          <w:sz w:val="18"/>
          <w:szCs w:val="18"/>
          <w:lang w:val="el-GR"/>
        </w:rPr>
        <w:t xml:space="preserve"> </w:t>
      </w:r>
      <w:r w:rsidRPr="00F8023E">
        <w:rPr>
          <w:rFonts w:ascii="Verdana" w:hAnsi="Verdana"/>
          <w:sz w:val="18"/>
          <w:szCs w:val="18"/>
          <w:lang w:val="el-GR"/>
        </w:rPr>
        <w:t>202</w:t>
      </w:r>
      <w:r w:rsidR="00C76BC5">
        <w:rPr>
          <w:rFonts w:ascii="Verdana" w:hAnsi="Verdana"/>
          <w:sz w:val="18"/>
          <w:szCs w:val="18"/>
          <w:lang w:val="el-GR"/>
        </w:rPr>
        <w:t>4</w:t>
      </w:r>
      <w:r w:rsidRPr="00F8023E">
        <w:rPr>
          <w:rFonts w:ascii="Verdana" w:hAnsi="Verdana"/>
          <w:sz w:val="18"/>
          <w:szCs w:val="18"/>
          <w:lang w:val="el-GR"/>
        </w:rPr>
        <w:t xml:space="preserve">, σημειώνοντας </w:t>
      </w:r>
      <w:r w:rsidR="00D65D7E">
        <w:rPr>
          <w:rFonts w:ascii="Verdana" w:hAnsi="Verdana"/>
          <w:sz w:val="18"/>
          <w:szCs w:val="18"/>
          <w:lang w:val="el-GR"/>
        </w:rPr>
        <w:t>αύξηση</w:t>
      </w:r>
      <w:r w:rsidR="00903820" w:rsidRPr="00F8023E">
        <w:rPr>
          <w:rFonts w:ascii="Verdana" w:hAnsi="Verdana"/>
          <w:sz w:val="18"/>
          <w:szCs w:val="18"/>
          <w:lang w:val="el-GR"/>
        </w:rPr>
        <w:t xml:space="preserve"> </w:t>
      </w:r>
      <w:r w:rsidR="00D65D7E">
        <w:rPr>
          <w:rFonts w:ascii="Verdana" w:hAnsi="Verdana"/>
          <w:sz w:val="18"/>
          <w:szCs w:val="18"/>
          <w:lang w:val="el-GR"/>
        </w:rPr>
        <w:t>39,5</w:t>
      </w:r>
      <w:r w:rsidRPr="00F8023E">
        <w:rPr>
          <w:rFonts w:ascii="Verdana" w:hAnsi="Verdana"/>
          <w:sz w:val="18"/>
          <w:szCs w:val="18"/>
          <w:lang w:val="el-GR"/>
        </w:rPr>
        <w:t>%. Οι εξαγωγές προς άλλα Κράτη Μέλη της ΕΕ ήταν €</w:t>
      </w:r>
      <w:r w:rsidR="00D65D7E">
        <w:rPr>
          <w:rFonts w:ascii="Verdana" w:hAnsi="Verdana"/>
          <w:sz w:val="18"/>
          <w:szCs w:val="18"/>
          <w:lang w:val="el-GR"/>
        </w:rPr>
        <w:t>79,4</w:t>
      </w:r>
      <w:r w:rsidRPr="00F8023E">
        <w:rPr>
          <w:rFonts w:ascii="Verdana" w:hAnsi="Verdana"/>
          <w:sz w:val="18"/>
          <w:szCs w:val="18"/>
          <w:lang w:val="el-GR"/>
        </w:rPr>
        <w:t xml:space="preserve"> εκ. και προς τρίτες χώρες €</w:t>
      </w:r>
      <w:r w:rsidR="00D65D7E">
        <w:rPr>
          <w:rFonts w:ascii="Verdana" w:hAnsi="Verdana"/>
          <w:sz w:val="18"/>
          <w:szCs w:val="18"/>
          <w:lang w:val="el-GR"/>
        </w:rPr>
        <w:t>355,7</w:t>
      </w:r>
      <w:r w:rsidR="00E859E7" w:rsidRPr="00F8023E">
        <w:rPr>
          <w:rFonts w:ascii="Verdana" w:hAnsi="Verdana"/>
          <w:sz w:val="18"/>
          <w:szCs w:val="18"/>
          <w:lang w:val="el-GR"/>
        </w:rPr>
        <w:t xml:space="preserve"> </w:t>
      </w:r>
      <w:r w:rsidRPr="00F8023E">
        <w:rPr>
          <w:rFonts w:ascii="Verdana" w:hAnsi="Verdana"/>
          <w:sz w:val="18"/>
          <w:szCs w:val="18"/>
          <w:lang w:val="el-GR"/>
        </w:rPr>
        <w:t>εκ., σε σύγκριση με €</w:t>
      </w:r>
      <w:r w:rsidR="00D65D7E">
        <w:rPr>
          <w:rFonts w:ascii="Verdana" w:hAnsi="Verdana"/>
          <w:sz w:val="18"/>
          <w:szCs w:val="18"/>
          <w:lang w:val="el-GR"/>
        </w:rPr>
        <w:t>133,2</w:t>
      </w:r>
      <w:r w:rsidR="00E859E7" w:rsidRPr="00F8023E">
        <w:rPr>
          <w:rFonts w:ascii="Verdana" w:hAnsi="Verdana"/>
          <w:sz w:val="18"/>
          <w:szCs w:val="18"/>
          <w:lang w:val="el-GR"/>
        </w:rPr>
        <w:t xml:space="preserve"> </w:t>
      </w:r>
      <w:r w:rsidRPr="00F8023E">
        <w:rPr>
          <w:rFonts w:ascii="Verdana" w:hAnsi="Verdana"/>
          <w:sz w:val="18"/>
          <w:szCs w:val="18"/>
          <w:lang w:val="el-GR"/>
        </w:rPr>
        <w:t>εκ. και €</w:t>
      </w:r>
      <w:r w:rsidR="00D65D7E">
        <w:rPr>
          <w:rFonts w:ascii="Verdana" w:hAnsi="Verdana"/>
          <w:sz w:val="18"/>
          <w:szCs w:val="18"/>
          <w:lang w:val="el-GR"/>
        </w:rPr>
        <w:t>178,6</w:t>
      </w:r>
      <w:r w:rsidR="002D3E92" w:rsidRPr="00F8023E">
        <w:rPr>
          <w:rFonts w:ascii="Verdana" w:hAnsi="Verdana"/>
          <w:sz w:val="18"/>
          <w:szCs w:val="18"/>
          <w:lang w:val="el-GR"/>
        </w:rPr>
        <w:t xml:space="preserve"> </w:t>
      </w:r>
      <w:r w:rsidRPr="00F8023E">
        <w:rPr>
          <w:rFonts w:ascii="Verdana" w:hAnsi="Verdana"/>
          <w:sz w:val="18"/>
          <w:szCs w:val="18"/>
          <w:lang w:val="el-GR"/>
        </w:rPr>
        <w:t xml:space="preserve">εκ. αντίστοιχα τον </w:t>
      </w:r>
      <w:r w:rsidR="00C76BC5">
        <w:rPr>
          <w:rFonts w:ascii="Verdana" w:hAnsi="Verdana"/>
          <w:sz w:val="18"/>
          <w:szCs w:val="18"/>
          <w:lang w:val="el-GR"/>
        </w:rPr>
        <w:t>Ιανουάριο</w:t>
      </w:r>
      <w:r w:rsidRPr="00F8023E">
        <w:rPr>
          <w:rFonts w:ascii="Verdana" w:hAnsi="Verdana"/>
          <w:sz w:val="18"/>
          <w:szCs w:val="18"/>
          <w:lang w:val="el-GR"/>
        </w:rPr>
        <w:t xml:space="preserve"> 202</w:t>
      </w:r>
      <w:r w:rsidR="00C76BC5">
        <w:rPr>
          <w:rFonts w:ascii="Verdana" w:hAnsi="Verdana"/>
          <w:sz w:val="18"/>
          <w:szCs w:val="18"/>
          <w:lang w:val="el-GR"/>
        </w:rPr>
        <w:t>4</w:t>
      </w:r>
      <w:r w:rsidRPr="00F8023E">
        <w:rPr>
          <w:rFonts w:ascii="Verdana" w:hAnsi="Verdana"/>
          <w:sz w:val="18"/>
          <w:szCs w:val="18"/>
          <w:lang w:val="el-GR"/>
        </w:rPr>
        <w:t>.</w:t>
      </w:r>
      <w:r w:rsidR="00D65D7E">
        <w:rPr>
          <w:rFonts w:ascii="Verdana" w:hAnsi="Verdana"/>
          <w:sz w:val="18"/>
          <w:szCs w:val="18"/>
          <w:lang w:val="el-GR"/>
        </w:rPr>
        <w:t xml:space="preserve"> </w:t>
      </w:r>
      <w:r w:rsidR="00EE5194" w:rsidRPr="00F8023E">
        <w:rPr>
          <w:rFonts w:ascii="Verdana" w:hAnsi="Verdana"/>
          <w:sz w:val="18"/>
          <w:szCs w:val="18"/>
          <w:shd w:val="clear" w:color="auto" w:fill="FFFFFF"/>
          <w:lang w:val="el-GR"/>
        </w:rPr>
        <w:t xml:space="preserve">Οι εξαγωγές τον </w:t>
      </w:r>
      <w:r w:rsidR="00C76BC5">
        <w:rPr>
          <w:rFonts w:ascii="Verdana" w:hAnsi="Verdana"/>
          <w:sz w:val="18"/>
          <w:szCs w:val="18"/>
          <w:shd w:val="clear" w:color="auto" w:fill="FFFFFF"/>
          <w:lang w:val="el-GR"/>
        </w:rPr>
        <w:t>Ιανουάριο</w:t>
      </w:r>
      <w:r w:rsidR="00EE5194" w:rsidRPr="00F8023E">
        <w:rPr>
          <w:rFonts w:ascii="Verdana" w:hAnsi="Verdana"/>
          <w:sz w:val="18"/>
          <w:szCs w:val="18"/>
          <w:shd w:val="clear" w:color="auto" w:fill="FFFFFF"/>
          <w:lang w:val="el-GR"/>
        </w:rPr>
        <w:t xml:space="preserve"> 202</w:t>
      </w:r>
      <w:r w:rsidR="00C76BC5">
        <w:rPr>
          <w:rFonts w:ascii="Verdana" w:hAnsi="Verdana"/>
          <w:sz w:val="18"/>
          <w:szCs w:val="18"/>
          <w:shd w:val="clear" w:color="auto" w:fill="FFFFFF"/>
          <w:lang w:val="el-GR"/>
        </w:rPr>
        <w:t>5</w:t>
      </w:r>
      <w:r w:rsidR="00EE5194" w:rsidRPr="00F8023E">
        <w:rPr>
          <w:rFonts w:ascii="Verdana" w:hAnsi="Verdana"/>
          <w:sz w:val="18"/>
          <w:szCs w:val="18"/>
          <w:shd w:val="clear" w:color="auto" w:fill="FFFFFF"/>
          <w:lang w:val="el-GR"/>
        </w:rPr>
        <w:t xml:space="preserve"> περιλαμβάνουν τη μεταβίβαση οικονομικής ιδιοκτησίας πλοίων, συνολικής αξίας €</w:t>
      </w:r>
      <w:r w:rsidR="00D65D7E">
        <w:rPr>
          <w:rFonts w:ascii="Verdana" w:hAnsi="Verdana"/>
          <w:sz w:val="18"/>
          <w:szCs w:val="18"/>
          <w:shd w:val="clear" w:color="auto" w:fill="FFFFFF"/>
          <w:lang w:val="el-GR"/>
        </w:rPr>
        <w:t>11,3</w:t>
      </w:r>
      <w:r w:rsidR="00D82FBF" w:rsidRPr="00F8023E">
        <w:rPr>
          <w:rFonts w:ascii="Verdana" w:hAnsi="Verdana"/>
          <w:sz w:val="18"/>
          <w:szCs w:val="18"/>
          <w:shd w:val="clear" w:color="auto" w:fill="FFFFFF"/>
          <w:lang w:val="el-GR"/>
        </w:rPr>
        <w:t xml:space="preserve"> </w:t>
      </w:r>
      <w:r w:rsidR="00EE5194" w:rsidRPr="00F8023E">
        <w:rPr>
          <w:rFonts w:ascii="Verdana" w:hAnsi="Verdana"/>
          <w:sz w:val="18"/>
          <w:szCs w:val="18"/>
          <w:shd w:val="clear" w:color="auto" w:fill="FFFFFF"/>
          <w:lang w:val="el-GR"/>
        </w:rPr>
        <w:t>εκ. έναντι €</w:t>
      </w:r>
      <w:r w:rsidR="00D65D7E">
        <w:rPr>
          <w:rFonts w:ascii="Verdana" w:hAnsi="Verdana"/>
          <w:sz w:val="18"/>
          <w:szCs w:val="18"/>
          <w:shd w:val="clear" w:color="auto" w:fill="FFFFFF"/>
          <w:lang w:val="el-GR"/>
        </w:rPr>
        <w:t>62,3</w:t>
      </w:r>
      <w:r w:rsidR="00EE5194" w:rsidRPr="00F8023E">
        <w:rPr>
          <w:rFonts w:ascii="Verdana" w:hAnsi="Verdana"/>
          <w:sz w:val="18"/>
          <w:szCs w:val="18"/>
          <w:shd w:val="clear" w:color="auto" w:fill="FFFFFF"/>
          <w:lang w:val="el-GR"/>
        </w:rPr>
        <w:t xml:space="preserve"> εκ. τον </w:t>
      </w:r>
      <w:r w:rsidR="00C76BC5">
        <w:rPr>
          <w:rFonts w:ascii="Verdana" w:hAnsi="Verdana"/>
          <w:sz w:val="18"/>
          <w:szCs w:val="18"/>
          <w:shd w:val="clear" w:color="auto" w:fill="FFFFFF"/>
          <w:lang w:val="el-GR"/>
        </w:rPr>
        <w:t>Ιανουάριο</w:t>
      </w:r>
      <w:r w:rsidR="00EE5194" w:rsidRPr="00F8023E">
        <w:rPr>
          <w:rFonts w:ascii="Verdana" w:hAnsi="Verdana"/>
          <w:sz w:val="18"/>
          <w:szCs w:val="18"/>
          <w:shd w:val="clear" w:color="auto" w:fill="FFFFFF"/>
          <w:lang w:val="el-GR"/>
        </w:rPr>
        <w:t xml:space="preserve"> 202</w:t>
      </w:r>
      <w:r w:rsidR="00C76BC5">
        <w:rPr>
          <w:rFonts w:ascii="Verdana" w:hAnsi="Verdana"/>
          <w:sz w:val="18"/>
          <w:szCs w:val="18"/>
          <w:shd w:val="clear" w:color="auto" w:fill="FFFFFF"/>
          <w:lang w:val="el-GR"/>
        </w:rPr>
        <w:t>4</w:t>
      </w:r>
      <w:r w:rsidR="00EE5194" w:rsidRPr="00F8023E">
        <w:rPr>
          <w:rFonts w:ascii="Verdana" w:hAnsi="Verdana"/>
          <w:sz w:val="18"/>
          <w:szCs w:val="18"/>
          <w:shd w:val="clear" w:color="auto" w:fill="FFFFFF"/>
          <w:lang w:val="el-GR"/>
        </w:rPr>
        <w:t>.</w:t>
      </w:r>
    </w:p>
    <w:p w14:paraId="04EDCB01" w14:textId="77777777" w:rsidR="00BF6947" w:rsidRPr="00FD49E2" w:rsidRDefault="00BF6947" w:rsidP="00BF6947">
      <w:pPr>
        <w:jc w:val="both"/>
        <w:rPr>
          <w:rFonts w:ascii="Verdana" w:hAnsi="Verdana"/>
          <w:sz w:val="18"/>
          <w:szCs w:val="18"/>
          <w:highlight w:val="green"/>
          <w:shd w:val="clear" w:color="auto" w:fill="FFFFFF"/>
          <w:lang w:val="el-GR"/>
        </w:rPr>
      </w:pPr>
    </w:p>
    <w:p w14:paraId="1A14FCE0" w14:textId="0C1CEDAA" w:rsidR="00CD22EB" w:rsidRPr="008936A8" w:rsidRDefault="00CD22EB" w:rsidP="00CD22EB">
      <w:pPr>
        <w:jc w:val="both"/>
        <w:rPr>
          <w:rFonts w:ascii="Verdana" w:hAnsi="Verdana"/>
          <w:sz w:val="18"/>
          <w:szCs w:val="18"/>
          <w:shd w:val="clear" w:color="auto" w:fill="FFFFFF"/>
          <w:lang w:val="el-GR"/>
        </w:rPr>
      </w:pPr>
      <w:r w:rsidRPr="00F8023E">
        <w:rPr>
          <w:rFonts w:ascii="Verdana" w:hAnsi="Verdana"/>
          <w:b/>
          <w:bCs/>
          <w:sz w:val="18"/>
          <w:szCs w:val="18"/>
          <w:shd w:val="clear" w:color="auto" w:fill="FFFFFF"/>
          <w:lang w:val="el-GR"/>
        </w:rPr>
        <w:t>Το έλλειμμα του εμπορικού ισοζυγίου ήταν €</w:t>
      </w:r>
      <w:r w:rsidR="00D65D7E">
        <w:rPr>
          <w:rFonts w:ascii="Verdana" w:hAnsi="Verdana"/>
          <w:b/>
          <w:bCs/>
          <w:sz w:val="18"/>
          <w:szCs w:val="18"/>
          <w:shd w:val="clear" w:color="auto" w:fill="FFFFFF"/>
          <w:lang w:val="el-GR"/>
        </w:rPr>
        <w:t>682,7</w:t>
      </w:r>
      <w:r w:rsidRPr="00F8023E">
        <w:rPr>
          <w:rFonts w:ascii="Verdana" w:hAnsi="Verdana"/>
          <w:b/>
          <w:bCs/>
          <w:sz w:val="18"/>
          <w:szCs w:val="18"/>
          <w:shd w:val="clear" w:color="auto" w:fill="FFFFFF"/>
          <w:lang w:val="el-GR"/>
        </w:rPr>
        <w:t xml:space="preserve"> εκ. για </w:t>
      </w:r>
      <w:r w:rsidR="00C76BC5">
        <w:rPr>
          <w:rFonts w:ascii="Verdana" w:hAnsi="Verdana"/>
          <w:b/>
          <w:bCs/>
          <w:sz w:val="18"/>
          <w:szCs w:val="18"/>
          <w:shd w:val="clear" w:color="auto" w:fill="FFFFFF"/>
          <w:lang w:val="el-GR"/>
        </w:rPr>
        <w:t>τον</w:t>
      </w:r>
      <w:r w:rsidRPr="00F8023E">
        <w:rPr>
          <w:rFonts w:ascii="Verdana" w:hAnsi="Verdana"/>
          <w:b/>
          <w:bCs/>
          <w:sz w:val="18"/>
          <w:szCs w:val="18"/>
          <w:shd w:val="clear" w:color="auto" w:fill="FFFFFF"/>
          <w:lang w:val="el-GR"/>
        </w:rPr>
        <w:t xml:space="preserve"> </w:t>
      </w:r>
      <w:r w:rsidR="00C76BC5">
        <w:rPr>
          <w:rFonts w:ascii="Verdana" w:hAnsi="Verdana"/>
          <w:b/>
          <w:bCs/>
          <w:sz w:val="18"/>
          <w:szCs w:val="18"/>
          <w:shd w:val="clear" w:color="auto" w:fill="FFFFFF"/>
          <w:lang w:val="el-GR"/>
        </w:rPr>
        <w:t>Ιανουάριο</w:t>
      </w:r>
      <w:r w:rsidRPr="00F8023E">
        <w:rPr>
          <w:rFonts w:ascii="Verdana" w:hAnsi="Verdana"/>
          <w:b/>
          <w:bCs/>
          <w:sz w:val="18"/>
          <w:szCs w:val="18"/>
          <w:shd w:val="clear" w:color="auto" w:fill="FFFFFF"/>
          <w:lang w:val="el-GR"/>
        </w:rPr>
        <w:t xml:space="preserve"> 202</w:t>
      </w:r>
      <w:r w:rsidR="00C76BC5">
        <w:rPr>
          <w:rFonts w:ascii="Verdana" w:hAnsi="Verdana"/>
          <w:b/>
          <w:bCs/>
          <w:sz w:val="18"/>
          <w:szCs w:val="18"/>
          <w:shd w:val="clear" w:color="auto" w:fill="FFFFFF"/>
          <w:lang w:val="el-GR"/>
        </w:rPr>
        <w:t>5</w:t>
      </w:r>
      <w:r w:rsidRPr="00F8023E">
        <w:rPr>
          <w:rFonts w:ascii="Verdana" w:hAnsi="Verdana"/>
          <w:sz w:val="18"/>
          <w:szCs w:val="18"/>
          <w:shd w:val="clear" w:color="auto" w:fill="FFFFFF"/>
          <w:lang w:val="el-GR"/>
        </w:rPr>
        <w:t xml:space="preserve"> σε σύγκριση με €</w:t>
      </w:r>
      <w:r w:rsidR="00D65D7E">
        <w:rPr>
          <w:rFonts w:ascii="Verdana" w:hAnsi="Verdana"/>
          <w:sz w:val="18"/>
          <w:szCs w:val="18"/>
          <w:shd w:val="clear" w:color="auto" w:fill="FFFFFF"/>
          <w:lang w:val="el-GR"/>
        </w:rPr>
        <w:t>555,2</w:t>
      </w:r>
      <w:r w:rsidR="00DE4AB6" w:rsidRPr="00F8023E">
        <w:rPr>
          <w:rFonts w:ascii="Verdana" w:hAnsi="Verdana"/>
          <w:sz w:val="18"/>
          <w:szCs w:val="18"/>
          <w:shd w:val="clear" w:color="auto" w:fill="FFFFFF"/>
          <w:lang w:val="el-GR"/>
        </w:rPr>
        <w:t xml:space="preserve"> </w:t>
      </w:r>
      <w:r w:rsidRPr="00F8023E">
        <w:rPr>
          <w:rFonts w:ascii="Verdana" w:hAnsi="Verdana"/>
          <w:sz w:val="18"/>
          <w:szCs w:val="18"/>
          <w:shd w:val="clear" w:color="auto" w:fill="FFFFFF"/>
          <w:lang w:val="el-GR"/>
        </w:rPr>
        <w:t>εκ. τ</w:t>
      </w:r>
      <w:r w:rsidR="00C76BC5">
        <w:rPr>
          <w:rFonts w:ascii="Verdana" w:hAnsi="Verdana"/>
          <w:sz w:val="18"/>
          <w:szCs w:val="18"/>
          <w:shd w:val="clear" w:color="auto" w:fill="FFFFFF"/>
          <w:lang w:val="el-GR"/>
        </w:rPr>
        <w:t>ον</w:t>
      </w:r>
      <w:r w:rsidRPr="00F8023E">
        <w:rPr>
          <w:rFonts w:ascii="Verdana" w:hAnsi="Verdana"/>
          <w:sz w:val="18"/>
          <w:szCs w:val="18"/>
          <w:shd w:val="clear" w:color="auto" w:fill="FFFFFF"/>
          <w:lang w:val="el-GR"/>
        </w:rPr>
        <w:t xml:space="preserve"> αντίστοιχ</w:t>
      </w:r>
      <w:r w:rsidR="00C76BC5">
        <w:rPr>
          <w:rFonts w:ascii="Verdana" w:hAnsi="Verdana"/>
          <w:sz w:val="18"/>
          <w:szCs w:val="18"/>
          <w:shd w:val="clear" w:color="auto" w:fill="FFFFFF"/>
          <w:lang w:val="el-GR"/>
        </w:rPr>
        <w:t>ο</w:t>
      </w:r>
      <w:r w:rsidRPr="00F8023E">
        <w:rPr>
          <w:rFonts w:ascii="Verdana" w:hAnsi="Verdana"/>
          <w:sz w:val="18"/>
          <w:szCs w:val="18"/>
          <w:shd w:val="clear" w:color="auto" w:fill="FFFFFF"/>
          <w:lang w:val="el-GR"/>
        </w:rPr>
        <w:t xml:space="preserve"> </w:t>
      </w:r>
      <w:r w:rsidR="00C76BC5">
        <w:rPr>
          <w:rFonts w:ascii="Verdana" w:hAnsi="Verdana"/>
          <w:sz w:val="18"/>
          <w:szCs w:val="18"/>
          <w:shd w:val="clear" w:color="auto" w:fill="FFFFFF"/>
          <w:lang w:val="el-GR"/>
        </w:rPr>
        <w:t>μήνα</w:t>
      </w:r>
      <w:r w:rsidRPr="00F8023E">
        <w:rPr>
          <w:rFonts w:ascii="Verdana" w:hAnsi="Verdana"/>
          <w:sz w:val="18"/>
          <w:szCs w:val="18"/>
          <w:shd w:val="clear" w:color="auto" w:fill="FFFFFF"/>
          <w:lang w:val="el-GR"/>
        </w:rPr>
        <w:t xml:space="preserve"> του 202</w:t>
      </w:r>
      <w:r w:rsidR="00C76BC5">
        <w:rPr>
          <w:rFonts w:ascii="Verdana" w:hAnsi="Verdana"/>
          <w:sz w:val="18"/>
          <w:szCs w:val="18"/>
          <w:shd w:val="clear" w:color="auto" w:fill="FFFFFF"/>
          <w:lang w:val="el-GR"/>
        </w:rPr>
        <w:t>4</w:t>
      </w:r>
      <w:r w:rsidRPr="00F8023E">
        <w:rPr>
          <w:rFonts w:ascii="Verdana" w:hAnsi="Verdana"/>
          <w:sz w:val="18"/>
          <w:szCs w:val="18"/>
          <w:shd w:val="clear" w:color="auto" w:fill="FFFFFF"/>
          <w:lang w:val="el-GR"/>
        </w:rPr>
        <w:t>.</w:t>
      </w:r>
      <w:r w:rsidRPr="006B0009">
        <w:rPr>
          <w:rFonts w:ascii="Verdana" w:hAnsi="Verdana"/>
          <w:sz w:val="18"/>
          <w:szCs w:val="18"/>
          <w:shd w:val="clear" w:color="auto" w:fill="FFFFFF"/>
          <w:lang w:val="el-GR"/>
        </w:rPr>
        <w:t xml:space="preserve"> </w:t>
      </w:r>
    </w:p>
    <w:p w14:paraId="42153DD0" w14:textId="77777777" w:rsidR="00006743" w:rsidRDefault="00006743" w:rsidP="00BF6947">
      <w:pPr>
        <w:jc w:val="both"/>
        <w:rPr>
          <w:rFonts w:ascii="Verdana" w:hAnsi="Verdana"/>
          <w:sz w:val="18"/>
          <w:szCs w:val="18"/>
          <w:shd w:val="clear" w:color="auto" w:fill="FFFFFF"/>
          <w:lang w:val="el-GR"/>
        </w:rPr>
      </w:pPr>
    </w:p>
    <w:p w14:paraId="555B3283" w14:textId="708A0CB2" w:rsidR="007437AB" w:rsidRDefault="007437AB" w:rsidP="000E4CB0">
      <w:pPr>
        <w:jc w:val="both"/>
        <w:rPr>
          <w:rFonts w:ascii="Verdana" w:hAnsi="Verdana" w:cs="Arial"/>
          <w:sz w:val="18"/>
          <w:szCs w:val="18"/>
          <w:lang w:val="el-GR"/>
        </w:rPr>
      </w:pPr>
    </w:p>
    <w:p w14:paraId="11014ED5" w14:textId="4735A650" w:rsidR="00EC2E65" w:rsidRPr="009853AF" w:rsidRDefault="008232AB" w:rsidP="00EC2E6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75FADB6C" wp14:editId="2D8AF715">
            <wp:extent cx="6071870" cy="3621405"/>
            <wp:effectExtent l="0" t="0" r="5080" b="0"/>
            <wp:docPr id="3165682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1870" cy="3621405"/>
                    </a:xfrm>
                    <a:prstGeom prst="rect">
                      <a:avLst/>
                    </a:prstGeom>
                    <a:noFill/>
                  </pic:spPr>
                </pic:pic>
              </a:graphicData>
            </a:graphic>
          </wp:inline>
        </w:drawing>
      </w:r>
    </w:p>
    <w:p w14:paraId="596A4EAE" w14:textId="7DF55750" w:rsidR="001712CF" w:rsidRDefault="001712CF" w:rsidP="000E4CB0">
      <w:pPr>
        <w:jc w:val="both"/>
        <w:rPr>
          <w:rFonts w:ascii="Verdana" w:hAnsi="Verdana" w:cs="Arial"/>
          <w:sz w:val="18"/>
          <w:szCs w:val="18"/>
          <w:lang w:val="el-GR"/>
        </w:rPr>
      </w:pPr>
    </w:p>
    <w:p w14:paraId="48634936" w14:textId="77777777" w:rsidR="00006743" w:rsidRDefault="00006743" w:rsidP="00EC2E65">
      <w:pPr>
        <w:rPr>
          <w:rFonts w:ascii="Verdana" w:eastAsia="Malgun Gothic" w:hAnsi="Verdana" w:cs="Arial"/>
          <w:b/>
          <w:sz w:val="18"/>
          <w:szCs w:val="18"/>
          <w:highlight w:val="yellow"/>
          <w:u w:val="single"/>
          <w:lang w:val="el-GR"/>
        </w:rPr>
      </w:pPr>
    </w:p>
    <w:p w14:paraId="2692E11A" w14:textId="77777777" w:rsidR="00006743" w:rsidRDefault="00006743" w:rsidP="00EC2E65">
      <w:pPr>
        <w:rPr>
          <w:rFonts w:ascii="Verdana" w:eastAsia="Malgun Gothic" w:hAnsi="Verdana" w:cs="Arial"/>
          <w:b/>
          <w:sz w:val="18"/>
          <w:szCs w:val="18"/>
          <w:highlight w:val="yellow"/>
          <w:u w:val="single"/>
          <w:lang w:val="el-GR"/>
        </w:rPr>
      </w:pPr>
    </w:p>
    <w:p w14:paraId="018455E6" w14:textId="77777777" w:rsidR="00006743" w:rsidRPr="00D8417D" w:rsidRDefault="00006743" w:rsidP="00EC2E65">
      <w:pPr>
        <w:rPr>
          <w:rFonts w:ascii="Verdana" w:eastAsia="Malgun Gothic" w:hAnsi="Verdana" w:cs="Arial"/>
          <w:b/>
          <w:sz w:val="18"/>
          <w:szCs w:val="18"/>
          <w:u w:val="single"/>
          <w:lang w:val="el-GR"/>
        </w:rPr>
      </w:pPr>
    </w:p>
    <w:p w14:paraId="4A0C62A6" w14:textId="77777777" w:rsidR="00006743" w:rsidRPr="00D8417D" w:rsidRDefault="00006743" w:rsidP="00EC2E65">
      <w:pPr>
        <w:rPr>
          <w:rFonts w:ascii="Verdana" w:eastAsia="Malgun Gothic" w:hAnsi="Verdana" w:cs="Arial"/>
          <w:b/>
          <w:sz w:val="18"/>
          <w:szCs w:val="18"/>
          <w:u w:val="single"/>
          <w:lang w:val="el-GR"/>
        </w:rPr>
      </w:pPr>
    </w:p>
    <w:p w14:paraId="7557FF82" w14:textId="460B093B" w:rsidR="0045602C" w:rsidRPr="00CE278E" w:rsidRDefault="008A7207" w:rsidP="00EC2E65">
      <w:pPr>
        <w:rPr>
          <w:rFonts w:ascii="Verdana" w:eastAsia="Malgun Gothic" w:hAnsi="Verdana" w:cs="Arial"/>
          <w:b/>
          <w:sz w:val="18"/>
          <w:szCs w:val="18"/>
          <w:u w:val="single"/>
          <w:lang w:val="el-GR"/>
        </w:rPr>
      </w:pPr>
      <w:r>
        <w:rPr>
          <w:rFonts w:ascii="Verdana" w:eastAsia="Malgun Gothic" w:hAnsi="Verdana" w:cs="Arial"/>
          <w:b/>
          <w:sz w:val="18"/>
          <w:szCs w:val="18"/>
          <w:u w:val="single"/>
          <w:lang w:val="el-GR"/>
        </w:rPr>
        <w:lastRenderedPageBreak/>
        <w:t>Δεκέμβριος</w:t>
      </w:r>
      <w:r w:rsidR="00EC2E65" w:rsidRPr="00CE278E">
        <w:rPr>
          <w:rFonts w:ascii="Verdana" w:eastAsia="Malgun Gothic" w:hAnsi="Verdana" w:cs="Arial"/>
          <w:b/>
          <w:sz w:val="18"/>
          <w:szCs w:val="18"/>
          <w:u w:val="single"/>
          <w:lang w:val="el-GR"/>
        </w:rPr>
        <w:t xml:space="preserve"> 202</w:t>
      </w:r>
      <w:r w:rsidR="00A6037B" w:rsidRPr="00CE278E">
        <w:rPr>
          <w:rFonts w:ascii="Verdana" w:eastAsia="Malgun Gothic" w:hAnsi="Verdana" w:cs="Arial"/>
          <w:b/>
          <w:sz w:val="18"/>
          <w:szCs w:val="18"/>
          <w:u w:val="single"/>
          <w:lang w:val="el-GR"/>
        </w:rPr>
        <w:t>4</w:t>
      </w:r>
      <w:r w:rsidR="00EC2E65" w:rsidRPr="00CE278E">
        <w:rPr>
          <w:rFonts w:ascii="Verdana" w:eastAsia="Malgun Gothic" w:hAnsi="Verdana" w:cs="Arial"/>
          <w:b/>
          <w:sz w:val="18"/>
          <w:szCs w:val="18"/>
          <w:u w:val="single"/>
          <w:lang w:val="el-GR"/>
        </w:rPr>
        <w:t>, Τελικά Στοιχεία</w:t>
      </w:r>
    </w:p>
    <w:p w14:paraId="49A58465" w14:textId="77777777" w:rsidR="00AF423B" w:rsidRPr="00CE278E" w:rsidRDefault="00AF423B" w:rsidP="00EC2E65">
      <w:pPr>
        <w:rPr>
          <w:rFonts w:ascii="Verdana" w:eastAsia="Malgun Gothic" w:hAnsi="Verdana" w:cs="Arial"/>
          <w:b/>
          <w:sz w:val="18"/>
          <w:szCs w:val="18"/>
          <w:u w:val="single"/>
          <w:lang w:val="el-GR"/>
        </w:rPr>
      </w:pPr>
    </w:p>
    <w:p w14:paraId="284B43D6" w14:textId="06F2D81B" w:rsidR="00EC2E65" w:rsidRPr="00CE278E" w:rsidRDefault="00EC2E65" w:rsidP="00EC2E65">
      <w:pPr>
        <w:jc w:val="both"/>
        <w:rPr>
          <w:rFonts w:ascii="Verdana" w:hAnsi="Verdana"/>
          <w:sz w:val="18"/>
          <w:szCs w:val="18"/>
          <w:lang w:val="el-GR"/>
        </w:rPr>
      </w:pPr>
      <w:r w:rsidRPr="00AA3995">
        <w:rPr>
          <w:rFonts w:ascii="Verdana" w:hAnsi="Verdana"/>
          <w:b/>
          <w:bCs/>
          <w:sz w:val="18"/>
          <w:szCs w:val="18"/>
          <w:lang w:val="el-GR"/>
        </w:rPr>
        <w:t>Οι συνολικές εισαγωγές αγαθών ήταν €</w:t>
      </w:r>
      <w:r w:rsidR="009A2741">
        <w:rPr>
          <w:rFonts w:ascii="Verdana" w:hAnsi="Verdana"/>
          <w:b/>
          <w:bCs/>
          <w:sz w:val="18"/>
          <w:szCs w:val="18"/>
          <w:lang w:val="el-GR"/>
        </w:rPr>
        <w:t>1.341,4</w:t>
      </w:r>
      <w:r w:rsidR="009E0677" w:rsidRPr="00AA3995">
        <w:rPr>
          <w:rFonts w:ascii="Verdana" w:hAnsi="Verdana"/>
          <w:b/>
          <w:bCs/>
          <w:sz w:val="18"/>
          <w:szCs w:val="18"/>
          <w:lang w:val="el-GR"/>
        </w:rPr>
        <w:t xml:space="preserve"> </w:t>
      </w:r>
      <w:r w:rsidRPr="00AA3995">
        <w:rPr>
          <w:rFonts w:ascii="Verdana" w:hAnsi="Verdana"/>
          <w:b/>
          <w:bCs/>
          <w:sz w:val="18"/>
          <w:szCs w:val="18"/>
          <w:lang w:val="el-GR"/>
        </w:rPr>
        <w:t xml:space="preserve">εκ. τον </w:t>
      </w:r>
      <w:r w:rsidR="008A7207">
        <w:rPr>
          <w:rFonts w:ascii="Verdana" w:hAnsi="Verdana"/>
          <w:b/>
          <w:bCs/>
          <w:sz w:val="18"/>
          <w:szCs w:val="18"/>
          <w:lang w:val="el-GR"/>
        </w:rPr>
        <w:t>Δεκέμβριο</w:t>
      </w:r>
      <w:r w:rsidRPr="00AA3995">
        <w:rPr>
          <w:rFonts w:ascii="Verdana" w:hAnsi="Verdana"/>
          <w:b/>
          <w:bCs/>
          <w:sz w:val="18"/>
          <w:szCs w:val="18"/>
          <w:lang w:val="el-GR"/>
        </w:rPr>
        <w:t xml:space="preserve"> 202</w:t>
      </w:r>
      <w:r w:rsidR="00A6037B" w:rsidRPr="00AA3995">
        <w:rPr>
          <w:rFonts w:ascii="Verdana" w:hAnsi="Verdana"/>
          <w:b/>
          <w:bCs/>
          <w:sz w:val="18"/>
          <w:szCs w:val="18"/>
          <w:lang w:val="el-GR"/>
        </w:rPr>
        <w:t>4</w:t>
      </w:r>
      <w:r w:rsidRPr="00AA3995">
        <w:rPr>
          <w:rFonts w:ascii="Verdana" w:hAnsi="Verdana"/>
          <w:sz w:val="18"/>
          <w:szCs w:val="18"/>
          <w:lang w:val="el-GR"/>
        </w:rPr>
        <w:t xml:space="preserve"> σε σύγκριση με €</w:t>
      </w:r>
      <w:r w:rsidR="009A2741">
        <w:rPr>
          <w:rFonts w:ascii="Verdana" w:hAnsi="Verdana"/>
          <w:sz w:val="18"/>
          <w:szCs w:val="18"/>
          <w:lang w:val="el-GR"/>
        </w:rPr>
        <w:t>954,1</w:t>
      </w:r>
      <w:r w:rsidR="0038314C" w:rsidRPr="00AA3995">
        <w:rPr>
          <w:rFonts w:ascii="Verdana" w:hAnsi="Verdana"/>
          <w:sz w:val="18"/>
          <w:szCs w:val="18"/>
          <w:lang w:val="el-GR"/>
        </w:rPr>
        <w:t xml:space="preserve"> </w:t>
      </w:r>
      <w:r w:rsidRPr="00AA3995">
        <w:rPr>
          <w:rFonts w:ascii="Verdana" w:hAnsi="Verdana"/>
          <w:sz w:val="18"/>
          <w:szCs w:val="18"/>
          <w:lang w:val="el-GR"/>
        </w:rPr>
        <w:t xml:space="preserve">εκ. τον </w:t>
      </w:r>
      <w:r w:rsidR="008A7207">
        <w:rPr>
          <w:rFonts w:ascii="Verdana" w:hAnsi="Verdana"/>
          <w:sz w:val="18"/>
          <w:szCs w:val="18"/>
          <w:lang w:val="el-GR"/>
        </w:rPr>
        <w:t>Δεκέμβριο</w:t>
      </w:r>
      <w:r w:rsidRPr="00AA3995">
        <w:rPr>
          <w:rFonts w:ascii="Verdana" w:hAnsi="Verdana"/>
          <w:sz w:val="18"/>
          <w:szCs w:val="18"/>
          <w:lang w:val="el-GR"/>
        </w:rPr>
        <w:t xml:space="preserve"> 202</w:t>
      </w:r>
      <w:r w:rsidR="00A6037B" w:rsidRPr="00AA3995">
        <w:rPr>
          <w:rFonts w:ascii="Verdana" w:hAnsi="Verdana"/>
          <w:sz w:val="18"/>
          <w:szCs w:val="18"/>
          <w:lang w:val="el-GR"/>
        </w:rPr>
        <w:t>3</w:t>
      </w:r>
      <w:r w:rsidRPr="00AA3995">
        <w:rPr>
          <w:rFonts w:ascii="Verdana" w:hAnsi="Verdana"/>
          <w:sz w:val="18"/>
          <w:szCs w:val="18"/>
          <w:lang w:val="el-GR"/>
        </w:rPr>
        <w:t xml:space="preserve">, σημειώνοντας </w:t>
      </w:r>
      <w:r w:rsidR="00861748" w:rsidRPr="00AA3995">
        <w:rPr>
          <w:rFonts w:ascii="Verdana" w:hAnsi="Verdana"/>
          <w:sz w:val="18"/>
          <w:szCs w:val="18"/>
          <w:lang w:val="el-GR"/>
        </w:rPr>
        <w:t>αύξηση</w:t>
      </w:r>
      <w:r w:rsidRPr="00AA3995">
        <w:rPr>
          <w:rFonts w:ascii="Verdana" w:hAnsi="Verdana"/>
          <w:sz w:val="18"/>
          <w:szCs w:val="18"/>
          <w:lang w:val="el-GR"/>
        </w:rPr>
        <w:t xml:space="preserve"> </w:t>
      </w:r>
      <w:r w:rsidR="00AF1342">
        <w:rPr>
          <w:rFonts w:ascii="Verdana" w:hAnsi="Verdana"/>
          <w:sz w:val="18"/>
          <w:szCs w:val="18"/>
          <w:lang w:val="el-GR"/>
        </w:rPr>
        <w:t>40,6</w:t>
      </w:r>
      <w:r w:rsidR="00FC798F" w:rsidRPr="00AA3995">
        <w:rPr>
          <w:rFonts w:ascii="Verdana" w:hAnsi="Verdana"/>
          <w:sz w:val="18"/>
          <w:szCs w:val="18"/>
          <w:lang w:val="el-GR"/>
        </w:rPr>
        <w:t>%</w:t>
      </w:r>
      <w:r w:rsidRPr="00AA3995">
        <w:rPr>
          <w:rFonts w:ascii="Verdana" w:hAnsi="Verdana"/>
          <w:sz w:val="18"/>
          <w:szCs w:val="18"/>
          <w:lang w:val="el-GR"/>
        </w:rPr>
        <w:t>.</w:t>
      </w:r>
    </w:p>
    <w:p w14:paraId="6A763338" w14:textId="77777777" w:rsidR="00EC2E65" w:rsidRPr="00CE278E" w:rsidRDefault="00EC2E65" w:rsidP="00EC2E65">
      <w:pPr>
        <w:rPr>
          <w:rFonts w:ascii="Verdana" w:hAnsi="Verdana"/>
          <w:sz w:val="18"/>
          <w:szCs w:val="18"/>
          <w:lang w:val="el-GR"/>
        </w:rPr>
      </w:pPr>
      <w:r w:rsidRPr="00CE278E">
        <w:rPr>
          <w:rFonts w:ascii="Verdana" w:hAnsi="Verdana"/>
          <w:sz w:val="18"/>
          <w:szCs w:val="18"/>
          <w:lang w:val="el-GR"/>
        </w:rPr>
        <w:t xml:space="preserve"> </w:t>
      </w:r>
    </w:p>
    <w:p w14:paraId="3678A2BC" w14:textId="5125E16C" w:rsidR="00883C56" w:rsidRPr="00883C56" w:rsidRDefault="00EC2E65" w:rsidP="00EC2E65">
      <w:pPr>
        <w:jc w:val="both"/>
        <w:rPr>
          <w:rFonts w:ascii="Verdana" w:hAnsi="Verdana"/>
          <w:sz w:val="18"/>
          <w:szCs w:val="18"/>
          <w:lang w:val="el-GR"/>
        </w:rPr>
      </w:pPr>
      <w:r w:rsidRPr="00AA3995">
        <w:rPr>
          <w:rFonts w:ascii="Verdana" w:hAnsi="Verdana"/>
          <w:b/>
          <w:bCs/>
          <w:sz w:val="18"/>
          <w:szCs w:val="18"/>
          <w:lang w:val="el-GR"/>
        </w:rPr>
        <w:t xml:space="preserve">Οι εξαγωγές εγχώρια παραγόμενων προϊόντων, περιλαμβανομένων των προμηθειών πλοίων και αεροπλάνων, για τον </w:t>
      </w:r>
      <w:r w:rsidR="008A7207">
        <w:rPr>
          <w:rFonts w:ascii="Verdana" w:hAnsi="Verdana"/>
          <w:b/>
          <w:bCs/>
          <w:sz w:val="18"/>
          <w:szCs w:val="18"/>
          <w:lang w:val="el-GR"/>
        </w:rPr>
        <w:t>Δεκέμβριο</w:t>
      </w:r>
      <w:r w:rsidRPr="00AA3995">
        <w:rPr>
          <w:rFonts w:ascii="Verdana" w:hAnsi="Verdana"/>
          <w:b/>
          <w:bCs/>
          <w:sz w:val="18"/>
          <w:szCs w:val="18"/>
          <w:lang w:val="el-GR"/>
        </w:rPr>
        <w:t xml:space="preserve"> 202</w:t>
      </w:r>
      <w:r w:rsidR="00A6037B" w:rsidRPr="00AA3995">
        <w:rPr>
          <w:rFonts w:ascii="Verdana" w:hAnsi="Verdana"/>
          <w:b/>
          <w:bCs/>
          <w:sz w:val="18"/>
          <w:szCs w:val="18"/>
          <w:lang w:val="el-GR"/>
        </w:rPr>
        <w:t>4</w:t>
      </w:r>
      <w:r w:rsidRPr="00AA3995">
        <w:rPr>
          <w:rFonts w:ascii="Verdana" w:hAnsi="Verdana"/>
          <w:b/>
          <w:bCs/>
          <w:sz w:val="18"/>
          <w:szCs w:val="18"/>
          <w:lang w:val="el-GR"/>
        </w:rPr>
        <w:t xml:space="preserve"> ήταν €</w:t>
      </w:r>
      <w:r w:rsidR="00AF1342">
        <w:rPr>
          <w:rFonts w:ascii="Verdana" w:hAnsi="Verdana"/>
          <w:b/>
          <w:bCs/>
          <w:sz w:val="18"/>
          <w:szCs w:val="18"/>
          <w:lang w:val="el-GR"/>
        </w:rPr>
        <w:t>248,0</w:t>
      </w:r>
      <w:r w:rsidR="00C14566" w:rsidRPr="00AA3995">
        <w:rPr>
          <w:rFonts w:ascii="Verdana" w:hAnsi="Verdana"/>
          <w:b/>
          <w:bCs/>
          <w:sz w:val="18"/>
          <w:szCs w:val="18"/>
          <w:lang w:val="el-GR"/>
        </w:rPr>
        <w:t xml:space="preserve"> </w:t>
      </w:r>
      <w:r w:rsidRPr="00AA3995">
        <w:rPr>
          <w:rFonts w:ascii="Verdana" w:hAnsi="Verdana"/>
          <w:b/>
          <w:bCs/>
          <w:sz w:val="18"/>
          <w:szCs w:val="18"/>
          <w:lang w:val="el-GR"/>
        </w:rPr>
        <w:t>εκ.</w:t>
      </w:r>
      <w:r w:rsidRPr="00AA3995">
        <w:rPr>
          <w:rFonts w:ascii="Verdana" w:hAnsi="Verdana"/>
          <w:sz w:val="18"/>
          <w:szCs w:val="18"/>
          <w:lang w:val="el-GR"/>
        </w:rPr>
        <w:t xml:space="preserve"> σε σύγκριση με €</w:t>
      </w:r>
      <w:r w:rsidR="00AF1342">
        <w:rPr>
          <w:rFonts w:ascii="Verdana" w:hAnsi="Verdana"/>
          <w:sz w:val="18"/>
          <w:szCs w:val="18"/>
          <w:lang w:val="el-GR"/>
        </w:rPr>
        <w:t>218,1</w:t>
      </w:r>
      <w:r w:rsidRPr="00AA3995">
        <w:rPr>
          <w:rFonts w:ascii="Verdana" w:hAnsi="Verdana"/>
          <w:sz w:val="18"/>
          <w:szCs w:val="18"/>
          <w:lang w:val="el-GR"/>
        </w:rPr>
        <w:t xml:space="preserve"> εκ. τον </w:t>
      </w:r>
      <w:r w:rsidR="008A7207">
        <w:rPr>
          <w:rFonts w:ascii="Verdana" w:hAnsi="Verdana"/>
          <w:sz w:val="18"/>
          <w:szCs w:val="18"/>
          <w:lang w:val="el-GR"/>
        </w:rPr>
        <w:t>Δεκέμβριο</w:t>
      </w:r>
      <w:r w:rsidRPr="00AA3995">
        <w:rPr>
          <w:rFonts w:ascii="Verdana" w:hAnsi="Verdana"/>
          <w:sz w:val="18"/>
          <w:szCs w:val="18"/>
          <w:lang w:val="el-GR"/>
        </w:rPr>
        <w:t xml:space="preserve"> 202</w:t>
      </w:r>
      <w:r w:rsidR="00A6037B" w:rsidRPr="00AA3995">
        <w:rPr>
          <w:rFonts w:ascii="Verdana" w:hAnsi="Verdana"/>
          <w:sz w:val="18"/>
          <w:szCs w:val="18"/>
          <w:lang w:val="el-GR"/>
        </w:rPr>
        <w:t>3</w:t>
      </w:r>
      <w:r w:rsidRPr="00AA3995">
        <w:rPr>
          <w:rFonts w:ascii="Verdana" w:hAnsi="Verdana"/>
          <w:sz w:val="18"/>
          <w:szCs w:val="18"/>
          <w:lang w:val="el-GR"/>
        </w:rPr>
        <w:t xml:space="preserve">, καταγράφοντας </w:t>
      </w:r>
      <w:r w:rsidR="00861748" w:rsidRPr="00AA3995">
        <w:rPr>
          <w:rFonts w:ascii="Verdana" w:hAnsi="Verdana"/>
          <w:sz w:val="18"/>
          <w:szCs w:val="18"/>
          <w:lang w:val="el-GR"/>
        </w:rPr>
        <w:t xml:space="preserve">αύξηση </w:t>
      </w:r>
      <w:r w:rsidR="00AF1342">
        <w:rPr>
          <w:rFonts w:ascii="Verdana" w:hAnsi="Verdana"/>
          <w:sz w:val="18"/>
          <w:szCs w:val="18"/>
          <w:lang w:val="el-GR"/>
        </w:rPr>
        <w:t>13,7</w:t>
      </w:r>
      <w:r w:rsidRPr="00AA3995">
        <w:rPr>
          <w:rFonts w:ascii="Verdana" w:hAnsi="Verdana"/>
          <w:sz w:val="18"/>
          <w:szCs w:val="18"/>
          <w:lang w:val="el-GR"/>
        </w:rPr>
        <w:t xml:space="preserve">%. </w:t>
      </w:r>
    </w:p>
    <w:p w14:paraId="4114BD10" w14:textId="77777777" w:rsidR="00883C56" w:rsidRPr="00C20D52" w:rsidRDefault="00883C56" w:rsidP="00EC2E65">
      <w:pPr>
        <w:jc w:val="both"/>
        <w:rPr>
          <w:rFonts w:ascii="Verdana" w:hAnsi="Verdana"/>
          <w:sz w:val="18"/>
          <w:szCs w:val="18"/>
          <w:lang w:val="el-GR"/>
        </w:rPr>
      </w:pPr>
    </w:p>
    <w:p w14:paraId="5397DA50" w14:textId="3710D072" w:rsidR="00EC2E65" w:rsidRPr="00CE278E" w:rsidRDefault="00EC2E65" w:rsidP="00EC2E65">
      <w:pPr>
        <w:jc w:val="both"/>
        <w:rPr>
          <w:rFonts w:ascii="Verdana" w:hAnsi="Verdana"/>
          <w:sz w:val="18"/>
          <w:szCs w:val="18"/>
          <w:lang w:val="el-GR"/>
        </w:rPr>
      </w:pPr>
      <w:r w:rsidRPr="00C20D52">
        <w:rPr>
          <w:rFonts w:ascii="Verdana" w:hAnsi="Verdana"/>
          <w:b/>
          <w:bCs/>
          <w:sz w:val="18"/>
          <w:szCs w:val="18"/>
          <w:lang w:val="el-GR"/>
        </w:rPr>
        <w:t xml:space="preserve">Η αξία των </w:t>
      </w:r>
      <w:r w:rsidR="00576E34">
        <w:rPr>
          <w:rFonts w:ascii="Verdana" w:hAnsi="Verdana"/>
          <w:b/>
          <w:bCs/>
          <w:sz w:val="18"/>
          <w:szCs w:val="18"/>
          <w:lang w:val="el-GR"/>
        </w:rPr>
        <w:t xml:space="preserve">εγχώριων </w:t>
      </w:r>
      <w:r w:rsidRPr="00C20D52">
        <w:rPr>
          <w:rFonts w:ascii="Verdana" w:hAnsi="Verdana"/>
          <w:b/>
          <w:bCs/>
          <w:sz w:val="18"/>
          <w:szCs w:val="18"/>
          <w:lang w:val="el-GR"/>
        </w:rPr>
        <w:t>εξαγωγών βιομηχανικών προϊόντων</w:t>
      </w:r>
      <w:r w:rsidR="00883C56" w:rsidRPr="00C20D52">
        <w:rPr>
          <w:rFonts w:ascii="Verdana" w:hAnsi="Verdana"/>
          <w:b/>
          <w:bCs/>
          <w:sz w:val="18"/>
          <w:szCs w:val="18"/>
          <w:lang w:val="el-GR"/>
        </w:rPr>
        <w:t>, εξαιρουμένων των προμηθειών πλοίων και αεροπλάνων,</w:t>
      </w:r>
      <w:r w:rsidR="00883C56">
        <w:rPr>
          <w:rFonts w:ascii="Verdana" w:hAnsi="Verdana"/>
          <w:sz w:val="18"/>
          <w:szCs w:val="18"/>
          <w:lang w:val="el-GR"/>
        </w:rPr>
        <w:t xml:space="preserve"> </w:t>
      </w:r>
      <w:r w:rsidRPr="00AA3995">
        <w:rPr>
          <w:rFonts w:ascii="Verdana" w:hAnsi="Verdana"/>
          <w:sz w:val="18"/>
          <w:szCs w:val="18"/>
          <w:lang w:val="el-GR"/>
        </w:rPr>
        <w:t xml:space="preserve"> για τον </w:t>
      </w:r>
      <w:r w:rsidR="008A7207">
        <w:rPr>
          <w:rFonts w:ascii="Verdana" w:hAnsi="Verdana"/>
          <w:sz w:val="18"/>
          <w:szCs w:val="18"/>
          <w:lang w:val="el-GR"/>
        </w:rPr>
        <w:t>Δεκέμβριο</w:t>
      </w:r>
      <w:r w:rsidRPr="00AA3995">
        <w:rPr>
          <w:rFonts w:ascii="Verdana" w:hAnsi="Verdana"/>
          <w:sz w:val="18"/>
          <w:szCs w:val="18"/>
          <w:lang w:val="el-GR"/>
        </w:rPr>
        <w:t xml:space="preserve"> 202</w:t>
      </w:r>
      <w:r w:rsidR="00A6037B" w:rsidRPr="00AA3995">
        <w:rPr>
          <w:rFonts w:ascii="Verdana" w:hAnsi="Verdana"/>
          <w:sz w:val="18"/>
          <w:szCs w:val="18"/>
          <w:lang w:val="el-GR"/>
        </w:rPr>
        <w:t>4</w:t>
      </w:r>
      <w:r w:rsidRPr="00AA3995">
        <w:rPr>
          <w:rFonts w:ascii="Verdana" w:hAnsi="Verdana"/>
          <w:sz w:val="18"/>
          <w:szCs w:val="18"/>
          <w:lang w:val="el-GR"/>
        </w:rPr>
        <w:t xml:space="preserve"> ανήλθε σε €</w:t>
      </w:r>
      <w:r w:rsidR="00AF1342">
        <w:rPr>
          <w:rFonts w:ascii="Verdana" w:hAnsi="Verdana"/>
          <w:sz w:val="18"/>
          <w:szCs w:val="18"/>
          <w:lang w:val="el-GR"/>
        </w:rPr>
        <w:t>237,4</w:t>
      </w:r>
      <w:r w:rsidRPr="00AA3995">
        <w:rPr>
          <w:rFonts w:ascii="Verdana" w:hAnsi="Verdana"/>
          <w:sz w:val="18"/>
          <w:szCs w:val="18"/>
          <w:lang w:val="el-GR"/>
        </w:rPr>
        <w:t xml:space="preserve"> εκ. σε σύγκριση με €</w:t>
      </w:r>
      <w:r w:rsidR="00AF1342">
        <w:rPr>
          <w:rFonts w:ascii="Verdana" w:hAnsi="Verdana"/>
          <w:sz w:val="18"/>
          <w:szCs w:val="18"/>
          <w:lang w:val="el-GR"/>
        </w:rPr>
        <w:t>209,4</w:t>
      </w:r>
      <w:r w:rsidRPr="00AA3995">
        <w:rPr>
          <w:rFonts w:ascii="Verdana" w:hAnsi="Verdana"/>
          <w:sz w:val="18"/>
          <w:szCs w:val="18"/>
          <w:lang w:val="el-GR"/>
        </w:rPr>
        <w:t xml:space="preserve"> εκ. τον </w:t>
      </w:r>
      <w:r w:rsidR="008A7207">
        <w:rPr>
          <w:rFonts w:ascii="Verdana" w:hAnsi="Verdana"/>
          <w:sz w:val="18"/>
          <w:szCs w:val="18"/>
          <w:lang w:val="el-GR"/>
        </w:rPr>
        <w:t>Δεκέμβριο</w:t>
      </w:r>
      <w:r w:rsidRPr="00AA3995">
        <w:rPr>
          <w:rFonts w:ascii="Verdana" w:hAnsi="Verdana"/>
          <w:sz w:val="18"/>
          <w:szCs w:val="18"/>
          <w:lang w:val="el-GR"/>
        </w:rPr>
        <w:t xml:space="preserve"> 202</w:t>
      </w:r>
      <w:r w:rsidR="00A6037B" w:rsidRPr="00AA3995">
        <w:rPr>
          <w:rFonts w:ascii="Verdana" w:hAnsi="Verdana"/>
          <w:sz w:val="18"/>
          <w:szCs w:val="18"/>
          <w:lang w:val="el-GR"/>
        </w:rPr>
        <w:t>3</w:t>
      </w:r>
      <w:r w:rsidR="00883C56" w:rsidRPr="00C20D52">
        <w:rPr>
          <w:rFonts w:ascii="Verdana" w:hAnsi="Verdana"/>
          <w:b/>
          <w:bCs/>
          <w:sz w:val="18"/>
          <w:szCs w:val="18"/>
          <w:lang w:val="el-GR"/>
        </w:rPr>
        <w:t xml:space="preserve">. Η </w:t>
      </w:r>
      <w:r w:rsidRPr="00C20D52">
        <w:rPr>
          <w:rFonts w:ascii="Verdana" w:hAnsi="Verdana"/>
          <w:b/>
          <w:bCs/>
          <w:sz w:val="18"/>
          <w:szCs w:val="18"/>
          <w:lang w:val="el-GR"/>
        </w:rPr>
        <w:t>αξία των</w:t>
      </w:r>
      <w:r w:rsidR="00FA18AE">
        <w:rPr>
          <w:rFonts w:ascii="Verdana" w:hAnsi="Verdana"/>
          <w:b/>
          <w:bCs/>
          <w:sz w:val="18"/>
          <w:szCs w:val="18"/>
          <w:lang w:val="el-GR"/>
        </w:rPr>
        <w:t xml:space="preserve"> εγχώριων</w:t>
      </w:r>
      <w:r w:rsidRPr="00C20D52">
        <w:rPr>
          <w:rFonts w:ascii="Verdana" w:hAnsi="Verdana"/>
          <w:b/>
          <w:bCs/>
          <w:sz w:val="18"/>
          <w:szCs w:val="18"/>
          <w:lang w:val="el-GR"/>
        </w:rPr>
        <w:t xml:space="preserve"> εξαγωγών γεωργικών προϊόντων</w:t>
      </w:r>
      <w:r w:rsidR="00883C56" w:rsidRPr="00C20D52">
        <w:rPr>
          <w:rFonts w:ascii="Verdana" w:hAnsi="Verdana"/>
          <w:b/>
          <w:bCs/>
          <w:sz w:val="18"/>
          <w:szCs w:val="18"/>
          <w:lang w:val="el-GR"/>
        </w:rPr>
        <w:t>, εξαιρουμένων των προμηθειών πλοίων και αεροπλάνων,</w:t>
      </w:r>
      <w:r w:rsidRPr="00AA3995">
        <w:rPr>
          <w:rFonts w:ascii="Verdana" w:hAnsi="Verdana"/>
          <w:sz w:val="18"/>
          <w:szCs w:val="18"/>
          <w:lang w:val="el-GR"/>
        </w:rPr>
        <w:t xml:space="preserve"> για τον </w:t>
      </w:r>
      <w:r w:rsidR="008A7207">
        <w:rPr>
          <w:rFonts w:ascii="Verdana" w:hAnsi="Verdana"/>
          <w:sz w:val="18"/>
          <w:szCs w:val="18"/>
          <w:lang w:val="el-GR"/>
        </w:rPr>
        <w:t>Δεκέμβριο</w:t>
      </w:r>
      <w:r w:rsidRPr="00AA3995">
        <w:rPr>
          <w:rFonts w:ascii="Verdana" w:hAnsi="Verdana"/>
          <w:sz w:val="18"/>
          <w:szCs w:val="18"/>
          <w:lang w:val="el-GR"/>
        </w:rPr>
        <w:t xml:space="preserve"> 202</w:t>
      </w:r>
      <w:r w:rsidR="00A6037B" w:rsidRPr="00AA3995">
        <w:rPr>
          <w:rFonts w:ascii="Verdana" w:hAnsi="Verdana"/>
          <w:sz w:val="18"/>
          <w:szCs w:val="18"/>
          <w:lang w:val="el-GR"/>
        </w:rPr>
        <w:t>4</w:t>
      </w:r>
      <w:r w:rsidRPr="00AA3995">
        <w:rPr>
          <w:rFonts w:ascii="Verdana" w:hAnsi="Verdana"/>
          <w:sz w:val="18"/>
          <w:szCs w:val="18"/>
          <w:lang w:val="el-GR"/>
        </w:rPr>
        <w:t xml:space="preserve"> ανήλθε στα €</w:t>
      </w:r>
      <w:r w:rsidR="00AF1342">
        <w:rPr>
          <w:rFonts w:ascii="Verdana" w:hAnsi="Verdana"/>
          <w:sz w:val="18"/>
          <w:szCs w:val="18"/>
          <w:lang w:val="el-GR"/>
        </w:rPr>
        <w:t>9,0</w:t>
      </w:r>
      <w:r w:rsidR="001A1956" w:rsidRPr="00AA3995">
        <w:rPr>
          <w:rFonts w:ascii="Verdana" w:hAnsi="Verdana"/>
          <w:sz w:val="18"/>
          <w:szCs w:val="18"/>
          <w:lang w:val="el-GR"/>
        </w:rPr>
        <w:t xml:space="preserve"> </w:t>
      </w:r>
      <w:r w:rsidRPr="00AA3995">
        <w:rPr>
          <w:rFonts w:ascii="Verdana" w:hAnsi="Verdana"/>
          <w:sz w:val="18"/>
          <w:szCs w:val="18"/>
          <w:lang w:val="el-GR"/>
        </w:rPr>
        <w:t>εκ. έναντι €</w:t>
      </w:r>
      <w:r w:rsidR="00AF1342">
        <w:rPr>
          <w:rFonts w:ascii="Verdana" w:hAnsi="Verdana"/>
          <w:sz w:val="18"/>
          <w:szCs w:val="18"/>
          <w:lang w:val="el-GR"/>
        </w:rPr>
        <w:t>7,8</w:t>
      </w:r>
      <w:r w:rsidRPr="00AA3995">
        <w:rPr>
          <w:rFonts w:ascii="Verdana" w:hAnsi="Verdana"/>
          <w:sz w:val="18"/>
          <w:szCs w:val="18"/>
          <w:lang w:val="el-GR"/>
        </w:rPr>
        <w:t xml:space="preserve"> εκ. τον </w:t>
      </w:r>
      <w:r w:rsidR="008A7207">
        <w:rPr>
          <w:rFonts w:ascii="Verdana" w:hAnsi="Verdana"/>
          <w:sz w:val="18"/>
          <w:szCs w:val="18"/>
          <w:lang w:val="el-GR"/>
        </w:rPr>
        <w:t>Δεκέμβριο</w:t>
      </w:r>
      <w:r w:rsidRPr="00AA3995">
        <w:rPr>
          <w:rFonts w:ascii="Verdana" w:hAnsi="Verdana"/>
          <w:sz w:val="18"/>
          <w:szCs w:val="18"/>
          <w:lang w:val="el-GR"/>
        </w:rPr>
        <w:t xml:space="preserve"> 202</w:t>
      </w:r>
      <w:r w:rsidR="00A6037B" w:rsidRPr="00AA3995">
        <w:rPr>
          <w:rFonts w:ascii="Verdana" w:hAnsi="Verdana"/>
          <w:sz w:val="18"/>
          <w:szCs w:val="18"/>
          <w:lang w:val="el-GR"/>
        </w:rPr>
        <w:t>3</w:t>
      </w:r>
      <w:r w:rsidRPr="00AA3995">
        <w:rPr>
          <w:rFonts w:ascii="Verdana" w:hAnsi="Verdana"/>
          <w:sz w:val="18"/>
          <w:szCs w:val="18"/>
          <w:lang w:val="el-GR"/>
        </w:rPr>
        <w:t>.</w:t>
      </w:r>
      <w:r w:rsidRPr="00CE278E">
        <w:rPr>
          <w:rFonts w:ascii="Verdana" w:hAnsi="Verdana"/>
          <w:sz w:val="18"/>
          <w:szCs w:val="18"/>
          <w:lang w:val="el-GR"/>
        </w:rPr>
        <w:t xml:space="preserve"> </w:t>
      </w:r>
    </w:p>
    <w:p w14:paraId="20335C0A" w14:textId="2FC5ADEB" w:rsidR="00EC2E65" w:rsidRPr="00AA3995" w:rsidRDefault="00EC2E65" w:rsidP="000E4CB0">
      <w:pPr>
        <w:jc w:val="both"/>
        <w:rPr>
          <w:rFonts w:ascii="Verdana" w:hAnsi="Verdana"/>
          <w:sz w:val="18"/>
          <w:szCs w:val="18"/>
          <w:lang w:val="el-GR"/>
        </w:rPr>
      </w:pPr>
    </w:p>
    <w:p w14:paraId="4DADD2E8" w14:textId="32503EC8" w:rsidR="00AF423B" w:rsidRPr="006B0009" w:rsidRDefault="00AF423B" w:rsidP="000E4CB0">
      <w:pPr>
        <w:jc w:val="both"/>
        <w:rPr>
          <w:rFonts w:ascii="Verdana" w:hAnsi="Verdana"/>
          <w:sz w:val="18"/>
          <w:szCs w:val="18"/>
          <w:lang w:val="el-GR"/>
        </w:rPr>
      </w:pPr>
      <w:r w:rsidRPr="00AA3995">
        <w:rPr>
          <w:rFonts w:ascii="Verdana" w:hAnsi="Verdana"/>
          <w:b/>
          <w:bCs/>
          <w:sz w:val="18"/>
          <w:szCs w:val="18"/>
          <w:lang w:val="el-GR"/>
        </w:rPr>
        <w:t xml:space="preserve">Οι εξαγωγές ξένων προϊόντων, περιλαμβανομένων των προμηθειών πλοίων και αεροπλάνων, για τον </w:t>
      </w:r>
      <w:r w:rsidR="008A7207">
        <w:rPr>
          <w:rFonts w:ascii="Verdana" w:hAnsi="Verdana"/>
          <w:b/>
          <w:bCs/>
          <w:sz w:val="18"/>
          <w:szCs w:val="18"/>
          <w:lang w:val="el-GR"/>
        </w:rPr>
        <w:t>Δεκέμβριο</w:t>
      </w:r>
      <w:r w:rsidR="003D6949" w:rsidRPr="00AA3995">
        <w:rPr>
          <w:rFonts w:ascii="Verdana" w:hAnsi="Verdana"/>
          <w:b/>
          <w:bCs/>
          <w:sz w:val="18"/>
          <w:szCs w:val="18"/>
          <w:lang w:val="el-GR"/>
        </w:rPr>
        <w:t xml:space="preserve"> </w:t>
      </w:r>
      <w:r w:rsidRPr="00AA3995">
        <w:rPr>
          <w:rFonts w:ascii="Verdana" w:hAnsi="Verdana"/>
          <w:b/>
          <w:bCs/>
          <w:sz w:val="18"/>
          <w:szCs w:val="18"/>
          <w:lang w:val="el-GR"/>
        </w:rPr>
        <w:t>202</w:t>
      </w:r>
      <w:r w:rsidR="00A6037B" w:rsidRPr="00AA3995">
        <w:rPr>
          <w:rFonts w:ascii="Verdana" w:hAnsi="Verdana"/>
          <w:b/>
          <w:bCs/>
          <w:sz w:val="18"/>
          <w:szCs w:val="18"/>
          <w:lang w:val="el-GR"/>
        </w:rPr>
        <w:t>4</w:t>
      </w:r>
      <w:r w:rsidRPr="00AA3995">
        <w:rPr>
          <w:rFonts w:ascii="Verdana" w:hAnsi="Verdana"/>
          <w:b/>
          <w:bCs/>
          <w:sz w:val="18"/>
          <w:szCs w:val="18"/>
          <w:lang w:val="el-GR"/>
        </w:rPr>
        <w:t xml:space="preserve"> ήταν €</w:t>
      </w:r>
      <w:r w:rsidR="00AF1342">
        <w:rPr>
          <w:rFonts w:ascii="Verdana" w:hAnsi="Verdana"/>
          <w:b/>
          <w:bCs/>
          <w:sz w:val="18"/>
          <w:szCs w:val="18"/>
          <w:lang w:val="el-GR"/>
        </w:rPr>
        <w:t>119,9</w:t>
      </w:r>
      <w:r w:rsidRPr="00AA3995">
        <w:rPr>
          <w:rFonts w:ascii="Verdana" w:hAnsi="Verdana"/>
          <w:b/>
          <w:bCs/>
          <w:sz w:val="18"/>
          <w:szCs w:val="18"/>
          <w:lang w:val="el-GR"/>
        </w:rPr>
        <w:t xml:space="preserve"> εκ.</w:t>
      </w:r>
      <w:r w:rsidRPr="00AA3995">
        <w:rPr>
          <w:rFonts w:ascii="Verdana" w:hAnsi="Verdana"/>
          <w:sz w:val="18"/>
          <w:szCs w:val="18"/>
          <w:lang w:val="el-GR"/>
        </w:rPr>
        <w:t xml:space="preserve"> σε σύγκριση με €</w:t>
      </w:r>
      <w:r w:rsidR="00AF1342">
        <w:rPr>
          <w:rFonts w:ascii="Verdana" w:hAnsi="Verdana"/>
          <w:sz w:val="18"/>
          <w:szCs w:val="18"/>
          <w:lang w:val="el-GR"/>
        </w:rPr>
        <w:t>174,3</w:t>
      </w:r>
      <w:r w:rsidRPr="00AA3995">
        <w:rPr>
          <w:rFonts w:ascii="Verdana" w:hAnsi="Verdana"/>
          <w:sz w:val="18"/>
          <w:szCs w:val="18"/>
          <w:lang w:val="el-GR"/>
        </w:rPr>
        <w:t xml:space="preserve"> εκ. τον </w:t>
      </w:r>
      <w:r w:rsidR="008A7207">
        <w:rPr>
          <w:rFonts w:ascii="Verdana" w:hAnsi="Verdana"/>
          <w:sz w:val="18"/>
          <w:szCs w:val="18"/>
          <w:lang w:val="el-GR"/>
        </w:rPr>
        <w:t>Δεκέμβριο</w:t>
      </w:r>
      <w:r w:rsidRPr="00AA3995">
        <w:rPr>
          <w:rFonts w:ascii="Verdana" w:hAnsi="Verdana"/>
          <w:sz w:val="18"/>
          <w:szCs w:val="18"/>
          <w:lang w:val="el-GR"/>
        </w:rPr>
        <w:t xml:space="preserve"> 202</w:t>
      </w:r>
      <w:r w:rsidR="00A6037B" w:rsidRPr="00AA3995">
        <w:rPr>
          <w:rFonts w:ascii="Verdana" w:hAnsi="Verdana"/>
          <w:sz w:val="18"/>
          <w:szCs w:val="18"/>
          <w:lang w:val="el-GR"/>
        </w:rPr>
        <w:t>3</w:t>
      </w:r>
      <w:r w:rsidRPr="00AA3995">
        <w:rPr>
          <w:rFonts w:ascii="Verdana" w:hAnsi="Verdana"/>
          <w:sz w:val="18"/>
          <w:szCs w:val="18"/>
          <w:lang w:val="el-GR"/>
        </w:rPr>
        <w:t xml:space="preserve">, σημειώνοντας </w:t>
      </w:r>
      <w:r w:rsidR="006A2C1A" w:rsidRPr="00AA3995">
        <w:rPr>
          <w:rFonts w:ascii="Verdana" w:hAnsi="Verdana"/>
          <w:sz w:val="18"/>
          <w:szCs w:val="18"/>
          <w:lang w:val="el-GR"/>
        </w:rPr>
        <w:t>μείωση</w:t>
      </w:r>
      <w:r w:rsidRPr="00AA3995">
        <w:rPr>
          <w:rFonts w:ascii="Verdana" w:hAnsi="Verdana"/>
          <w:sz w:val="18"/>
          <w:szCs w:val="18"/>
          <w:lang w:val="el-GR"/>
        </w:rPr>
        <w:t xml:space="preserve"> </w:t>
      </w:r>
      <w:r w:rsidR="00AF1342">
        <w:rPr>
          <w:rFonts w:ascii="Verdana" w:hAnsi="Verdana"/>
          <w:sz w:val="18"/>
          <w:szCs w:val="18"/>
          <w:lang w:val="el-GR"/>
        </w:rPr>
        <w:t>31,2</w:t>
      </w:r>
      <w:r w:rsidRPr="00AA3995">
        <w:rPr>
          <w:rFonts w:ascii="Verdana" w:hAnsi="Verdana"/>
          <w:sz w:val="18"/>
          <w:szCs w:val="18"/>
          <w:lang w:val="el-GR"/>
        </w:rPr>
        <w:t>%.</w:t>
      </w:r>
    </w:p>
    <w:p w14:paraId="1AA167D8" w14:textId="7EBD70CA" w:rsidR="00176F99" w:rsidRDefault="00176F99" w:rsidP="000E4CB0">
      <w:pPr>
        <w:jc w:val="both"/>
        <w:rPr>
          <w:rFonts w:ascii="Verdana" w:hAnsi="Verdana" w:cs="Arial"/>
          <w:sz w:val="18"/>
          <w:szCs w:val="18"/>
          <w:lang w:val="el-GR"/>
        </w:rPr>
      </w:pPr>
    </w:p>
    <w:p w14:paraId="449CEE3E" w14:textId="77777777" w:rsidR="00D006CA" w:rsidRDefault="00D006CA" w:rsidP="000E4CB0">
      <w:pPr>
        <w:jc w:val="both"/>
        <w:rPr>
          <w:rFonts w:ascii="Verdana" w:hAnsi="Verdana" w:cs="Arial"/>
          <w:sz w:val="18"/>
          <w:szCs w:val="18"/>
          <w:lang w:val="el-GR"/>
        </w:rPr>
      </w:pPr>
    </w:p>
    <w:p w14:paraId="34E217CB" w14:textId="42558D7E" w:rsidR="00EC2E65" w:rsidRPr="00E66937" w:rsidRDefault="00E82D1B" w:rsidP="00176F99">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5AADC2CC" wp14:editId="7CAE35DE">
            <wp:extent cx="6041390" cy="4505325"/>
            <wp:effectExtent l="0" t="0" r="0" b="9525"/>
            <wp:docPr id="15900548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1390" cy="4505325"/>
                    </a:xfrm>
                    <a:prstGeom prst="rect">
                      <a:avLst/>
                    </a:prstGeom>
                    <a:noFill/>
                  </pic:spPr>
                </pic:pic>
              </a:graphicData>
            </a:graphic>
          </wp:inline>
        </w:drawing>
      </w:r>
    </w:p>
    <w:p w14:paraId="7F36B08F" w14:textId="7020505D" w:rsidR="00EC2E65" w:rsidRDefault="00EC2E65" w:rsidP="000E4CB0">
      <w:pPr>
        <w:jc w:val="both"/>
        <w:rPr>
          <w:rFonts w:ascii="Verdana" w:hAnsi="Verdana" w:cs="Arial"/>
          <w:sz w:val="18"/>
          <w:szCs w:val="18"/>
          <w:lang w:val="el-GR"/>
        </w:rPr>
      </w:pPr>
    </w:p>
    <w:p w14:paraId="22B7E7B6" w14:textId="04410890" w:rsidR="00EC2E65" w:rsidRDefault="00EC2E65" w:rsidP="000E4CB0">
      <w:pPr>
        <w:jc w:val="both"/>
        <w:rPr>
          <w:rFonts w:ascii="Verdana" w:hAnsi="Verdana" w:cs="Arial"/>
          <w:sz w:val="18"/>
          <w:szCs w:val="18"/>
          <w:lang w:val="el-GR"/>
        </w:rPr>
      </w:pPr>
    </w:p>
    <w:p w14:paraId="3012B9F4" w14:textId="5F3ADE2E" w:rsidR="008F4741" w:rsidRPr="008F4741" w:rsidRDefault="007B08E7" w:rsidP="008F4741">
      <w:pPr>
        <w:jc w:val="both"/>
        <w:rPr>
          <w:rFonts w:ascii="Verdana" w:hAnsi="Verdana" w:cs="Arial"/>
          <w:sz w:val="18"/>
          <w:szCs w:val="18"/>
          <w:lang w:val="el-GR"/>
        </w:rPr>
      </w:pPr>
      <w:r w:rsidRPr="00530768">
        <w:rPr>
          <w:rFonts w:ascii="Verdana" w:hAnsi="Verdana" w:cs="Arial"/>
          <w:sz w:val="18"/>
          <w:szCs w:val="18"/>
          <w:lang w:val="el-GR"/>
        </w:rPr>
        <w:t>Περισσότερα στοιχεία δημοσιεύονται στο μηνιαίο δημοσίευμα ‘Σ</w:t>
      </w:r>
      <w:r w:rsidR="009853AF" w:rsidRPr="00530768">
        <w:rPr>
          <w:rFonts w:ascii="Verdana" w:hAnsi="Verdana" w:cs="Arial"/>
          <w:sz w:val="18"/>
          <w:szCs w:val="18"/>
          <w:lang w:val="el-GR"/>
        </w:rPr>
        <w:t>τατιστικές</w:t>
      </w:r>
      <w:r w:rsidRPr="00530768">
        <w:rPr>
          <w:rFonts w:ascii="Verdana" w:hAnsi="Verdana" w:cs="Arial"/>
          <w:sz w:val="18"/>
          <w:szCs w:val="18"/>
          <w:lang w:val="el-GR"/>
        </w:rPr>
        <w:t xml:space="preserve"> Ε</w:t>
      </w:r>
      <w:r w:rsidR="009853AF" w:rsidRPr="00530768">
        <w:rPr>
          <w:rFonts w:ascii="Verdana" w:hAnsi="Verdana" w:cs="Arial"/>
          <w:sz w:val="18"/>
          <w:szCs w:val="18"/>
          <w:lang w:val="el-GR"/>
        </w:rPr>
        <w:t>νδοενωσιακού</w:t>
      </w:r>
      <w:r w:rsidRPr="00530768">
        <w:rPr>
          <w:rFonts w:ascii="Verdana" w:hAnsi="Verdana" w:cs="Arial"/>
          <w:sz w:val="18"/>
          <w:szCs w:val="18"/>
          <w:lang w:val="el-GR"/>
        </w:rPr>
        <w:t xml:space="preserve"> Ε</w:t>
      </w:r>
      <w:r w:rsidR="009853AF" w:rsidRPr="00530768">
        <w:rPr>
          <w:rFonts w:ascii="Verdana" w:hAnsi="Verdana" w:cs="Arial"/>
          <w:sz w:val="18"/>
          <w:szCs w:val="18"/>
          <w:lang w:val="el-GR"/>
        </w:rPr>
        <w:t>μπορίου</w:t>
      </w:r>
      <w:r w:rsidRPr="00530768">
        <w:rPr>
          <w:rFonts w:ascii="Verdana" w:hAnsi="Verdana" w:cs="Arial"/>
          <w:sz w:val="18"/>
          <w:szCs w:val="18"/>
          <w:lang w:val="el-GR"/>
        </w:rPr>
        <w:t xml:space="preserve"> </w:t>
      </w:r>
      <w:r w:rsidR="009853AF" w:rsidRPr="00530768">
        <w:rPr>
          <w:rFonts w:ascii="Verdana" w:hAnsi="Verdana" w:cs="Arial"/>
          <w:sz w:val="18"/>
          <w:szCs w:val="18"/>
          <w:lang w:val="el-GR"/>
        </w:rPr>
        <w:t>και</w:t>
      </w:r>
      <w:r w:rsidRPr="00530768">
        <w:rPr>
          <w:rFonts w:ascii="Verdana" w:hAnsi="Verdana" w:cs="Arial"/>
          <w:sz w:val="18"/>
          <w:szCs w:val="18"/>
          <w:lang w:val="el-GR"/>
        </w:rPr>
        <w:t xml:space="preserve"> Ε</w:t>
      </w:r>
      <w:r w:rsidR="009853AF" w:rsidRPr="00530768">
        <w:rPr>
          <w:rFonts w:ascii="Verdana" w:hAnsi="Verdana" w:cs="Arial"/>
          <w:sz w:val="18"/>
          <w:szCs w:val="18"/>
          <w:lang w:val="el-GR"/>
        </w:rPr>
        <w:t>μπορίου</w:t>
      </w:r>
      <w:r w:rsidRPr="00530768">
        <w:rPr>
          <w:rFonts w:ascii="Verdana" w:hAnsi="Verdana" w:cs="Arial"/>
          <w:sz w:val="18"/>
          <w:szCs w:val="18"/>
          <w:lang w:val="el-GR"/>
        </w:rPr>
        <w:t xml:space="preserve"> </w:t>
      </w:r>
      <w:r w:rsidR="009853AF" w:rsidRPr="00530768">
        <w:rPr>
          <w:rFonts w:ascii="Verdana" w:hAnsi="Verdana" w:cs="Arial"/>
          <w:sz w:val="18"/>
          <w:szCs w:val="18"/>
          <w:lang w:val="el-GR"/>
        </w:rPr>
        <w:t>με</w:t>
      </w:r>
      <w:r w:rsidRPr="00530768">
        <w:rPr>
          <w:rFonts w:ascii="Verdana" w:hAnsi="Verdana" w:cs="Arial"/>
          <w:sz w:val="18"/>
          <w:szCs w:val="18"/>
          <w:lang w:val="el-GR"/>
        </w:rPr>
        <w:t xml:space="preserve"> Τ</w:t>
      </w:r>
      <w:r w:rsidR="009853AF" w:rsidRPr="00530768">
        <w:rPr>
          <w:rFonts w:ascii="Verdana" w:hAnsi="Verdana" w:cs="Arial"/>
          <w:sz w:val="18"/>
          <w:szCs w:val="18"/>
          <w:lang w:val="el-GR"/>
        </w:rPr>
        <w:t>ρίτες</w:t>
      </w:r>
      <w:r w:rsidRPr="00530768">
        <w:rPr>
          <w:rFonts w:ascii="Verdana" w:hAnsi="Verdana" w:cs="Arial"/>
          <w:sz w:val="18"/>
          <w:szCs w:val="18"/>
          <w:lang w:val="el-GR"/>
        </w:rPr>
        <w:t xml:space="preserve"> Χ</w:t>
      </w:r>
      <w:r w:rsidR="009853AF" w:rsidRPr="00530768">
        <w:rPr>
          <w:rFonts w:ascii="Verdana" w:hAnsi="Verdana" w:cs="Arial"/>
          <w:sz w:val="18"/>
          <w:szCs w:val="18"/>
          <w:lang w:val="el-GR"/>
        </w:rPr>
        <w:t>ώρες</w:t>
      </w:r>
      <w:r w:rsidRPr="00530768">
        <w:rPr>
          <w:rFonts w:ascii="Verdana" w:hAnsi="Verdana" w:cs="Arial"/>
          <w:sz w:val="18"/>
          <w:szCs w:val="18"/>
          <w:lang w:val="el-GR"/>
        </w:rPr>
        <w:t xml:space="preserve"> (Σ</w:t>
      </w:r>
      <w:r w:rsidR="009853AF" w:rsidRPr="00530768">
        <w:rPr>
          <w:rFonts w:ascii="Verdana" w:hAnsi="Verdana" w:cs="Arial"/>
          <w:sz w:val="18"/>
          <w:szCs w:val="18"/>
          <w:lang w:val="el-GR"/>
        </w:rPr>
        <w:t>υνοπτικά</w:t>
      </w:r>
      <w:r w:rsidRPr="00530768">
        <w:rPr>
          <w:rFonts w:ascii="Verdana" w:hAnsi="Verdana" w:cs="Arial"/>
          <w:sz w:val="18"/>
          <w:szCs w:val="18"/>
          <w:lang w:val="el-GR"/>
        </w:rPr>
        <w:t xml:space="preserve"> Σ</w:t>
      </w:r>
      <w:r w:rsidR="009853AF" w:rsidRPr="00530768">
        <w:rPr>
          <w:rFonts w:ascii="Verdana" w:hAnsi="Verdana" w:cs="Arial"/>
          <w:sz w:val="18"/>
          <w:szCs w:val="18"/>
          <w:lang w:val="el-GR"/>
        </w:rPr>
        <w:t>τοιχεία</w:t>
      </w:r>
      <w:r w:rsidRPr="00530768">
        <w:rPr>
          <w:rFonts w:ascii="Verdana" w:hAnsi="Verdana" w:cs="Arial"/>
          <w:sz w:val="18"/>
          <w:szCs w:val="18"/>
          <w:lang w:val="el-GR"/>
        </w:rPr>
        <w:t xml:space="preserve">) </w:t>
      </w:r>
      <w:r w:rsidR="00CB5B7E" w:rsidRPr="00530768">
        <w:rPr>
          <w:rFonts w:ascii="Verdana" w:hAnsi="Verdana" w:cs="Arial"/>
          <w:sz w:val="18"/>
          <w:szCs w:val="18"/>
          <w:lang w:val="el-GR"/>
        </w:rPr>
        <w:t>–</w:t>
      </w:r>
      <w:r w:rsidRPr="00530768">
        <w:rPr>
          <w:rFonts w:ascii="Verdana" w:hAnsi="Verdana" w:cs="Arial"/>
          <w:sz w:val="18"/>
          <w:szCs w:val="18"/>
          <w:lang w:val="el-GR"/>
        </w:rPr>
        <w:t xml:space="preserve"> </w:t>
      </w:r>
      <w:r w:rsidR="00333478">
        <w:rPr>
          <w:rFonts w:ascii="Verdana" w:hAnsi="Verdana" w:cs="Arial"/>
          <w:sz w:val="18"/>
          <w:szCs w:val="18"/>
          <w:lang w:val="el-GR"/>
        </w:rPr>
        <w:t>Δεκέμ</w:t>
      </w:r>
      <w:r w:rsidR="001A06DE" w:rsidRPr="00530768">
        <w:rPr>
          <w:rFonts w:ascii="Verdana" w:hAnsi="Verdana" w:cs="Arial"/>
          <w:sz w:val="18"/>
          <w:szCs w:val="18"/>
          <w:lang w:val="el-GR"/>
        </w:rPr>
        <w:t>βριος</w:t>
      </w:r>
      <w:r w:rsidRPr="00530768">
        <w:rPr>
          <w:rFonts w:ascii="Verdana" w:hAnsi="Verdana" w:cs="Arial"/>
          <w:sz w:val="18"/>
          <w:szCs w:val="18"/>
          <w:lang w:val="el-GR"/>
        </w:rPr>
        <w:t xml:space="preserve"> 202</w:t>
      </w:r>
      <w:r w:rsidR="00C400E6" w:rsidRPr="00530768">
        <w:rPr>
          <w:rFonts w:ascii="Verdana" w:hAnsi="Verdana" w:cs="Arial"/>
          <w:sz w:val="18"/>
          <w:szCs w:val="18"/>
          <w:lang w:val="el-GR"/>
        </w:rPr>
        <w:t>4</w:t>
      </w:r>
      <w:r w:rsidRPr="00530768">
        <w:rPr>
          <w:rFonts w:ascii="Verdana" w:hAnsi="Verdana" w:cs="Arial"/>
          <w:sz w:val="18"/>
          <w:szCs w:val="18"/>
          <w:lang w:val="el-GR"/>
        </w:rPr>
        <w:t>’</w:t>
      </w:r>
      <w:r w:rsidR="008F4741" w:rsidRPr="00530768">
        <w:rPr>
          <w:rFonts w:ascii="Verdana" w:hAnsi="Verdana" w:cs="Arial"/>
          <w:sz w:val="18"/>
          <w:szCs w:val="18"/>
          <w:lang w:val="el-GR"/>
        </w:rPr>
        <w:t xml:space="preserve"> </w:t>
      </w:r>
      <w:r w:rsidR="005C3E4D" w:rsidRPr="00530768">
        <w:rPr>
          <w:rFonts w:ascii="Verdana" w:hAnsi="Verdana" w:cs="Arial"/>
          <w:sz w:val="18"/>
          <w:szCs w:val="18"/>
          <w:lang w:val="el-GR"/>
        </w:rPr>
        <w:t xml:space="preserve">καθώς </w:t>
      </w:r>
      <w:r w:rsidR="008F4741" w:rsidRPr="00530768">
        <w:rPr>
          <w:rFonts w:ascii="Verdana" w:hAnsi="Verdana" w:cs="Arial"/>
          <w:sz w:val="18"/>
          <w:szCs w:val="18"/>
          <w:lang w:val="el-GR"/>
        </w:rPr>
        <w:t xml:space="preserve">και στη βάση δεδομένων </w:t>
      </w:r>
      <w:r w:rsidR="009838FC" w:rsidRPr="00530768">
        <w:rPr>
          <w:rFonts w:ascii="Verdana" w:hAnsi="Verdana" w:cs="Arial"/>
          <w:sz w:val="18"/>
          <w:szCs w:val="18"/>
          <w:lang w:val="el-GR"/>
        </w:rPr>
        <w:t>CYSTAT-DB</w:t>
      </w:r>
      <w:r w:rsidR="008F4741" w:rsidRPr="00530768">
        <w:rPr>
          <w:rFonts w:ascii="Verdana" w:hAnsi="Verdana" w:cs="Arial"/>
          <w:sz w:val="18"/>
          <w:szCs w:val="18"/>
          <w:lang w:val="el-GR"/>
        </w:rPr>
        <w:t xml:space="preserve">, κάτω από το </w:t>
      </w:r>
      <w:r w:rsidR="00381665" w:rsidRPr="00530768">
        <w:rPr>
          <w:rFonts w:ascii="Verdana" w:hAnsi="Verdana" w:cs="Arial"/>
          <w:sz w:val="18"/>
          <w:szCs w:val="18"/>
          <w:lang w:val="el-GR"/>
        </w:rPr>
        <w:t>υπόθεμα</w:t>
      </w:r>
      <w:r w:rsidR="008F4741" w:rsidRPr="00530768">
        <w:rPr>
          <w:rFonts w:ascii="Verdana" w:hAnsi="Verdana" w:cs="Arial"/>
          <w:sz w:val="18"/>
          <w:szCs w:val="18"/>
          <w:lang w:val="el-GR"/>
        </w:rPr>
        <w:t xml:space="preserve"> Εξωτερικό Εμπόριο.</w:t>
      </w:r>
    </w:p>
    <w:p w14:paraId="1AF40FE6" w14:textId="59749450" w:rsidR="007B08E7" w:rsidRDefault="007B08E7" w:rsidP="000E4CB0">
      <w:pPr>
        <w:jc w:val="both"/>
        <w:rPr>
          <w:rFonts w:ascii="Verdana" w:hAnsi="Verdana" w:cs="Arial"/>
          <w:sz w:val="18"/>
          <w:szCs w:val="18"/>
          <w:lang w:val="el-GR"/>
        </w:rPr>
      </w:pPr>
    </w:p>
    <w:p w14:paraId="1E83A7C2" w14:textId="77777777" w:rsidR="00E82D1B" w:rsidRPr="008F4741" w:rsidRDefault="00E82D1B" w:rsidP="000E4CB0">
      <w:pPr>
        <w:jc w:val="both"/>
        <w:rPr>
          <w:rFonts w:ascii="Verdana" w:hAnsi="Verdana" w:cs="Arial"/>
          <w:sz w:val="18"/>
          <w:szCs w:val="18"/>
          <w:lang w:val="el-GR"/>
        </w:rPr>
      </w:pPr>
    </w:p>
    <w:p w14:paraId="5666D3E5" w14:textId="41DBE7E9" w:rsidR="00EC2E65" w:rsidRDefault="00EC2E65" w:rsidP="00176F99">
      <w:pPr>
        <w:jc w:val="both"/>
        <w:rPr>
          <w:rFonts w:ascii="Verdana" w:hAnsi="Verdana" w:cs="Arial"/>
          <w:sz w:val="18"/>
          <w:szCs w:val="18"/>
          <w:lang w:val="el-GR"/>
        </w:rPr>
      </w:pPr>
    </w:p>
    <w:p w14:paraId="2C5CA8D1" w14:textId="29BD02CC" w:rsidR="00EC2E65" w:rsidRDefault="00EC2E65" w:rsidP="000E4CB0">
      <w:pPr>
        <w:jc w:val="both"/>
        <w:rPr>
          <w:rFonts w:ascii="Verdana" w:hAnsi="Verdana" w:cs="Arial"/>
          <w:sz w:val="18"/>
          <w:szCs w:val="18"/>
          <w:lang w:val="el-GR"/>
        </w:rPr>
      </w:pPr>
    </w:p>
    <w:p w14:paraId="532123ED" w14:textId="396C1071" w:rsidR="00176F99" w:rsidRDefault="00176F99" w:rsidP="000E4CB0">
      <w:pPr>
        <w:jc w:val="both"/>
        <w:rPr>
          <w:rFonts w:ascii="Verdana" w:hAnsi="Verdana" w:cs="Arial"/>
          <w:sz w:val="18"/>
          <w:szCs w:val="18"/>
          <w:lang w:val="el-GR"/>
        </w:rPr>
      </w:pPr>
    </w:p>
    <w:p w14:paraId="01BF949F" w14:textId="064B9381" w:rsidR="00176F99" w:rsidRDefault="00176F99" w:rsidP="000E4CB0">
      <w:pPr>
        <w:jc w:val="both"/>
        <w:rPr>
          <w:rFonts w:ascii="Verdana" w:hAnsi="Verdana" w:cs="Arial"/>
          <w:sz w:val="18"/>
          <w:szCs w:val="18"/>
          <w:lang w:val="el-GR"/>
        </w:rPr>
      </w:pPr>
    </w:p>
    <w:p w14:paraId="1C66611B" w14:textId="513AD9C6" w:rsidR="00176F99" w:rsidRDefault="00176F99" w:rsidP="000E4CB0">
      <w:pPr>
        <w:jc w:val="both"/>
        <w:rPr>
          <w:rFonts w:ascii="Verdana" w:hAnsi="Verdana" w:cs="Arial"/>
          <w:sz w:val="18"/>
          <w:szCs w:val="18"/>
          <w:lang w:val="el-GR"/>
        </w:rPr>
      </w:pPr>
    </w:p>
    <w:p w14:paraId="59C15D9D" w14:textId="2F90D127" w:rsidR="00176F99" w:rsidRDefault="00176F99" w:rsidP="000E4CB0">
      <w:pPr>
        <w:jc w:val="both"/>
        <w:rPr>
          <w:rFonts w:ascii="Verdana" w:hAnsi="Verdana" w:cs="Arial"/>
          <w:sz w:val="18"/>
          <w:szCs w:val="18"/>
          <w:lang w:val="el-GR"/>
        </w:rPr>
      </w:pPr>
    </w:p>
    <w:p w14:paraId="61B4A4B3" w14:textId="7C3BB60C" w:rsidR="00176F99" w:rsidRDefault="00176F99" w:rsidP="000E4CB0">
      <w:pPr>
        <w:jc w:val="both"/>
        <w:rPr>
          <w:rFonts w:ascii="Verdana" w:hAnsi="Verdana" w:cs="Arial"/>
          <w:sz w:val="18"/>
          <w:szCs w:val="18"/>
          <w:lang w:val="el-GR"/>
        </w:rPr>
      </w:pPr>
    </w:p>
    <w:p w14:paraId="4BC42F8D" w14:textId="5ACAD83E" w:rsidR="00176F99" w:rsidRDefault="00176F99" w:rsidP="000E4CB0">
      <w:pPr>
        <w:jc w:val="both"/>
        <w:rPr>
          <w:rFonts w:ascii="Verdana" w:hAnsi="Verdana" w:cs="Arial"/>
          <w:sz w:val="18"/>
          <w:szCs w:val="18"/>
          <w:lang w:val="el-GR"/>
        </w:rPr>
      </w:pPr>
    </w:p>
    <w:tbl>
      <w:tblPr>
        <w:tblW w:w="52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232"/>
        <w:gridCol w:w="3431"/>
      </w:tblGrid>
      <w:tr w:rsidR="004C3FF2" w:rsidRPr="00AC4D75" w14:paraId="7B0AC158" w14:textId="77777777" w:rsidTr="00A474AF">
        <w:trPr>
          <w:trHeight w:val="389"/>
          <w:jc w:val="center"/>
        </w:trPr>
        <w:tc>
          <w:tcPr>
            <w:tcW w:w="10065" w:type="dxa"/>
            <w:gridSpan w:val="3"/>
            <w:tcBorders>
              <w:top w:val="nil"/>
              <w:left w:val="nil"/>
              <w:bottom w:val="single" w:sz="4" w:space="0" w:color="365F91"/>
              <w:right w:val="nil"/>
            </w:tcBorders>
            <w:vAlign w:val="center"/>
            <w:hideMark/>
          </w:tcPr>
          <w:p w14:paraId="4FA4A996" w14:textId="77777777" w:rsidR="004C3FF2" w:rsidRPr="00AC4D75" w:rsidRDefault="004C3FF2" w:rsidP="001D1496">
            <w:pPr>
              <w:rPr>
                <w:rFonts w:ascii="Verdana" w:eastAsia="Malgun Gothic" w:hAnsi="Verdana" w:cs="Arial"/>
                <w:b/>
                <w:color w:val="365F91"/>
                <w:sz w:val="18"/>
                <w:szCs w:val="18"/>
                <w:lang w:val="el-GR"/>
              </w:rPr>
            </w:pPr>
            <w:bookmarkStart w:id="0" w:name="_Hlk71021327"/>
            <w:r w:rsidRPr="00AC4D75">
              <w:rPr>
                <w:rFonts w:ascii="Verdana" w:eastAsia="Malgun Gothic" w:hAnsi="Verdana" w:cs="Arial"/>
                <w:b/>
                <w:color w:val="365F91"/>
                <w:sz w:val="18"/>
                <w:szCs w:val="18"/>
                <w:lang w:val="el-GR"/>
              </w:rPr>
              <w:lastRenderedPageBreak/>
              <w:t>Πίνακας</w:t>
            </w:r>
          </w:p>
        </w:tc>
      </w:tr>
      <w:tr w:rsidR="004C3FF2" w:rsidRPr="00AC4D75" w14:paraId="65473E77" w14:textId="77777777" w:rsidTr="00A474AF">
        <w:trPr>
          <w:trHeight w:val="355"/>
          <w:jc w:val="center"/>
        </w:trPr>
        <w:tc>
          <w:tcPr>
            <w:tcW w:w="3402" w:type="dxa"/>
            <w:vMerge w:val="restart"/>
            <w:tcBorders>
              <w:top w:val="single" w:sz="4" w:space="0" w:color="365F91"/>
              <w:left w:val="nil"/>
              <w:right w:val="nil"/>
            </w:tcBorders>
            <w:vAlign w:val="center"/>
            <w:hideMark/>
          </w:tcPr>
          <w:p w14:paraId="66A855B6"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Έτος και Μήνας</w:t>
            </w:r>
          </w:p>
        </w:tc>
        <w:tc>
          <w:tcPr>
            <w:tcW w:w="3232" w:type="dxa"/>
            <w:tcBorders>
              <w:top w:val="single" w:sz="4" w:space="0" w:color="365F91"/>
              <w:left w:val="nil"/>
              <w:bottom w:val="nil"/>
              <w:right w:val="nil"/>
            </w:tcBorders>
            <w:vAlign w:val="center"/>
            <w:hideMark/>
          </w:tcPr>
          <w:p w14:paraId="62ED13FC" w14:textId="78BDB945" w:rsidR="004C3FF2" w:rsidRPr="00AC4D75" w:rsidRDefault="00B66A2B" w:rsidP="00B66A2B">
            <w:pPr>
              <w:rPr>
                <w:rFonts w:ascii="Verdana" w:eastAsia="Malgun Gothic" w:hAnsi="Verdana" w:cs="Arial"/>
                <w:b/>
                <w:color w:val="365F91"/>
                <w:sz w:val="18"/>
                <w:szCs w:val="18"/>
                <w:lang w:val="el-GR"/>
              </w:rPr>
            </w:pPr>
            <w:r>
              <w:rPr>
                <w:rFonts w:ascii="Verdana" w:eastAsia="Malgun Gothic" w:hAnsi="Verdana" w:cs="Arial"/>
                <w:b/>
                <w:color w:val="365F91"/>
                <w:sz w:val="18"/>
                <w:szCs w:val="18"/>
              </w:rPr>
              <w:t xml:space="preserve"> </w:t>
            </w:r>
            <w:r w:rsidR="004C3FF2" w:rsidRPr="00AC4D75">
              <w:rPr>
                <w:rFonts w:ascii="Verdana" w:eastAsia="Malgun Gothic" w:hAnsi="Verdana" w:cs="Arial"/>
                <w:b/>
                <w:color w:val="365F91"/>
                <w:sz w:val="18"/>
                <w:szCs w:val="18"/>
                <w:lang w:val="el-GR"/>
              </w:rPr>
              <w:t xml:space="preserve">Συνολικές Εισαγωγές </w:t>
            </w:r>
          </w:p>
        </w:tc>
        <w:tc>
          <w:tcPr>
            <w:tcW w:w="3431" w:type="dxa"/>
            <w:tcBorders>
              <w:top w:val="single" w:sz="4" w:space="0" w:color="365F91"/>
              <w:left w:val="nil"/>
              <w:bottom w:val="nil"/>
              <w:right w:val="nil"/>
            </w:tcBorders>
            <w:vAlign w:val="center"/>
            <w:hideMark/>
          </w:tcPr>
          <w:p w14:paraId="3C24A7D4" w14:textId="22AB4E3F" w:rsidR="004C3FF2" w:rsidRPr="00AC4D75" w:rsidRDefault="00B66A2B" w:rsidP="00B66A2B">
            <w:pPr>
              <w:rPr>
                <w:rFonts w:ascii="Verdana" w:eastAsia="Malgun Gothic" w:hAnsi="Verdana" w:cs="Arial"/>
                <w:b/>
                <w:color w:val="365F91"/>
                <w:sz w:val="18"/>
                <w:szCs w:val="18"/>
                <w:lang w:val="el-GR"/>
              </w:rPr>
            </w:pPr>
            <w:r>
              <w:rPr>
                <w:rFonts w:ascii="Verdana" w:eastAsia="Malgun Gothic" w:hAnsi="Verdana" w:cs="Arial"/>
                <w:b/>
                <w:color w:val="365F91"/>
                <w:sz w:val="18"/>
                <w:szCs w:val="18"/>
              </w:rPr>
              <w:t xml:space="preserve">     </w:t>
            </w:r>
            <w:r w:rsidR="004C3FF2" w:rsidRPr="00AC4D75">
              <w:rPr>
                <w:rFonts w:ascii="Verdana" w:eastAsia="Malgun Gothic" w:hAnsi="Verdana" w:cs="Arial"/>
                <w:b/>
                <w:color w:val="365F91"/>
                <w:sz w:val="18"/>
                <w:szCs w:val="18"/>
                <w:lang w:val="el-GR"/>
              </w:rPr>
              <w:t xml:space="preserve">Συνολικές Εξαγωγές </w:t>
            </w:r>
          </w:p>
        </w:tc>
      </w:tr>
      <w:tr w:rsidR="004C3FF2" w:rsidRPr="00AC4D75" w14:paraId="3FA1B746" w14:textId="77777777" w:rsidTr="00A474AF">
        <w:trPr>
          <w:trHeight w:val="322"/>
          <w:jc w:val="center"/>
        </w:trPr>
        <w:tc>
          <w:tcPr>
            <w:tcW w:w="3402" w:type="dxa"/>
            <w:vMerge/>
            <w:tcBorders>
              <w:left w:val="nil"/>
              <w:bottom w:val="single" w:sz="4" w:space="0" w:color="365F91"/>
              <w:right w:val="nil"/>
            </w:tcBorders>
            <w:vAlign w:val="center"/>
          </w:tcPr>
          <w:p w14:paraId="79343BE3" w14:textId="77777777" w:rsidR="004C3FF2" w:rsidRPr="00AC4D75" w:rsidRDefault="004C3FF2" w:rsidP="001D1496">
            <w:pPr>
              <w:jc w:val="center"/>
              <w:rPr>
                <w:rFonts w:ascii="Verdana" w:eastAsia="Malgun Gothic" w:hAnsi="Verdana" w:cs="Arial"/>
                <w:b/>
                <w:color w:val="365F91"/>
                <w:sz w:val="18"/>
                <w:szCs w:val="18"/>
                <w:lang w:val="el-GR"/>
              </w:rPr>
            </w:pPr>
          </w:p>
        </w:tc>
        <w:tc>
          <w:tcPr>
            <w:tcW w:w="3232" w:type="dxa"/>
            <w:tcBorders>
              <w:top w:val="nil"/>
              <w:left w:val="nil"/>
              <w:bottom w:val="single" w:sz="4" w:space="0" w:color="365F91"/>
              <w:right w:val="nil"/>
            </w:tcBorders>
            <w:vAlign w:val="center"/>
          </w:tcPr>
          <w:p w14:paraId="63EA5971" w14:textId="53B2235D" w:rsidR="004C3FF2" w:rsidRPr="00A1554F" w:rsidRDefault="00B66A2B" w:rsidP="00B66A2B">
            <w:pPr>
              <w:rPr>
                <w:rFonts w:ascii="Verdana" w:eastAsia="Malgun Gothic" w:hAnsi="Verdana" w:cs="Arial"/>
                <w:b/>
                <w:color w:val="365F91"/>
                <w:sz w:val="18"/>
                <w:szCs w:val="18"/>
                <w:lang w:val="el-GR"/>
              </w:rPr>
            </w:pPr>
            <w:r>
              <w:rPr>
                <w:rFonts w:ascii="Verdana" w:eastAsia="Malgun Gothic" w:hAnsi="Verdana" w:cs="Arial"/>
                <w:b/>
                <w:color w:val="365F91"/>
                <w:sz w:val="18"/>
                <w:szCs w:val="18"/>
              </w:rPr>
              <w:t xml:space="preserve">             </w:t>
            </w:r>
            <w:r w:rsidR="004C3FF2" w:rsidRPr="00AC4D75">
              <w:rPr>
                <w:rFonts w:ascii="Verdana" w:eastAsia="Malgun Gothic" w:hAnsi="Verdana" w:cs="Arial"/>
                <w:b/>
                <w:color w:val="365F91"/>
                <w:sz w:val="18"/>
                <w:szCs w:val="18"/>
                <w:lang w:val="el-GR"/>
              </w:rPr>
              <w:t>€000’</w:t>
            </w:r>
            <w:r w:rsidR="00A1554F">
              <w:rPr>
                <w:rFonts w:ascii="Verdana" w:eastAsia="Malgun Gothic" w:hAnsi="Verdana" w:cs="Arial"/>
                <w:b/>
                <w:color w:val="365F91"/>
                <w:sz w:val="18"/>
                <w:szCs w:val="18"/>
                <w:lang w:val="el-GR"/>
              </w:rPr>
              <w:t>ς</w:t>
            </w:r>
          </w:p>
        </w:tc>
        <w:tc>
          <w:tcPr>
            <w:tcW w:w="3431" w:type="dxa"/>
            <w:tcBorders>
              <w:top w:val="nil"/>
              <w:left w:val="nil"/>
              <w:bottom w:val="single" w:sz="4" w:space="0" w:color="365F91"/>
              <w:right w:val="nil"/>
            </w:tcBorders>
            <w:vAlign w:val="center"/>
          </w:tcPr>
          <w:p w14:paraId="30762622" w14:textId="1262F448" w:rsidR="004C3FF2" w:rsidRPr="00A1554F" w:rsidRDefault="00B66A2B" w:rsidP="00B66A2B">
            <w:pPr>
              <w:rPr>
                <w:rFonts w:ascii="Verdana" w:eastAsia="Malgun Gothic" w:hAnsi="Verdana" w:cs="Arial"/>
                <w:b/>
                <w:color w:val="365F91"/>
                <w:sz w:val="18"/>
                <w:szCs w:val="18"/>
                <w:lang w:val="el-GR"/>
              </w:rPr>
            </w:pPr>
            <w:r>
              <w:rPr>
                <w:rFonts w:ascii="Verdana" w:eastAsia="Malgun Gothic" w:hAnsi="Verdana" w:cs="Arial"/>
                <w:b/>
                <w:color w:val="365F91"/>
                <w:sz w:val="18"/>
                <w:szCs w:val="18"/>
              </w:rPr>
              <w:t xml:space="preserve">                 </w:t>
            </w:r>
            <w:r w:rsidR="004C3FF2" w:rsidRPr="00AC4D75">
              <w:rPr>
                <w:rFonts w:ascii="Verdana" w:eastAsia="Malgun Gothic" w:hAnsi="Verdana" w:cs="Arial"/>
                <w:b/>
                <w:color w:val="365F91"/>
                <w:sz w:val="18"/>
                <w:szCs w:val="18"/>
                <w:lang w:val="el-GR"/>
              </w:rPr>
              <w:t>€000’</w:t>
            </w:r>
            <w:r w:rsidR="00A1554F">
              <w:rPr>
                <w:rFonts w:ascii="Verdana" w:eastAsia="Malgun Gothic" w:hAnsi="Verdana" w:cs="Arial"/>
                <w:b/>
                <w:color w:val="365F91"/>
                <w:sz w:val="18"/>
                <w:szCs w:val="18"/>
                <w:lang w:val="el-GR"/>
              </w:rPr>
              <w:t>ς</w:t>
            </w:r>
          </w:p>
        </w:tc>
      </w:tr>
      <w:tr w:rsidR="00106AD8" w:rsidRPr="00AC4D75" w14:paraId="2D5FBEEA" w14:textId="77777777" w:rsidTr="00A474AF">
        <w:trPr>
          <w:trHeight w:val="323"/>
          <w:jc w:val="center"/>
        </w:trPr>
        <w:tc>
          <w:tcPr>
            <w:tcW w:w="3402" w:type="dxa"/>
            <w:tcBorders>
              <w:top w:val="single" w:sz="4" w:space="0" w:color="365F91"/>
              <w:left w:val="nil"/>
              <w:bottom w:val="nil"/>
              <w:right w:val="nil"/>
            </w:tcBorders>
            <w:vAlign w:val="center"/>
          </w:tcPr>
          <w:p w14:paraId="1280967F" w14:textId="6DDFF53B" w:rsidR="00106AD8" w:rsidRPr="00AC4D75" w:rsidRDefault="00B66A2B" w:rsidP="001D1496">
            <w:pPr>
              <w:ind w:left="216"/>
              <w:rPr>
                <w:rFonts w:ascii="Verdana" w:eastAsia="Malgun Gothic" w:hAnsi="Verdana" w:cs="Arial"/>
                <w:b/>
                <w:color w:val="365F91"/>
                <w:sz w:val="18"/>
                <w:szCs w:val="18"/>
                <w:u w:val="single"/>
                <w:lang w:val="el-GR"/>
              </w:rPr>
            </w:pPr>
            <w:r w:rsidRPr="00AC4D75">
              <w:rPr>
                <w:rFonts w:ascii="Verdana" w:eastAsia="Malgun Gothic" w:hAnsi="Verdana" w:cs="Arial"/>
                <w:b/>
                <w:color w:val="365F91"/>
                <w:sz w:val="18"/>
                <w:szCs w:val="18"/>
                <w:u w:val="single"/>
                <w:lang w:val="el-GR"/>
              </w:rPr>
              <w:t>202</w:t>
            </w:r>
            <w:r w:rsidR="00333478">
              <w:rPr>
                <w:rFonts w:ascii="Verdana" w:eastAsia="Malgun Gothic" w:hAnsi="Verdana" w:cs="Arial"/>
                <w:b/>
                <w:color w:val="365F91"/>
                <w:sz w:val="18"/>
                <w:szCs w:val="18"/>
                <w:u w:val="single"/>
                <w:lang w:val="el-GR"/>
              </w:rPr>
              <w:t>5</w:t>
            </w:r>
          </w:p>
        </w:tc>
        <w:tc>
          <w:tcPr>
            <w:tcW w:w="3232" w:type="dxa"/>
            <w:tcBorders>
              <w:top w:val="single" w:sz="4" w:space="0" w:color="365F91"/>
              <w:left w:val="nil"/>
              <w:bottom w:val="nil"/>
              <w:right w:val="nil"/>
            </w:tcBorders>
            <w:vAlign w:val="center"/>
          </w:tcPr>
          <w:p w14:paraId="6A1A42AD" w14:textId="20B2E55D" w:rsidR="00106AD8" w:rsidRPr="00CA4919" w:rsidRDefault="00106AD8" w:rsidP="00CA4919">
            <w:pPr>
              <w:rPr>
                <w:rFonts w:ascii="Verdana" w:eastAsia="Malgun Gothic" w:hAnsi="Verdana" w:cs="Arial"/>
                <w:b/>
                <w:color w:val="365F91"/>
                <w:sz w:val="18"/>
                <w:szCs w:val="18"/>
              </w:rPr>
            </w:pPr>
          </w:p>
        </w:tc>
        <w:tc>
          <w:tcPr>
            <w:tcW w:w="3431" w:type="dxa"/>
            <w:tcBorders>
              <w:top w:val="single" w:sz="4" w:space="0" w:color="365F91"/>
              <w:left w:val="nil"/>
              <w:bottom w:val="nil"/>
              <w:right w:val="nil"/>
            </w:tcBorders>
            <w:vAlign w:val="center"/>
          </w:tcPr>
          <w:p w14:paraId="0C7CDE10" w14:textId="0586D556" w:rsidR="00106AD8" w:rsidRPr="00CA4919" w:rsidRDefault="00106AD8" w:rsidP="00CA4919">
            <w:pPr>
              <w:rPr>
                <w:rFonts w:ascii="Verdana" w:eastAsia="Malgun Gothic" w:hAnsi="Verdana" w:cs="Arial"/>
                <w:b/>
                <w:color w:val="365F91"/>
                <w:sz w:val="18"/>
                <w:szCs w:val="18"/>
              </w:rPr>
            </w:pPr>
          </w:p>
        </w:tc>
      </w:tr>
      <w:tr w:rsidR="00B66A2B" w:rsidRPr="00AC4D75" w14:paraId="7EDCC8B5" w14:textId="77777777" w:rsidTr="00A474AF">
        <w:trPr>
          <w:trHeight w:val="418"/>
          <w:jc w:val="center"/>
        </w:trPr>
        <w:tc>
          <w:tcPr>
            <w:tcW w:w="3402" w:type="dxa"/>
            <w:tcBorders>
              <w:top w:val="nil"/>
              <w:left w:val="nil"/>
              <w:bottom w:val="nil"/>
              <w:right w:val="nil"/>
            </w:tcBorders>
            <w:vAlign w:val="center"/>
          </w:tcPr>
          <w:p w14:paraId="70F45F2D" w14:textId="301AADBB"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vAlign w:val="center"/>
          </w:tcPr>
          <w:p w14:paraId="69F42AD8" w14:textId="63B53EC3" w:rsidR="00B66A2B" w:rsidRPr="00AC4D75" w:rsidRDefault="00CA74DC" w:rsidP="00CA74DC">
            <w:pPr>
              <w:rPr>
                <w:rFonts w:ascii="Verdana" w:hAnsi="Verdana" w:cs="Arial"/>
                <w:color w:val="2F5496"/>
                <w:sz w:val="18"/>
                <w:szCs w:val="18"/>
                <w:lang w:val="el-GR"/>
              </w:rPr>
            </w:pPr>
            <w:r>
              <w:rPr>
                <w:rFonts w:ascii="Verdana" w:hAnsi="Verdana" w:cs="Arial"/>
                <w:color w:val="2F5496"/>
                <w:sz w:val="18"/>
                <w:szCs w:val="18"/>
                <w:lang w:val="el-GR"/>
              </w:rPr>
              <w:t xml:space="preserve">            </w:t>
            </w:r>
            <w:r w:rsidR="00E82D1B">
              <w:rPr>
                <w:rFonts w:ascii="Verdana" w:hAnsi="Verdana" w:cs="Arial"/>
                <w:color w:val="2F5496"/>
                <w:sz w:val="18"/>
                <w:szCs w:val="18"/>
                <w:lang w:val="el-GR"/>
              </w:rPr>
              <w:t>1.117.787</w:t>
            </w:r>
          </w:p>
        </w:tc>
        <w:tc>
          <w:tcPr>
            <w:tcW w:w="3431" w:type="dxa"/>
            <w:tcBorders>
              <w:top w:val="nil"/>
              <w:left w:val="nil"/>
              <w:bottom w:val="nil"/>
              <w:right w:val="nil"/>
            </w:tcBorders>
            <w:vAlign w:val="center"/>
          </w:tcPr>
          <w:p w14:paraId="571C9714" w14:textId="7C3D24AC" w:rsidR="00B66A2B" w:rsidRPr="00E82D1B" w:rsidRDefault="00CA74DC" w:rsidP="00CA74DC">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w:t>
            </w:r>
            <w:r w:rsidR="00E82D1B">
              <w:rPr>
                <w:rFonts w:ascii="Verdana" w:hAnsi="Verdana" w:cs="Arial"/>
                <w:color w:val="2F5496"/>
                <w:sz w:val="18"/>
                <w:szCs w:val="18"/>
                <w:lang w:val="el-GR"/>
              </w:rPr>
              <w:t>435.083</w:t>
            </w:r>
          </w:p>
        </w:tc>
      </w:tr>
      <w:tr w:rsidR="00B66A2B" w:rsidRPr="00AC4D75" w14:paraId="1E948672" w14:textId="77777777" w:rsidTr="00A474AF">
        <w:trPr>
          <w:trHeight w:val="326"/>
          <w:jc w:val="center"/>
        </w:trPr>
        <w:tc>
          <w:tcPr>
            <w:tcW w:w="3402" w:type="dxa"/>
            <w:tcBorders>
              <w:top w:val="nil"/>
              <w:left w:val="nil"/>
              <w:bottom w:val="nil"/>
              <w:right w:val="nil"/>
            </w:tcBorders>
            <w:vAlign w:val="center"/>
            <w:hideMark/>
          </w:tcPr>
          <w:p w14:paraId="24BD9F9F" w14:textId="4029BE28" w:rsidR="00B66A2B" w:rsidRPr="00AC4D75" w:rsidRDefault="00B66A2B" w:rsidP="00B66A2B">
            <w:pPr>
              <w:ind w:left="216"/>
              <w:rPr>
                <w:rFonts w:ascii="Verdana" w:eastAsia="Malgun Gothic" w:hAnsi="Verdana" w:cs="Arial"/>
                <w:b/>
                <w:color w:val="365F91"/>
                <w:sz w:val="18"/>
                <w:szCs w:val="18"/>
                <w:u w:val="single"/>
                <w:lang w:val="el-GR"/>
              </w:rPr>
            </w:pPr>
            <w:r w:rsidRPr="00AC4D75">
              <w:rPr>
                <w:rFonts w:ascii="Verdana" w:eastAsia="Malgun Gothic" w:hAnsi="Verdana" w:cs="Arial"/>
                <w:b/>
                <w:color w:val="365F91"/>
                <w:sz w:val="18"/>
                <w:szCs w:val="18"/>
                <w:u w:val="single"/>
                <w:lang w:val="el-GR"/>
              </w:rPr>
              <w:t>202</w:t>
            </w:r>
            <w:r w:rsidR="00333478">
              <w:rPr>
                <w:rFonts w:ascii="Verdana" w:eastAsia="Malgun Gothic" w:hAnsi="Verdana" w:cs="Arial"/>
                <w:b/>
                <w:color w:val="365F91"/>
                <w:sz w:val="18"/>
                <w:szCs w:val="18"/>
                <w:u w:val="single"/>
                <w:lang w:val="el-GR"/>
              </w:rPr>
              <w:t>4</w:t>
            </w:r>
          </w:p>
        </w:tc>
        <w:tc>
          <w:tcPr>
            <w:tcW w:w="3232" w:type="dxa"/>
            <w:tcBorders>
              <w:top w:val="nil"/>
              <w:left w:val="nil"/>
              <w:bottom w:val="nil"/>
              <w:right w:val="nil"/>
            </w:tcBorders>
            <w:vAlign w:val="center"/>
          </w:tcPr>
          <w:p w14:paraId="19A1576D" w14:textId="77777777" w:rsidR="00B66A2B" w:rsidRPr="00AC4D75" w:rsidRDefault="00B66A2B" w:rsidP="00B66A2B">
            <w:pPr>
              <w:jc w:val="both"/>
              <w:rPr>
                <w:rFonts w:ascii="Verdana" w:eastAsia="Malgun Gothic" w:hAnsi="Verdana" w:cs="Arial"/>
                <w:b/>
                <w:color w:val="365F91"/>
                <w:sz w:val="18"/>
                <w:szCs w:val="18"/>
                <w:lang w:val="el-GR"/>
              </w:rPr>
            </w:pPr>
          </w:p>
          <w:p w14:paraId="5DA3C112" w14:textId="77777777" w:rsidR="00B66A2B" w:rsidRPr="00AC4D75" w:rsidRDefault="00B66A2B" w:rsidP="00B66A2B">
            <w:pPr>
              <w:ind w:firstLineChars="300" w:firstLine="540"/>
              <w:jc w:val="both"/>
              <w:rPr>
                <w:rFonts w:ascii="Verdana" w:hAnsi="Verdana" w:cs="Arial"/>
                <w:color w:val="2F5496"/>
                <w:sz w:val="18"/>
                <w:szCs w:val="18"/>
              </w:rPr>
            </w:pPr>
          </w:p>
        </w:tc>
        <w:tc>
          <w:tcPr>
            <w:tcW w:w="3431" w:type="dxa"/>
            <w:tcBorders>
              <w:top w:val="nil"/>
              <w:left w:val="nil"/>
              <w:bottom w:val="nil"/>
              <w:right w:val="nil"/>
            </w:tcBorders>
            <w:vAlign w:val="center"/>
          </w:tcPr>
          <w:p w14:paraId="6E32AC86" w14:textId="77777777" w:rsidR="00B66A2B" w:rsidRPr="00AC4D75" w:rsidRDefault="00B66A2B" w:rsidP="00B66A2B">
            <w:pPr>
              <w:jc w:val="center"/>
              <w:rPr>
                <w:rFonts w:ascii="Verdana" w:eastAsia="Malgun Gothic" w:hAnsi="Verdana" w:cs="Arial"/>
                <w:b/>
                <w:color w:val="365F91"/>
                <w:sz w:val="18"/>
                <w:szCs w:val="18"/>
                <w:lang w:val="el-GR"/>
              </w:rPr>
            </w:pPr>
          </w:p>
          <w:p w14:paraId="29117A7B" w14:textId="77777777" w:rsidR="00B66A2B" w:rsidRPr="00AC4D75" w:rsidRDefault="00B66A2B" w:rsidP="00B66A2B">
            <w:pPr>
              <w:ind w:firstLineChars="300" w:firstLine="540"/>
              <w:jc w:val="both"/>
              <w:rPr>
                <w:rFonts w:ascii="Verdana" w:hAnsi="Verdana" w:cs="Arial"/>
                <w:color w:val="2F5496"/>
                <w:sz w:val="18"/>
                <w:szCs w:val="18"/>
              </w:rPr>
            </w:pPr>
          </w:p>
        </w:tc>
      </w:tr>
      <w:tr w:rsidR="00B66A2B" w:rsidRPr="00AC4D75" w14:paraId="7783BC38" w14:textId="77777777" w:rsidTr="00A474AF">
        <w:trPr>
          <w:trHeight w:val="418"/>
          <w:jc w:val="center"/>
        </w:trPr>
        <w:tc>
          <w:tcPr>
            <w:tcW w:w="3402" w:type="dxa"/>
            <w:tcBorders>
              <w:top w:val="nil"/>
              <w:left w:val="nil"/>
              <w:bottom w:val="nil"/>
              <w:right w:val="nil"/>
            </w:tcBorders>
            <w:vAlign w:val="center"/>
          </w:tcPr>
          <w:p w14:paraId="5EB37492" w14:textId="1BBD629C" w:rsidR="00B66A2B" w:rsidRPr="00AC4D75" w:rsidRDefault="00B66A2B" w:rsidP="00B66A2B">
            <w:pPr>
              <w:ind w:left="680"/>
              <w:rPr>
                <w:rFonts w:ascii="Verdana" w:eastAsia="Malgun Gothic" w:hAnsi="Verdana" w:cs="Arial"/>
                <w:b/>
                <w:bCs/>
                <w:color w:val="365F91"/>
                <w:sz w:val="18"/>
                <w:szCs w:val="18"/>
                <w:lang w:val="el-GR"/>
              </w:rPr>
            </w:pPr>
          </w:p>
        </w:tc>
        <w:tc>
          <w:tcPr>
            <w:tcW w:w="3232" w:type="dxa"/>
            <w:tcBorders>
              <w:top w:val="nil"/>
              <w:left w:val="nil"/>
              <w:bottom w:val="nil"/>
              <w:right w:val="nil"/>
            </w:tcBorders>
            <w:vAlign w:val="center"/>
          </w:tcPr>
          <w:p w14:paraId="258BFBE1" w14:textId="31EFEA19" w:rsidR="00B66A2B" w:rsidRPr="008C0992" w:rsidRDefault="00B66A2B" w:rsidP="00B66A2B">
            <w:pPr>
              <w:rPr>
                <w:rFonts w:ascii="Verdana" w:eastAsia="Malgun Gothic" w:hAnsi="Verdana" w:cs="Arial"/>
                <w:b/>
                <w:bCs/>
                <w:color w:val="365F91"/>
                <w:sz w:val="18"/>
                <w:szCs w:val="18"/>
                <w:lang w:val="el-GR"/>
              </w:rPr>
            </w:pPr>
          </w:p>
        </w:tc>
        <w:tc>
          <w:tcPr>
            <w:tcW w:w="3431" w:type="dxa"/>
            <w:tcBorders>
              <w:top w:val="nil"/>
              <w:left w:val="nil"/>
              <w:bottom w:val="nil"/>
              <w:right w:val="nil"/>
            </w:tcBorders>
            <w:vAlign w:val="center"/>
          </w:tcPr>
          <w:p w14:paraId="064A9D5D" w14:textId="1C70E438" w:rsidR="00B66A2B" w:rsidRPr="00A0399F" w:rsidRDefault="00B66A2B" w:rsidP="00B66A2B">
            <w:pPr>
              <w:ind w:left="-1348" w:firstLineChars="1048" w:firstLine="1894"/>
              <w:rPr>
                <w:rFonts w:ascii="Verdana" w:hAnsi="Verdana" w:cs="Arial"/>
                <w:b/>
                <w:bCs/>
                <w:color w:val="2F5496"/>
                <w:sz w:val="18"/>
                <w:szCs w:val="18"/>
                <w:lang w:val="el-GR"/>
              </w:rPr>
            </w:pPr>
          </w:p>
        </w:tc>
      </w:tr>
      <w:tr w:rsidR="00B66A2B" w:rsidRPr="00AC4D75" w14:paraId="1530E935" w14:textId="77777777" w:rsidTr="00A474AF">
        <w:trPr>
          <w:trHeight w:val="418"/>
          <w:jc w:val="center"/>
        </w:trPr>
        <w:tc>
          <w:tcPr>
            <w:tcW w:w="3402" w:type="dxa"/>
            <w:tcBorders>
              <w:top w:val="nil"/>
              <w:left w:val="nil"/>
              <w:bottom w:val="nil"/>
              <w:right w:val="nil"/>
            </w:tcBorders>
            <w:vAlign w:val="center"/>
            <w:hideMark/>
          </w:tcPr>
          <w:p w14:paraId="42F67B03"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Δεκέμβριος</w:t>
            </w:r>
          </w:p>
        </w:tc>
        <w:tc>
          <w:tcPr>
            <w:tcW w:w="3232" w:type="dxa"/>
            <w:tcBorders>
              <w:top w:val="nil"/>
              <w:left w:val="nil"/>
              <w:bottom w:val="nil"/>
              <w:right w:val="nil"/>
            </w:tcBorders>
            <w:vAlign w:val="center"/>
          </w:tcPr>
          <w:p w14:paraId="04D9F364" w14:textId="1D1F6584" w:rsidR="00B66A2B" w:rsidRPr="00E82D1B" w:rsidRDefault="003909E1" w:rsidP="003909E1">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sidR="00E82D1B">
              <w:rPr>
                <w:rFonts w:ascii="Verdana" w:eastAsia="Malgun Gothic" w:hAnsi="Verdana" w:cs="Arial"/>
                <w:color w:val="365F91"/>
                <w:sz w:val="18"/>
                <w:szCs w:val="18"/>
                <w:lang w:val="el-GR"/>
              </w:rPr>
              <w:t>1.341.371</w:t>
            </w:r>
          </w:p>
        </w:tc>
        <w:tc>
          <w:tcPr>
            <w:tcW w:w="3431" w:type="dxa"/>
            <w:tcBorders>
              <w:top w:val="nil"/>
              <w:left w:val="nil"/>
              <w:bottom w:val="nil"/>
              <w:right w:val="nil"/>
            </w:tcBorders>
            <w:vAlign w:val="center"/>
          </w:tcPr>
          <w:p w14:paraId="385AF9E0" w14:textId="7084662B" w:rsidR="00B66A2B" w:rsidRPr="00E82D1B" w:rsidRDefault="00CA74DC" w:rsidP="00CA74DC">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w:t>
            </w:r>
            <w:r w:rsidR="00E82D1B">
              <w:rPr>
                <w:rFonts w:ascii="Verdana" w:hAnsi="Verdana" w:cs="Arial"/>
                <w:color w:val="2F5496"/>
                <w:sz w:val="18"/>
                <w:szCs w:val="18"/>
                <w:lang w:val="el-GR"/>
              </w:rPr>
              <w:t>367.861</w:t>
            </w:r>
          </w:p>
        </w:tc>
      </w:tr>
      <w:tr w:rsidR="00B66A2B" w:rsidRPr="00AC4D75" w14:paraId="7D3670E0" w14:textId="77777777" w:rsidTr="00A474AF">
        <w:trPr>
          <w:trHeight w:val="418"/>
          <w:jc w:val="center"/>
        </w:trPr>
        <w:tc>
          <w:tcPr>
            <w:tcW w:w="3402" w:type="dxa"/>
            <w:tcBorders>
              <w:top w:val="nil"/>
              <w:left w:val="nil"/>
              <w:bottom w:val="nil"/>
              <w:right w:val="nil"/>
            </w:tcBorders>
            <w:vAlign w:val="center"/>
            <w:hideMark/>
          </w:tcPr>
          <w:p w14:paraId="106F6023"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Νοέμβριος</w:t>
            </w:r>
          </w:p>
        </w:tc>
        <w:tc>
          <w:tcPr>
            <w:tcW w:w="3232" w:type="dxa"/>
            <w:tcBorders>
              <w:top w:val="nil"/>
              <w:left w:val="nil"/>
              <w:bottom w:val="nil"/>
              <w:right w:val="nil"/>
            </w:tcBorders>
            <w:vAlign w:val="center"/>
          </w:tcPr>
          <w:p w14:paraId="1BC7D5F1" w14:textId="744928E7" w:rsidR="00B66A2B" w:rsidRPr="00E82D1B" w:rsidRDefault="003909E1" w:rsidP="003909E1">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sidR="00E82D1B">
              <w:rPr>
                <w:rFonts w:ascii="Verdana" w:eastAsia="Malgun Gothic" w:hAnsi="Verdana" w:cs="Arial"/>
                <w:color w:val="365F91"/>
                <w:sz w:val="18"/>
                <w:szCs w:val="18"/>
                <w:lang w:val="el-GR"/>
              </w:rPr>
              <w:t>1.150.430</w:t>
            </w:r>
          </w:p>
        </w:tc>
        <w:tc>
          <w:tcPr>
            <w:tcW w:w="3431" w:type="dxa"/>
            <w:tcBorders>
              <w:top w:val="nil"/>
              <w:left w:val="nil"/>
              <w:bottom w:val="nil"/>
              <w:right w:val="nil"/>
            </w:tcBorders>
            <w:vAlign w:val="center"/>
          </w:tcPr>
          <w:p w14:paraId="5C672D01" w14:textId="17C93F40" w:rsidR="00B66A2B" w:rsidRPr="00E82D1B" w:rsidRDefault="00CA74DC" w:rsidP="00CA74DC">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w:t>
            </w:r>
            <w:r w:rsidR="00E82D1B">
              <w:rPr>
                <w:rFonts w:ascii="Verdana" w:hAnsi="Verdana" w:cs="Arial"/>
                <w:color w:val="2F5496"/>
                <w:sz w:val="18"/>
                <w:szCs w:val="18"/>
                <w:lang w:val="el-GR"/>
              </w:rPr>
              <w:t>378.303</w:t>
            </w:r>
          </w:p>
        </w:tc>
      </w:tr>
      <w:tr w:rsidR="00B66A2B" w:rsidRPr="00AC4D75" w14:paraId="632DBAAF" w14:textId="77777777" w:rsidTr="00A474AF">
        <w:trPr>
          <w:trHeight w:val="418"/>
          <w:jc w:val="center"/>
        </w:trPr>
        <w:tc>
          <w:tcPr>
            <w:tcW w:w="3402" w:type="dxa"/>
            <w:tcBorders>
              <w:top w:val="nil"/>
              <w:left w:val="nil"/>
              <w:bottom w:val="nil"/>
              <w:right w:val="nil"/>
            </w:tcBorders>
            <w:vAlign w:val="center"/>
            <w:hideMark/>
          </w:tcPr>
          <w:p w14:paraId="2C9548B2"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Οκτώβριος</w:t>
            </w:r>
          </w:p>
        </w:tc>
        <w:tc>
          <w:tcPr>
            <w:tcW w:w="3232" w:type="dxa"/>
            <w:tcBorders>
              <w:top w:val="nil"/>
              <w:left w:val="nil"/>
              <w:bottom w:val="nil"/>
              <w:right w:val="nil"/>
            </w:tcBorders>
            <w:vAlign w:val="center"/>
          </w:tcPr>
          <w:p w14:paraId="7612B04C" w14:textId="6A45137B" w:rsidR="00B66A2B" w:rsidRPr="008C0992" w:rsidRDefault="003909E1" w:rsidP="003909E1">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sidR="00E82D1B">
              <w:rPr>
                <w:rFonts w:ascii="Verdana" w:eastAsia="Malgun Gothic" w:hAnsi="Verdana" w:cs="Arial"/>
                <w:color w:val="365F91"/>
                <w:sz w:val="18"/>
                <w:szCs w:val="18"/>
                <w:lang w:val="el-GR"/>
              </w:rPr>
              <w:t>1.269.679</w:t>
            </w:r>
          </w:p>
        </w:tc>
        <w:tc>
          <w:tcPr>
            <w:tcW w:w="3431" w:type="dxa"/>
            <w:tcBorders>
              <w:top w:val="nil"/>
              <w:left w:val="nil"/>
              <w:bottom w:val="nil"/>
              <w:right w:val="nil"/>
            </w:tcBorders>
            <w:vAlign w:val="center"/>
          </w:tcPr>
          <w:p w14:paraId="4602596E" w14:textId="7701DA9C" w:rsidR="00B66A2B" w:rsidRPr="00A0399F" w:rsidRDefault="00CA74DC" w:rsidP="00CA74DC">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w:t>
            </w:r>
            <w:r w:rsidR="00E82D1B">
              <w:rPr>
                <w:rFonts w:ascii="Verdana" w:hAnsi="Verdana" w:cs="Arial"/>
                <w:color w:val="2F5496"/>
                <w:sz w:val="18"/>
                <w:szCs w:val="18"/>
                <w:lang w:val="el-GR"/>
              </w:rPr>
              <w:t>443.935</w:t>
            </w:r>
          </w:p>
        </w:tc>
      </w:tr>
      <w:tr w:rsidR="00B66A2B" w:rsidRPr="00AC4D75" w14:paraId="6DAA7528" w14:textId="77777777" w:rsidTr="00A474AF">
        <w:trPr>
          <w:trHeight w:val="418"/>
          <w:jc w:val="center"/>
        </w:trPr>
        <w:tc>
          <w:tcPr>
            <w:tcW w:w="3402" w:type="dxa"/>
            <w:tcBorders>
              <w:top w:val="nil"/>
              <w:left w:val="nil"/>
              <w:bottom w:val="nil"/>
              <w:right w:val="nil"/>
            </w:tcBorders>
            <w:vAlign w:val="center"/>
            <w:hideMark/>
          </w:tcPr>
          <w:p w14:paraId="6C5FB0BA"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Σεπτέμβριος</w:t>
            </w:r>
          </w:p>
        </w:tc>
        <w:tc>
          <w:tcPr>
            <w:tcW w:w="3232" w:type="dxa"/>
            <w:tcBorders>
              <w:top w:val="nil"/>
              <w:left w:val="nil"/>
              <w:bottom w:val="nil"/>
              <w:right w:val="nil"/>
            </w:tcBorders>
            <w:vAlign w:val="center"/>
          </w:tcPr>
          <w:p w14:paraId="2E0BB1A7" w14:textId="1622473D" w:rsidR="00B66A2B" w:rsidRPr="00E82D1B" w:rsidRDefault="003909E1" w:rsidP="003909E1">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sidR="00CA74DC">
              <w:rPr>
                <w:rFonts w:ascii="Verdana" w:eastAsia="Malgun Gothic" w:hAnsi="Verdana" w:cs="Arial"/>
                <w:color w:val="365F91"/>
                <w:sz w:val="18"/>
                <w:szCs w:val="18"/>
                <w:lang w:val="el-GR"/>
              </w:rPr>
              <w:t xml:space="preserve">  </w:t>
            </w:r>
            <w:r w:rsidR="00E82D1B">
              <w:rPr>
                <w:rFonts w:ascii="Verdana" w:eastAsia="Malgun Gothic" w:hAnsi="Verdana" w:cs="Arial"/>
                <w:color w:val="365F91"/>
                <w:sz w:val="18"/>
                <w:szCs w:val="18"/>
                <w:lang w:val="el-GR"/>
              </w:rPr>
              <w:t>962.778</w:t>
            </w:r>
          </w:p>
        </w:tc>
        <w:tc>
          <w:tcPr>
            <w:tcW w:w="3431" w:type="dxa"/>
            <w:tcBorders>
              <w:top w:val="nil"/>
              <w:left w:val="nil"/>
              <w:bottom w:val="nil"/>
              <w:right w:val="nil"/>
            </w:tcBorders>
            <w:vAlign w:val="center"/>
          </w:tcPr>
          <w:p w14:paraId="11AB24AB" w14:textId="035202AC" w:rsidR="00B66A2B" w:rsidRPr="00A0399F" w:rsidRDefault="00CA74DC" w:rsidP="00CA74DC">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w:t>
            </w:r>
            <w:r w:rsidR="00E82D1B">
              <w:rPr>
                <w:rFonts w:ascii="Verdana" w:hAnsi="Verdana" w:cs="Arial"/>
                <w:color w:val="2F5496"/>
                <w:sz w:val="18"/>
                <w:szCs w:val="18"/>
                <w:lang w:val="el-GR"/>
              </w:rPr>
              <w:t>351.158</w:t>
            </w:r>
          </w:p>
        </w:tc>
      </w:tr>
      <w:tr w:rsidR="00B66A2B" w:rsidRPr="00AC4D75" w14:paraId="6DC0216F" w14:textId="77777777" w:rsidTr="00A474AF">
        <w:trPr>
          <w:trHeight w:val="418"/>
          <w:jc w:val="center"/>
        </w:trPr>
        <w:tc>
          <w:tcPr>
            <w:tcW w:w="3402" w:type="dxa"/>
            <w:tcBorders>
              <w:top w:val="nil"/>
              <w:left w:val="nil"/>
              <w:bottom w:val="nil"/>
              <w:right w:val="nil"/>
            </w:tcBorders>
            <w:vAlign w:val="center"/>
            <w:hideMark/>
          </w:tcPr>
          <w:p w14:paraId="3F5D72D9"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Αύγουστος</w:t>
            </w:r>
          </w:p>
        </w:tc>
        <w:tc>
          <w:tcPr>
            <w:tcW w:w="3232" w:type="dxa"/>
            <w:tcBorders>
              <w:top w:val="nil"/>
              <w:left w:val="nil"/>
              <w:bottom w:val="nil"/>
              <w:right w:val="nil"/>
            </w:tcBorders>
            <w:vAlign w:val="center"/>
          </w:tcPr>
          <w:p w14:paraId="7F0BB749" w14:textId="3CBFB71C" w:rsidR="00B66A2B" w:rsidRPr="008C0992" w:rsidRDefault="003909E1" w:rsidP="003909E1">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sidR="00CA74DC">
              <w:rPr>
                <w:rFonts w:ascii="Verdana" w:eastAsia="Malgun Gothic" w:hAnsi="Verdana" w:cs="Arial"/>
                <w:color w:val="365F91"/>
                <w:sz w:val="18"/>
                <w:szCs w:val="18"/>
                <w:lang w:val="el-GR"/>
              </w:rPr>
              <w:t xml:space="preserve">  </w:t>
            </w:r>
            <w:r w:rsidR="00E82D1B">
              <w:rPr>
                <w:rFonts w:ascii="Verdana" w:eastAsia="Malgun Gothic" w:hAnsi="Verdana" w:cs="Arial"/>
                <w:color w:val="365F91"/>
                <w:sz w:val="18"/>
                <w:szCs w:val="18"/>
                <w:lang w:val="el-GR"/>
              </w:rPr>
              <w:t>975.470</w:t>
            </w:r>
          </w:p>
        </w:tc>
        <w:tc>
          <w:tcPr>
            <w:tcW w:w="3431" w:type="dxa"/>
            <w:tcBorders>
              <w:top w:val="nil"/>
              <w:left w:val="nil"/>
              <w:bottom w:val="nil"/>
              <w:right w:val="nil"/>
            </w:tcBorders>
            <w:vAlign w:val="center"/>
          </w:tcPr>
          <w:p w14:paraId="7F835E28" w14:textId="2C71A0F9" w:rsidR="00B66A2B" w:rsidRPr="00A0399F" w:rsidRDefault="00CA74DC" w:rsidP="00CA74DC">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w:t>
            </w:r>
            <w:r w:rsidR="00E82D1B">
              <w:rPr>
                <w:rFonts w:ascii="Verdana" w:eastAsia="Malgun Gothic" w:hAnsi="Verdana" w:cs="Arial"/>
                <w:color w:val="365F91"/>
                <w:sz w:val="18"/>
                <w:szCs w:val="18"/>
                <w:lang w:val="el-GR"/>
              </w:rPr>
              <w:t>288.500</w:t>
            </w:r>
          </w:p>
        </w:tc>
      </w:tr>
      <w:tr w:rsidR="00B66A2B" w:rsidRPr="00AC4D75" w14:paraId="6C6A85FC" w14:textId="77777777" w:rsidTr="00A474AF">
        <w:trPr>
          <w:trHeight w:val="418"/>
          <w:jc w:val="center"/>
        </w:trPr>
        <w:tc>
          <w:tcPr>
            <w:tcW w:w="3402" w:type="dxa"/>
            <w:tcBorders>
              <w:top w:val="nil"/>
              <w:left w:val="nil"/>
              <w:bottom w:val="nil"/>
              <w:right w:val="nil"/>
            </w:tcBorders>
            <w:vAlign w:val="center"/>
            <w:hideMark/>
          </w:tcPr>
          <w:p w14:paraId="7ECF97BB"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Ιούλιος</w:t>
            </w:r>
          </w:p>
        </w:tc>
        <w:tc>
          <w:tcPr>
            <w:tcW w:w="3232" w:type="dxa"/>
            <w:tcBorders>
              <w:top w:val="nil"/>
              <w:left w:val="nil"/>
              <w:bottom w:val="nil"/>
              <w:right w:val="nil"/>
            </w:tcBorders>
            <w:vAlign w:val="center"/>
          </w:tcPr>
          <w:p w14:paraId="7CFCDD3C" w14:textId="4348B1BC" w:rsidR="00B66A2B" w:rsidRPr="00E82D1B" w:rsidRDefault="003909E1" w:rsidP="003909E1">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sidR="00E82D1B">
              <w:rPr>
                <w:rFonts w:ascii="Verdana" w:eastAsia="Malgun Gothic" w:hAnsi="Verdana" w:cs="Arial"/>
                <w:color w:val="365F91"/>
                <w:sz w:val="18"/>
                <w:szCs w:val="18"/>
                <w:lang w:val="el-GR"/>
              </w:rPr>
              <w:t>1.066.459</w:t>
            </w:r>
          </w:p>
        </w:tc>
        <w:tc>
          <w:tcPr>
            <w:tcW w:w="3431" w:type="dxa"/>
            <w:tcBorders>
              <w:top w:val="nil"/>
              <w:left w:val="nil"/>
              <w:bottom w:val="nil"/>
              <w:right w:val="nil"/>
            </w:tcBorders>
            <w:vAlign w:val="center"/>
          </w:tcPr>
          <w:p w14:paraId="0BC05431" w14:textId="2FFF470C" w:rsidR="00B66A2B" w:rsidRPr="00E82D1B" w:rsidRDefault="00CA74DC" w:rsidP="00CA74DC">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w:t>
            </w:r>
            <w:r w:rsidR="00E82D1B">
              <w:rPr>
                <w:rFonts w:ascii="Verdana" w:eastAsia="Malgun Gothic" w:hAnsi="Verdana" w:cs="Arial"/>
                <w:color w:val="365F91"/>
                <w:sz w:val="18"/>
                <w:szCs w:val="18"/>
                <w:lang w:val="el-GR"/>
              </w:rPr>
              <w:t>327.522</w:t>
            </w:r>
          </w:p>
        </w:tc>
      </w:tr>
      <w:tr w:rsidR="00B66A2B" w:rsidRPr="00AC4D75" w14:paraId="5DFD5AB0" w14:textId="77777777" w:rsidTr="00A474AF">
        <w:trPr>
          <w:trHeight w:val="418"/>
          <w:jc w:val="center"/>
        </w:trPr>
        <w:tc>
          <w:tcPr>
            <w:tcW w:w="3402" w:type="dxa"/>
            <w:tcBorders>
              <w:top w:val="nil"/>
              <w:left w:val="nil"/>
              <w:bottom w:val="nil"/>
              <w:right w:val="nil"/>
            </w:tcBorders>
            <w:vAlign w:val="center"/>
            <w:hideMark/>
          </w:tcPr>
          <w:p w14:paraId="4DA2F880"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Ιούνιος</w:t>
            </w:r>
          </w:p>
        </w:tc>
        <w:tc>
          <w:tcPr>
            <w:tcW w:w="3232" w:type="dxa"/>
            <w:tcBorders>
              <w:top w:val="nil"/>
              <w:left w:val="nil"/>
              <w:bottom w:val="nil"/>
              <w:right w:val="nil"/>
            </w:tcBorders>
            <w:vAlign w:val="center"/>
          </w:tcPr>
          <w:p w14:paraId="00242C55" w14:textId="040E5FBB" w:rsidR="00B66A2B" w:rsidRPr="00E82D1B" w:rsidRDefault="003909E1" w:rsidP="003909E1">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sidR="00CA74DC">
              <w:rPr>
                <w:rFonts w:ascii="Verdana" w:eastAsia="Malgun Gothic" w:hAnsi="Verdana" w:cs="Arial"/>
                <w:color w:val="365F91"/>
                <w:sz w:val="18"/>
                <w:szCs w:val="18"/>
                <w:lang w:val="el-GR"/>
              </w:rPr>
              <w:t xml:space="preserve">  </w:t>
            </w:r>
            <w:r w:rsidR="00E82D1B">
              <w:rPr>
                <w:rFonts w:ascii="Verdana" w:eastAsia="Malgun Gothic" w:hAnsi="Verdana" w:cs="Arial"/>
                <w:color w:val="365F91"/>
                <w:sz w:val="18"/>
                <w:szCs w:val="18"/>
                <w:lang w:val="el-GR"/>
              </w:rPr>
              <w:t>920.281</w:t>
            </w:r>
          </w:p>
        </w:tc>
        <w:tc>
          <w:tcPr>
            <w:tcW w:w="3431" w:type="dxa"/>
            <w:tcBorders>
              <w:top w:val="nil"/>
              <w:left w:val="nil"/>
              <w:bottom w:val="nil"/>
              <w:right w:val="nil"/>
            </w:tcBorders>
            <w:vAlign w:val="center"/>
          </w:tcPr>
          <w:p w14:paraId="06C56697" w14:textId="3CF50ED8" w:rsidR="00B66A2B" w:rsidRPr="00A0399F" w:rsidRDefault="00CA74DC" w:rsidP="00CA74DC">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w:t>
            </w:r>
            <w:r w:rsidR="00E82D1B">
              <w:rPr>
                <w:rFonts w:ascii="Verdana" w:eastAsia="Malgun Gothic" w:hAnsi="Verdana" w:cs="Arial"/>
                <w:color w:val="365F91"/>
                <w:sz w:val="18"/>
                <w:szCs w:val="18"/>
                <w:lang w:val="el-GR"/>
              </w:rPr>
              <w:t>452.530</w:t>
            </w:r>
          </w:p>
        </w:tc>
      </w:tr>
      <w:tr w:rsidR="00B66A2B" w:rsidRPr="00AC4D75" w14:paraId="17442EA8" w14:textId="77777777" w:rsidTr="00A474AF">
        <w:trPr>
          <w:trHeight w:val="418"/>
          <w:jc w:val="center"/>
        </w:trPr>
        <w:tc>
          <w:tcPr>
            <w:tcW w:w="3402" w:type="dxa"/>
            <w:tcBorders>
              <w:top w:val="nil"/>
              <w:left w:val="nil"/>
              <w:bottom w:val="nil"/>
              <w:right w:val="nil"/>
            </w:tcBorders>
            <w:vAlign w:val="center"/>
            <w:hideMark/>
          </w:tcPr>
          <w:p w14:paraId="5B8D041E"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4BE3DCEC" w14:textId="21891972" w:rsidR="00B66A2B" w:rsidRPr="00E82D1B" w:rsidRDefault="003909E1" w:rsidP="003909E1">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sidR="00E82D1B">
              <w:rPr>
                <w:rFonts w:ascii="Verdana" w:eastAsia="Malgun Gothic" w:hAnsi="Verdana" w:cs="Arial"/>
                <w:color w:val="365F91"/>
                <w:sz w:val="18"/>
                <w:szCs w:val="18"/>
                <w:lang w:val="el-GR"/>
              </w:rPr>
              <w:t>1.060.066</w:t>
            </w:r>
          </w:p>
        </w:tc>
        <w:tc>
          <w:tcPr>
            <w:tcW w:w="3431" w:type="dxa"/>
            <w:tcBorders>
              <w:top w:val="nil"/>
              <w:left w:val="nil"/>
              <w:bottom w:val="nil"/>
              <w:right w:val="nil"/>
            </w:tcBorders>
            <w:vAlign w:val="center"/>
          </w:tcPr>
          <w:p w14:paraId="7F9F2465" w14:textId="1CDBB28E" w:rsidR="00B66A2B" w:rsidRPr="00E82D1B" w:rsidRDefault="00CA74DC" w:rsidP="00CA74DC">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w:t>
            </w:r>
            <w:r w:rsidR="00E82D1B">
              <w:rPr>
                <w:rFonts w:ascii="Verdana" w:eastAsia="Malgun Gothic" w:hAnsi="Verdana" w:cs="Arial"/>
                <w:color w:val="365F91"/>
                <w:sz w:val="18"/>
                <w:szCs w:val="18"/>
                <w:lang w:val="el-GR"/>
              </w:rPr>
              <w:t>343.620</w:t>
            </w:r>
          </w:p>
        </w:tc>
      </w:tr>
      <w:tr w:rsidR="00B66A2B" w:rsidRPr="00AC4D75" w14:paraId="026B0846" w14:textId="77777777" w:rsidTr="00A474AF">
        <w:trPr>
          <w:trHeight w:val="418"/>
          <w:jc w:val="center"/>
        </w:trPr>
        <w:tc>
          <w:tcPr>
            <w:tcW w:w="3402" w:type="dxa"/>
            <w:tcBorders>
              <w:top w:val="nil"/>
              <w:left w:val="nil"/>
              <w:bottom w:val="nil"/>
              <w:right w:val="nil"/>
            </w:tcBorders>
            <w:vAlign w:val="center"/>
            <w:hideMark/>
          </w:tcPr>
          <w:p w14:paraId="2DBE8F2A"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02871794" w14:textId="4B39AE5D" w:rsidR="00B66A2B" w:rsidRPr="00E82D1B" w:rsidRDefault="003909E1" w:rsidP="003909E1">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sidR="00E82D1B">
              <w:rPr>
                <w:rFonts w:ascii="Verdana" w:eastAsia="Malgun Gothic" w:hAnsi="Verdana" w:cs="Arial"/>
                <w:color w:val="365F91"/>
                <w:sz w:val="18"/>
                <w:szCs w:val="18"/>
                <w:lang w:val="el-GR"/>
              </w:rPr>
              <w:t>1.106.750</w:t>
            </w:r>
          </w:p>
        </w:tc>
        <w:tc>
          <w:tcPr>
            <w:tcW w:w="3431" w:type="dxa"/>
            <w:tcBorders>
              <w:top w:val="nil"/>
              <w:left w:val="nil"/>
              <w:bottom w:val="nil"/>
              <w:right w:val="nil"/>
            </w:tcBorders>
            <w:vAlign w:val="center"/>
          </w:tcPr>
          <w:p w14:paraId="13A029AA" w14:textId="49E9A681" w:rsidR="00B66A2B" w:rsidRPr="00CA74DC" w:rsidRDefault="00CA74DC" w:rsidP="00CA74DC">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352.366</w:t>
            </w:r>
          </w:p>
        </w:tc>
      </w:tr>
      <w:tr w:rsidR="00B66A2B" w:rsidRPr="00AC4D75" w14:paraId="39FB1827" w14:textId="77777777" w:rsidTr="00A474AF">
        <w:trPr>
          <w:trHeight w:val="418"/>
          <w:jc w:val="center"/>
        </w:trPr>
        <w:tc>
          <w:tcPr>
            <w:tcW w:w="3402" w:type="dxa"/>
            <w:tcBorders>
              <w:top w:val="nil"/>
              <w:left w:val="nil"/>
              <w:bottom w:val="nil"/>
              <w:right w:val="nil"/>
            </w:tcBorders>
            <w:vAlign w:val="center"/>
            <w:hideMark/>
          </w:tcPr>
          <w:p w14:paraId="5F2921AC"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47FD9ED3" w14:textId="43A737B1" w:rsidR="00B66A2B" w:rsidRPr="00E82D1B" w:rsidRDefault="003909E1" w:rsidP="003909E1">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sidR="00CA74DC">
              <w:rPr>
                <w:rFonts w:ascii="Verdana" w:eastAsia="Malgun Gothic" w:hAnsi="Verdana" w:cs="Arial"/>
                <w:color w:val="365F91"/>
                <w:sz w:val="18"/>
                <w:szCs w:val="18"/>
                <w:lang w:val="el-GR"/>
              </w:rPr>
              <w:t xml:space="preserve">  </w:t>
            </w:r>
            <w:r w:rsidR="00E82D1B">
              <w:rPr>
                <w:rFonts w:ascii="Verdana" w:eastAsia="Malgun Gothic" w:hAnsi="Verdana" w:cs="Arial"/>
                <w:color w:val="365F91"/>
                <w:sz w:val="18"/>
                <w:szCs w:val="18"/>
                <w:lang w:val="el-GR"/>
              </w:rPr>
              <w:t>828.143</w:t>
            </w:r>
          </w:p>
        </w:tc>
        <w:tc>
          <w:tcPr>
            <w:tcW w:w="3431" w:type="dxa"/>
            <w:tcBorders>
              <w:top w:val="nil"/>
              <w:left w:val="nil"/>
              <w:bottom w:val="nil"/>
              <w:right w:val="nil"/>
            </w:tcBorders>
            <w:vAlign w:val="center"/>
          </w:tcPr>
          <w:p w14:paraId="67C2DF3D" w14:textId="42F7680B" w:rsidR="00B66A2B" w:rsidRPr="008C0992" w:rsidRDefault="00CA74DC" w:rsidP="00CA74DC">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263.114</w:t>
            </w:r>
          </w:p>
        </w:tc>
      </w:tr>
      <w:tr w:rsidR="00B66A2B" w:rsidRPr="00AC4D75" w14:paraId="13D0D476" w14:textId="77777777" w:rsidTr="00A474AF">
        <w:trPr>
          <w:trHeight w:val="418"/>
          <w:jc w:val="center"/>
        </w:trPr>
        <w:tc>
          <w:tcPr>
            <w:tcW w:w="3402" w:type="dxa"/>
            <w:tcBorders>
              <w:top w:val="nil"/>
              <w:left w:val="nil"/>
              <w:bottom w:val="nil"/>
              <w:right w:val="nil"/>
            </w:tcBorders>
            <w:vAlign w:val="center"/>
            <w:hideMark/>
          </w:tcPr>
          <w:p w14:paraId="70DA66B5"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05A32618" w14:textId="4D993711" w:rsidR="00B66A2B" w:rsidRPr="008C0992" w:rsidRDefault="003909E1" w:rsidP="003909E1">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sidR="00CA74DC">
              <w:rPr>
                <w:rFonts w:ascii="Verdana" w:eastAsia="Malgun Gothic" w:hAnsi="Verdana" w:cs="Arial"/>
                <w:color w:val="365F91"/>
                <w:sz w:val="18"/>
                <w:szCs w:val="18"/>
                <w:lang w:val="el-GR"/>
              </w:rPr>
              <w:t xml:space="preserve">  </w:t>
            </w:r>
            <w:r w:rsidR="00E82D1B">
              <w:rPr>
                <w:rFonts w:ascii="Verdana" w:eastAsia="Malgun Gothic" w:hAnsi="Verdana" w:cs="Arial"/>
                <w:color w:val="365F91"/>
                <w:sz w:val="18"/>
                <w:szCs w:val="18"/>
                <w:lang w:val="el-GR"/>
              </w:rPr>
              <w:t>863.680</w:t>
            </w:r>
          </w:p>
        </w:tc>
        <w:tc>
          <w:tcPr>
            <w:tcW w:w="3431" w:type="dxa"/>
            <w:tcBorders>
              <w:top w:val="nil"/>
              <w:left w:val="nil"/>
              <w:bottom w:val="nil"/>
              <w:right w:val="nil"/>
            </w:tcBorders>
            <w:vAlign w:val="center"/>
          </w:tcPr>
          <w:p w14:paraId="5EF90F67" w14:textId="7BD0B831" w:rsidR="00B66A2B" w:rsidRPr="008C0992" w:rsidRDefault="00CA74DC" w:rsidP="00CA74DC">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274.127</w:t>
            </w:r>
          </w:p>
        </w:tc>
      </w:tr>
      <w:tr w:rsidR="00B66A2B" w:rsidRPr="00AC4D75" w14:paraId="7FAC4AC3" w14:textId="77777777" w:rsidTr="00C71455">
        <w:trPr>
          <w:trHeight w:val="418"/>
          <w:jc w:val="center"/>
        </w:trPr>
        <w:tc>
          <w:tcPr>
            <w:tcW w:w="3402" w:type="dxa"/>
            <w:tcBorders>
              <w:top w:val="nil"/>
              <w:left w:val="nil"/>
              <w:bottom w:val="nil"/>
              <w:right w:val="nil"/>
            </w:tcBorders>
            <w:shd w:val="clear" w:color="auto" w:fill="auto"/>
            <w:vAlign w:val="center"/>
            <w:hideMark/>
          </w:tcPr>
          <w:p w14:paraId="4D7377E0" w14:textId="77777777" w:rsidR="00B66A2B" w:rsidRPr="00AC4D75" w:rsidRDefault="00B66A2B" w:rsidP="00B66A2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shd w:val="clear" w:color="auto" w:fill="auto"/>
            <w:vAlign w:val="center"/>
          </w:tcPr>
          <w:p w14:paraId="61CAB160" w14:textId="0E2422F6" w:rsidR="00B66A2B" w:rsidRPr="00AC4D75" w:rsidRDefault="003909E1" w:rsidP="003909E1">
            <w:pPr>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sidR="00CA74DC">
              <w:rPr>
                <w:rFonts w:ascii="Verdana" w:eastAsia="Malgun Gothic" w:hAnsi="Verdana" w:cs="Arial"/>
                <w:color w:val="365F91"/>
                <w:sz w:val="18"/>
                <w:szCs w:val="18"/>
                <w:lang w:val="el-GR"/>
              </w:rPr>
              <w:t xml:space="preserve">  </w:t>
            </w:r>
            <w:r w:rsidR="00E82D1B">
              <w:rPr>
                <w:rFonts w:ascii="Verdana" w:eastAsia="Malgun Gothic" w:hAnsi="Verdana" w:cs="Arial"/>
                <w:color w:val="365F91"/>
                <w:sz w:val="18"/>
                <w:szCs w:val="18"/>
                <w:lang w:val="el-GR"/>
              </w:rPr>
              <w:t>867.003</w:t>
            </w:r>
          </w:p>
        </w:tc>
        <w:tc>
          <w:tcPr>
            <w:tcW w:w="3431" w:type="dxa"/>
            <w:tcBorders>
              <w:top w:val="nil"/>
              <w:left w:val="nil"/>
              <w:bottom w:val="nil"/>
              <w:right w:val="nil"/>
            </w:tcBorders>
            <w:shd w:val="clear" w:color="auto" w:fill="auto"/>
            <w:vAlign w:val="center"/>
          </w:tcPr>
          <w:p w14:paraId="3803AA62" w14:textId="47CA1A9E" w:rsidR="00B66A2B" w:rsidRPr="008C0992" w:rsidRDefault="00CA74DC" w:rsidP="00CA74DC">
            <w:pP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311.828</w:t>
            </w:r>
          </w:p>
        </w:tc>
      </w:tr>
      <w:tr w:rsidR="00B66A2B" w:rsidRPr="00305CD3" w14:paraId="65A37CA7" w14:textId="77777777" w:rsidTr="00A474AF">
        <w:trPr>
          <w:trHeight w:val="533"/>
          <w:jc w:val="center"/>
        </w:trPr>
        <w:tc>
          <w:tcPr>
            <w:tcW w:w="10065" w:type="dxa"/>
            <w:gridSpan w:val="3"/>
            <w:tcBorders>
              <w:top w:val="single" w:sz="4" w:space="0" w:color="365F91"/>
              <w:left w:val="nil"/>
              <w:bottom w:val="nil"/>
              <w:right w:val="nil"/>
            </w:tcBorders>
            <w:shd w:val="clear" w:color="auto" w:fill="auto"/>
            <w:vAlign w:val="center"/>
          </w:tcPr>
          <w:p w14:paraId="0FBD20E4" w14:textId="43801CB5" w:rsidR="00B66A2B" w:rsidRPr="00CA74DC" w:rsidRDefault="00B66A2B" w:rsidP="00B66A2B">
            <w:pPr>
              <w:rPr>
                <w:rFonts w:ascii="Verdana" w:hAnsi="Verdana"/>
                <w:color w:val="2F5496"/>
                <w:sz w:val="16"/>
                <w:szCs w:val="16"/>
                <w:shd w:val="clear" w:color="auto" w:fill="FFFFFF"/>
                <w:lang w:val="el-GR"/>
              </w:rPr>
            </w:pPr>
            <w:r w:rsidRPr="00CA74DC">
              <w:rPr>
                <w:rFonts w:ascii="Verdana" w:eastAsia="Malgun Gothic" w:hAnsi="Verdana" w:cs="Arial"/>
                <w:color w:val="2F5496"/>
                <w:sz w:val="16"/>
                <w:szCs w:val="16"/>
                <w:lang w:val="el-GR"/>
              </w:rPr>
              <w:t xml:space="preserve">Σημείωση: Τα στοιχεία εισαγωγών </w:t>
            </w:r>
            <w:r w:rsidR="00CA74DC" w:rsidRPr="00CA74DC">
              <w:rPr>
                <w:rFonts w:ascii="Verdana" w:eastAsia="Malgun Gothic" w:hAnsi="Verdana" w:cs="Arial"/>
                <w:color w:val="2F5496"/>
                <w:sz w:val="16"/>
                <w:szCs w:val="16"/>
                <w:lang w:val="el-GR"/>
              </w:rPr>
              <w:t xml:space="preserve">και εξαγωγών για </w:t>
            </w:r>
            <w:r w:rsidR="0019767E">
              <w:rPr>
                <w:rFonts w:ascii="Verdana" w:eastAsia="Malgun Gothic" w:hAnsi="Verdana" w:cs="Arial"/>
                <w:color w:val="2F5496"/>
                <w:sz w:val="16"/>
                <w:szCs w:val="16"/>
                <w:lang w:val="el-GR"/>
              </w:rPr>
              <w:t>τους μήνες</w:t>
            </w:r>
            <w:r w:rsidR="00CA74DC" w:rsidRPr="00CA74DC">
              <w:rPr>
                <w:rFonts w:ascii="Verdana" w:eastAsia="Malgun Gothic" w:hAnsi="Verdana" w:cs="Arial"/>
                <w:color w:val="2F5496"/>
                <w:sz w:val="16"/>
                <w:szCs w:val="16"/>
                <w:lang w:val="el-GR"/>
              </w:rPr>
              <w:t xml:space="preserve"> </w:t>
            </w:r>
            <w:r w:rsidR="0019767E">
              <w:rPr>
                <w:rFonts w:ascii="Verdana" w:eastAsia="Malgun Gothic" w:hAnsi="Verdana" w:cs="Arial"/>
                <w:color w:val="2F5496"/>
                <w:sz w:val="16"/>
                <w:szCs w:val="16"/>
                <w:lang w:val="el-GR"/>
              </w:rPr>
              <w:t>Ιανουάριο - Δεκέμβριο</w:t>
            </w:r>
            <w:r w:rsidR="00CA74DC" w:rsidRPr="00CA74DC">
              <w:rPr>
                <w:rFonts w:ascii="Verdana" w:eastAsia="Malgun Gothic" w:hAnsi="Verdana" w:cs="Arial"/>
                <w:color w:val="2F5496"/>
                <w:sz w:val="16"/>
                <w:szCs w:val="16"/>
                <w:lang w:val="el-GR"/>
              </w:rPr>
              <w:t xml:space="preserve"> 2024 έχουν αναθεωρηθεί.</w:t>
            </w:r>
            <w:r w:rsidRPr="00CA74DC">
              <w:rPr>
                <w:rFonts w:ascii="Verdana" w:eastAsia="Malgun Gothic" w:hAnsi="Verdana" w:cs="Arial"/>
                <w:color w:val="2F5496"/>
                <w:sz w:val="16"/>
                <w:szCs w:val="16"/>
                <w:lang w:val="el-GR"/>
              </w:rPr>
              <w:t xml:space="preserve"> </w:t>
            </w:r>
            <w:r w:rsidRPr="00CA74DC">
              <w:rPr>
                <w:rFonts w:ascii="Verdana" w:hAnsi="Verdana"/>
                <w:color w:val="2F5496"/>
                <w:sz w:val="16"/>
                <w:szCs w:val="16"/>
                <w:shd w:val="clear" w:color="auto" w:fill="FFFFFF"/>
                <w:lang w:val="el-GR"/>
              </w:rPr>
              <w:t xml:space="preserve">Τα στοιχεία </w:t>
            </w:r>
            <w:r w:rsidR="00CA74DC" w:rsidRPr="00CA74DC">
              <w:rPr>
                <w:rFonts w:ascii="Verdana" w:hAnsi="Verdana"/>
                <w:color w:val="2F5496"/>
                <w:sz w:val="16"/>
                <w:szCs w:val="16"/>
                <w:shd w:val="clear" w:color="auto" w:fill="FFFFFF"/>
                <w:lang w:val="el-GR"/>
              </w:rPr>
              <w:t>Ιανουαρίου</w:t>
            </w:r>
            <w:r w:rsidRPr="00CA74DC">
              <w:rPr>
                <w:rFonts w:ascii="Verdana" w:hAnsi="Verdana"/>
                <w:color w:val="2F5496"/>
                <w:sz w:val="16"/>
                <w:szCs w:val="16"/>
                <w:shd w:val="clear" w:color="auto" w:fill="FFFFFF"/>
                <w:lang w:val="el-GR"/>
              </w:rPr>
              <w:t xml:space="preserve"> 202</w:t>
            </w:r>
            <w:r w:rsidR="00CA74DC" w:rsidRPr="00CA74DC">
              <w:rPr>
                <w:rFonts w:ascii="Verdana" w:hAnsi="Verdana"/>
                <w:color w:val="2F5496"/>
                <w:sz w:val="16"/>
                <w:szCs w:val="16"/>
                <w:shd w:val="clear" w:color="auto" w:fill="FFFFFF"/>
                <w:lang w:val="el-GR"/>
              </w:rPr>
              <w:t>5</w:t>
            </w:r>
            <w:r w:rsidRPr="00CA74DC">
              <w:rPr>
                <w:rFonts w:ascii="Verdana" w:hAnsi="Verdana"/>
                <w:color w:val="2F5496"/>
                <w:sz w:val="16"/>
                <w:szCs w:val="16"/>
                <w:shd w:val="clear" w:color="auto" w:fill="FFFFFF"/>
                <w:lang w:val="el-GR"/>
              </w:rPr>
              <w:t xml:space="preserve"> είναι προκαταρκτικά.</w:t>
            </w:r>
          </w:p>
        </w:tc>
      </w:tr>
      <w:bookmarkEnd w:id="0"/>
    </w:tbl>
    <w:p w14:paraId="4BF20ADA" w14:textId="77777777" w:rsidR="004C3FF2" w:rsidRDefault="004C3FF2" w:rsidP="004C3FF2">
      <w:pPr>
        <w:jc w:val="both"/>
        <w:rPr>
          <w:rFonts w:ascii="Verdana" w:hAnsi="Verdana" w:cs="Arial"/>
          <w:sz w:val="18"/>
          <w:szCs w:val="18"/>
          <w:lang w:val="el-GR"/>
        </w:rPr>
      </w:pPr>
    </w:p>
    <w:p w14:paraId="1F973486" w14:textId="77777777" w:rsidR="004C3FF2" w:rsidRDefault="004C3FF2" w:rsidP="004C3FF2">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649A750" w14:textId="77777777" w:rsidR="00333478" w:rsidRDefault="00333478" w:rsidP="000E4CB0">
      <w:pPr>
        <w:jc w:val="both"/>
        <w:rPr>
          <w:rFonts w:ascii="Verdana" w:hAnsi="Verdana" w:cs="Arial"/>
          <w:sz w:val="18"/>
          <w:szCs w:val="18"/>
          <w:lang w:val="el-GR"/>
        </w:rPr>
      </w:pPr>
    </w:p>
    <w:p w14:paraId="19F90509" w14:textId="77777777" w:rsidR="00333478" w:rsidRDefault="00333478" w:rsidP="000E4CB0">
      <w:pPr>
        <w:jc w:val="both"/>
        <w:rPr>
          <w:rFonts w:ascii="Verdana" w:hAnsi="Verdana" w:cs="Arial"/>
          <w:sz w:val="18"/>
          <w:szCs w:val="18"/>
          <w:lang w:val="el-GR"/>
        </w:rPr>
      </w:pPr>
    </w:p>
    <w:p w14:paraId="7EEE06C9" w14:textId="77777777" w:rsidR="00333478" w:rsidRDefault="00333478" w:rsidP="000E4CB0">
      <w:pPr>
        <w:jc w:val="both"/>
        <w:rPr>
          <w:rFonts w:ascii="Verdana" w:hAnsi="Verdana" w:cs="Arial"/>
          <w:sz w:val="18"/>
          <w:szCs w:val="18"/>
          <w:lang w:val="el-GR"/>
        </w:rPr>
      </w:pPr>
    </w:p>
    <w:p w14:paraId="3D908215" w14:textId="77777777" w:rsidR="00333478" w:rsidRDefault="00333478" w:rsidP="000E4CB0">
      <w:pPr>
        <w:jc w:val="both"/>
        <w:rPr>
          <w:rFonts w:ascii="Verdana" w:hAnsi="Verdana" w:cs="Arial"/>
          <w:sz w:val="18"/>
          <w:szCs w:val="18"/>
          <w:lang w:val="el-GR"/>
        </w:rPr>
      </w:pPr>
    </w:p>
    <w:p w14:paraId="53CE270D" w14:textId="77777777" w:rsidR="00333478" w:rsidRDefault="00333478" w:rsidP="000E4CB0">
      <w:pPr>
        <w:jc w:val="both"/>
        <w:rPr>
          <w:rFonts w:ascii="Verdana" w:hAnsi="Verdana" w:cs="Arial"/>
          <w:sz w:val="18"/>
          <w:szCs w:val="18"/>
          <w:lang w:val="el-GR"/>
        </w:rPr>
      </w:pPr>
    </w:p>
    <w:p w14:paraId="3A3E6350" w14:textId="77777777" w:rsidR="00333478" w:rsidRDefault="00333478" w:rsidP="000E4CB0">
      <w:pPr>
        <w:jc w:val="both"/>
        <w:rPr>
          <w:rFonts w:ascii="Verdana" w:hAnsi="Verdana" w:cs="Arial"/>
          <w:sz w:val="18"/>
          <w:szCs w:val="18"/>
          <w:lang w:val="el-GR"/>
        </w:rPr>
      </w:pPr>
    </w:p>
    <w:p w14:paraId="4998EDC3" w14:textId="77777777" w:rsidR="00333478" w:rsidRDefault="00333478" w:rsidP="000E4CB0">
      <w:pPr>
        <w:jc w:val="both"/>
        <w:rPr>
          <w:rFonts w:ascii="Verdana" w:hAnsi="Verdana" w:cs="Arial"/>
          <w:sz w:val="18"/>
          <w:szCs w:val="18"/>
          <w:lang w:val="el-GR"/>
        </w:rPr>
      </w:pPr>
    </w:p>
    <w:p w14:paraId="3CCA3100" w14:textId="77777777" w:rsidR="00333478" w:rsidRDefault="00333478" w:rsidP="000E4CB0">
      <w:pPr>
        <w:jc w:val="both"/>
        <w:rPr>
          <w:rFonts w:ascii="Verdana" w:hAnsi="Verdana" w:cs="Arial"/>
          <w:sz w:val="18"/>
          <w:szCs w:val="18"/>
          <w:lang w:val="el-GR"/>
        </w:rPr>
      </w:pPr>
    </w:p>
    <w:p w14:paraId="68BBC39A" w14:textId="77777777" w:rsidR="00333478" w:rsidRDefault="00333478" w:rsidP="000E4CB0">
      <w:pPr>
        <w:jc w:val="both"/>
        <w:rPr>
          <w:rFonts w:ascii="Verdana" w:hAnsi="Verdana" w:cs="Arial"/>
          <w:sz w:val="18"/>
          <w:szCs w:val="18"/>
          <w:lang w:val="el-GR"/>
        </w:rPr>
      </w:pPr>
    </w:p>
    <w:p w14:paraId="251C556F" w14:textId="77777777" w:rsidR="00333478" w:rsidRDefault="00333478" w:rsidP="000E4CB0">
      <w:pPr>
        <w:jc w:val="both"/>
        <w:rPr>
          <w:rFonts w:ascii="Verdana" w:hAnsi="Verdana" w:cs="Arial"/>
          <w:sz w:val="18"/>
          <w:szCs w:val="18"/>
          <w:lang w:val="el-GR"/>
        </w:rPr>
      </w:pPr>
    </w:p>
    <w:p w14:paraId="4A3D1374" w14:textId="77777777" w:rsidR="00333478" w:rsidRDefault="00333478" w:rsidP="000E4CB0">
      <w:pPr>
        <w:jc w:val="both"/>
        <w:rPr>
          <w:rFonts w:ascii="Verdana" w:hAnsi="Verdana" w:cs="Arial"/>
          <w:sz w:val="18"/>
          <w:szCs w:val="18"/>
          <w:lang w:val="el-GR"/>
        </w:rPr>
      </w:pPr>
    </w:p>
    <w:p w14:paraId="7EC5960B" w14:textId="77777777" w:rsidR="00333478" w:rsidRDefault="00333478"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5D690B88" w14:textId="21EC44AA" w:rsidR="001712CF" w:rsidRPr="00636537" w:rsidRDefault="001712CF" w:rsidP="000E4CB0">
      <w:pPr>
        <w:jc w:val="both"/>
        <w:rPr>
          <w:rFonts w:ascii="Verdana" w:hAnsi="Verdana" w:cs="Arial"/>
          <w:sz w:val="18"/>
          <w:szCs w:val="18"/>
          <w:lang w:val="el-GR"/>
        </w:rPr>
      </w:pPr>
    </w:p>
    <w:p w14:paraId="152E8B21" w14:textId="77777777" w:rsidR="00BD2C5C" w:rsidRDefault="00BD2C5C" w:rsidP="000E4CB0">
      <w:pPr>
        <w:jc w:val="both"/>
        <w:rPr>
          <w:rFonts w:ascii="Verdana" w:hAnsi="Verdana" w:cs="Arial"/>
          <w:sz w:val="18"/>
          <w:szCs w:val="18"/>
          <w:lang w:val="el-GR"/>
        </w:rPr>
      </w:pPr>
    </w:p>
    <w:p w14:paraId="6E9B0DE5" w14:textId="77777777" w:rsidR="00333478" w:rsidRDefault="00333478" w:rsidP="000E4CB0">
      <w:pPr>
        <w:jc w:val="both"/>
        <w:rPr>
          <w:rFonts w:ascii="Verdana" w:hAnsi="Verdana" w:cs="Arial"/>
          <w:sz w:val="18"/>
          <w:szCs w:val="18"/>
          <w:lang w:val="el-GR"/>
        </w:rPr>
      </w:pPr>
    </w:p>
    <w:p w14:paraId="7FF14CC0" w14:textId="77777777" w:rsidR="00333478" w:rsidRDefault="00333478" w:rsidP="000E4CB0">
      <w:pPr>
        <w:jc w:val="both"/>
        <w:rPr>
          <w:rFonts w:ascii="Verdana" w:hAnsi="Verdana" w:cs="Arial"/>
          <w:sz w:val="18"/>
          <w:szCs w:val="18"/>
          <w:lang w:val="el-GR"/>
        </w:rPr>
      </w:pPr>
    </w:p>
    <w:p w14:paraId="7BD32C73" w14:textId="77777777" w:rsidR="00333478" w:rsidRDefault="00333478" w:rsidP="000E4CB0">
      <w:pPr>
        <w:jc w:val="both"/>
        <w:rPr>
          <w:rFonts w:ascii="Verdana" w:hAnsi="Verdana" w:cs="Arial"/>
          <w:sz w:val="18"/>
          <w:szCs w:val="18"/>
          <w:lang w:val="el-GR"/>
        </w:rPr>
      </w:pPr>
    </w:p>
    <w:p w14:paraId="63B2A71A" w14:textId="77777777" w:rsidR="00333478" w:rsidRDefault="00333478" w:rsidP="000E4CB0">
      <w:pPr>
        <w:jc w:val="both"/>
        <w:rPr>
          <w:rFonts w:ascii="Verdana" w:hAnsi="Verdana" w:cs="Arial"/>
          <w:sz w:val="18"/>
          <w:szCs w:val="18"/>
          <w:lang w:val="el-GR"/>
        </w:rPr>
      </w:pPr>
    </w:p>
    <w:p w14:paraId="3519A188" w14:textId="77777777" w:rsidR="00333478" w:rsidRDefault="00333478" w:rsidP="000E4CB0">
      <w:pPr>
        <w:jc w:val="both"/>
        <w:rPr>
          <w:rFonts w:ascii="Verdana" w:hAnsi="Verdana" w:cs="Arial"/>
          <w:sz w:val="18"/>
          <w:szCs w:val="18"/>
          <w:lang w:val="el-GR"/>
        </w:rPr>
      </w:pPr>
    </w:p>
    <w:p w14:paraId="220C4D5F" w14:textId="77777777" w:rsidR="00333478" w:rsidRDefault="00333478" w:rsidP="000E4CB0">
      <w:pPr>
        <w:jc w:val="both"/>
        <w:rPr>
          <w:rFonts w:ascii="Verdana" w:hAnsi="Verdana" w:cs="Arial"/>
          <w:sz w:val="18"/>
          <w:szCs w:val="18"/>
          <w:lang w:val="el-GR"/>
        </w:rPr>
      </w:pPr>
    </w:p>
    <w:p w14:paraId="37250183" w14:textId="77777777" w:rsidR="00333478" w:rsidRDefault="00333478" w:rsidP="000E4CB0">
      <w:pPr>
        <w:jc w:val="both"/>
        <w:rPr>
          <w:rFonts w:ascii="Verdana" w:hAnsi="Verdana" w:cs="Arial"/>
          <w:sz w:val="18"/>
          <w:szCs w:val="18"/>
          <w:lang w:val="el-GR"/>
        </w:rPr>
      </w:pPr>
    </w:p>
    <w:p w14:paraId="268373CA" w14:textId="77777777" w:rsidR="00333478" w:rsidRDefault="00333478" w:rsidP="000E4CB0">
      <w:pPr>
        <w:jc w:val="both"/>
        <w:rPr>
          <w:rFonts w:ascii="Verdana" w:hAnsi="Verdana" w:cs="Arial"/>
          <w:sz w:val="18"/>
          <w:szCs w:val="18"/>
          <w:lang w:val="el-GR"/>
        </w:rPr>
      </w:pPr>
    </w:p>
    <w:p w14:paraId="71A7A1BA" w14:textId="77777777" w:rsidR="00333478" w:rsidRPr="00306EF8" w:rsidRDefault="00333478" w:rsidP="000E4CB0">
      <w:pPr>
        <w:jc w:val="both"/>
        <w:rPr>
          <w:rFonts w:ascii="Verdana" w:hAnsi="Verdana" w:cs="Arial"/>
          <w:sz w:val="18"/>
          <w:szCs w:val="18"/>
          <w:lang w:val="el-GR"/>
        </w:rPr>
      </w:pPr>
    </w:p>
    <w:p w14:paraId="017A446D" w14:textId="77777777" w:rsidR="00135B38" w:rsidRDefault="00135B38" w:rsidP="000E4CB0">
      <w:pPr>
        <w:jc w:val="both"/>
        <w:rPr>
          <w:rFonts w:ascii="Verdana" w:hAnsi="Verdana" w:cs="Arial"/>
          <w:sz w:val="18"/>
          <w:szCs w:val="18"/>
          <w:lang w:val="el-GR"/>
        </w:rPr>
      </w:pPr>
    </w:p>
    <w:p w14:paraId="34A42BE9" w14:textId="77777777" w:rsidR="00CA74DC" w:rsidRPr="0019767E" w:rsidRDefault="00CA74DC" w:rsidP="000E4CB0">
      <w:pPr>
        <w:jc w:val="both"/>
        <w:rPr>
          <w:rFonts w:ascii="Verdana" w:hAnsi="Verdana" w:cs="Arial"/>
          <w:sz w:val="18"/>
          <w:szCs w:val="18"/>
          <w:lang w:val="el-GR"/>
        </w:rPr>
      </w:pPr>
    </w:p>
    <w:p w14:paraId="50CD7194" w14:textId="77777777" w:rsidR="00291613" w:rsidRPr="0019767E" w:rsidRDefault="00291613" w:rsidP="000E4CB0">
      <w:pPr>
        <w:jc w:val="both"/>
        <w:rPr>
          <w:rFonts w:ascii="Verdana" w:hAnsi="Verdana" w:cs="Arial"/>
          <w:sz w:val="18"/>
          <w:szCs w:val="18"/>
          <w:lang w:val="el-GR"/>
        </w:rPr>
      </w:pPr>
    </w:p>
    <w:p w14:paraId="6364E34C" w14:textId="1AF41C56" w:rsidR="00176F99" w:rsidRPr="007C7BBA" w:rsidRDefault="00176F99" w:rsidP="00176F99">
      <w:pPr>
        <w:tabs>
          <w:tab w:val="left" w:pos="1080"/>
          <w:tab w:val="left" w:pos="6840"/>
        </w:tabs>
        <w:jc w:val="center"/>
        <w:rPr>
          <w:rFonts w:ascii="Verdana" w:eastAsia="Malgun Gothic" w:hAnsi="Verdana" w:cs="Arial"/>
          <w:b/>
          <w:u w:val="single"/>
          <w:lang w:val="el-GR"/>
        </w:rPr>
      </w:pPr>
      <w:r w:rsidRPr="007C7BBA">
        <w:rPr>
          <w:rFonts w:ascii="Verdana" w:eastAsia="Malgun Gothic" w:hAnsi="Verdana" w:cs="Arial"/>
          <w:b/>
          <w:u w:val="single"/>
          <w:lang w:val="el-GR"/>
        </w:rPr>
        <w:t>ΜΕΘΟΔΟΛΟΓΙΚΕΣ ΠΛΗΡΟΦΟΡΙΕΣ</w:t>
      </w:r>
    </w:p>
    <w:p w14:paraId="3070B37A" w14:textId="77777777" w:rsidR="00176F99" w:rsidRPr="00E65CF4" w:rsidRDefault="00176F99" w:rsidP="00176F99">
      <w:pPr>
        <w:tabs>
          <w:tab w:val="left" w:pos="1080"/>
          <w:tab w:val="left" w:pos="6840"/>
        </w:tabs>
        <w:jc w:val="both"/>
        <w:rPr>
          <w:rFonts w:ascii="Verdana" w:eastAsia="Malgun Gothic" w:hAnsi="Verdana" w:cs="Arial"/>
          <w:sz w:val="18"/>
          <w:szCs w:val="18"/>
          <w:highlight w:val="yellow"/>
          <w:lang w:val="el-GR"/>
        </w:rPr>
      </w:pPr>
    </w:p>
    <w:p w14:paraId="6EA21321" w14:textId="77777777" w:rsidR="00176F99" w:rsidRPr="00E65CF4" w:rsidRDefault="00176F99" w:rsidP="00176F99">
      <w:pPr>
        <w:rPr>
          <w:rFonts w:ascii="Verdana" w:hAnsi="Verdana"/>
          <w:sz w:val="18"/>
          <w:szCs w:val="18"/>
          <w:highlight w:val="yellow"/>
          <w:lang w:val="el-GR"/>
        </w:rPr>
      </w:pPr>
    </w:p>
    <w:p w14:paraId="5AC4C196"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Στατιστική Αξία</w:t>
      </w:r>
    </w:p>
    <w:p w14:paraId="49438736" w14:textId="77777777" w:rsidR="00176F99" w:rsidRPr="00E65CF4" w:rsidRDefault="00176F99" w:rsidP="00176F99">
      <w:pPr>
        <w:rPr>
          <w:rFonts w:ascii="Verdana" w:hAnsi="Verdana"/>
          <w:b/>
          <w:bCs/>
          <w:sz w:val="18"/>
          <w:szCs w:val="18"/>
          <w:u w:val="single"/>
          <w:shd w:val="clear" w:color="auto" w:fill="FFFFFF"/>
          <w:lang w:val="el-GR"/>
        </w:rPr>
      </w:pPr>
    </w:p>
    <w:p w14:paraId="3EA6F5CA" w14:textId="60BBC751"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Η στατιστική αξία είναι η αξία των αγαθών κατά τη στιγμή και στον τόπο όπου τα αγαθά διασχίζουν τα σύνορα </w:t>
      </w:r>
      <w:r w:rsidR="00FD74E1">
        <w:rPr>
          <w:rFonts w:ascii="Verdana" w:hAnsi="Verdana"/>
          <w:sz w:val="18"/>
          <w:szCs w:val="18"/>
          <w:shd w:val="clear" w:color="auto" w:fill="FFFFFF"/>
          <w:lang w:val="el-GR"/>
        </w:rPr>
        <w:t>της Κύπρου.</w:t>
      </w:r>
      <w:r w:rsidRPr="00E65CF4">
        <w:rPr>
          <w:rFonts w:ascii="Verdana" w:hAnsi="Verdana"/>
          <w:sz w:val="18"/>
          <w:szCs w:val="18"/>
          <w:shd w:val="clear" w:color="auto" w:fill="FFFFFF"/>
          <w:lang w:val="el-GR"/>
        </w:rPr>
        <w:t xml:space="preserve"> </w:t>
      </w:r>
    </w:p>
    <w:p w14:paraId="263011B0" w14:textId="77777777" w:rsidR="00176F99" w:rsidRDefault="00176F99" w:rsidP="00176F99">
      <w:pPr>
        <w:jc w:val="both"/>
        <w:rPr>
          <w:rFonts w:ascii="Verdana" w:hAnsi="Verdana"/>
          <w:sz w:val="18"/>
          <w:szCs w:val="18"/>
          <w:highlight w:val="yellow"/>
          <w:shd w:val="clear" w:color="auto" w:fill="FFFFFF"/>
          <w:lang w:val="el-GR"/>
        </w:rPr>
      </w:pPr>
    </w:p>
    <w:p w14:paraId="1D235578" w14:textId="77777777" w:rsidR="00176F99" w:rsidRPr="00E65CF4" w:rsidRDefault="00176F99" w:rsidP="00176F99">
      <w:pPr>
        <w:jc w:val="both"/>
        <w:rPr>
          <w:rFonts w:ascii="Verdana" w:hAnsi="Verdana"/>
          <w:sz w:val="18"/>
          <w:szCs w:val="18"/>
          <w:highlight w:val="yellow"/>
          <w:shd w:val="clear" w:color="auto" w:fill="FFFFFF"/>
          <w:lang w:val="el-GR"/>
        </w:rPr>
      </w:pPr>
    </w:p>
    <w:p w14:paraId="6F92AFD6" w14:textId="27D58E40"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 xml:space="preserve">Εγχώρια </w:t>
      </w:r>
      <w:r w:rsidR="00F72F5C">
        <w:rPr>
          <w:rFonts w:ascii="Verdana" w:hAnsi="Verdana"/>
          <w:b/>
          <w:bCs/>
          <w:sz w:val="18"/>
          <w:szCs w:val="18"/>
          <w:u w:val="single"/>
          <w:shd w:val="clear" w:color="auto" w:fill="FFFFFF"/>
          <w:lang w:val="el-GR"/>
        </w:rPr>
        <w:t>Π</w:t>
      </w:r>
      <w:r w:rsidRPr="00E65CF4">
        <w:rPr>
          <w:rFonts w:ascii="Verdana" w:hAnsi="Verdana"/>
          <w:b/>
          <w:bCs/>
          <w:sz w:val="18"/>
          <w:szCs w:val="18"/>
          <w:u w:val="single"/>
          <w:shd w:val="clear" w:color="auto" w:fill="FFFFFF"/>
          <w:lang w:val="el-GR"/>
        </w:rPr>
        <w:t xml:space="preserve">αραγόμενα και </w:t>
      </w:r>
      <w:r>
        <w:rPr>
          <w:rFonts w:ascii="Verdana" w:hAnsi="Verdana"/>
          <w:b/>
          <w:bCs/>
          <w:sz w:val="18"/>
          <w:szCs w:val="18"/>
          <w:u w:val="single"/>
          <w:shd w:val="clear" w:color="auto" w:fill="FFFFFF"/>
          <w:lang w:val="el-GR"/>
        </w:rPr>
        <w:t>Ξ</w:t>
      </w:r>
      <w:r w:rsidRPr="00E65CF4">
        <w:rPr>
          <w:rFonts w:ascii="Verdana" w:hAnsi="Verdana"/>
          <w:b/>
          <w:bCs/>
          <w:sz w:val="18"/>
          <w:szCs w:val="18"/>
          <w:u w:val="single"/>
          <w:shd w:val="clear" w:color="auto" w:fill="FFFFFF"/>
          <w:lang w:val="el-GR"/>
        </w:rPr>
        <w:t xml:space="preserve">ένα </w:t>
      </w:r>
      <w:r w:rsidR="00154416">
        <w:rPr>
          <w:rFonts w:ascii="Verdana" w:hAnsi="Verdana"/>
          <w:b/>
          <w:bCs/>
          <w:sz w:val="18"/>
          <w:szCs w:val="18"/>
          <w:u w:val="single"/>
          <w:shd w:val="clear" w:color="auto" w:fill="FFFFFF"/>
          <w:lang w:val="el-GR"/>
        </w:rPr>
        <w:t>Προϊόντα</w:t>
      </w:r>
    </w:p>
    <w:p w14:paraId="69709D60" w14:textId="77777777" w:rsidR="00176F99" w:rsidRPr="00E65CF4" w:rsidRDefault="00176F99" w:rsidP="00176F99">
      <w:pPr>
        <w:jc w:val="both"/>
        <w:rPr>
          <w:rFonts w:ascii="Verdana" w:hAnsi="Verdana"/>
          <w:b/>
          <w:bCs/>
          <w:sz w:val="18"/>
          <w:szCs w:val="18"/>
          <w:u w:val="single"/>
          <w:shd w:val="clear" w:color="auto" w:fill="FFFFFF"/>
          <w:lang w:val="el-GR"/>
        </w:rPr>
      </w:pPr>
    </w:p>
    <w:p w14:paraId="3C9BC89E" w14:textId="76ECAE99" w:rsidR="00965807"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Εγχώρια παραγόμενα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παράγονται εξ’ ολοκλήρου στην Κύπρο ή εμπορεύματα που παράχθηκαν σε άλλη χώρα αλλά πραγματοποιήθηκε εντός Κύπρου</w:t>
      </w:r>
      <w:r>
        <w:rPr>
          <w:rFonts w:ascii="Verdana" w:hAnsi="Verdana"/>
          <w:sz w:val="18"/>
          <w:szCs w:val="18"/>
          <w:shd w:val="clear" w:color="auto" w:fill="FFFFFF"/>
          <w:lang w:val="el-GR"/>
        </w:rPr>
        <w:t xml:space="preserve"> η τελευταία</w:t>
      </w:r>
      <w:r w:rsidRPr="00E65CF4">
        <w:rPr>
          <w:rFonts w:ascii="Verdana" w:hAnsi="Verdana"/>
          <w:sz w:val="18"/>
          <w:szCs w:val="18"/>
          <w:shd w:val="clear" w:color="auto" w:fill="FFFFFF"/>
          <w:lang w:val="el-GR"/>
        </w:rPr>
        <w:t xml:space="preserve"> οικονομικά ουσιαστική μεταποίηση ή επεξεργασία που οδήγησε στην κατασκευή νέου </w:t>
      </w:r>
      <w:r w:rsidRPr="00CA7EF6">
        <w:rPr>
          <w:rFonts w:ascii="Verdana" w:hAnsi="Verdana"/>
          <w:sz w:val="18"/>
          <w:szCs w:val="18"/>
          <w:shd w:val="clear" w:color="auto" w:fill="FFFFFF"/>
          <w:lang w:val="el-GR"/>
        </w:rPr>
        <w:t>προϊόντος ή αντιπροσωπεύει σημαντικό στάδιο της διαδικασίας κατασκευής. Προϊόντα</w:t>
      </w:r>
      <w:r>
        <w:rPr>
          <w:rFonts w:ascii="Verdana" w:hAnsi="Verdana"/>
          <w:sz w:val="18"/>
          <w:szCs w:val="18"/>
          <w:shd w:val="clear" w:color="auto" w:fill="FFFFFF"/>
          <w:lang w:val="el-GR"/>
        </w:rPr>
        <w:t xml:space="preserve"> τα οποία αρχικά είχαν εισαχθεί και έτυχαν επιδιόρθωσης ή άλλης μη σημαντικής διαδικασίας η οποία δεν τα αλλάζει ουσιαστικά δεν καθορίζονται ως εγχώρια.</w:t>
      </w:r>
    </w:p>
    <w:p w14:paraId="205256CD" w14:textId="13764E05" w:rsidR="00176F99" w:rsidRPr="00E65CF4" w:rsidRDefault="00176F99" w:rsidP="00176F99">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     </w:t>
      </w:r>
    </w:p>
    <w:p w14:paraId="11D8B1AB" w14:textId="5DB2583F" w:rsidR="00176F99" w:rsidRPr="00E65CF4"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Ξένα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παράχθηκαν σε άλλη χώρα εκτός Κύπρου</w:t>
      </w:r>
      <w:r>
        <w:rPr>
          <w:rFonts w:ascii="Verdana" w:hAnsi="Verdana"/>
          <w:sz w:val="18"/>
          <w:szCs w:val="18"/>
          <w:shd w:val="clear" w:color="auto" w:fill="FFFFFF"/>
          <w:lang w:val="el-GR"/>
        </w:rPr>
        <w:t xml:space="preserve"> και τα παράγωγα εμπορεύματα τα οποία έτυχαν σημαντικής επεξεργασίας σε χώρα εκτός Κύπρου η οποία τους απέδωσε την καταγωγή στην εν λόγω χώρα</w:t>
      </w:r>
      <w:r w:rsidRPr="00E65CF4">
        <w:rPr>
          <w:rFonts w:ascii="Verdana" w:hAnsi="Verdana"/>
          <w:sz w:val="18"/>
          <w:szCs w:val="18"/>
          <w:shd w:val="clear" w:color="auto" w:fill="FFFFFF"/>
          <w:lang w:val="el-GR"/>
        </w:rPr>
        <w:t>.</w:t>
      </w:r>
    </w:p>
    <w:p w14:paraId="4124B3A1" w14:textId="77777777" w:rsidR="00176F99" w:rsidRDefault="00176F99" w:rsidP="00176F99">
      <w:pPr>
        <w:jc w:val="both"/>
        <w:rPr>
          <w:rFonts w:ascii="Verdana" w:hAnsi="Verdana"/>
          <w:sz w:val="18"/>
          <w:szCs w:val="18"/>
          <w:shd w:val="clear" w:color="auto" w:fill="FFFFFF"/>
          <w:lang w:val="el-GR"/>
        </w:rPr>
      </w:pPr>
    </w:p>
    <w:p w14:paraId="380BFE68" w14:textId="77777777" w:rsidR="00176F99" w:rsidRPr="00E65CF4" w:rsidRDefault="00176F99" w:rsidP="00176F99">
      <w:pPr>
        <w:jc w:val="both"/>
        <w:rPr>
          <w:rFonts w:ascii="Verdana" w:hAnsi="Verdana"/>
          <w:sz w:val="18"/>
          <w:szCs w:val="18"/>
          <w:shd w:val="clear" w:color="auto" w:fill="FFFFFF"/>
          <w:lang w:val="el-GR"/>
        </w:rPr>
      </w:pPr>
    </w:p>
    <w:p w14:paraId="3F2BAA3B"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Εμπορικός Εταίρος</w:t>
      </w:r>
    </w:p>
    <w:p w14:paraId="092E7A18" w14:textId="77777777" w:rsidR="00176F99" w:rsidRPr="00E65CF4" w:rsidRDefault="00176F99" w:rsidP="00176F99">
      <w:pPr>
        <w:jc w:val="both"/>
        <w:rPr>
          <w:rFonts w:ascii="Verdana" w:hAnsi="Verdana"/>
          <w:b/>
          <w:bCs/>
          <w:sz w:val="18"/>
          <w:szCs w:val="18"/>
          <w:u w:val="single"/>
          <w:shd w:val="clear" w:color="auto" w:fill="FFFFFF"/>
          <w:lang w:val="el-GR"/>
        </w:rPr>
      </w:pPr>
    </w:p>
    <w:p w14:paraId="570EAA55" w14:textId="29577564" w:rsidR="00176F99"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Οι </w:t>
      </w:r>
      <w:r w:rsidRPr="006E6DDE">
        <w:rPr>
          <w:rFonts w:ascii="Verdana" w:hAnsi="Verdana"/>
          <w:sz w:val="18"/>
          <w:szCs w:val="18"/>
          <w:shd w:val="clear" w:color="auto" w:fill="FFFFFF"/>
          <w:lang w:val="el-GR"/>
        </w:rPr>
        <w:t xml:space="preserve"> </w:t>
      </w:r>
      <w:proofErr w:type="spellStart"/>
      <w:r w:rsidRPr="006E6DDE">
        <w:rPr>
          <w:rFonts w:ascii="Verdana" w:hAnsi="Verdana"/>
          <w:b/>
          <w:bCs/>
          <w:sz w:val="18"/>
          <w:szCs w:val="18"/>
          <w:shd w:val="clear" w:color="auto" w:fill="FFFFFF"/>
          <w:lang w:val="el-GR"/>
        </w:rPr>
        <w:t>ενδοενωσιακές</w:t>
      </w:r>
      <w:proofErr w:type="spellEnd"/>
      <w:r w:rsidRPr="006E6DDE">
        <w:rPr>
          <w:rFonts w:ascii="Verdana" w:hAnsi="Verdana"/>
          <w:b/>
          <w:bCs/>
          <w:sz w:val="18"/>
          <w:szCs w:val="18"/>
          <w:shd w:val="clear" w:color="auto" w:fill="FFFFFF"/>
          <w:lang w:val="el-GR"/>
        </w:rPr>
        <w:t xml:space="preserve"> εξαγωγές</w:t>
      </w:r>
      <w:r w:rsidRPr="006E6DDE">
        <w:rPr>
          <w:rFonts w:ascii="Verdana" w:hAnsi="Verdana"/>
          <w:sz w:val="18"/>
          <w:szCs w:val="18"/>
          <w:shd w:val="clear" w:color="auto" w:fill="FFFFFF"/>
          <w:lang w:val="el-GR"/>
        </w:rPr>
        <w:t xml:space="preserve"> </w:t>
      </w:r>
      <w:r>
        <w:rPr>
          <w:rFonts w:ascii="Verdana" w:hAnsi="Verdana"/>
          <w:sz w:val="18"/>
          <w:szCs w:val="18"/>
          <w:shd w:val="clear" w:color="auto" w:fill="FFFFFF"/>
          <w:lang w:val="el-GR"/>
        </w:rPr>
        <w:t xml:space="preserve">και οι </w:t>
      </w:r>
      <w:r w:rsidRPr="00675696">
        <w:rPr>
          <w:rFonts w:ascii="Verdana" w:hAnsi="Verdana"/>
          <w:b/>
          <w:bCs/>
          <w:sz w:val="18"/>
          <w:szCs w:val="18"/>
          <w:shd w:val="clear" w:color="auto" w:fill="FFFFFF"/>
          <w:lang w:val="el-GR"/>
        </w:rPr>
        <w:t>εξαγωγές</w:t>
      </w:r>
      <w:r w:rsidRPr="002360C7">
        <w:rPr>
          <w:rFonts w:ascii="Verdana" w:hAnsi="Verdana"/>
          <w:b/>
          <w:bCs/>
          <w:sz w:val="18"/>
          <w:szCs w:val="18"/>
          <w:shd w:val="clear" w:color="auto" w:fill="FFFFFF"/>
          <w:lang w:val="el-GR"/>
        </w:rPr>
        <w:t xml:space="preserve"> προς</w:t>
      </w:r>
      <w:r w:rsidRPr="006E6DDE">
        <w:rPr>
          <w:rFonts w:ascii="Verdana" w:hAnsi="Verdana"/>
          <w:b/>
          <w:bCs/>
          <w:sz w:val="18"/>
          <w:szCs w:val="18"/>
          <w:shd w:val="clear" w:color="auto" w:fill="FFFFFF"/>
          <w:lang w:val="el-GR"/>
        </w:rPr>
        <w:t xml:space="preserve"> </w:t>
      </w:r>
      <w:r w:rsidR="00F72F5C">
        <w:rPr>
          <w:rFonts w:ascii="Verdana" w:hAnsi="Verdana"/>
          <w:b/>
          <w:bCs/>
          <w:sz w:val="18"/>
          <w:szCs w:val="18"/>
          <w:shd w:val="clear" w:color="auto" w:fill="FFFFFF"/>
          <w:lang w:val="el-GR"/>
        </w:rPr>
        <w:t>τ</w:t>
      </w:r>
      <w:r w:rsidRPr="006E6DDE">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6E6DDE">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καταρτίζονται με βάση </w:t>
      </w:r>
      <w:r>
        <w:rPr>
          <w:rFonts w:ascii="Verdana" w:hAnsi="Verdana"/>
          <w:sz w:val="18"/>
          <w:szCs w:val="18"/>
          <w:shd w:val="clear" w:color="auto" w:fill="FFFFFF"/>
          <w:lang w:val="el-GR"/>
        </w:rPr>
        <w:t xml:space="preserve">το Κράτος Μέλος </w:t>
      </w:r>
      <w:r w:rsidR="00154416">
        <w:rPr>
          <w:rFonts w:ascii="Verdana" w:hAnsi="Verdana"/>
          <w:sz w:val="18"/>
          <w:szCs w:val="18"/>
          <w:shd w:val="clear" w:color="auto" w:fill="FFFFFF"/>
          <w:lang w:val="el-GR"/>
        </w:rPr>
        <w:t xml:space="preserve">της ΕΕ </w:t>
      </w:r>
      <w:r>
        <w:rPr>
          <w:rFonts w:ascii="Verdana" w:hAnsi="Verdana"/>
          <w:sz w:val="18"/>
          <w:szCs w:val="18"/>
          <w:shd w:val="clear" w:color="auto" w:fill="FFFFFF"/>
          <w:lang w:val="el-GR"/>
        </w:rPr>
        <w:t xml:space="preserve">και </w:t>
      </w:r>
      <w:r w:rsidRPr="007A1325">
        <w:rPr>
          <w:rFonts w:ascii="Verdana" w:hAnsi="Verdana"/>
          <w:sz w:val="18"/>
          <w:szCs w:val="18"/>
          <w:shd w:val="clear" w:color="auto" w:fill="FFFFFF"/>
          <w:lang w:val="el-GR"/>
        </w:rPr>
        <w:t>τη χώρα τελικού προορισμού αντίστοιχα</w:t>
      </w:r>
      <w:r w:rsidRPr="006E6DDE">
        <w:rPr>
          <w:rFonts w:ascii="Verdana" w:hAnsi="Verdana"/>
          <w:sz w:val="18"/>
          <w:szCs w:val="18"/>
          <w:shd w:val="clear" w:color="auto" w:fill="FFFFFF"/>
          <w:lang w:val="el-GR"/>
        </w:rPr>
        <w:t xml:space="preserve">, δηλ. το τελευταίο κράτος </w:t>
      </w:r>
      <w:r w:rsidR="00154416">
        <w:rPr>
          <w:rFonts w:ascii="Verdana" w:hAnsi="Verdana"/>
          <w:sz w:val="18"/>
          <w:szCs w:val="18"/>
          <w:shd w:val="clear" w:color="auto" w:fill="FFFFFF"/>
          <w:lang w:val="el-GR"/>
        </w:rPr>
        <w:t>σ</w:t>
      </w:r>
      <w:r w:rsidRPr="006E6DDE">
        <w:rPr>
          <w:rFonts w:ascii="Verdana" w:hAnsi="Verdana"/>
          <w:sz w:val="18"/>
          <w:szCs w:val="18"/>
          <w:shd w:val="clear" w:color="auto" w:fill="FFFFFF"/>
          <w:lang w:val="el-GR"/>
        </w:rPr>
        <w:t>το οποίο, κατά τη στιγμή της εξαγωγής</w:t>
      </w:r>
      <w:r w:rsidR="00154416">
        <w:rPr>
          <w:rFonts w:ascii="Verdana" w:hAnsi="Verdana"/>
          <w:sz w:val="18"/>
          <w:szCs w:val="18"/>
          <w:shd w:val="clear" w:color="auto" w:fill="FFFFFF"/>
          <w:lang w:val="el-GR"/>
        </w:rPr>
        <w:t>,</w:t>
      </w:r>
      <w:r w:rsidRPr="006E6DDE">
        <w:rPr>
          <w:rFonts w:ascii="Verdana" w:hAnsi="Verdana"/>
          <w:sz w:val="18"/>
          <w:szCs w:val="18"/>
          <w:shd w:val="clear" w:color="auto" w:fill="FFFFFF"/>
          <w:lang w:val="el-GR"/>
        </w:rPr>
        <w:t xml:space="preserve"> είναι γνωστό ότι αποστέλλονται τα εμπορεύματα. </w:t>
      </w:r>
    </w:p>
    <w:p w14:paraId="68A960E2" w14:textId="77777777" w:rsidR="00176F99" w:rsidRPr="00E65CF4" w:rsidRDefault="00176F99" w:rsidP="00176F99">
      <w:pPr>
        <w:jc w:val="both"/>
        <w:rPr>
          <w:rFonts w:ascii="Verdana" w:hAnsi="Verdana"/>
          <w:sz w:val="18"/>
          <w:szCs w:val="18"/>
          <w:highlight w:val="yellow"/>
          <w:shd w:val="clear" w:color="auto" w:fill="FFFFFF"/>
          <w:lang w:val="el-GR"/>
        </w:rPr>
      </w:pPr>
    </w:p>
    <w:p w14:paraId="44F6AE6B" w14:textId="4C2A1123" w:rsidR="00176F99" w:rsidRPr="00E65CF4"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Ως εμπορικός εταίρος για τις </w:t>
      </w:r>
      <w:r w:rsidRPr="00675696">
        <w:rPr>
          <w:rFonts w:ascii="Verdana" w:hAnsi="Verdana"/>
          <w:b/>
          <w:bCs/>
          <w:sz w:val="18"/>
          <w:szCs w:val="18"/>
          <w:shd w:val="clear" w:color="auto" w:fill="FFFFFF"/>
          <w:lang w:val="el-GR"/>
        </w:rPr>
        <w:t>εισαγωγές</w:t>
      </w:r>
      <w:r w:rsidRPr="002360C7">
        <w:rPr>
          <w:rFonts w:ascii="Verdana" w:hAnsi="Verdana"/>
          <w:b/>
          <w:bCs/>
          <w:sz w:val="18"/>
          <w:szCs w:val="18"/>
          <w:shd w:val="clear" w:color="auto" w:fill="FFFFFF"/>
          <w:lang w:val="el-GR"/>
        </w:rPr>
        <w:t xml:space="preserve"> από </w:t>
      </w:r>
      <w:r w:rsidR="00F72F5C">
        <w:rPr>
          <w:rFonts w:ascii="Verdana" w:hAnsi="Verdana"/>
          <w:b/>
          <w:bCs/>
          <w:sz w:val="18"/>
          <w:szCs w:val="18"/>
          <w:shd w:val="clear" w:color="auto" w:fill="FFFFFF"/>
          <w:lang w:val="el-GR"/>
        </w:rPr>
        <w:t>τ</w:t>
      </w:r>
      <w:r w:rsidRPr="002360C7">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2360C7">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νοείται </w:t>
      </w:r>
      <w:r w:rsidRPr="007A1325">
        <w:rPr>
          <w:rFonts w:ascii="Verdana" w:hAnsi="Verdana"/>
          <w:sz w:val="18"/>
          <w:szCs w:val="18"/>
          <w:shd w:val="clear" w:color="auto" w:fill="FFFFFF"/>
          <w:lang w:val="el-GR"/>
        </w:rPr>
        <w:t>η χώρα καταγωγής</w:t>
      </w:r>
      <w:r w:rsidRPr="006E6DDE">
        <w:rPr>
          <w:rFonts w:ascii="Verdana" w:hAnsi="Verdana"/>
          <w:sz w:val="18"/>
          <w:szCs w:val="18"/>
          <w:shd w:val="clear" w:color="auto" w:fill="FFFFFF"/>
          <w:lang w:val="el-GR"/>
        </w:rPr>
        <w:t xml:space="preserve"> των εμπορευμάτων, δηλ. η χώρα στην οποία τα εμπορεύματα παράγονται εξ’ ολοκλήρου.</w:t>
      </w:r>
      <w:r>
        <w:rPr>
          <w:rFonts w:ascii="Verdana" w:hAnsi="Verdana"/>
          <w:sz w:val="18"/>
          <w:szCs w:val="18"/>
          <w:shd w:val="clear" w:color="auto" w:fill="FFFFFF"/>
          <w:lang w:val="el-GR"/>
        </w:rPr>
        <w:t xml:space="preserve"> Ένα εμπόρευμα, στην παραγωγή του οποίου εμπλέκονται δύο ή περισσότερες χώρες, κατάγεται από τη χώρα στην οποία συντελέστηκε η τελευταία, οικονομικά ουσιαστική μεταποίηση ή επεξεργασία που οδήγησε στην κατασκευή νέου προϊόντος ή αντιπροσωπεύει σημαντικό στάδιο της διαδικασίας κατασκευής.</w:t>
      </w:r>
      <w:r w:rsidRPr="006E6DDE">
        <w:rPr>
          <w:rFonts w:ascii="Verdana" w:hAnsi="Verdana"/>
          <w:sz w:val="18"/>
          <w:szCs w:val="18"/>
          <w:shd w:val="clear" w:color="auto" w:fill="FFFFFF"/>
          <w:lang w:val="el-GR"/>
        </w:rPr>
        <w:t xml:space="preserve"> </w:t>
      </w:r>
    </w:p>
    <w:p w14:paraId="468E236D" w14:textId="77777777" w:rsidR="00176F99" w:rsidRPr="00E65CF4" w:rsidRDefault="00176F99" w:rsidP="00176F99">
      <w:pPr>
        <w:jc w:val="both"/>
        <w:rPr>
          <w:rFonts w:ascii="Verdana" w:hAnsi="Verdana"/>
          <w:sz w:val="18"/>
          <w:szCs w:val="18"/>
          <w:shd w:val="clear" w:color="auto" w:fill="FFFFFF"/>
          <w:lang w:val="el-GR"/>
        </w:rPr>
      </w:pPr>
    </w:p>
    <w:p w14:paraId="55F1DD4B" w14:textId="77777777"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Ως εμπορικός εταίρος για τις </w:t>
      </w:r>
      <w:proofErr w:type="spellStart"/>
      <w:r w:rsidRPr="00E65CF4">
        <w:rPr>
          <w:rFonts w:ascii="Verdana" w:hAnsi="Verdana"/>
          <w:b/>
          <w:bCs/>
          <w:sz w:val="18"/>
          <w:szCs w:val="18"/>
          <w:shd w:val="clear" w:color="auto" w:fill="FFFFFF"/>
          <w:lang w:val="el-GR"/>
        </w:rPr>
        <w:t>ενδοενωσιακές</w:t>
      </w:r>
      <w:proofErr w:type="spellEnd"/>
      <w:r w:rsidRPr="00E65CF4">
        <w:rPr>
          <w:rFonts w:ascii="Verdana" w:hAnsi="Verdana"/>
          <w:b/>
          <w:bCs/>
          <w:sz w:val="18"/>
          <w:szCs w:val="18"/>
          <w:shd w:val="clear" w:color="auto" w:fill="FFFFFF"/>
          <w:lang w:val="el-GR"/>
        </w:rPr>
        <w:t xml:space="preserve"> εισαγωγές</w:t>
      </w:r>
      <w:r w:rsidRPr="00E65CF4">
        <w:rPr>
          <w:rFonts w:ascii="Verdana" w:hAnsi="Verdana"/>
          <w:sz w:val="18"/>
          <w:szCs w:val="18"/>
          <w:shd w:val="clear" w:color="auto" w:fill="FFFFFF"/>
          <w:lang w:val="el-GR"/>
        </w:rPr>
        <w:t xml:space="preserve"> νοείται το </w:t>
      </w:r>
      <w:r w:rsidRPr="007A1325">
        <w:rPr>
          <w:rFonts w:ascii="Verdana" w:hAnsi="Verdana"/>
          <w:sz w:val="18"/>
          <w:szCs w:val="18"/>
          <w:shd w:val="clear" w:color="auto" w:fill="FFFFFF"/>
          <w:lang w:val="el-GR"/>
        </w:rPr>
        <w:t>Κράτος Μέλος προέλευσης</w:t>
      </w:r>
      <w:r w:rsidRPr="00E65CF4">
        <w:rPr>
          <w:rFonts w:ascii="Verdana" w:hAnsi="Verdana"/>
          <w:b/>
          <w:bCs/>
          <w:sz w:val="18"/>
          <w:szCs w:val="18"/>
          <w:shd w:val="clear" w:color="auto" w:fill="FFFFFF"/>
          <w:lang w:val="el-GR"/>
        </w:rPr>
        <w:t xml:space="preserve"> </w:t>
      </w:r>
      <w:r w:rsidRPr="00E65CF4">
        <w:rPr>
          <w:rFonts w:ascii="Verdana" w:hAnsi="Verdana"/>
          <w:sz w:val="18"/>
          <w:szCs w:val="18"/>
          <w:shd w:val="clear" w:color="auto" w:fill="FFFFFF"/>
          <w:lang w:val="el-GR"/>
        </w:rPr>
        <w:t>των εμπορευμάτων</w:t>
      </w:r>
      <w:r w:rsidRPr="004344B7">
        <w:rPr>
          <w:rFonts w:ascii="Verdana" w:hAnsi="Verdana"/>
          <w:sz w:val="18"/>
          <w:szCs w:val="18"/>
          <w:shd w:val="clear" w:color="auto" w:fill="FFFFFF"/>
          <w:lang w:val="el-GR"/>
        </w:rPr>
        <w:t>.</w:t>
      </w:r>
      <w:r w:rsidRPr="00E65CF4">
        <w:rPr>
          <w:rFonts w:ascii="Verdana" w:hAnsi="Verdana"/>
          <w:sz w:val="18"/>
          <w:szCs w:val="18"/>
          <w:shd w:val="clear" w:color="auto" w:fill="FFFFFF"/>
          <w:lang w:val="el-GR"/>
        </w:rPr>
        <w:t xml:space="preserve"> </w:t>
      </w:r>
    </w:p>
    <w:p w14:paraId="3AC37823" w14:textId="77777777" w:rsidR="00176F99" w:rsidRPr="00E65CF4" w:rsidRDefault="00176F99" w:rsidP="00176F99">
      <w:pPr>
        <w:jc w:val="both"/>
        <w:rPr>
          <w:rFonts w:ascii="Verdana" w:hAnsi="Verdana"/>
          <w:sz w:val="18"/>
          <w:szCs w:val="18"/>
          <w:highlight w:val="yellow"/>
          <w:shd w:val="clear" w:color="auto" w:fill="FFFFFF"/>
          <w:lang w:val="el-GR"/>
        </w:rPr>
      </w:pPr>
    </w:p>
    <w:p w14:paraId="77E4B426" w14:textId="6064EBCC" w:rsidR="00176F99" w:rsidRPr="00E65CF4" w:rsidRDefault="00176F99" w:rsidP="00176F99">
      <w:pPr>
        <w:jc w:val="both"/>
        <w:rPr>
          <w:rFonts w:ascii="Verdana" w:hAnsi="Verdana"/>
          <w:sz w:val="18"/>
          <w:szCs w:val="18"/>
          <w:lang w:val="el-GR"/>
        </w:rPr>
      </w:pPr>
      <w:r w:rsidRPr="00E65CF4">
        <w:rPr>
          <w:rFonts w:ascii="Verdana" w:hAnsi="Verdana"/>
          <w:sz w:val="18"/>
          <w:szCs w:val="18"/>
          <w:lang w:val="el-GR"/>
        </w:rPr>
        <w:t xml:space="preserve">Το Ηνωμένο Βασίλειο περιλαμβάνεται στο εμπόριο με </w:t>
      </w:r>
      <w:r w:rsidR="00F72F5C">
        <w:rPr>
          <w:rFonts w:ascii="Verdana" w:hAnsi="Verdana"/>
          <w:sz w:val="18"/>
          <w:szCs w:val="18"/>
          <w:lang w:val="el-GR"/>
        </w:rPr>
        <w:t>τ</w:t>
      </w:r>
      <w:r w:rsidRPr="00E65CF4">
        <w:rPr>
          <w:rFonts w:ascii="Verdana" w:hAnsi="Verdana"/>
          <w:sz w:val="18"/>
          <w:szCs w:val="18"/>
          <w:lang w:val="el-GR"/>
        </w:rPr>
        <w:t xml:space="preserve">ρίτες </w:t>
      </w:r>
      <w:r w:rsidR="00F72F5C">
        <w:rPr>
          <w:rFonts w:ascii="Verdana" w:hAnsi="Verdana"/>
          <w:sz w:val="18"/>
          <w:szCs w:val="18"/>
          <w:lang w:val="el-GR"/>
        </w:rPr>
        <w:t>χ</w:t>
      </w:r>
      <w:r w:rsidRPr="00E65CF4">
        <w:rPr>
          <w:rFonts w:ascii="Verdana" w:hAnsi="Verdana"/>
          <w:sz w:val="18"/>
          <w:szCs w:val="18"/>
          <w:lang w:val="el-GR"/>
        </w:rPr>
        <w:t xml:space="preserve">ώρες. Οι εισαγωγές από το Ηνωμένο Βασίλειο καταγράφονται βάσει της χώρας προέλευσης μέχρι τις 31 Δεκεμβρίου 2020. Από τον Ιανουάριο 2021 και εντεύθεν, όσον αφορά το εμπόριο με την Βόρειο Ιρλανδία οι εισαγωγές καταγράφονται βάσει της χώρας προέλευσης ενώ για το εμπόριο με το Ηνωμένο Βασίλειο (εξαιρουμένης της Βορείου Ιρλανδίας) οι εισαγωγές καταγράφονται βάσει της χώρας καταγωγής. Για αυτούς τους λόγους, τα στατιστικά στοιχεία εισαγωγών από το Ηνωμένο Βασίλειο δεν είναι απόλυτα συγκρίσιμα με αυτά των άλλων </w:t>
      </w:r>
      <w:r>
        <w:rPr>
          <w:rFonts w:ascii="Verdana" w:hAnsi="Verdana"/>
          <w:sz w:val="18"/>
          <w:szCs w:val="18"/>
          <w:lang w:val="el-GR"/>
        </w:rPr>
        <w:t>τ</w:t>
      </w:r>
      <w:r w:rsidRPr="00E65CF4">
        <w:rPr>
          <w:rFonts w:ascii="Verdana" w:hAnsi="Verdana"/>
          <w:sz w:val="18"/>
          <w:szCs w:val="18"/>
          <w:lang w:val="el-GR"/>
        </w:rPr>
        <w:t xml:space="preserve">ρίτων </w:t>
      </w:r>
      <w:r>
        <w:rPr>
          <w:rFonts w:ascii="Verdana" w:hAnsi="Verdana"/>
          <w:sz w:val="18"/>
          <w:szCs w:val="18"/>
          <w:lang w:val="el-GR"/>
        </w:rPr>
        <w:t>χ</w:t>
      </w:r>
      <w:r w:rsidRPr="00E65CF4">
        <w:rPr>
          <w:rFonts w:ascii="Verdana" w:hAnsi="Verdana"/>
          <w:sz w:val="18"/>
          <w:szCs w:val="18"/>
          <w:lang w:val="el-GR"/>
        </w:rPr>
        <w:t>ωρών, για τις περιόδους πριν και μετά το τέλος του 2020.</w:t>
      </w:r>
    </w:p>
    <w:p w14:paraId="1BE0030D" w14:textId="77777777" w:rsidR="00176F99" w:rsidRDefault="00176F99" w:rsidP="00176F99">
      <w:pPr>
        <w:jc w:val="both"/>
        <w:rPr>
          <w:rFonts w:ascii="Verdana" w:hAnsi="Verdana"/>
          <w:sz w:val="18"/>
          <w:szCs w:val="18"/>
          <w:highlight w:val="yellow"/>
          <w:shd w:val="clear" w:color="auto" w:fill="FFFFFF"/>
          <w:lang w:val="el-GR"/>
        </w:rPr>
      </w:pPr>
    </w:p>
    <w:p w14:paraId="397B8B8B" w14:textId="77777777" w:rsidR="002A0971" w:rsidRPr="002A0971" w:rsidRDefault="002A0971" w:rsidP="00176F99">
      <w:pPr>
        <w:tabs>
          <w:tab w:val="left" w:pos="360"/>
          <w:tab w:val="left" w:pos="6840"/>
        </w:tabs>
        <w:jc w:val="both"/>
        <w:rPr>
          <w:rFonts w:ascii="Verdana" w:hAnsi="Verdana"/>
          <w:sz w:val="18"/>
          <w:szCs w:val="18"/>
          <w:lang w:val="el-GR"/>
        </w:rPr>
      </w:pPr>
    </w:p>
    <w:p w14:paraId="22F267DA" w14:textId="77777777" w:rsidR="00176F99" w:rsidRPr="00D80DE5" w:rsidRDefault="00176F99" w:rsidP="00176F99">
      <w:pPr>
        <w:rPr>
          <w:rFonts w:ascii="Verdana" w:hAnsi="Verdana"/>
          <w:i/>
          <w:sz w:val="18"/>
          <w:szCs w:val="18"/>
          <w:lang w:val="el-GR"/>
        </w:rPr>
      </w:pPr>
      <w:r w:rsidRPr="00D80DE5">
        <w:rPr>
          <w:rFonts w:ascii="Verdana" w:hAnsi="Verdana"/>
          <w:b/>
          <w:i/>
          <w:sz w:val="18"/>
          <w:szCs w:val="18"/>
          <w:lang w:val="el-GR"/>
        </w:rPr>
        <w:t>Για περισσότερες πληροφορίες:</w:t>
      </w:r>
      <w:r w:rsidRPr="00D80DE5">
        <w:rPr>
          <w:rFonts w:ascii="Verdana" w:hAnsi="Verdana"/>
          <w:i/>
          <w:sz w:val="18"/>
          <w:szCs w:val="18"/>
          <w:lang w:val="el-GR"/>
        </w:rPr>
        <w:t xml:space="preserve"> </w:t>
      </w:r>
    </w:p>
    <w:p w14:paraId="4886CA45" w14:textId="77777777" w:rsidR="00176F99" w:rsidRPr="00D80DE5" w:rsidRDefault="00176F99" w:rsidP="00176F99">
      <w:pPr>
        <w:rPr>
          <w:rFonts w:ascii="Verdana" w:hAnsi="Verdana"/>
          <w:sz w:val="18"/>
          <w:szCs w:val="18"/>
          <w:lang w:val="el-GR"/>
        </w:rPr>
      </w:pPr>
      <w:r w:rsidRPr="00D80DE5">
        <w:rPr>
          <w:rFonts w:ascii="Verdana" w:hAnsi="Verdana"/>
          <w:sz w:val="18"/>
          <w:szCs w:val="18"/>
          <w:lang w:val="el-GR"/>
        </w:rPr>
        <w:t xml:space="preserve">Πύλη Στατιστικής Υπηρεσίας, υπόθεμα </w:t>
      </w:r>
      <w:hyperlink r:id="rId10" w:history="1">
        <w:r w:rsidRPr="00D80DE5">
          <w:rPr>
            <w:rStyle w:val="Hyperlink"/>
            <w:rFonts w:ascii="Verdana" w:hAnsi="Verdana"/>
            <w:sz w:val="18"/>
            <w:szCs w:val="18"/>
            <w:lang w:val="el-GR"/>
          </w:rPr>
          <w:t>Εξωτερικό Εμπόριο</w:t>
        </w:r>
      </w:hyperlink>
    </w:p>
    <w:p w14:paraId="760A9C1E" w14:textId="77777777" w:rsidR="00176F99" w:rsidRPr="00D80DE5" w:rsidRDefault="00176F99" w:rsidP="00176F99">
      <w:pPr>
        <w:rPr>
          <w:rFonts w:ascii="Verdana" w:hAnsi="Verdana"/>
          <w:sz w:val="18"/>
          <w:szCs w:val="18"/>
          <w:lang w:val="el-GR"/>
        </w:rPr>
      </w:pPr>
      <w:hyperlink r:id="rId11" w:history="1">
        <w:r w:rsidRPr="00774F10">
          <w:rPr>
            <w:rStyle w:val="Hyperlink"/>
            <w:rFonts w:ascii="Verdana" w:hAnsi="Verdana"/>
            <w:sz w:val="18"/>
            <w:szCs w:val="18"/>
          </w:rPr>
          <w:t>CYSTAT</w:t>
        </w:r>
        <w:r w:rsidRPr="00D80DE5">
          <w:rPr>
            <w:rStyle w:val="Hyperlink"/>
            <w:rFonts w:ascii="Verdana" w:hAnsi="Verdana"/>
            <w:sz w:val="18"/>
            <w:szCs w:val="18"/>
            <w:lang w:val="el-GR"/>
          </w:rPr>
          <w:t>-</w:t>
        </w:r>
        <w:r w:rsidRPr="00774F10">
          <w:rPr>
            <w:rStyle w:val="Hyperlink"/>
            <w:rFonts w:ascii="Verdana" w:hAnsi="Verdana"/>
            <w:sz w:val="18"/>
            <w:szCs w:val="18"/>
          </w:rPr>
          <w:t>DB</w:t>
        </w:r>
      </w:hyperlink>
      <w:r w:rsidRPr="00D80DE5">
        <w:rPr>
          <w:rFonts w:ascii="Verdana" w:hAnsi="Verdana"/>
          <w:sz w:val="18"/>
          <w:szCs w:val="18"/>
          <w:lang w:val="el-GR"/>
        </w:rPr>
        <w:t xml:space="preserve"> (Βάση Δεδομένων)</w:t>
      </w:r>
    </w:p>
    <w:p w14:paraId="1014300D" w14:textId="77777777" w:rsidR="00176F99" w:rsidRDefault="00176F99" w:rsidP="00176F99">
      <w:pPr>
        <w:rPr>
          <w:rFonts w:ascii="Verdana" w:hAnsi="Verdana"/>
          <w:sz w:val="18"/>
          <w:szCs w:val="18"/>
          <w:lang w:val="el-GR"/>
        </w:rPr>
      </w:pPr>
      <w:hyperlink r:id="rId12" w:history="1">
        <w:r w:rsidRPr="00D80DE5">
          <w:rPr>
            <w:rStyle w:val="Hyperlink"/>
            <w:rFonts w:ascii="Verdana" w:hAnsi="Verdana"/>
            <w:sz w:val="18"/>
            <w:szCs w:val="18"/>
            <w:lang w:val="el-GR"/>
          </w:rPr>
          <w:t>Προκαθορισμένοι Πίνακες</w:t>
        </w:r>
      </w:hyperlink>
      <w:r w:rsidRPr="00D80DE5">
        <w:rPr>
          <w:rFonts w:ascii="Verdana" w:hAnsi="Verdana"/>
          <w:sz w:val="18"/>
          <w:szCs w:val="18"/>
          <w:lang w:val="el-GR"/>
        </w:rPr>
        <w:t xml:space="preserve"> (</w:t>
      </w:r>
      <w:r w:rsidRPr="00040F97">
        <w:rPr>
          <w:rFonts w:ascii="Verdana" w:hAnsi="Verdana"/>
          <w:sz w:val="18"/>
          <w:szCs w:val="18"/>
        </w:rPr>
        <w:t>Excel</w:t>
      </w:r>
      <w:r w:rsidRPr="00D80DE5">
        <w:rPr>
          <w:rFonts w:ascii="Verdana" w:hAnsi="Verdana"/>
          <w:sz w:val="18"/>
          <w:szCs w:val="18"/>
          <w:lang w:val="el-GR"/>
        </w:rPr>
        <w:t>)</w:t>
      </w:r>
    </w:p>
    <w:p w14:paraId="663B8524" w14:textId="77777777" w:rsidR="00703C4F" w:rsidRPr="00207AC8" w:rsidRDefault="00703C4F" w:rsidP="00703C4F">
      <w:pPr>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"https://www.cystat.gov.cy/el/PublicationList?s=36" </w:instrText>
      </w:r>
      <w:r>
        <w:rPr>
          <w:rFonts w:ascii="Verdana" w:hAnsi="Verdana"/>
          <w:sz w:val="18"/>
          <w:szCs w:val="18"/>
          <w:lang w:val="el-GR"/>
        </w:rPr>
      </w:r>
      <w:r>
        <w:rPr>
          <w:rFonts w:ascii="Verdana" w:hAnsi="Verdana"/>
          <w:sz w:val="18"/>
          <w:szCs w:val="18"/>
          <w:lang w:val="el-GR"/>
        </w:rPr>
        <w:fldChar w:fldCharType="separate"/>
      </w:r>
      <w:r w:rsidRPr="005B794D">
        <w:rPr>
          <w:rStyle w:val="Hyperlink"/>
          <w:rFonts w:ascii="Verdana" w:hAnsi="Verdana"/>
          <w:sz w:val="18"/>
          <w:szCs w:val="18"/>
          <w:lang w:val="el-GR"/>
        </w:rPr>
        <w:t>Εκδόσεις</w:t>
      </w:r>
    </w:p>
    <w:p w14:paraId="720CC2F1" w14:textId="074FCA9F" w:rsidR="00176F99" w:rsidRPr="00207AC8" w:rsidRDefault="00703C4F" w:rsidP="00703C4F">
      <w:pPr>
        <w:rPr>
          <w:rStyle w:val="Hyperlink"/>
          <w:lang w:val="el-GR"/>
        </w:rPr>
      </w:pPr>
      <w:r>
        <w:rPr>
          <w:rFonts w:ascii="Verdana" w:hAnsi="Verdana"/>
          <w:sz w:val="18"/>
          <w:szCs w:val="18"/>
          <w:lang w:val="el-GR"/>
        </w:rPr>
        <w:fldChar w:fldCharType="end"/>
      </w:r>
      <w:r w:rsidR="00176F99">
        <w:rPr>
          <w:rStyle w:val="Hyperlink"/>
          <w:rFonts w:ascii="Verdana" w:hAnsi="Verdana"/>
          <w:sz w:val="18"/>
          <w:szCs w:val="18"/>
          <w:lang w:val="el-GR"/>
        </w:rPr>
        <w:fldChar w:fldCharType="begin"/>
      </w:r>
      <w:r w:rsidR="00176F99">
        <w:rPr>
          <w:rStyle w:val="Hyperlink"/>
          <w:rFonts w:ascii="Verdana" w:hAnsi="Verdana"/>
          <w:sz w:val="18"/>
          <w:szCs w:val="18"/>
          <w:lang w:val="el-GR"/>
        </w:rPr>
        <w:instrText xml:space="preserve"> HYPERLINK "https://www.cystat.gov.cy/el/MethodologicalDetails?m=2189" \o "Μεθοδολογικές Πληροφορίες - Εξωτερικό Εμπόριο" \t "_blank" </w:instrText>
      </w:r>
      <w:r w:rsidR="00176F99">
        <w:rPr>
          <w:rStyle w:val="Hyperlink"/>
          <w:rFonts w:ascii="Verdana" w:hAnsi="Verdana"/>
          <w:sz w:val="18"/>
          <w:szCs w:val="18"/>
          <w:lang w:val="el-GR"/>
        </w:rPr>
      </w:r>
      <w:r w:rsidR="00176F99">
        <w:rPr>
          <w:rStyle w:val="Hyperlink"/>
          <w:rFonts w:ascii="Verdana" w:hAnsi="Verdana"/>
          <w:sz w:val="18"/>
          <w:szCs w:val="18"/>
          <w:lang w:val="el-GR"/>
        </w:rPr>
        <w:fldChar w:fldCharType="separate"/>
      </w:r>
      <w:r w:rsidR="00176F99" w:rsidRPr="00613942">
        <w:rPr>
          <w:rStyle w:val="Hyperlink"/>
          <w:rFonts w:ascii="Verdana" w:hAnsi="Verdana"/>
          <w:sz w:val="18"/>
          <w:szCs w:val="18"/>
          <w:lang w:val="el-GR"/>
        </w:rPr>
        <w:t>Μεθοδολογικές Πληροφορίες</w:t>
      </w:r>
    </w:p>
    <w:p w14:paraId="6E9F7A61" w14:textId="1ACEA233" w:rsidR="00176F99" w:rsidRDefault="00176F99" w:rsidP="00176F99">
      <w:pPr>
        <w:jc w:val="both"/>
        <w:rPr>
          <w:rStyle w:val="Hyperlink"/>
          <w:rFonts w:ascii="Verdana" w:hAnsi="Verdana"/>
          <w:sz w:val="18"/>
          <w:szCs w:val="18"/>
          <w:lang w:val="el-GR"/>
        </w:rPr>
      </w:pPr>
      <w:r>
        <w:rPr>
          <w:rStyle w:val="Hyperlink"/>
          <w:rFonts w:ascii="Verdana" w:hAnsi="Verdana"/>
          <w:sz w:val="18"/>
          <w:szCs w:val="18"/>
          <w:lang w:val="el-GR"/>
        </w:rPr>
        <w:fldChar w:fldCharType="end"/>
      </w:r>
    </w:p>
    <w:p w14:paraId="573C913C" w14:textId="001CDABE" w:rsidR="006F22DE" w:rsidRDefault="00D7177F" w:rsidP="00176F99">
      <w:pPr>
        <w:jc w:val="both"/>
        <w:rPr>
          <w:rFonts w:ascii="Verdana" w:hAnsi="Verdana"/>
          <w:sz w:val="18"/>
          <w:szCs w:val="18"/>
          <w:lang w:val="el-GR"/>
        </w:rPr>
      </w:pPr>
      <w:r w:rsidRPr="00F537B5">
        <w:rPr>
          <w:rFonts w:ascii="Verdana" w:hAnsi="Verdana"/>
          <w:b/>
          <w:bCs/>
          <w:sz w:val="18"/>
          <w:szCs w:val="18"/>
          <w:lang w:val="el-GR"/>
        </w:rPr>
        <w:t xml:space="preserve">Οι </w:t>
      </w:r>
      <w:r w:rsidRPr="00F537B5">
        <w:rPr>
          <w:rFonts w:ascii="Verdana" w:hAnsi="Verdana"/>
          <w:b/>
          <w:bCs/>
          <w:sz w:val="18"/>
          <w:szCs w:val="18"/>
          <w:u w:val="single"/>
          <w:lang w:val="el-GR"/>
        </w:rPr>
        <w:t>Προκαθορισμένοι Πίνακες</w:t>
      </w:r>
      <w:r w:rsidRPr="00F537B5">
        <w:rPr>
          <w:rFonts w:ascii="Verdana" w:hAnsi="Verdana"/>
          <w:b/>
          <w:bCs/>
          <w:sz w:val="18"/>
          <w:szCs w:val="18"/>
          <w:lang w:val="el-GR"/>
        </w:rPr>
        <w:t xml:space="preserve"> σε μορφή Excel περιλαμβάνουν στοιχεία μέχρι και τον Δεκέμβριο 2022. Για τον Ιανουάριο 2023 και μετέπειτα, η ενημέρωση γίνεται μόνο στη Βάση Δεδομένων CYSTAT-DB.</w:t>
      </w:r>
    </w:p>
    <w:p w14:paraId="4C053DB3" w14:textId="77777777" w:rsidR="00D7177F" w:rsidRPr="00AE0687" w:rsidRDefault="00D7177F" w:rsidP="00176F99">
      <w:pPr>
        <w:jc w:val="both"/>
        <w:rPr>
          <w:rFonts w:ascii="Verdana" w:hAnsi="Verdana"/>
          <w:sz w:val="18"/>
          <w:szCs w:val="18"/>
          <w:lang w:val="el-GR"/>
        </w:rPr>
      </w:pPr>
    </w:p>
    <w:p w14:paraId="7726CB8E" w14:textId="77777777" w:rsidR="00176F99" w:rsidRPr="00CA6F17" w:rsidRDefault="00176F99" w:rsidP="00176F99">
      <w:pPr>
        <w:jc w:val="both"/>
        <w:rPr>
          <w:rFonts w:ascii="Verdana" w:eastAsia="Malgun Gothic" w:hAnsi="Verdana" w:cs="Arial"/>
          <w:i/>
          <w:sz w:val="18"/>
          <w:szCs w:val="18"/>
          <w:u w:val="single"/>
          <w:lang w:val="el-GR"/>
        </w:rPr>
      </w:pPr>
      <w:r w:rsidRPr="00CA6F17">
        <w:rPr>
          <w:rFonts w:ascii="Verdana" w:eastAsia="Malgun Gothic" w:hAnsi="Verdana" w:cs="Arial"/>
          <w:i/>
          <w:sz w:val="18"/>
          <w:szCs w:val="18"/>
          <w:u w:val="single"/>
          <w:lang w:val="el-GR"/>
        </w:rPr>
        <w:t>Επικοινωνία</w:t>
      </w:r>
    </w:p>
    <w:p w14:paraId="73D53EEE" w14:textId="243830D8" w:rsidR="00B06171" w:rsidRPr="00B06171" w:rsidRDefault="00B06171" w:rsidP="00176F99">
      <w:pPr>
        <w:rPr>
          <w:rFonts w:ascii="Verdana" w:hAnsi="Verdana"/>
          <w:sz w:val="18"/>
          <w:szCs w:val="18"/>
          <w:lang w:val="el-GR"/>
        </w:rPr>
      </w:pPr>
      <w:bookmarkStart w:id="1" w:name="_Hlk71021977"/>
      <w:proofErr w:type="spellStart"/>
      <w:r>
        <w:rPr>
          <w:rFonts w:ascii="Verdana" w:hAnsi="Verdana"/>
          <w:sz w:val="18"/>
          <w:szCs w:val="18"/>
          <w:lang w:val="el-GR"/>
        </w:rPr>
        <w:t>Σωφρόνης</w:t>
      </w:r>
      <w:proofErr w:type="spellEnd"/>
      <w:r>
        <w:rPr>
          <w:rFonts w:ascii="Verdana" w:hAnsi="Verdana"/>
          <w:sz w:val="18"/>
          <w:szCs w:val="18"/>
          <w:lang w:val="el-GR"/>
        </w:rPr>
        <w:t xml:space="preserve"> </w:t>
      </w:r>
      <w:proofErr w:type="spellStart"/>
      <w:r>
        <w:rPr>
          <w:rFonts w:ascii="Verdana" w:hAnsi="Verdana"/>
          <w:sz w:val="18"/>
          <w:szCs w:val="18"/>
          <w:lang w:val="el-GR"/>
        </w:rPr>
        <w:t>Βίκης</w:t>
      </w:r>
      <w:proofErr w:type="spellEnd"/>
      <w:r w:rsidRPr="00B06171">
        <w:rPr>
          <w:rFonts w:ascii="Verdana" w:hAnsi="Verdana"/>
          <w:sz w:val="18"/>
          <w:szCs w:val="18"/>
          <w:lang w:val="el-GR"/>
        </w:rPr>
        <w:t xml:space="preserve">: </w:t>
      </w:r>
      <w:proofErr w:type="spellStart"/>
      <w:r w:rsidRPr="00313402">
        <w:rPr>
          <w:rFonts w:ascii="Verdana" w:hAnsi="Verdana"/>
          <w:sz w:val="18"/>
          <w:szCs w:val="18"/>
          <w:lang w:val="el-GR"/>
        </w:rPr>
        <w:t>Αρ</w:t>
      </w:r>
      <w:proofErr w:type="spellEnd"/>
      <w:r w:rsidRPr="00313402">
        <w:rPr>
          <w:rFonts w:ascii="Verdana" w:hAnsi="Verdana"/>
          <w:sz w:val="18"/>
          <w:szCs w:val="18"/>
          <w:lang w:val="el-GR"/>
        </w:rPr>
        <w:t xml:space="preserve">.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+357 22 60</w:t>
      </w:r>
      <w:r w:rsidRPr="00B06171">
        <w:rPr>
          <w:rFonts w:ascii="Verdana" w:hAnsi="Verdana"/>
          <w:sz w:val="18"/>
          <w:szCs w:val="18"/>
          <w:lang w:val="el-GR"/>
        </w:rPr>
        <w:t>2206</w:t>
      </w:r>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xml:space="preserve">. </w:t>
      </w:r>
      <w:proofErr w:type="spellStart"/>
      <w:r w:rsidR="00DD03D0">
        <w:rPr>
          <w:rFonts w:ascii="Verdana" w:hAnsi="Verdana"/>
          <w:sz w:val="18"/>
          <w:szCs w:val="18"/>
          <w:lang w:val="el-GR"/>
        </w:rPr>
        <w:t>Ταχ</w:t>
      </w:r>
      <w:proofErr w:type="spellEnd"/>
      <w:r w:rsidR="00DD03D0">
        <w:rPr>
          <w:rFonts w:ascii="Verdana" w:hAnsi="Verdana"/>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proofErr w:type="spellStart"/>
      <w:r>
        <w:rPr>
          <w:rFonts w:ascii="Verdana" w:hAnsi="Verdana"/>
          <w:color w:val="0000FF"/>
          <w:sz w:val="18"/>
          <w:szCs w:val="18"/>
          <w:u w:val="single"/>
          <w:shd w:val="clear" w:color="auto" w:fill="FFFFFF"/>
        </w:rPr>
        <w:t>svikis</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cystat</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mof</w:t>
      </w:r>
      <w:proofErr w:type="spellEnd"/>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gov</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cy</w:t>
      </w:r>
    </w:p>
    <w:p w14:paraId="16F5CF9E" w14:textId="68C2E050" w:rsidR="00D4202A" w:rsidRPr="009E02D0" w:rsidRDefault="00176F99" w:rsidP="008A4DD4">
      <w:pPr>
        <w:rPr>
          <w:rFonts w:ascii="Verdana" w:hAnsi="Verdana"/>
          <w:color w:val="0000FF"/>
          <w:sz w:val="18"/>
          <w:szCs w:val="18"/>
          <w:u w:val="single"/>
          <w:shd w:val="clear" w:color="auto" w:fill="FFFFFF"/>
          <w:lang w:val="el-GR"/>
        </w:rPr>
      </w:pPr>
      <w:r w:rsidRPr="00313402">
        <w:rPr>
          <w:rFonts w:ascii="Verdana" w:hAnsi="Verdana"/>
          <w:sz w:val="18"/>
          <w:szCs w:val="18"/>
          <w:lang w:val="el-GR"/>
        </w:rPr>
        <w:t xml:space="preserve">Ιωάννα Λεοντίου: </w:t>
      </w:r>
      <w:proofErr w:type="spellStart"/>
      <w:r w:rsidRPr="00313402">
        <w:rPr>
          <w:rFonts w:ascii="Verdana" w:hAnsi="Verdana"/>
          <w:sz w:val="18"/>
          <w:szCs w:val="18"/>
          <w:lang w:val="el-GR"/>
        </w:rPr>
        <w:t>Αρ</w:t>
      </w:r>
      <w:proofErr w:type="spellEnd"/>
      <w:r w:rsidRPr="00313402">
        <w:rPr>
          <w:rFonts w:ascii="Verdana" w:hAnsi="Verdana"/>
          <w:sz w:val="18"/>
          <w:szCs w:val="18"/>
          <w:lang w:val="el-GR"/>
        </w:rPr>
        <w:t xml:space="preserve">.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xml:space="preserve">: </w:t>
      </w:r>
      <w:bookmarkStart w:id="2" w:name="_Hlk71022000"/>
      <w:r w:rsidRPr="00313402">
        <w:rPr>
          <w:rFonts w:ascii="Verdana" w:hAnsi="Verdana"/>
          <w:sz w:val="18"/>
          <w:szCs w:val="18"/>
          <w:lang w:val="el-GR"/>
        </w:rPr>
        <w:t>+357 22 605122</w:t>
      </w:r>
      <w:bookmarkEnd w:id="2"/>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xml:space="preserve">. </w:t>
      </w:r>
      <w:proofErr w:type="spellStart"/>
      <w:r w:rsidR="00DD03D0">
        <w:rPr>
          <w:rFonts w:ascii="Verdana" w:hAnsi="Verdana"/>
          <w:sz w:val="18"/>
          <w:szCs w:val="18"/>
          <w:lang w:val="el-GR"/>
        </w:rPr>
        <w:t>Ταχ</w:t>
      </w:r>
      <w:proofErr w:type="spellEnd"/>
      <w:r w:rsidR="00DD03D0">
        <w:rPr>
          <w:rFonts w:ascii="Verdana" w:hAnsi="Verdana"/>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3" w:name="_Hlk71022004"/>
      <w:proofErr w:type="spellStart"/>
      <w:r w:rsidRPr="001E7DB9">
        <w:rPr>
          <w:rFonts w:ascii="Verdana" w:hAnsi="Verdana"/>
          <w:color w:val="0000FF"/>
          <w:sz w:val="18"/>
          <w:szCs w:val="18"/>
          <w:u w:val="single"/>
          <w:shd w:val="clear" w:color="auto" w:fill="FFFFFF"/>
        </w:rPr>
        <w:t>ileontiou</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cystat</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mof</w:t>
      </w:r>
      <w:proofErr w:type="spellEnd"/>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gov</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w:t>
      </w:r>
      <w:bookmarkEnd w:id="1"/>
      <w:bookmarkEnd w:id="3"/>
    </w:p>
    <w:sectPr w:rsidR="00D4202A" w:rsidRPr="009E02D0" w:rsidSect="00B826E1">
      <w:headerReference w:type="even" r:id="rId13"/>
      <w:headerReference w:type="default" r:id="rId14"/>
      <w:footerReference w:type="even" r:id="rId15"/>
      <w:footerReference w:type="default" r:id="rId16"/>
      <w:headerReference w:type="first" r:id="rId17"/>
      <w:footerReference w:type="first" r:id="rId18"/>
      <w:pgSz w:w="11907" w:h="16840" w:code="9"/>
      <w:pgMar w:top="567" w:right="1185" w:bottom="1021" w:left="1134"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D8A1E" w14:textId="77777777" w:rsidR="0028689A" w:rsidRDefault="0028689A" w:rsidP="00FB398F">
      <w:r>
        <w:separator/>
      </w:r>
    </w:p>
  </w:endnote>
  <w:endnote w:type="continuationSeparator" w:id="0">
    <w:p w14:paraId="11F6B792" w14:textId="77777777" w:rsidR="0028689A" w:rsidRDefault="0028689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1285" w14:textId="77777777" w:rsidR="009613C4" w:rsidRDefault="00961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1D712109"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C20D52">
      <w:rPr>
        <w:rFonts w:ascii="Arial" w:hAnsi="Arial" w:cs="Arial"/>
        <w:i/>
        <w:iCs/>
        <w:sz w:val="16"/>
        <w:szCs w:val="16"/>
        <w:lang w:val="el-GR"/>
      </w:rPr>
      <w:t xml:space="preserve">.:  22 602129, </w:t>
    </w:r>
    <w:r w:rsidRPr="00233FBF">
      <w:rPr>
        <w:rFonts w:ascii="Arial" w:hAnsi="Arial" w:cs="Arial"/>
        <w:i/>
        <w:iCs/>
        <w:sz w:val="16"/>
        <w:szCs w:val="16"/>
        <w:lang w:val="de-DE"/>
      </w:rPr>
      <w:t xml:space="preserve">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DC310" w14:textId="77777777" w:rsidR="0028689A" w:rsidRDefault="0028689A" w:rsidP="00FB398F">
      <w:r>
        <w:separator/>
      </w:r>
    </w:p>
  </w:footnote>
  <w:footnote w:type="continuationSeparator" w:id="0">
    <w:p w14:paraId="69D67D31" w14:textId="77777777" w:rsidR="0028689A" w:rsidRDefault="0028689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4D926" w14:textId="77777777" w:rsidR="009613C4" w:rsidRDefault="00961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14041B04"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591"/>
    <w:rsid w:val="00002458"/>
    <w:rsid w:val="000040B7"/>
    <w:rsid w:val="00004A1D"/>
    <w:rsid w:val="0000542E"/>
    <w:rsid w:val="00006743"/>
    <w:rsid w:val="00010ABD"/>
    <w:rsid w:val="00011704"/>
    <w:rsid w:val="00013E40"/>
    <w:rsid w:val="000161B1"/>
    <w:rsid w:val="00023097"/>
    <w:rsid w:val="00024F8C"/>
    <w:rsid w:val="00025A39"/>
    <w:rsid w:val="00027127"/>
    <w:rsid w:val="00027304"/>
    <w:rsid w:val="00027853"/>
    <w:rsid w:val="00030E18"/>
    <w:rsid w:val="00031D32"/>
    <w:rsid w:val="000324AB"/>
    <w:rsid w:val="00033D0E"/>
    <w:rsid w:val="00035B02"/>
    <w:rsid w:val="0003603D"/>
    <w:rsid w:val="0003762A"/>
    <w:rsid w:val="000417BA"/>
    <w:rsid w:val="000444B6"/>
    <w:rsid w:val="00045088"/>
    <w:rsid w:val="00045A06"/>
    <w:rsid w:val="00046366"/>
    <w:rsid w:val="00047034"/>
    <w:rsid w:val="00050391"/>
    <w:rsid w:val="00055291"/>
    <w:rsid w:val="000563D3"/>
    <w:rsid w:val="00057E44"/>
    <w:rsid w:val="00061299"/>
    <w:rsid w:val="00063B66"/>
    <w:rsid w:val="00070576"/>
    <w:rsid w:val="0007104F"/>
    <w:rsid w:val="0007255A"/>
    <w:rsid w:val="0007458A"/>
    <w:rsid w:val="000752BB"/>
    <w:rsid w:val="00081ADF"/>
    <w:rsid w:val="00084969"/>
    <w:rsid w:val="00084A02"/>
    <w:rsid w:val="00084BF7"/>
    <w:rsid w:val="000870E9"/>
    <w:rsid w:val="000904AD"/>
    <w:rsid w:val="00091758"/>
    <w:rsid w:val="000932CF"/>
    <w:rsid w:val="00093685"/>
    <w:rsid w:val="00094F63"/>
    <w:rsid w:val="00096853"/>
    <w:rsid w:val="00096B7E"/>
    <w:rsid w:val="00096ED8"/>
    <w:rsid w:val="00097E25"/>
    <w:rsid w:val="000A1A88"/>
    <w:rsid w:val="000A2B5C"/>
    <w:rsid w:val="000A3601"/>
    <w:rsid w:val="000A3657"/>
    <w:rsid w:val="000A3D77"/>
    <w:rsid w:val="000A4B09"/>
    <w:rsid w:val="000A6E09"/>
    <w:rsid w:val="000A6FA8"/>
    <w:rsid w:val="000A758C"/>
    <w:rsid w:val="000B6582"/>
    <w:rsid w:val="000C1070"/>
    <w:rsid w:val="000C4E72"/>
    <w:rsid w:val="000C5CF7"/>
    <w:rsid w:val="000C64FD"/>
    <w:rsid w:val="000C7283"/>
    <w:rsid w:val="000D0D97"/>
    <w:rsid w:val="000D1E7A"/>
    <w:rsid w:val="000D3708"/>
    <w:rsid w:val="000D5BF7"/>
    <w:rsid w:val="000D6B4A"/>
    <w:rsid w:val="000D747C"/>
    <w:rsid w:val="000E01A8"/>
    <w:rsid w:val="000E01EC"/>
    <w:rsid w:val="000E24B1"/>
    <w:rsid w:val="000E2735"/>
    <w:rsid w:val="000E32D6"/>
    <w:rsid w:val="000E4CB0"/>
    <w:rsid w:val="000E57F2"/>
    <w:rsid w:val="000E72A7"/>
    <w:rsid w:val="000F0DF2"/>
    <w:rsid w:val="000F1162"/>
    <w:rsid w:val="000F1C7E"/>
    <w:rsid w:val="000F3368"/>
    <w:rsid w:val="000F3467"/>
    <w:rsid w:val="000F38DE"/>
    <w:rsid w:val="000F532A"/>
    <w:rsid w:val="000F5D6C"/>
    <w:rsid w:val="00100DC9"/>
    <w:rsid w:val="00101520"/>
    <w:rsid w:val="00106852"/>
    <w:rsid w:val="00106AD8"/>
    <w:rsid w:val="00106BFF"/>
    <w:rsid w:val="001071FE"/>
    <w:rsid w:val="00107438"/>
    <w:rsid w:val="001108AE"/>
    <w:rsid w:val="00110F9D"/>
    <w:rsid w:val="00113203"/>
    <w:rsid w:val="00114A67"/>
    <w:rsid w:val="001163B2"/>
    <w:rsid w:val="001253B6"/>
    <w:rsid w:val="001262C3"/>
    <w:rsid w:val="00127320"/>
    <w:rsid w:val="00127456"/>
    <w:rsid w:val="001312D8"/>
    <w:rsid w:val="0013137B"/>
    <w:rsid w:val="00135B38"/>
    <w:rsid w:val="0013768B"/>
    <w:rsid w:val="00140E7A"/>
    <w:rsid w:val="00142711"/>
    <w:rsid w:val="00142A9F"/>
    <w:rsid w:val="00150324"/>
    <w:rsid w:val="0015118B"/>
    <w:rsid w:val="001519CE"/>
    <w:rsid w:val="00152E5C"/>
    <w:rsid w:val="00153CB5"/>
    <w:rsid w:val="00154416"/>
    <w:rsid w:val="00161CF3"/>
    <w:rsid w:val="00162C00"/>
    <w:rsid w:val="001639EF"/>
    <w:rsid w:val="00164DEE"/>
    <w:rsid w:val="0016589F"/>
    <w:rsid w:val="001674F6"/>
    <w:rsid w:val="001679A1"/>
    <w:rsid w:val="0017064F"/>
    <w:rsid w:val="001712CF"/>
    <w:rsid w:val="00172ECD"/>
    <w:rsid w:val="00173E91"/>
    <w:rsid w:val="00176F99"/>
    <w:rsid w:val="0017769A"/>
    <w:rsid w:val="00180140"/>
    <w:rsid w:val="00182917"/>
    <w:rsid w:val="00183DFC"/>
    <w:rsid w:val="00184384"/>
    <w:rsid w:val="00186717"/>
    <w:rsid w:val="00187A35"/>
    <w:rsid w:val="00187FFC"/>
    <w:rsid w:val="00191365"/>
    <w:rsid w:val="00191E94"/>
    <w:rsid w:val="0019391C"/>
    <w:rsid w:val="0019718D"/>
    <w:rsid w:val="0019767E"/>
    <w:rsid w:val="001A06DE"/>
    <w:rsid w:val="001A1956"/>
    <w:rsid w:val="001A2018"/>
    <w:rsid w:val="001A501C"/>
    <w:rsid w:val="001A5E9A"/>
    <w:rsid w:val="001A60B1"/>
    <w:rsid w:val="001A6C19"/>
    <w:rsid w:val="001B2B29"/>
    <w:rsid w:val="001B2C39"/>
    <w:rsid w:val="001B2E31"/>
    <w:rsid w:val="001B3675"/>
    <w:rsid w:val="001B42A7"/>
    <w:rsid w:val="001B4CAA"/>
    <w:rsid w:val="001B5E10"/>
    <w:rsid w:val="001B6304"/>
    <w:rsid w:val="001B6370"/>
    <w:rsid w:val="001B6AB3"/>
    <w:rsid w:val="001B713D"/>
    <w:rsid w:val="001B73D5"/>
    <w:rsid w:val="001B76D3"/>
    <w:rsid w:val="001C0681"/>
    <w:rsid w:val="001C1649"/>
    <w:rsid w:val="001C4023"/>
    <w:rsid w:val="001C62B3"/>
    <w:rsid w:val="001C7C8C"/>
    <w:rsid w:val="001D033C"/>
    <w:rsid w:val="001D0D6A"/>
    <w:rsid w:val="001D20A4"/>
    <w:rsid w:val="001D35AE"/>
    <w:rsid w:val="001E00D1"/>
    <w:rsid w:val="001E011A"/>
    <w:rsid w:val="001E0E58"/>
    <w:rsid w:val="001E0FBF"/>
    <w:rsid w:val="001E14F3"/>
    <w:rsid w:val="001E15ED"/>
    <w:rsid w:val="001E18A7"/>
    <w:rsid w:val="001E36B7"/>
    <w:rsid w:val="001E61AA"/>
    <w:rsid w:val="001F1389"/>
    <w:rsid w:val="001F17E8"/>
    <w:rsid w:val="001F18EE"/>
    <w:rsid w:val="001F1DBB"/>
    <w:rsid w:val="001F259D"/>
    <w:rsid w:val="001F3730"/>
    <w:rsid w:val="001F654C"/>
    <w:rsid w:val="001F7D44"/>
    <w:rsid w:val="0020140E"/>
    <w:rsid w:val="0020195F"/>
    <w:rsid w:val="0020248A"/>
    <w:rsid w:val="00202695"/>
    <w:rsid w:val="00202AF9"/>
    <w:rsid w:val="0020309E"/>
    <w:rsid w:val="002051D3"/>
    <w:rsid w:val="00207697"/>
    <w:rsid w:val="002102C3"/>
    <w:rsid w:val="00210B58"/>
    <w:rsid w:val="00214549"/>
    <w:rsid w:val="00222423"/>
    <w:rsid w:val="00222467"/>
    <w:rsid w:val="00225B28"/>
    <w:rsid w:val="00226891"/>
    <w:rsid w:val="00226A41"/>
    <w:rsid w:val="00227138"/>
    <w:rsid w:val="00230D9B"/>
    <w:rsid w:val="002313AC"/>
    <w:rsid w:val="00234F09"/>
    <w:rsid w:val="00235FB2"/>
    <w:rsid w:val="00237BC1"/>
    <w:rsid w:val="00242674"/>
    <w:rsid w:val="002430B4"/>
    <w:rsid w:val="002447D0"/>
    <w:rsid w:val="002453B3"/>
    <w:rsid w:val="002454C5"/>
    <w:rsid w:val="002457B1"/>
    <w:rsid w:val="00245E19"/>
    <w:rsid w:val="00246AEB"/>
    <w:rsid w:val="002471F9"/>
    <w:rsid w:val="00247808"/>
    <w:rsid w:val="00250005"/>
    <w:rsid w:val="0025254F"/>
    <w:rsid w:val="00252855"/>
    <w:rsid w:val="0025566D"/>
    <w:rsid w:val="0025595C"/>
    <w:rsid w:val="00256FC1"/>
    <w:rsid w:val="00257149"/>
    <w:rsid w:val="002576E7"/>
    <w:rsid w:val="00260357"/>
    <w:rsid w:val="0026363C"/>
    <w:rsid w:val="00264F04"/>
    <w:rsid w:val="00266F2C"/>
    <w:rsid w:val="00267554"/>
    <w:rsid w:val="00272FFB"/>
    <w:rsid w:val="002743CA"/>
    <w:rsid w:val="002743F1"/>
    <w:rsid w:val="00276FDB"/>
    <w:rsid w:val="0028338F"/>
    <w:rsid w:val="00284FF8"/>
    <w:rsid w:val="0028689A"/>
    <w:rsid w:val="00287DF1"/>
    <w:rsid w:val="00290464"/>
    <w:rsid w:val="00290497"/>
    <w:rsid w:val="00291525"/>
    <w:rsid w:val="002915C4"/>
    <w:rsid w:val="00291613"/>
    <w:rsid w:val="00291FCC"/>
    <w:rsid w:val="00292739"/>
    <w:rsid w:val="00292A6A"/>
    <w:rsid w:val="00295799"/>
    <w:rsid w:val="00295AF4"/>
    <w:rsid w:val="00297AC9"/>
    <w:rsid w:val="00297E6B"/>
    <w:rsid w:val="002A083F"/>
    <w:rsid w:val="002A0971"/>
    <w:rsid w:val="002A0BAE"/>
    <w:rsid w:val="002A17E0"/>
    <w:rsid w:val="002A1D1C"/>
    <w:rsid w:val="002A2A94"/>
    <w:rsid w:val="002A2EB9"/>
    <w:rsid w:val="002A3690"/>
    <w:rsid w:val="002A4D64"/>
    <w:rsid w:val="002A6E0E"/>
    <w:rsid w:val="002B2A5E"/>
    <w:rsid w:val="002B2C99"/>
    <w:rsid w:val="002B4969"/>
    <w:rsid w:val="002B53FD"/>
    <w:rsid w:val="002B6554"/>
    <w:rsid w:val="002C16B4"/>
    <w:rsid w:val="002C2091"/>
    <w:rsid w:val="002C21DC"/>
    <w:rsid w:val="002C2278"/>
    <w:rsid w:val="002C327D"/>
    <w:rsid w:val="002C357A"/>
    <w:rsid w:val="002C4757"/>
    <w:rsid w:val="002D05F0"/>
    <w:rsid w:val="002D2829"/>
    <w:rsid w:val="002D3E92"/>
    <w:rsid w:val="002D51A4"/>
    <w:rsid w:val="002D60AC"/>
    <w:rsid w:val="002D7D4A"/>
    <w:rsid w:val="002E1706"/>
    <w:rsid w:val="002E2BE5"/>
    <w:rsid w:val="002E3846"/>
    <w:rsid w:val="002E3C2D"/>
    <w:rsid w:val="002E3F78"/>
    <w:rsid w:val="002F14A7"/>
    <w:rsid w:val="002F3915"/>
    <w:rsid w:val="002F400C"/>
    <w:rsid w:val="002F4D76"/>
    <w:rsid w:val="002F569C"/>
    <w:rsid w:val="002F6D26"/>
    <w:rsid w:val="00301ECD"/>
    <w:rsid w:val="00302148"/>
    <w:rsid w:val="0030231E"/>
    <w:rsid w:val="003033E2"/>
    <w:rsid w:val="003042C4"/>
    <w:rsid w:val="00304CB4"/>
    <w:rsid w:val="00304F9B"/>
    <w:rsid w:val="00305CD3"/>
    <w:rsid w:val="00306EF8"/>
    <w:rsid w:val="00311A1E"/>
    <w:rsid w:val="00312C15"/>
    <w:rsid w:val="00313402"/>
    <w:rsid w:val="00313F37"/>
    <w:rsid w:val="003141D0"/>
    <w:rsid w:val="00314A0A"/>
    <w:rsid w:val="003168C1"/>
    <w:rsid w:val="00322FBE"/>
    <w:rsid w:val="00323B9C"/>
    <w:rsid w:val="00325632"/>
    <w:rsid w:val="00327549"/>
    <w:rsid w:val="003322DF"/>
    <w:rsid w:val="0033315D"/>
    <w:rsid w:val="00333478"/>
    <w:rsid w:val="003342A5"/>
    <w:rsid w:val="00334616"/>
    <w:rsid w:val="003348E4"/>
    <w:rsid w:val="00336C36"/>
    <w:rsid w:val="003437CA"/>
    <w:rsid w:val="00343815"/>
    <w:rsid w:val="003451AD"/>
    <w:rsid w:val="003522BB"/>
    <w:rsid w:val="00352F6C"/>
    <w:rsid w:val="00354941"/>
    <w:rsid w:val="003556EA"/>
    <w:rsid w:val="003559AE"/>
    <w:rsid w:val="00364D5C"/>
    <w:rsid w:val="0037357D"/>
    <w:rsid w:val="00375C5A"/>
    <w:rsid w:val="00381665"/>
    <w:rsid w:val="0038314C"/>
    <w:rsid w:val="00386FC7"/>
    <w:rsid w:val="00387E05"/>
    <w:rsid w:val="003909E1"/>
    <w:rsid w:val="00390A32"/>
    <w:rsid w:val="0039592A"/>
    <w:rsid w:val="00396EAB"/>
    <w:rsid w:val="003977F4"/>
    <w:rsid w:val="0039783C"/>
    <w:rsid w:val="003A1E91"/>
    <w:rsid w:val="003A40F2"/>
    <w:rsid w:val="003A4D2D"/>
    <w:rsid w:val="003A50D1"/>
    <w:rsid w:val="003B196D"/>
    <w:rsid w:val="003B1E83"/>
    <w:rsid w:val="003B2710"/>
    <w:rsid w:val="003B2BA9"/>
    <w:rsid w:val="003B4057"/>
    <w:rsid w:val="003B4608"/>
    <w:rsid w:val="003C2392"/>
    <w:rsid w:val="003C3592"/>
    <w:rsid w:val="003C411B"/>
    <w:rsid w:val="003C5174"/>
    <w:rsid w:val="003C5240"/>
    <w:rsid w:val="003C5FBF"/>
    <w:rsid w:val="003C76E6"/>
    <w:rsid w:val="003D14E0"/>
    <w:rsid w:val="003D1EA5"/>
    <w:rsid w:val="003D3348"/>
    <w:rsid w:val="003D3DB1"/>
    <w:rsid w:val="003D4E63"/>
    <w:rsid w:val="003D6822"/>
    <w:rsid w:val="003D6949"/>
    <w:rsid w:val="003D70B6"/>
    <w:rsid w:val="003D724C"/>
    <w:rsid w:val="003E0B88"/>
    <w:rsid w:val="003E0CE2"/>
    <w:rsid w:val="003E397C"/>
    <w:rsid w:val="003F1ED7"/>
    <w:rsid w:val="003F49E4"/>
    <w:rsid w:val="003F4D2F"/>
    <w:rsid w:val="003F50B5"/>
    <w:rsid w:val="003F5E32"/>
    <w:rsid w:val="003F751C"/>
    <w:rsid w:val="003F75F6"/>
    <w:rsid w:val="003F7AB1"/>
    <w:rsid w:val="00404670"/>
    <w:rsid w:val="004069D7"/>
    <w:rsid w:val="00407613"/>
    <w:rsid w:val="00410E3F"/>
    <w:rsid w:val="00410FCA"/>
    <w:rsid w:val="0041372C"/>
    <w:rsid w:val="00414CA0"/>
    <w:rsid w:val="004165A9"/>
    <w:rsid w:val="00422F54"/>
    <w:rsid w:val="0042679D"/>
    <w:rsid w:val="00431516"/>
    <w:rsid w:val="00433027"/>
    <w:rsid w:val="00435D34"/>
    <w:rsid w:val="004361B3"/>
    <w:rsid w:val="004367D9"/>
    <w:rsid w:val="004373D5"/>
    <w:rsid w:val="0044132A"/>
    <w:rsid w:val="00441C49"/>
    <w:rsid w:val="0044249D"/>
    <w:rsid w:val="0044379F"/>
    <w:rsid w:val="00444FCC"/>
    <w:rsid w:val="00445A60"/>
    <w:rsid w:val="00445C1A"/>
    <w:rsid w:val="004461D2"/>
    <w:rsid w:val="00446B5F"/>
    <w:rsid w:val="00446FB1"/>
    <w:rsid w:val="004508DA"/>
    <w:rsid w:val="00450E01"/>
    <w:rsid w:val="00452753"/>
    <w:rsid w:val="00453D02"/>
    <w:rsid w:val="00454186"/>
    <w:rsid w:val="00455CC5"/>
    <w:rsid w:val="0045602C"/>
    <w:rsid w:val="00457A89"/>
    <w:rsid w:val="0046078F"/>
    <w:rsid w:val="00463214"/>
    <w:rsid w:val="0046434D"/>
    <w:rsid w:val="00464AAD"/>
    <w:rsid w:val="004656FA"/>
    <w:rsid w:val="00465E60"/>
    <w:rsid w:val="004707E4"/>
    <w:rsid w:val="00470D14"/>
    <w:rsid w:val="00471D77"/>
    <w:rsid w:val="00474910"/>
    <w:rsid w:val="00475587"/>
    <w:rsid w:val="004762E6"/>
    <w:rsid w:val="00476812"/>
    <w:rsid w:val="0048075D"/>
    <w:rsid w:val="00480BC2"/>
    <w:rsid w:val="00481474"/>
    <w:rsid w:val="004845C3"/>
    <w:rsid w:val="00485877"/>
    <w:rsid w:val="004929C2"/>
    <w:rsid w:val="00493FDD"/>
    <w:rsid w:val="0049586B"/>
    <w:rsid w:val="00497443"/>
    <w:rsid w:val="004A3E44"/>
    <w:rsid w:val="004A4CF2"/>
    <w:rsid w:val="004A700C"/>
    <w:rsid w:val="004B2018"/>
    <w:rsid w:val="004B2896"/>
    <w:rsid w:val="004B2C66"/>
    <w:rsid w:val="004B38E9"/>
    <w:rsid w:val="004B3FBA"/>
    <w:rsid w:val="004B6599"/>
    <w:rsid w:val="004C3586"/>
    <w:rsid w:val="004C3FF2"/>
    <w:rsid w:val="004C6C7B"/>
    <w:rsid w:val="004C6CA7"/>
    <w:rsid w:val="004C7A19"/>
    <w:rsid w:val="004D4357"/>
    <w:rsid w:val="004D4950"/>
    <w:rsid w:val="004E2393"/>
    <w:rsid w:val="004E3745"/>
    <w:rsid w:val="004E42BE"/>
    <w:rsid w:val="004E4F42"/>
    <w:rsid w:val="004E63D5"/>
    <w:rsid w:val="004F03FD"/>
    <w:rsid w:val="004F0BD1"/>
    <w:rsid w:val="004F1B4E"/>
    <w:rsid w:val="004F52F0"/>
    <w:rsid w:val="004F60CD"/>
    <w:rsid w:val="004F6250"/>
    <w:rsid w:val="004F6767"/>
    <w:rsid w:val="004F677C"/>
    <w:rsid w:val="004F6D8F"/>
    <w:rsid w:val="00505503"/>
    <w:rsid w:val="00507057"/>
    <w:rsid w:val="00510996"/>
    <w:rsid w:val="0051107B"/>
    <w:rsid w:val="00512F9C"/>
    <w:rsid w:val="00513564"/>
    <w:rsid w:val="005140BB"/>
    <w:rsid w:val="005144B5"/>
    <w:rsid w:val="00522845"/>
    <w:rsid w:val="00522D4E"/>
    <w:rsid w:val="0052477F"/>
    <w:rsid w:val="00527CDB"/>
    <w:rsid w:val="00530768"/>
    <w:rsid w:val="00530BD8"/>
    <w:rsid w:val="005341C9"/>
    <w:rsid w:val="00535475"/>
    <w:rsid w:val="005369CA"/>
    <w:rsid w:val="00536DE9"/>
    <w:rsid w:val="00537799"/>
    <w:rsid w:val="00541E08"/>
    <w:rsid w:val="00547CEF"/>
    <w:rsid w:val="005544CE"/>
    <w:rsid w:val="00554FE0"/>
    <w:rsid w:val="0055789A"/>
    <w:rsid w:val="00557995"/>
    <w:rsid w:val="00560400"/>
    <w:rsid w:val="00560952"/>
    <w:rsid w:val="00561920"/>
    <w:rsid w:val="00562329"/>
    <w:rsid w:val="005628FE"/>
    <w:rsid w:val="00563319"/>
    <w:rsid w:val="005640AE"/>
    <w:rsid w:val="00564E31"/>
    <w:rsid w:val="005652D1"/>
    <w:rsid w:val="005660A0"/>
    <w:rsid w:val="00566A4F"/>
    <w:rsid w:val="00567384"/>
    <w:rsid w:val="00567D64"/>
    <w:rsid w:val="00567E1B"/>
    <w:rsid w:val="00575F0E"/>
    <w:rsid w:val="00576E34"/>
    <w:rsid w:val="00577106"/>
    <w:rsid w:val="00591CA2"/>
    <w:rsid w:val="00593CDD"/>
    <w:rsid w:val="00595D22"/>
    <w:rsid w:val="005975CF"/>
    <w:rsid w:val="005978D4"/>
    <w:rsid w:val="005A23FA"/>
    <w:rsid w:val="005A2CE8"/>
    <w:rsid w:val="005A3E1E"/>
    <w:rsid w:val="005A6EC7"/>
    <w:rsid w:val="005A728C"/>
    <w:rsid w:val="005B072C"/>
    <w:rsid w:val="005B129F"/>
    <w:rsid w:val="005B1768"/>
    <w:rsid w:val="005B22B9"/>
    <w:rsid w:val="005B28B5"/>
    <w:rsid w:val="005B2A67"/>
    <w:rsid w:val="005B3DCD"/>
    <w:rsid w:val="005B413F"/>
    <w:rsid w:val="005B4AD4"/>
    <w:rsid w:val="005B4E01"/>
    <w:rsid w:val="005B6ACA"/>
    <w:rsid w:val="005C1E86"/>
    <w:rsid w:val="005C2798"/>
    <w:rsid w:val="005C3259"/>
    <w:rsid w:val="005C36C3"/>
    <w:rsid w:val="005C3E4D"/>
    <w:rsid w:val="005C49CA"/>
    <w:rsid w:val="005C56EE"/>
    <w:rsid w:val="005C616B"/>
    <w:rsid w:val="005C7755"/>
    <w:rsid w:val="005D1714"/>
    <w:rsid w:val="005D1732"/>
    <w:rsid w:val="005D309F"/>
    <w:rsid w:val="005D4B02"/>
    <w:rsid w:val="005D7638"/>
    <w:rsid w:val="005E08D8"/>
    <w:rsid w:val="005E10A0"/>
    <w:rsid w:val="005E61BC"/>
    <w:rsid w:val="005E6852"/>
    <w:rsid w:val="005F12F5"/>
    <w:rsid w:val="005F4957"/>
    <w:rsid w:val="005F7C7D"/>
    <w:rsid w:val="006001F4"/>
    <w:rsid w:val="006020E5"/>
    <w:rsid w:val="006044B7"/>
    <w:rsid w:val="006055F8"/>
    <w:rsid w:val="00605E68"/>
    <w:rsid w:val="00606757"/>
    <w:rsid w:val="006071CE"/>
    <w:rsid w:val="006075B5"/>
    <w:rsid w:val="00607CF7"/>
    <w:rsid w:val="0061018C"/>
    <w:rsid w:val="0061094E"/>
    <w:rsid w:val="006111BE"/>
    <w:rsid w:val="00613440"/>
    <w:rsid w:val="00613BE3"/>
    <w:rsid w:val="00620E4C"/>
    <w:rsid w:val="0062264E"/>
    <w:rsid w:val="0062327B"/>
    <w:rsid w:val="00626604"/>
    <w:rsid w:val="00626A29"/>
    <w:rsid w:val="006305AF"/>
    <w:rsid w:val="00632777"/>
    <w:rsid w:val="00633750"/>
    <w:rsid w:val="00634491"/>
    <w:rsid w:val="00636537"/>
    <w:rsid w:val="0063679C"/>
    <w:rsid w:val="00636E23"/>
    <w:rsid w:val="00637055"/>
    <w:rsid w:val="00641D59"/>
    <w:rsid w:val="00642031"/>
    <w:rsid w:val="00644507"/>
    <w:rsid w:val="0064550A"/>
    <w:rsid w:val="00646880"/>
    <w:rsid w:val="00647D2A"/>
    <w:rsid w:val="006534C5"/>
    <w:rsid w:val="006537BB"/>
    <w:rsid w:val="0065643E"/>
    <w:rsid w:val="006567AC"/>
    <w:rsid w:val="00662559"/>
    <w:rsid w:val="00664E2A"/>
    <w:rsid w:val="00666C9F"/>
    <w:rsid w:val="0066796E"/>
    <w:rsid w:val="00667E07"/>
    <w:rsid w:val="00667FA0"/>
    <w:rsid w:val="0067172A"/>
    <w:rsid w:val="00671785"/>
    <w:rsid w:val="00672BA9"/>
    <w:rsid w:val="00673005"/>
    <w:rsid w:val="00673189"/>
    <w:rsid w:val="00675823"/>
    <w:rsid w:val="00676AF9"/>
    <w:rsid w:val="00676D6F"/>
    <w:rsid w:val="00677A1A"/>
    <w:rsid w:val="006804BE"/>
    <w:rsid w:val="0068434A"/>
    <w:rsid w:val="0068779A"/>
    <w:rsid w:val="0069008E"/>
    <w:rsid w:val="0069087E"/>
    <w:rsid w:val="00691A27"/>
    <w:rsid w:val="00691DF8"/>
    <w:rsid w:val="006925C4"/>
    <w:rsid w:val="0069341F"/>
    <w:rsid w:val="0069454E"/>
    <w:rsid w:val="00695E53"/>
    <w:rsid w:val="006A02B7"/>
    <w:rsid w:val="006A1FB8"/>
    <w:rsid w:val="006A2C1A"/>
    <w:rsid w:val="006A7019"/>
    <w:rsid w:val="006B0009"/>
    <w:rsid w:val="006B2102"/>
    <w:rsid w:val="006B46D5"/>
    <w:rsid w:val="006B46F4"/>
    <w:rsid w:val="006B7847"/>
    <w:rsid w:val="006C121C"/>
    <w:rsid w:val="006C41F5"/>
    <w:rsid w:val="006C42F7"/>
    <w:rsid w:val="006C445D"/>
    <w:rsid w:val="006C6952"/>
    <w:rsid w:val="006C7AF3"/>
    <w:rsid w:val="006D0B9D"/>
    <w:rsid w:val="006D1C53"/>
    <w:rsid w:val="006D20BD"/>
    <w:rsid w:val="006D27EA"/>
    <w:rsid w:val="006D2DED"/>
    <w:rsid w:val="006D417E"/>
    <w:rsid w:val="006D6548"/>
    <w:rsid w:val="006E0E20"/>
    <w:rsid w:val="006E4256"/>
    <w:rsid w:val="006E4984"/>
    <w:rsid w:val="006E4BBA"/>
    <w:rsid w:val="006E5F43"/>
    <w:rsid w:val="006E60A6"/>
    <w:rsid w:val="006F0D4C"/>
    <w:rsid w:val="006F0F69"/>
    <w:rsid w:val="006F116B"/>
    <w:rsid w:val="006F117F"/>
    <w:rsid w:val="006F13DF"/>
    <w:rsid w:val="006F22DE"/>
    <w:rsid w:val="006F2780"/>
    <w:rsid w:val="006F3095"/>
    <w:rsid w:val="006F354F"/>
    <w:rsid w:val="006F6FC7"/>
    <w:rsid w:val="007016E6"/>
    <w:rsid w:val="00702F26"/>
    <w:rsid w:val="0070313E"/>
    <w:rsid w:val="00703799"/>
    <w:rsid w:val="00703C4F"/>
    <w:rsid w:val="00705C5C"/>
    <w:rsid w:val="0070735E"/>
    <w:rsid w:val="00710C42"/>
    <w:rsid w:val="007111D8"/>
    <w:rsid w:val="00711475"/>
    <w:rsid w:val="00712C5C"/>
    <w:rsid w:val="00714094"/>
    <w:rsid w:val="00720714"/>
    <w:rsid w:val="00720BE5"/>
    <w:rsid w:val="0072548A"/>
    <w:rsid w:val="00726401"/>
    <w:rsid w:val="007277A6"/>
    <w:rsid w:val="00736F20"/>
    <w:rsid w:val="00740199"/>
    <w:rsid w:val="007437AB"/>
    <w:rsid w:val="00743DBA"/>
    <w:rsid w:val="00745425"/>
    <w:rsid w:val="00747561"/>
    <w:rsid w:val="007525F1"/>
    <w:rsid w:val="007534F8"/>
    <w:rsid w:val="007545AD"/>
    <w:rsid w:val="007562C3"/>
    <w:rsid w:val="00761D25"/>
    <w:rsid w:val="00762044"/>
    <w:rsid w:val="00763722"/>
    <w:rsid w:val="00764BC1"/>
    <w:rsid w:val="0076591D"/>
    <w:rsid w:val="00765BA8"/>
    <w:rsid w:val="00770869"/>
    <w:rsid w:val="007738AA"/>
    <w:rsid w:val="00780A62"/>
    <w:rsid w:val="00783241"/>
    <w:rsid w:val="00784BDC"/>
    <w:rsid w:val="00785C5E"/>
    <w:rsid w:val="00785CDB"/>
    <w:rsid w:val="00790022"/>
    <w:rsid w:val="0079041E"/>
    <w:rsid w:val="00792F28"/>
    <w:rsid w:val="007935CA"/>
    <w:rsid w:val="0079543F"/>
    <w:rsid w:val="00795880"/>
    <w:rsid w:val="007969FB"/>
    <w:rsid w:val="007A4367"/>
    <w:rsid w:val="007A506B"/>
    <w:rsid w:val="007B0047"/>
    <w:rsid w:val="007B059D"/>
    <w:rsid w:val="007B05A8"/>
    <w:rsid w:val="007B0867"/>
    <w:rsid w:val="007B08E7"/>
    <w:rsid w:val="007B0B57"/>
    <w:rsid w:val="007B1126"/>
    <w:rsid w:val="007B1AC1"/>
    <w:rsid w:val="007B52F0"/>
    <w:rsid w:val="007B5A08"/>
    <w:rsid w:val="007B693D"/>
    <w:rsid w:val="007C35D9"/>
    <w:rsid w:val="007C4CDC"/>
    <w:rsid w:val="007D3363"/>
    <w:rsid w:val="007D3596"/>
    <w:rsid w:val="007D4127"/>
    <w:rsid w:val="007E041B"/>
    <w:rsid w:val="007E1313"/>
    <w:rsid w:val="007E199A"/>
    <w:rsid w:val="007E1AED"/>
    <w:rsid w:val="007E2415"/>
    <w:rsid w:val="007E3696"/>
    <w:rsid w:val="007E39F3"/>
    <w:rsid w:val="007E405E"/>
    <w:rsid w:val="007E68F4"/>
    <w:rsid w:val="007E68FF"/>
    <w:rsid w:val="007E6DE2"/>
    <w:rsid w:val="007F2709"/>
    <w:rsid w:val="007F2EC1"/>
    <w:rsid w:val="007F31BA"/>
    <w:rsid w:val="007F4078"/>
    <w:rsid w:val="007F40D0"/>
    <w:rsid w:val="007F7098"/>
    <w:rsid w:val="0080014B"/>
    <w:rsid w:val="00801793"/>
    <w:rsid w:val="00803642"/>
    <w:rsid w:val="0080429F"/>
    <w:rsid w:val="0080547C"/>
    <w:rsid w:val="00806C25"/>
    <w:rsid w:val="00806E85"/>
    <w:rsid w:val="00806EA2"/>
    <w:rsid w:val="00812A2B"/>
    <w:rsid w:val="00814A4C"/>
    <w:rsid w:val="00820213"/>
    <w:rsid w:val="008232AB"/>
    <w:rsid w:val="00823820"/>
    <w:rsid w:val="008242C5"/>
    <w:rsid w:val="008278A8"/>
    <w:rsid w:val="00831AAB"/>
    <w:rsid w:val="00833BCD"/>
    <w:rsid w:val="00834B82"/>
    <w:rsid w:val="008351BC"/>
    <w:rsid w:val="0083574E"/>
    <w:rsid w:val="0083640C"/>
    <w:rsid w:val="008374E3"/>
    <w:rsid w:val="008378E1"/>
    <w:rsid w:val="008400F6"/>
    <w:rsid w:val="008412F2"/>
    <w:rsid w:val="0084157B"/>
    <w:rsid w:val="00842BFB"/>
    <w:rsid w:val="00845A93"/>
    <w:rsid w:val="00846B85"/>
    <w:rsid w:val="00847DC3"/>
    <w:rsid w:val="00847F49"/>
    <w:rsid w:val="008517FD"/>
    <w:rsid w:val="00852693"/>
    <w:rsid w:val="008535C5"/>
    <w:rsid w:val="00853765"/>
    <w:rsid w:val="00853F1F"/>
    <w:rsid w:val="0085460C"/>
    <w:rsid w:val="008546CC"/>
    <w:rsid w:val="008550C2"/>
    <w:rsid w:val="0085516F"/>
    <w:rsid w:val="00855A37"/>
    <w:rsid w:val="00861748"/>
    <w:rsid w:val="00862597"/>
    <w:rsid w:val="00867186"/>
    <w:rsid w:val="00870AF6"/>
    <w:rsid w:val="00871485"/>
    <w:rsid w:val="00872B3A"/>
    <w:rsid w:val="00873158"/>
    <w:rsid w:val="00874212"/>
    <w:rsid w:val="00876F06"/>
    <w:rsid w:val="0087720E"/>
    <w:rsid w:val="00877452"/>
    <w:rsid w:val="00880F65"/>
    <w:rsid w:val="00881268"/>
    <w:rsid w:val="0088394A"/>
    <w:rsid w:val="00883C56"/>
    <w:rsid w:val="008860BD"/>
    <w:rsid w:val="00887399"/>
    <w:rsid w:val="0088779E"/>
    <w:rsid w:val="00890117"/>
    <w:rsid w:val="00890388"/>
    <w:rsid w:val="008912AF"/>
    <w:rsid w:val="00892114"/>
    <w:rsid w:val="00892CB9"/>
    <w:rsid w:val="0089353C"/>
    <w:rsid w:val="008935CB"/>
    <w:rsid w:val="008936A8"/>
    <w:rsid w:val="00896BB4"/>
    <w:rsid w:val="008A3626"/>
    <w:rsid w:val="008A4486"/>
    <w:rsid w:val="008A4DD4"/>
    <w:rsid w:val="008A7207"/>
    <w:rsid w:val="008B0E7E"/>
    <w:rsid w:val="008B426B"/>
    <w:rsid w:val="008B65BD"/>
    <w:rsid w:val="008B7900"/>
    <w:rsid w:val="008C0787"/>
    <w:rsid w:val="008C0992"/>
    <w:rsid w:val="008C2C8C"/>
    <w:rsid w:val="008C2FF5"/>
    <w:rsid w:val="008C60DB"/>
    <w:rsid w:val="008C612A"/>
    <w:rsid w:val="008C64C9"/>
    <w:rsid w:val="008C71BF"/>
    <w:rsid w:val="008C7FE0"/>
    <w:rsid w:val="008D4A2C"/>
    <w:rsid w:val="008D5335"/>
    <w:rsid w:val="008D5717"/>
    <w:rsid w:val="008D629A"/>
    <w:rsid w:val="008D654D"/>
    <w:rsid w:val="008D6E5D"/>
    <w:rsid w:val="008E44A9"/>
    <w:rsid w:val="008E54C7"/>
    <w:rsid w:val="008E6089"/>
    <w:rsid w:val="008E6B4D"/>
    <w:rsid w:val="008E6BFF"/>
    <w:rsid w:val="008F1601"/>
    <w:rsid w:val="008F18EF"/>
    <w:rsid w:val="008F21AF"/>
    <w:rsid w:val="008F2400"/>
    <w:rsid w:val="008F3133"/>
    <w:rsid w:val="008F3E1B"/>
    <w:rsid w:val="008F4741"/>
    <w:rsid w:val="008F61BA"/>
    <w:rsid w:val="008F62A1"/>
    <w:rsid w:val="008F6995"/>
    <w:rsid w:val="008F6E3C"/>
    <w:rsid w:val="008F7C55"/>
    <w:rsid w:val="00903598"/>
    <w:rsid w:val="00903820"/>
    <w:rsid w:val="00912C09"/>
    <w:rsid w:val="00914A23"/>
    <w:rsid w:val="009172D8"/>
    <w:rsid w:val="009268F9"/>
    <w:rsid w:val="00930754"/>
    <w:rsid w:val="00931E6F"/>
    <w:rsid w:val="00934F68"/>
    <w:rsid w:val="00934FDF"/>
    <w:rsid w:val="009350E7"/>
    <w:rsid w:val="009355AC"/>
    <w:rsid w:val="00935F38"/>
    <w:rsid w:val="00937586"/>
    <w:rsid w:val="0093791F"/>
    <w:rsid w:val="009404AE"/>
    <w:rsid w:val="00942CC2"/>
    <w:rsid w:val="00945A50"/>
    <w:rsid w:val="009470CB"/>
    <w:rsid w:val="00947889"/>
    <w:rsid w:val="009478BD"/>
    <w:rsid w:val="009478D5"/>
    <w:rsid w:val="009514B4"/>
    <w:rsid w:val="00953B0B"/>
    <w:rsid w:val="00957962"/>
    <w:rsid w:val="00957E54"/>
    <w:rsid w:val="00960E98"/>
    <w:rsid w:val="009613C4"/>
    <w:rsid w:val="00962339"/>
    <w:rsid w:val="009626B0"/>
    <w:rsid w:val="009635C7"/>
    <w:rsid w:val="00963A82"/>
    <w:rsid w:val="00965807"/>
    <w:rsid w:val="00967E5E"/>
    <w:rsid w:val="00971851"/>
    <w:rsid w:val="00972912"/>
    <w:rsid w:val="00972F9C"/>
    <w:rsid w:val="00976D1F"/>
    <w:rsid w:val="00977ADD"/>
    <w:rsid w:val="00977E55"/>
    <w:rsid w:val="00981C81"/>
    <w:rsid w:val="0098231E"/>
    <w:rsid w:val="009838FC"/>
    <w:rsid w:val="009853AF"/>
    <w:rsid w:val="00985522"/>
    <w:rsid w:val="00990A27"/>
    <w:rsid w:val="00990ABF"/>
    <w:rsid w:val="0099427E"/>
    <w:rsid w:val="009966F9"/>
    <w:rsid w:val="009A0109"/>
    <w:rsid w:val="009A0DD9"/>
    <w:rsid w:val="009A2741"/>
    <w:rsid w:val="009A2D24"/>
    <w:rsid w:val="009A3E7F"/>
    <w:rsid w:val="009A456C"/>
    <w:rsid w:val="009A65C8"/>
    <w:rsid w:val="009B00E0"/>
    <w:rsid w:val="009B01FC"/>
    <w:rsid w:val="009B292A"/>
    <w:rsid w:val="009B3D08"/>
    <w:rsid w:val="009B4D2F"/>
    <w:rsid w:val="009B76D5"/>
    <w:rsid w:val="009C165D"/>
    <w:rsid w:val="009C3CEA"/>
    <w:rsid w:val="009C583D"/>
    <w:rsid w:val="009C5C63"/>
    <w:rsid w:val="009C6D51"/>
    <w:rsid w:val="009D2611"/>
    <w:rsid w:val="009D518D"/>
    <w:rsid w:val="009D79D2"/>
    <w:rsid w:val="009E02D0"/>
    <w:rsid w:val="009E0677"/>
    <w:rsid w:val="009E247C"/>
    <w:rsid w:val="009E31BA"/>
    <w:rsid w:val="009E4212"/>
    <w:rsid w:val="009F0528"/>
    <w:rsid w:val="009F0806"/>
    <w:rsid w:val="009F0848"/>
    <w:rsid w:val="009F233B"/>
    <w:rsid w:val="009F4E78"/>
    <w:rsid w:val="009F7741"/>
    <w:rsid w:val="00A02EC2"/>
    <w:rsid w:val="00A033FB"/>
    <w:rsid w:val="00A0399F"/>
    <w:rsid w:val="00A055AC"/>
    <w:rsid w:val="00A05D16"/>
    <w:rsid w:val="00A0621C"/>
    <w:rsid w:val="00A0659F"/>
    <w:rsid w:val="00A079BA"/>
    <w:rsid w:val="00A14181"/>
    <w:rsid w:val="00A14CF6"/>
    <w:rsid w:val="00A14E8C"/>
    <w:rsid w:val="00A1554F"/>
    <w:rsid w:val="00A1779C"/>
    <w:rsid w:val="00A20C70"/>
    <w:rsid w:val="00A21E99"/>
    <w:rsid w:val="00A26491"/>
    <w:rsid w:val="00A33875"/>
    <w:rsid w:val="00A360A1"/>
    <w:rsid w:val="00A373D4"/>
    <w:rsid w:val="00A402B3"/>
    <w:rsid w:val="00A43284"/>
    <w:rsid w:val="00A45639"/>
    <w:rsid w:val="00A474AF"/>
    <w:rsid w:val="00A53C71"/>
    <w:rsid w:val="00A544B7"/>
    <w:rsid w:val="00A6000D"/>
    <w:rsid w:val="00A6037B"/>
    <w:rsid w:val="00A60500"/>
    <w:rsid w:val="00A618CF"/>
    <w:rsid w:val="00A62770"/>
    <w:rsid w:val="00A62EEB"/>
    <w:rsid w:val="00A635C8"/>
    <w:rsid w:val="00A65511"/>
    <w:rsid w:val="00A660FF"/>
    <w:rsid w:val="00A71EA0"/>
    <w:rsid w:val="00A72A41"/>
    <w:rsid w:val="00A73277"/>
    <w:rsid w:val="00A73395"/>
    <w:rsid w:val="00A771E3"/>
    <w:rsid w:val="00A806CF"/>
    <w:rsid w:val="00A811DC"/>
    <w:rsid w:val="00A82B4C"/>
    <w:rsid w:val="00A83D8B"/>
    <w:rsid w:val="00A84079"/>
    <w:rsid w:val="00A86C15"/>
    <w:rsid w:val="00A87B23"/>
    <w:rsid w:val="00A92A4F"/>
    <w:rsid w:val="00A939AC"/>
    <w:rsid w:val="00A93A4C"/>
    <w:rsid w:val="00A93FA3"/>
    <w:rsid w:val="00A94D5D"/>
    <w:rsid w:val="00A957D8"/>
    <w:rsid w:val="00A97CEA"/>
    <w:rsid w:val="00AA09FE"/>
    <w:rsid w:val="00AA1D9B"/>
    <w:rsid w:val="00AA2543"/>
    <w:rsid w:val="00AA3804"/>
    <w:rsid w:val="00AA3995"/>
    <w:rsid w:val="00AA3F3A"/>
    <w:rsid w:val="00AA55C2"/>
    <w:rsid w:val="00AA5A7E"/>
    <w:rsid w:val="00AA6323"/>
    <w:rsid w:val="00AA78B3"/>
    <w:rsid w:val="00AB0ACA"/>
    <w:rsid w:val="00AB1D41"/>
    <w:rsid w:val="00AB2EE7"/>
    <w:rsid w:val="00AB3A99"/>
    <w:rsid w:val="00AC16F3"/>
    <w:rsid w:val="00AC3719"/>
    <w:rsid w:val="00AC4D75"/>
    <w:rsid w:val="00AC5E9A"/>
    <w:rsid w:val="00AC704B"/>
    <w:rsid w:val="00AD4D5A"/>
    <w:rsid w:val="00AD553E"/>
    <w:rsid w:val="00AD5848"/>
    <w:rsid w:val="00AD5B3F"/>
    <w:rsid w:val="00AE017F"/>
    <w:rsid w:val="00AE538B"/>
    <w:rsid w:val="00AE5ADA"/>
    <w:rsid w:val="00AF1342"/>
    <w:rsid w:val="00AF423B"/>
    <w:rsid w:val="00AF5BF3"/>
    <w:rsid w:val="00AF6145"/>
    <w:rsid w:val="00B01386"/>
    <w:rsid w:val="00B0188E"/>
    <w:rsid w:val="00B01915"/>
    <w:rsid w:val="00B01BB5"/>
    <w:rsid w:val="00B02037"/>
    <w:rsid w:val="00B026CC"/>
    <w:rsid w:val="00B035B6"/>
    <w:rsid w:val="00B04AF4"/>
    <w:rsid w:val="00B05214"/>
    <w:rsid w:val="00B06171"/>
    <w:rsid w:val="00B126EB"/>
    <w:rsid w:val="00B14954"/>
    <w:rsid w:val="00B167EE"/>
    <w:rsid w:val="00B25337"/>
    <w:rsid w:val="00B27595"/>
    <w:rsid w:val="00B30D97"/>
    <w:rsid w:val="00B31074"/>
    <w:rsid w:val="00B31443"/>
    <w:rsid w:val="00B3181A"/>
    <w:rsid w:val="00B32B18"/>
    <w:rsid w:val="00B34349"/>
    <w:rsid w:val="00B352FF"/>
    <w:rsid w:val="00B35A7C"/>
    <w:rsid w:val="00B3794F"/>
    <w:rsid w:val="00B41E9F"/>
    <w:rsid w:val="00B44ECD"/>
    <w:rsid w:val="00B450D1"/>
    <w:rsid w:val="00B47443"/>
    <w:rsid w:val="00B5201B"/>
    <w:rsid w:val="00B53D47"/>
    <w:rsid w:val="00B54A25"/>
    <w:rsid w:val="00B57311"/>
    <w:rsid w:val="00B60071"/>
    <w:rsid w:val="00B618C3"/>
    <w:rsid w:val="00B62E56"/>
    <w:rsid w:val="00B63652"/>
    <w:rsid w:val="00B668B0"/>
    <w:rsid w:val="00B66A2B"/>
    <w:rsid w:val="00B66AC6"/>
    <w:rsid w:val="00B70F5C"/>
    <w:rsid w:val="00B71873"/>
    <w:rsid w:val="00B75AE5"/>
    <w:rsid w:val="00B765D1"/>
    <w:rsid w:val="00B800C0"/>
    <w:rsid w:val="00B8132B"/>
    <w:rsid w:val="00B826E1"/>
    <w:rsid w:val="00B82D2A"/>
    <w:rsid w:val="00B84C5A"/>
    <w:rsid w:val="00B858F5"/>
    <w:rsid w:val="00B85C68"/>
    <w:rsid w:val="00B87139"/>
    <w:rsid w:val="00B92F13"/>
    <w:rsid w:val="00B93668"/>
    <w:rsid w:val="00B93F9D"/>
    <w:rsid w:val="00B95535"/>
    <w:rsid w:val="00BA39BC"/>
    <w:rsid w:val="00BA68C6"/>
    <w:rsid w:val="00BB12F1"/>
    <w:rsid w:val="00BB276E"/>
    <w:rsid w:val="00BB3489"/>
    <w:rsid w:val="00BB359F"/>
    <w:rsid w:val="00BB3FEE"/>
    <w:rsid w:val="00BB5E3B"/>
    <w:rsid w:val="00BB5EB0"/>
    <w:rsid w:val="00BB5F7F"/>
    <w:rsid w:val="00BB7990"/>
    <w:rsid w:val="00BC2420"/>
    <w:rsid w:val="00BC245A"/>
    <w:rsid w:val="00BC258B"/>
    <w:rsid w:val="00BC3910"/>
    <w:rsid w:val="00BC4B7E"/>
    <w:rsid w:val="00BC7B0B"/>
    <w:rsid w:val="00BD16FA"/>
    <w:rsid w:val="00BD2C5C"/>
    <w:rsid w:val="00BD41C3"/>
    <w:rsid w:val="00BD488B"/>
    <w:rsid w:val="00BD4947"/>
    <w:rsid w:val="00BD7CCC"/>
    <w:rsid w:val="00BE002A"/>
    <w:rsid w:val="00BE0283"/>
    <w:rsid w:val="00BE1BC9"/>
    <w:rsid w:val="00BE229B"/>
    <w:rsid w:val="00BE3A91"/>
    <w:rsid w:val="00BE4116"/>
    <w:rsid w:val="00BE5CDA"/>
    <w:rsid w:val="00BE608F"/>
    <w:rsid w:val="00BF03D1"/>
    <w:rsid w:val="00BF23BB"/>
    <w:rsid w:val="00BF33DD"/>
    <w:rsid w:val="00BF47B0"/>
    <w:rsid w:val="00BF4C2F"/>
    <w:rsid w:val="00BF5755"/>
    <w:rsid w:val="00BF659B"/>
    <w:rsid w:val="00BF684B"/>
    <w:rsid w:val="00BF6947"/>
    <w:rsid w:val="00C016F3"/>
    <w:rsid w:val="00C0634A"/>
    <w:rsid w:val="00C11CE1"/>
    <w:rsid w:val="00C13CAD"/>
    <w:rsid w:val="00C14566"/>
    <w:rsid w:val="00C14B21"/>
    <w:rsid w:val="00C15193"/>
    <w:rsid w:val="00C15609"/>
    <w:rsid w:val="00C15F6A"/>
    <w:rsid w:val="00C161CD"/>
    <w:rsid w:val="00C20742"/>
    <w:rsid w:val="00C20CD8"/>
    <w:rsid w:val="00C20D52"/>
    <w:rsid w:val="00C23EA7"/>
    <w:rsid w:val="00C256F3"/>
    <w:rsid w:val="00C270A2"/>
    <w:rsid w:val="00C3100C"/>
    <w:rsid w:val="00C315B5"/>
    <w:rsid w:val="00C31C3A"/>
    <w:rsid w:val="00C341AF"/>
    <w:rsid w:val="00C34FB1"/>
    <w:rsid w:val="00C35E28"/>
    <w:rsid w:val="00C400E6"/>
    <w:rsid w:val="00C426AF"/>
    <w:rsid w:val="00C42DB3"/>
    <w:rsid w:val="00C469C1"/>
    <w:rsid w:val="00C50070"/>
    <w:rsid w:val="00C50659"/>
    <w:rsid w:val="00C51B39"/>
    <w:rsid w:val="00C52249"/>
    <w:rsid w:val="00C5338A"/>
    <w:rsid w:val="00C54EF9"/>
    <w:rsid w:val="00C5543B"/>
    <w:rsid w:val="00C56BBF"/>
    <w:rsid w:val="00C572AA"/>
    <w:rsid w:val="00C57A9A"/>
    <w:rsid w:val="00C6016A"/>
    <w:rsid w:val="00C60B3F"/>
    <w:rsid w:val="00C61EC3"/>
    <w:rsid w:val="00C623EB"/>
    <w:rsid w:val="00C64C6B"/>
    <w:rsid w:val="00C66F2E"/>
    <w:rsid w:val="00C6785C"/>
    <w:rsid w:val="00C70FD1"/>
    <w:rsid w:val="00C71455"/>
    <w:rsid w:val="00C71C32"/>
    <w:rsid w:val="00C72B76"/>
    <w:rsid w:val="00C733AA"/>
    <w:rsid w:val="00C74E72"/>
    <w:rsid w:val="00C76BC5"/>
    <w:rsid w:val="00C82246"/>
    <w:rsid w:val="00C83027"/>
    <w:rsid w:val="00C84B8A"/>
    <w:rsid w:val="00C84DD5"/>
    <w:rsid w:val="00C85ADE"/>
    <w:rsid w:val="00C85E65"/>
    <w:rsid w:val="00C86E66"/>
    <w:rsid w:val="00C87CA1"/>
    <w:rsid w:val="00C911B4"/>
    <w:rsid w:val="00C915EF"/>
    <w:rsid w:val="00C91687"/>
    <w:rsid w:val="00C91B3B"/>
    <w:rsid w:val="00C94262"/>
    <w:rsid w:val="00C96904"/>
    <w:rsid w:val="00C976E1"/>
    <w:rsid w:val="00CA04BA"/>
    <w:rsid w:val="00CA148E"/>
    <w:rsid w:val="00CA3A9A"/>
    <w:rsid w:val="00CA43D0"/>
    <w:rsid w:val="00CA4919"/>
    <w:rsid w:val="00CA5247"/>
    <w:rsid w:val="00CA6F17"/>
    <w:rsid w:val="00CA74DC"/>
    <w:rsid w:val="00CB5B7E"/>
    <w:rsid w:val="00CB6BC1"/>
    <w:rsid w:val="00CB6D3B"/>
    <w:rsid w:val="00CB7021"/>
    <w:rsid w:val="00CC0A97"/>
    <w:rsid w:val="00CC56E9"/>
    <w:rsid w:val="00CC63F9"/>
    <w:rsid w:val="00CC7514"/>
    <w:rsid w:val="00CC7986"/>
    <w:rsid w:val="00CD22EB"/>
    <w:rsid w:val="00CD3294"/>
    <w:rsid w:val="00CD4524"/>
    <w:rsid w:val="00CD784D"/>
    <w:rsid w:val="00CE278E"/>
    <w:rsid w:val="00CE3963"/>
    <w:rsid w:val="00CE3C9A"/>
    <w:rsid w:val="00CE4C36"/>
    <w:rsid w:val="00CE6727"/>
    <w:rsid w:val="00CF3A1C"/>
    <w:rsid w:val="00CF40F8"/>
    <w:rsid w:val="00D006CA"/>
    <w:rsid w:val="00D008DA"/>
    <w:rsid w:val="00D01531"/>
    <w:rsid w:val="00D016BF"/>
    <w:rsid w:val="00D0416F"/>
    <w:rsid w:val="00D05851"/>
    <w:rsid w:val="00D1097D"/>
    <w:rsid w:val="00D10FED"/>
    <w:rsid w:val="00D1163F"/>
    <w:rsid w:val="00D11736"/>
    <w:rsid w:val="00D12EE8"/>
    <w:rsid w:val="00D1385B"/>
    <w:rsid w:val="00D14CDF"/>
    <w:rsid w:val="00D1527C"/>
    <w:rsid w:val="00D15D8E"/>
    <w:rsid w:val="00D15FF1"/>
    <w:rsid w:val="00D167F4"/>
    <w:rsid w:val="00D17D68"/>
    <w:rsid w:val="00D20130"/>
    <w:rsid w:val="00D2092A"/>
    <w:rsid w:val="00D21BC3"/>
    <w:rsid w:val="00D2216D"/>
    <w:rsid w:val="00D22640"/>
    <w:rsid w:val="00D300B3"/>
    <w:rsid w:val="00D31A6F"/>
    <w:rsid w:val="00D346A1"/>
    <w:rsid w:val="00D35156"/>
    <w:rsid w:val="00D353D1"/>
    <w:rsid w:val="00D367DB"/>
    <w:rsid w:val="00D36E05"/>
    <w:rsid w:val="00D4202A"/>
    <w:rsid w:val="00D4209F"/>
    <w:rsid w:val="00D42BC5"/>
    <w:rsid w:val="00D439AA"/>
    <w:rsid w:val="00D44F27"/>
    <w:rsid w:val="00D45304"/>
    <w:rsid w:val="00D46165"/>
    <w:rsid w:val="00D461C7"/>
    <w:rsid w:val="00D50424"/>
    <w:rsid w:val="00D525C9"/>
    <w:rsid w:val="00D5301E"/>
    <w:rsid w:val="00D5721C"/>
    <w:rsid w:val="00D57D3E"/>
    <w:rsid w:val="00D60CB5"/>
    <w:rsid w:val="00D65590"/>
    <w:rsid w:val="00D65A7D"/>
    <w:rsid w:val="00D65D7E"/>
    <w:rsid w:val="00D663A7"/>
    <w:rsid w:val="00D66457"/>
    <w:rsid w:val="00D7177F"/>
    <w:rsid w:val="00D75760"/>
    <w:rsid w:val="00D76249"/>
    <w:rsid w:val="00D77799"/>
    <w:rsid w:val="00D82FBF"/>
    <w:rsid w:val="00D8417D"/>
    <w:rsid w:val="00D93EF2"/>
    <w:rsid w:val="00D95044"/>
    <w:rsid w:val="00D950D4"/>
    <w:rsid w:val="00D95C42"/>
    <w:rsid w:val="00D971CE"/>
    <w:rsid w:val="00D97BCD"/>
    <w:rsid w:val="00DA145C"/>
    <w:rsid w:val="00DA1973"/>
    <w:rsid w:val="00DA1E3A"/>
    <w:rsid w:val="00DA4AD0"/>
    <w:rsid w:val="00DA599E"/>
    <w:rsid w:val="00DA5C34"/>
    <w:rsid w:val="00DA71A3"/>
    <w:rsid w:val="00DA7D12"/>
    <w:rsid w:val="00DB2DB2"/>
    <w:rsid w:val="00DB52B2"/>
    <w:rsid w:val="00DB601E"/>
    <w:rsid w:val="00DC18F3"/>
    <w:rsid w:val="00DC23CF"/>
    <w:rsid w:val="00DC2941"/>
    <w:rsid w:val="00DC5875"/>
    <w:rsid w:val="00DC6562"/>
    <w:rsid w:val="00DD03D0"/>
    <w:rsid w:val="00DD0A44"/>
    <w:rsid w:val="00DD0B16"/>
    <w:rsid w:val="00DD6AF7"/>
    <w:rsid w:val="00DD76B7"/>
    <w:rsid w:val="00DE130D"/>
    <w:rsid w:val="00DE1F89"/>
    <w:rsid w:val="00DE24CF"/>
    <w:rsid w:val="00DE28B1"/>
    <w:rsid w:val="00DE407C"/>
    <w:rsid w:val="00DE4AB6"/>
    <w:rsid w:val="00DE51A9"/>
    <w:rsid w:val="00DE660A"/>
    <w:rsid w:val="00DE7C7D"/>
    <w:rsid w:val="00DF11FA"/>
    <w:rsid w:val="00DF2992"/>
    <w:rsid w:val="00DF2D0C"/>
    <w:rsid w:val="00DF5C8C"/>
    <w:rsid w:val="00DF7FD5"/>
    <w:rsid w:val="00E00058"/>
    <w:rsid w:val="00E01B9D"/>
    <w:rsid w:val="00E02520"/>
    <w:rsid w:val="00E0468F"/>
    <w:rsid w:val="00E04F5E"/>
    <w:rsid w:val="00E0522E"/>
    <w:rsid w:val="00E10182"/>
    <w:rsid w:val="00E10999"/>
    <w:rsid w:val="00E120F4"/>
    <w:rsid w:val="00E138C6"/>
    <w:rsid w:val="00E14D39"/>
    <w:rsid w:val="00E161B1"/>
    <w:rsid w:val="00E16BE5"/>
    <w:rsid w:val="00E17172"/>
    <w:rsid w:val="00E175E3"/>
    <w:rsid w:val="00E207C3"/>
    <w:rsid w:val="00E23A86"/>
    <w:rsid w:val="00E249AF"/>
    <w:rsid w:val="00E24FF0"/>
    <w:rsid w:val="00E27818"/>
    <w:rsid w:val="00E300DE"/>
    <w:rsid w:val="00E30489"/>
    <w:rsid w:val="00E3181C"/>
    <w:rsid w:val="00E3280A"/>
    <w:rsid w:val="00E34ECC"/>
    <w:rsid w:val="00E372AF"/>
    <w:rsid w:val="00E37D68"/>
    <w:rsid w:val="00E40203"/>
    <w:rsid w:val="00E40456"/>
    <w:rsid w:val="00E40EAE"/>
    <w:rsid w:val="00E4190E"/>
    <w:rsid w:val="00E43023"/>
    <w:rsid w:val="00E436AC"/>
    <w:rsid w:val="00E44F7A"/>
    <w:rsid w:val="00E44FF8"/>
    <w:rsid w:val="00E50292"/>
    <w:rsid w:val="00E5066A"/>
    <w:rsid w:val="00E52CF9"/>
    <w:rsid w:val="00E533C1"/>
    <w:rsid w:val="00E60DDC"/>
    <w:rsid w:val="00E617DA"/>
    <w:rsid w:val="00E63F34"/>
    <w:rsid w:val="00E63FEA"/>
    <w:rsid w:val="00E6424D"/>
    <w:rsid w:val="00E65E0E"/>
    <w:rsid w:val="00E66614"/>
    <w:rsid w:val="00E66937"/>
    <w:rsid w:val="00E66D1B"/>
    <w:rsid w:val="00E6715A"/>
    <w:rsid w:val="00E74F60"/>
    <w:rsid w:val="00E7595D"/>
    <w:rsid w:val="00E75DC9"/>
    <w:rsid w:val="00E81610"/>
    <w:rsid w:val="00E81F99"/>
    <w:rsid w:val="00E82D1B"/>
    <w:rsid w:val="00E84910"/>
    <w:rsid w:val="00E859E7"/>
    <w:rsid w:val="00E85B28"/>
    <w:rsid w:val="00E9035C"/>
    <w:rsid w:val="00E91976"/>
    <w:rsid w:val="00E93AFC"/>
    <w:rsid w:val="00E947A6"/>
    <w:rsid w:val="00E94D02"/>
    <w:rsid w:val="00E97D01"/>
    <w:rsid w:val="00E97FC7"/>
    <w:rsid w:val="00EA0690"/>
    <w:rsid w:val="00EA088D"/>
    <w:rsid w:val="00EA207A"/>
    <w:rsid w:val="00EA3956"/>
    <w:rsid w:val="00EA62BF"/>
    <w:rsid w:val="00EA7136"/>
    <w:rsid w:val="00EA7E51"/>
    <w:rsid w:val="00EB1219"/>
    <w:rsid w:val="00EB325A"/>
    <w:rsid w:val="00EB5DDC"/>
    <w:rsid w:val="00EB5E96"/>
    <w:rsid w:val="00EC02A5"/>
    <w:rsid w:val="00EC176B"/>
    <w:rsid w:val="00EC2E65"/>
    <w:rsid w:val="00EC33CD"/>
    <w:rsid w:val="00EC5BE5"/>
    <w:rsid w:val="00EC6A6D"/>
    <w:rsid w:val="00ED2650"/>
    <w:rsid w:val="00ED626B"/>
    <w:rsid w:val="00ED69D1"/>
    <w:rsid w:val="00ED6CDF"/>
    <w:rsid w:val="00ED721A"/>
    <w:rsid w:val="00ED7D4D"/>
    <w:rsid w:val="00EE02DE"/>
    <w:rsid w:val="00EE13FE"/>
    <w:rsid w:val="00EE36C9"/>
    <w:rsid w:val="00EE393D"/>
    <w:rsid w:val="00EE5194"/>
    <w:rsid w:val="00EF01CF"/>
    <w:rsid w:val="00EF09CE"/>
    <w:rsid w:val="00EF1C5B"/>
    <w:rsid w:val="00EF1F82"/>
    <w:rsid w:val="00EF5EF9"/>
    <w:rsid w:val="00EF6A47"/>
    <w:rsid w:val="00EF7AF9"/>
    <w:rsid w:val="00F000EE"/>
    <w:rsid w:val="00F006CA"/>
    <w:rsid w:val="00F00952"/>
    <w:rsid w:val="00F01495"/>
    <w:rsid w:val="00F04687"/>
    <w:rsid w:val="00F10138"/>
    <w:rsid w:val="00F10475"/>
    <w:rsid w:val="00F11C1C"/>
    <w:rsid w:val="00F13F92"/>
    <w:rsid w:val="00F17029"/>
    <w:rsid w:val="00F22ECA"/>
    <w:rsid w:val="00F240E8"/>
    <w:rsid w:val="00F244FA"/>
    <w:rsid w:val="00F3220A"/>
    <w:rsid w:val="00F33192"/>
    <w:rsid w:val="00F346BA"/>
    <w:rsid w:val="00F366A2"/>
    <w:rsid w:val="00F3705D"/>
    <w:rsid w:val="00F43025"/>
    <w:rsid w:val="00F44E4E"/>
    <w:rsid w:val="00F44F43"/>
    <w:rsid w:val="00F450E1"/>
    <w:rsid w:val="00F46355"/>
    <w:rsid w:val="00F50DF4"/>
    <w:rsid w:val="00F537B5"/>
    <w:rsid w:val="00F56049"/>
    <w:rsid w:val="00F566C9"/>
    <w:rsid w:val="00F5718D"/>
    <w:rsid w:val="00F5735B"/>
    <w:rsid w:val="00F57AFE"/>
    <w:rsid w:val="00F60F63"/>
    <w:rsid w:val="00F6278E"/>
    <w:rsid w:val="00F63C41"/>
    <w:rsid w:val="00F63E96"/>
    <w:rsid w:val="00F65C2A"/>
    <w:rsid w:val="00F66AE9"/>
    <w:rsid w:val="00F6710C"/>
    <w:rsid w:val="00F677D2"/>
    <w:rsid w:val="00F67C76"/>
    <w:rsid w:val="00F701E3"/>
    <w:rsid w:val="00F70A0E"/>
    <w:rsid w:val="00F71008"/>
    <w:rsid w:val="00F7130A"/>
    <w:rsid w:val="00F71F8C"/>
    <w:rsid w:val="00F72163"/>
    <w:rsid w:val="00F72F5C"/>
    <w:rsid w:val="00F75AC3"/>
    <w:rsid w:val="00F8023E"/>
    <w:rsid w:val="00F806BA"/>
    <w:rsid w:val="00F8333F"/>
    <w:rsid w:val="00F8459B"/>
    <w:rsid w:val="00F86AD4"/>
    <w:rsid w:val="00F91EF1"/>
    <w:rsid w:val="00FA0113"/>
    <w:rsid w:val="00FA0A02"/>
    <w:rsid w:val="00FA12B2"/>
    <w:rsid w:val="00FA18AE"/>
    <w:rsid w:val="00FA468C"/>
    <w:rsid w:val="00FA753A"/>
    <w:rsid w:val="00FA7610"/>
    <w:rsid w:val="00FB02BD"/>
    <w:rsid w:val="00FB0D8A"/>
    <w:rsid w:val="00FB0FE5"/>
    <w:rsid w:val="00FB398F"/>
    <w:rsid w:val="00FB4EF8"/>
    <w:rsid w:val="00FB54AE"/>
    <w:rsid w:val="00FB61AB"/>
    <w:rsid w:val="00FB6372"/>
    <w:rsid w:val="00FB709A"/>
    <w:rsid w:val="00FB78DD"/>
    <w:rsid w:val="00FC12D9"/>
    <w:rsid w:val="00FC269B"/>
    <w:rsid w:val="00FC2BDE"/>
    <w:rsid w:val="00FC3EF3"/>
    <w:rsid w:val="00FC54C5"/>
    <w:rsid w:val="00FC5675"/>
    <w:rsid w:val="00FC5D35"/>
    <w:rsid w:val="00FC798F"/>
    <w:rsid w:val="00FC7D7B"/>
    <w:rsid w:val="00FD0233"/>
    <w:rsid w:val="00FD2049"/>
    <w:rsid w:val="00FD20E2"/>
    <w:rsid w:val="00FD2140"/>
    <w:rsid w:val="00FD37F6"/>
    <w:rsid w:val="00FD4129"/>
    <w:rsid w:val="00FD49E2"/>
    <w:rsid w:val="00FD5B5F"/>
    <w:rsid w:val="00FD5BDE"/>
    <w:rsid w:val="00FD68EC"/>
    <w:rsid w:val="00FD74E1"/>
    <w:rsid w:val="00FE1302"/>
    <w:rsid w:val="00FE24A5"/>
    <w:rsid w:val="00FE31E5"/>
    <w:rsid w:val="00FE3646"/>
    <w:rsid w:val="00FF0400"/>
    <w:rsid w:val="00FF19AD"/>
    <w:rsid w:val="00FF1EB5"/>
    <w:rsid w:val="00FF292D"/>
    <w:rsid w:val="00FF298D"/>
    <w:rsid w:val="00FF4B55"/>
    <w:rsid w:val="00FF5973"/>
    <w:rsid w:val="00FF6287"/>
    <w:rsid w:val="00FF6418"/>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6F22DE"/>
    <w:rPr>
      <w:color w:val="954F72" w:themeColor="followedHyperlink"/>
      <w:u w:val="single"/>
    </w:rPr>
  </w:style>
  <w:style w:type="paragraph" w:styleId="FootnoteText">
    <w:name w:val="footnote text"/>
    <w:basedOn w:val="Normal"/>
    <w:link w:val="FootnoteTextChar"/>
    <w:uiPriority w:val="99"/>
    <w:semiHidden/>
    <w:unhideWhenUsed/>
    <w:rsid w:val="00B06171"/>
    <w:rPr>
      <w:sz w:val="20"/>
      <w:szCs w:val="20"/>
    </w:rPr>
  </w:style>
  <w:style w:type="character" w:customStyle="1" w:styleId="FootnoteTextChar">
    <w:name w:val="Footnote Text Char"/>
    <w:basedOn w:val="DefaultParagraphFont"/>
    <w:link w:val="FootnoteText"/>
    <w:uiPriority w:val="99"/>
    <w:semiHidden/>
    <w:rsid w:val="00B06171"/>
    <w:rPr>
      <w:lang w:val="en-US" w:eastAsia="en-US"/>
    </w:rPr>
  </w:style>
  <w:style w:type="character" w:styleId="FootnoteReference">
    <w:name w:val="footnote reference"/>
    <w:basedOn w:val="DefaultParagraphFont"/>
    <w:uiPriority w:val="99"/>
    <w:semiHidden/>
    <w:unhideWhenUsed/>
    <w:rsid w:val="00B06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7467430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02539087">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3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External%20Trade__"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ystat.gov.cy/el/SubthemeStatistics?s=3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6830</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44</cp:revision>
  <cp:lastPrinted>2025-03-12T09:58:00Z</cp:lastPrinted>
  <dcterms:created xsi:type="dcterms:W3CDTF">2025-01-08T12:06:00Z</dcterms:created>
  <dcterms:modified xsi:type="dcterms:W3CDTF">2025-03-12T10:01:00Z</dcterms:modified>
</cp:coreProperties>
</file>