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6C8F" w14:textId="77777777" w:rsidR="00CE087B" w:rsidRDefault="00CE087B" w:rsidP="000D572B">
      <w:pPr>
        <w:jc w:val="right"/>
        <w:rPr>
          <w:rFonts w:ascii="Verdana" w:hAnsi="Verdana" w:cs="Arial"/>
          <w:sz w:val="18"/>
          <w:szCs w:val="18"/>
          <w:lang w:val="el-GR"/>
        </w:rPr>
      </w:pPr>
    </w:p>
    <w:p w14:paraId="1E525D16" w14:textId="0B4E83A9" w:rsidR="000D572B" w:rsidRPr="000D572B" w:rsidRDefault="000D572B" w:rsidP="000D572B">
      <w:pPr>
        <w:jc w:val="right"/>
        <w:rPr>
          <w:rFonts w:ascii="Verdana" w:hAnsi="Verdana" w:cs="Arial"/>
          <w:sz w:val="18"/>
          <w:szCs w:val="18"/>
          <w:lang w:val="el-GR"/>
        </w:rPr>
      </w:pPr>
      <w:r w:rsidRPr="000D572B">
        <w:rPr>
          <w:rFonts w:ascii="Verdana" w:hAnsi="Verdana" w:cs="Arial"/>
          <w:sz w:val="18"/>
          <w:szCs w:val="18"/>
          <w:lang w:val="el-GR"/>
        </w:rPr>
        <w:t>16</w:t>
      </w:r>
      <w:r w:rsidR="006B396E" w:rsidRPr="005746C2">
        <w:rPr>
          <w:rFonts w:ascii="Verdana" w:hAnsi="Verdana" w:cs="Arial"/>
          <w:sz w:val="18"/>
          <w:szCs w:val="18"/>
          <w:lang w:val="el-GR"/>
        </w:rPr>
        <w:t xml:space="preserve"> </w:t>
      </w:r>
      <w:r w:rsidR="006B396E">
        <w:rPr>
          <w:rFonts w:ascii="Verdana" w:hAnsi="Verdana" w:cs="Arial"/>
          <w:sz w:val="18"/>
          <w:szCs w:val="18"/>
          <w:lang w:val="el-GR"/>
        </w:rPr>
        <w:t>Αυγούστου</w:t>
      </w:r>
      <w:r w:rsidRPr="000D572B">
        <w:rPr>
          <w:rFonts w:ascii="Verdana" w:hAnsi="Verdana" w:cs="Arial"/>
          <w:sz w:val="18"/>
          <w:szCs w:val="18"/>
          <w:lang w:val="el-GR"/>
        </w:rPr>
        <w:t>, 2023</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13155E57" w:rsidR="000D572B" w:rsidRPr="000D572B" w:rsidRDefault="0019790B" w:rsidP="000D572B">
      <w:pPr>
        <w:jc w:val="both"/>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6B396E" w:rsidRPr="006B396E">
        <w:rPr>
          <w:rFonts w:ascii="Verdana" w:hAnsi="Verdana" w:cs="Arial"/>
          <w:b/>
          <w:bCs/>
          <w:u w:val="single"/>
          <w:lang w:val="el-GR"/>
        </w:rPr>
        <w:t>2</w:t>
      </w:r>
      <w:r w:rsidR="000D572B" w:rsidRPr="000D572B">
        <w:rPr>
          <w:rFonts w:ascii="Verdana" w:hAnsi="Verdana" w:cs="Arial"/>
          <w:b/>
          <w:bCs/>
          <w:u w:val="single"/>
          <w:lang w:val="el-GR"/>
        </w:rPr>
        <w:t>ο ΤΡΙΜΗΝΟ 202</w:t>
      </w:r>
      <w:r w:rsidR="00110D15">
        <w:rPr>
          <w:rFonts w:ascii="Verdana" w:hAnsi="Verdana" w:cs="Arial"/>
          <w:b/>
          <w:bCs/>
          <w:u w:val="single"/>
          <w:lang w:val="el-GR"/>
        </w:rPr>
        <w:t>3</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44220B34"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C767C3" w:rsidRPr="00C767C3">
        <w:rPr>
          <w:rFonts w:ascii="Verdana" w:hAnsi="Verdana" w:cs="Arial"/>
          <w:b/>
          <w:bCs/>
          <w:lang w:val="el-GR"/>
        </w:rPr>
        <w:t>2</w:t>
      </w:r>
      <w:r w:rsidRPr="000D572B">
        <w:rPr>
          <w:rFonts w:ascii="Verdana" w:hAnsi="Verdana" w:cs="Arial"/>
          <w:b/>
          <w:bCs/>
          <w:lang w:val="el-GR"/>
        </w:rPr>
        <w:t>,</w:t>
      </w:r>
      <w:r w:rsidR="00C767C3" w:rsidRPr="00C767C3">
        <w:rPr>
          <w:rFonts w:ascii="Verdana" w:hAnsi="Verdana" w:cs="Arial"/>
          <w:b/>
          <w:bCs/>
          <w:lang w:val="el-GR"/>
        </w:rPr>
        <w:t>1</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6F7CF0E0"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5746C2">
        <w:rPr>
          <w:rFonts w:ascii="Verdana" w:hAnsi="Verdana" w:cs="Arial"/>
          <w:sz w:val="18"/>
          <w:szCs w:val="18"/>
          <w:lang w:val="el-GR"/>
        </w:rPr>
        <w:t>δεύτερο</w:t>
      </w:r>
      <w:r w:rsidR="00054AE7" w:rsidRPr="00054AE7">
        <w:rPr>
          <w:rFonts w:ascii="Verdana" w:hAnsi="Verdana" w:cs="Arial"/>
          <w:sz w:val="18"/>
          <w:szCs w:val="18"/>
          <w:lang w:val="el-GR"/>
        </w:rPr>
        <w:t xml:space="preserve"> τρίμηνο του 2023 είναι θετικός και υπολογίζεται σε </w:t>
      </w:r>
      <w:r w:rsidR="00C767C3" w:rsidRPr="00C767C3">
        <w:rPr>
          <w:rFonts w:ascii="Verdana" w:hAnsi="Verdana" w:cs="Arial"/>
          <w:sz w:val="18"/>
          <w:szCs w:val="18"/>
          <w:lang w:val="el-GR"/>
        </w:rPr>
        <w:t>2</w:t>
      </w:r>
      <w:r w:rsidR="00054AE7" w:rsidRPr="00054AE7">
        <w:rPr>
          <w:rFonts w:ascii="Verdana" w:hAnsi="Verdana" w:cs="Arial"/>
          <w:sz w:val="18"/>
          <w:szCs w:val="18"/>
          <w:lang w:val="el-GR"/>
        </w:rPr>
        <w:t>,</w:t>
      </w:r>
      <w:r w:rsidR="00C767C3" w:rsidRPr="00C767C3">
        <w:rPr>
          <w:rFonts w:ascii="Verdana" w:hAnsi="Verdana" w:cs="Arial"/>
          <w:sz w:val="18"/>
          <w:szCs w:val="18"/>
          <w:lang w:val="el-GR"/>
        </w:rPr>
        <w:t>1</w:t>
      </w:r>
      <w:r w:rsidR="00054AE7" w:rsidRPr="00054AE7">
        <w:rPr>
          <w:rFonts w:ascii="Verdana" w:hAnsi="Verdana" w:cs="Arial"/>
          <w:sz w:val="18"/>
          <w:szCs w:val="18"/>
          <w:lang w:val="el-GR"/>
        </w:rPr>
        <w:t xml:space="preserve">% σε σύγκριση με το αντίστοιχο τρίμηνο του 2022. Μετά τη διόρθωση του ΑΕΠ ως προς τις εποχικές διακυμάνσεις και τις εργάσιμες μέρες, ο ρυθμός ανάπτυξης υπολογίζεται στο </w:t>
      </w:r>
      <w:r w:rsidR="00C767C3" w:rsidRPr="00C767C3">
        <w:rPr>
          <w:rFonts w:ascii="Verdana" w:hAnsi="Verdana" w:cs="Arial"/>
          <w:sz w:val="18"/>
          <w:szCs w:val="18"/>
          <w:lang w:val="el-GR"/>
        </w:rPr>
        <w:t>2</w:t>
      </w:r>
      <w:r w:rsidR="00054AE7" w:rsidRPr="00054AE7">
        <w:rPr>
          <w:rFonts w:ascii="Verdana" w:hAnsi="Verdana" w:cs="Arial"/>
          <w:sz w:val="18"/>
          <w:szCs w:val="18"/>
          <w:lang w:val="el-GR"/>
        </w:rPr>
        <w:t>,</w:t>
      </w:r>
      <w:r w:rsidR="00C767C3" w:rsidRPr="00C767C3">
        <w:rPr>
          <w:rFonts w:ascii="Verdana" w:hAnsi="Verdana" w:cs="Arial"/>
          <w:sz w:val="18"/>
          <w:szCs w:val="18"/>
          <w:lang w:val="el-GR"/>
        </w:rPr>
        <w:t>3</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555B3283" w14:textId="71D32651" w:rsidR="007437AB" w:rsidRPr="00C767C3"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θετικός ρυθμός ανάπτυξης του ΑΕΠ οφείλεται κυρίως </w:t>
      </w:r>
      <w:r w:rsidR="00054AE7" w:rsidRPr="00054AE7">
        <w:rPr>
          <w:rFonts w:ascii="Verdana" w:hAnsi="Verdana" w:cs="Arial"/>
          <w:sz w:val="18"/>
          <w:szCs w:val="18"/>
          <w:lang w:val="el-GR"/>
        </w:rPr>
        <w:t xml:space="preserve">στους τομείς: "Ξενοδοχεία και Εστιατόρια", "Μεταφορές και Αποθήκευση", </w:t>
      </w:r>
      <w:bookmarkStart w:id="0" w:name="_GoBack"/>
      <w:bookmarkEnd w:id="0"/>
      <w:r w:rsidR="00054AE7" w:rsidRPr="00054AE7">
        <w:rPr>
          <w:rFonts w:ascii="Verdana" w:hAnsi="Verdana" w:cs="Arial"/>
          <w:sz w:val="18"/>
          <w:szCs w:val="18"/>
          <w:lang w:val="el-GR"/>
        </w:rPr>
        <w:t>"Ενημέρωση και Επικοινωνίες", "Χονδρικό και Λιανικό Εμπόριο, Επισκευή μηχανοκινήτων οχημάτων", "Τέχνες, Διασκέδαση και Ψυχαγωγία"</w:t>
      </w:r>
      <w:r w:rsidR="00C767C3" w:rsidRPr="00C767C3">
        <w:rPr>
          <w:rFonts w:ascii="Verdana" w:hAnsi="Verdana" w:cs="Arial"/>
          <w:sz w:val="18"/>
          <w:szCs w:val="18"/>
          <w:lang w:val="el-GR"/>
        </w:rPr>
        <w:t xml:space="preserve"> </w:t>
      </w:r>
      <w:r w:rsidR="00C767C3">
        <w:rPr>
          <w:rFonts w:ascii="Verdana" w:hAnsi="Verdana" w:cs="Arial"/>
          <w:sz w:val="18"/>
          <w:szCs w:val="18"/>
          <w:lang w:val="el-GR"/>
        </w:rPr>
        <w:t>και</w:t>
      </w:r>
      <w:r w:rsidR="00054AE7" w:rsidRPr="00054AE7">
        <w:rPr>
          <w:rFonts w:ascii="Verdana" w:hAnsi="Verdana" w:cs="Arial"/>
          <w:sz w:val="18"/>
          <w:szCs w:val="18"/>
          <w:lang w:val="el-GR"/>
        </w:rPr>
        <w:t xml:space="preserve"> "Άλλες Δραστηριότητες Παροχής Υπηρεσιών"</w:t>
      </w:r>
      <w:r w:rsidR="00C767C3" w:rsidRPr="00C767C3">
        <w:rPr>
          <w:rFonts w:ascii="Verdana" w:hAnsi="Verdana" w:cs="Arial"/>
          <w:sz w:val="18"/>
          <w:szCs w:val="18"/>
          <w:lang w:val="el-GR"/>
        </w:rPr>
        <w:t>.</w:t>
      </w: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78067E77" w14:textId="6B9FE3F2" w:rsidR="00110D15" w:rsidRDefault="000979F5" w:rsidP="00110D1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B6C2762" wp14:editId="61288C6C">
            <wp:extent cx="6078220" cy="4401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61AE0C0D" w14:textId="6D1142DC"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0415C5" w:rsidRPr="00EF1CD6" w14:paraId="4C9097A0" w14:textId="77777777" w:rsidTr="00AA4EAD">
        <w:trPr>
          <w:trHeight w:val="284"/>
          <w:jc w:val="center"/>
        </w:trPr>
        <w:tc>
          <w:tcPr>
            <w:tcW w:w="9589" w:type="dxa"/>
            <w:gridSpan w:val="6"/>
            <w:tcBorders>
              <w:top w:val="nil"/>
              <w:left w:val="nil"/>
              <w:bottom w:val="single" w:sz="4" w:space="0" w:color="2F5496" w:themeColor="accent1" w:themeShade="BF"/>
              <w:right w:val="nil"/>
            </w:tcBorders>
            <w:vAlign w:val="center"/>
          </w:tcPr>
          <w:p w14:paraId="667C608B" w14:textId="77777777" w:rsidR="000415C5" w:rsidRPr="00EF1CD6" w:rsidRDefault="000415C5" w:rsidP="00AA4EAD">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Πίνακας</w:t>
            </w:r>
          </w:p>
        </w:tc>
      </w:tr>
      <w:tr w:rsidR="000415C5" w:rsidRPr="000979F5" w14:paraId="3251E1CC" w14:textId="77777777" w:rsidTr="00AA4EAD">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6215BAE0" w14:textId="77777777" w:rsidR="000415C5" w:rsidRPr="00EF1CD6" w:rsidRDefault="000415C5" w:rsidP="00AA4EAD">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ΕΤΟΣ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6AF16D6" w14:textId="77777777" w:rsidR="000415C5" w:rsidRPr="00EF1CD6" w:rsidRDefault="000415C5" w:rsidP="00AA4EAD">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ΤΡΙΜΗΝΟ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60C0C6C" w14:textId="77777777" w:rsidR="000415C5" w:rsidRPr="00EF1CD6" w:rsidRDefault="000415C5" w:rsidP="00AA4EAD">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07456EAB" w14:textId="77777777" w:rsidR="000415C5" w:rsidRPr="00EF1CD6" w:rsidRDefault="000415C5" w:rsidP="00AA4EAD">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0DB34B06" w14:textId="77777777" w:rsidR="000415C5" w:rsidRPr="00EF1CD6" w:rsidRDefault="000415C5" w:rsidP="00AA4EAD">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415C5" w:rsidRPr="00EF1CD6" w14:paraId="12F6BA9A" w14:textId="77777777" w:rsidTr="00AA4EAD">
        <w:trPr>
          <w:trHeight w:val="1021"/>
          <w:jc w:val="center"/>
        </w:trPr>
        <w:tc>
          <w:tcPr>
            <w:tcW w:w="791" w:type="dxa"/>
            <w:vMerge/>
            <w:tcBorders>
              <w:top w:val="nil"/>
              <w:left w:val="nil"/>
              <w:bottom w:val="single" w:sz="4" w:space="0" w:color="2F5496" w:themeColor="accent1" w:themeShade="BF"/>
              <w:right w:val="nil"/>
            </w:tcBorders>
            <w:vAlign w:val="center"/>
          </w:tcPr>
          <w:p w14:paraId="0A5026EE" w14:textId="77777777" w:rsidR="000415C5" w:rsidRPr="00EF1CD6" w:rsidRDefault="000415C5" w:rsidP="00AA4EAD">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FF22771" w14:textId="77777777" w:rsidR="000415C5" w:rsidRPr="00EF1CD6" w:rsidRDefault="000415C5" w:rsidP="00AA4EAD">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47DFEF9E" w14:textId="77777777" w:rsidR="000415C5" w:rsidRPr="00EF1CD6" w:rsidRDefault="000415C5" w:rsidP="00AA4EAD">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74F86ADE" w14:textId="77777777" w:rsidR="000415C5" w:rsidRPr="00EF1CD6" w:rsidRDefault="000415C5" w:rsidP="00AA4EAD">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7928CB1E" w14:textId="77777777" w:rsidR="000415C5" w:rsidRPr="00EF1CD6" w:rsidRDefault="000415C5" w:rsidP="00AA4EAD">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2D05437F" w14:textId="77777777" w:rsidR="000415C5" w:rsidRPr="00EF1CD6" w:rsidRDefault="000415C5" w:rsidP="00AA4EAD">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DFB33E2" w14:textId="77777777" w:rsidR="000415C5" w:rsidRPr="00EF1CD6" w:rsidRDefault="000415C5" w:rsidP="00AA4EAD">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69022949" w14:textId="77777777" w:rsidR="000415C5" w:rsidRPr="00EF1CD6" w:rsidRDefault="000415C5" w:rsidP="00AA4EAD">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r>
      <w:tr w:rsidR="000979F5" w:rsidRPr="00EF1CD6" w14:paraId="6D79466A" w14:textId="77777777" w:rsidTr="00AA4EAD">
        <w:trPr>
          <w:trHeight w:val="454"/>
          <w:jc w:val="center"/>
        </w:trPr>
        <w:tc>
          <w:tcPr>
            <w:tcW w:w="791" w:type="dxa"/>
            <w:tcBorders>
              <w:top w:val="single" w:sz="4" w:space="0" w:color="2F5496" w:themeColor="accent1" w:themeShade="BF"/>
              <w:left w:val="nil"/>
              <w:bottom w:val="nil"/>
              <w:right w:val="nil"/>
            </w:tcBorders>
            <w:vAlign w:val="center"/>
          </w:tcPr>
          <w:p w14:paraId="1E615AB2" w14:textId="77777777" w:rsidR="000979F5" w:rsidRPr="00270BEE" w:rsidRDefault="000979F5" w:rsidP="000979F5">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2022</w:t>
            </w:r>
          </w:p>
        </w:tc>
        <w:tc>
          <w:tcPr>
            <w:tcW w:w="1361" w:type="dxa"/>
            <w:tcBorders>
              <w:top w:val="single" w:sz="4" w:space="0" w:color="2F5496" w:themeColor="accent1" w:themeShade="BF"/>
              <w:left w:val="nil"/>
              <w:bottom w:val="nil"/>
              <w:right w:val="nil"/>
            </w:tcBorders>
            <w:vAlign w:val="center"/>
          </w:tcPr>
          <w:p w14:paraId="17E133B6" w14:textId="0567576C" w:rsidR="000979F5" w:rsidRPr="00EF1CD6" w:rsidRDefault="000979F5" w:rsidP="000979F5">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2</w:t>
            </w:r>
            <w:r w:rsidRPr="00EF1CD6">
              <w:rPr>
                <w:rFonts w:ascii="Verdana" w:hAnsi="Verdana" w:cs="Arial"/>
                <w:color w:val="2F5496" w:themeColor="accent1" w:themeShade="BF"/>
                <w:sz w:val="18"/>
                <w:szCs w:val="18"/>
                <w:lang w:val="el-GR"/>
              </w:rPr>
              <w:t>ο Τρίμηνο</w:t>
            </w:r>
          </w:p>
        </w:tc>
        <w:tc>
          <w:tcPr>
            <w:tcW w:w="2438" w:type="dxa"/>
            <w:tcBorders>
              <w:top w:val="single" w:sz="4" w:space="0" w:color="2F5496" w:themeColor="accent1" w:themeShade="BF"/>
              <w:left w:val="nil"/>
              <w:bottom w:val="nil"/>
              <w:right w:val="nil"/>
            </w:tcBorders>
            <w:vAlign w:val="center"/>
          </w:tcPr>
          <w:p w14:paraId="358986D0" w14:textId="2E0742EB" w:rsidR="000979F5" w:rsidRPr="00054AE7"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5,9</w:t>
            </w:r>
          </w:p>
        </w:tc>
        <w:tc>
          <w:tcPr>
            <w:tcW w:w="236" w:type="dxa"/>
            <w:tcBorders>
              <w:top w:val="single" w:sz="4" w:space="0" w:color="2F5496" w:themeColor="accent1" w:themeShade="BF"/>
              <w:left w:val="nil"/>
              <w:bottom w:val="nil"/>
              <w:right w:val="nil"/>
            </w:tcBorders>
          </w:tcPr>
          <w:p w14:paraId="7805AE27" w14:textId="77777777" w:rsidR="000979F5" w:rsidRPr="00EF1CD6" w:rsidRDefault="000979F5" w:rsidP="000979F5">
            <w:pPr>
              <w:jc w:val="both"/>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nil"/>
              <w:right w:val="nil"/>
            </w:tcBorders>
            <w:vAlign w:val="center"/>
          </w:tcPr>
          <w:p w14:paraId="0CF71125" w14:textId="6B5C7B8A" w:rsidR="000979F5" w:rsidRPr="00054AE7"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0,4</w:t>
            </w:r>
          </w:p>
        </w:tc>
        <w:tc>
          <w:tcPr>
            <w:tcW w:w="2438" w:type="dxa"/>
            <w:tcBorders>
              <w:top w:val="single" w:sz="4" w:space="0" w:color="2F5496" w:themeColor="accent1" w:themeShade="BF"/>
              <w:left w:val="nil"/>
              <w:bottom w:val="nil"/>
              <w:right w:val="nil"/>
            </w:tcBorders>
            <w:vAlign w:val="center"/>
          </w:tcPr>
          <w:p w14:paraId="7D597F65" w14:textId="1EBF24FE" w:rsidR="000979F5" w:rsidRPr="00054AE7" w:rsidRDefault="000979F5" w:rsidP="000979F5">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6,6</w:t>
            </w:r>
          </w:p>
        </w:tc>
      </w:tr>
      <w:tr w:rsidR="000979F5" w:rsidRPr="00EF1CD6" w14:paraId="338AB25A" w14:textId="77777777" w:rsidTr="00AA4EAD">
        <w:trPr>
          <w:trHeight w:val="454"/>
          <w:jc w:val="center"/>
        </w:trPr>
        <w:tc>
          <w:tcPr>
            <w:tcW w:w="791" w:type="dxa"/>
            <w:tcBorders>
              <w:top w:val="nil"/>
              <w:left w:val="nil"/>
              <w:bottom w:val="nil"/>
              <w:right w:val="nil"/>
            </w:tcBorders>
            <w:vAlign w:val="center"/>
          </w:tcPr>
          <w:p w14:paraId="608F531B" w14:textId="77777777" w:rsidR="000979F5" w:rsidRPr="00EF1CD6" w:rsidRDefault="000979F5" w:rsidP="000979F5">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757423B9" w14:textId="2EE713EE" w:rsidR="000979F5" w:rsidRPr="00EF1CD6" w:rsidRDefault="000979F5" w:rsidP="000979F5">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3</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038B6626" w14:textId="58E8C608" w:rsidR="000979F5" w:rsidRPr="000979F5"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5,5</w:t>
            </w:r>
          </w:p>
        </w:tc>
        <w:tc>
          <w:tcPr>
            <w:tcW w:w="236" w:type="dxa"/>
            <w:tcBorders>
              <w:top w:val="nil"/>
              <w:left w:val="nil"/>
              <w:bottom w:val="nil"/>
              <w:right w:val="nil"/>
            </w:tcBorders>
          </w:tcPr>
          <w:p w14:paraId="15DA6FB0" w14:textId="77777777" w:rsidR="000979F5" w:rsidRPr="00EF1CD6" w:rsidRDefault="000979F5" w:rsidP="000979F5">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77FB6908" w14:textId="4A70A233" w:rsidR="000979F5" w:rsidRPr="00054AE7"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1,4</w:t>
            </w:r>
          </w:p>
        </w:tc>
        <w:tc>
          <w:tcPr>
            <w:tcW w:w="2438" w:type="dxa"/>
            <w:tcBorders>
              <w:top w:val="nil"/>
              <w:left w:val="nil"/>
              <w:bottom w:val="nil"/>
              <w:right w:val="nil"/>
            </w:tcBorders>
            <w:vAlign w:val="center"/>
          </w:tcPr>
          <w:p w14:paraId="02F95DA8" w14:textId="27D6DD03" w:rsidR="000979F5" w:rsidRPr="00054AE7" w:rsidRDefault="000979F5" w:rsidP="000979F5">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5,6</w:t>
            </w:r>
          </w:p>
        </w:tc>
      </w:tr>
      <w:tr w:rsidR="000979F5" w:rsidRPr="00EF1CD6" w14:paraId="224E9E98" w14:textId="77777777" w:rsidTr="00AA4EAD">
        <w:trPr>
          <w:trHeight w:val="454"/>
          <w:jc w:val="center"/>
        </w:trPr>
        <w:tc>
          <w:tcPr>
            <w:tcW w:w="791" w:type="dxa"/>
            <w:tcBorders>
              <w:top w:val="nil"/>
              <w:left w:val="nil"/>
              <w:bottom w:val="nil"/>
              <w:right w:val="nil"/>
            </w:tcBorders>
            <w:vAlign w:val="center"/>
          </w:tcPr>
          <w:p w14:paraId="6AE8E2A3" w14:textId="77777777" w:rsidR="000979F5" w:rsidRPr="00EF1CD6" w:rsidRDefault="000979F5" w:rsidP="000979F5">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34B840D" w14:textId="481E8225" w:rsidR="000979F5" w:rsidRPr="00EF1CD6" w:rsidRDefault="000979F5" w:rsidP="000979F5">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4</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03158B84" w14:textId="6BFC9504" w:rsidR="000979F5" w:rsidRPr="000979F5"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4,6</w:t>
            </w:r>
          </w:p>
        </w:tc>
        <w:tc>
          <w:tcPr>
            <w:tcW w:w="236" w:type="dxa"/>
            <w:tcBorders>
              <w:top w:val="nil"/>
              <w:left w:val="nil"/>
              <w:bottom w:val="nil"/>
              <w:right w:val="nil"/>
            </w:tcBorders>
          </w:tcPr>
          <w:p w14:paraId="6C96018C" w14:textId="77777777" w:rsidR="000979F5" w:rsidRPr="00EF1CD6" w:rsidRDefault="000979F5" w:rsidP="000979F5">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51C64A58" w14:textId="75B6EF65" w:rsidR="000979F5" w:rsidRPr="00054AE7"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0,2</w:t>
            </w:r>
          </w:p>
        </w:tc>
        <w:tc>
          <w:tcPr>
            <w:tcW w:w="2438" w:type="dxa"/>
            <w:tcBorders>
              <w:top w:val="nil"/>
              <w:left w:val="nil"/>
              <w:bottom w:val="nil"/>
              <w:right w:val="nil"/>
            </w:tcBorders>
            <w:vAlign w:val="center"/>
          </w:tcPr>
          <w:p w14:paraId="3F1EF94C" w14:textId="31FED618" w:rsidR="000979F5" w:rsidRPr="000979F5" w:rsidRDefault="000979F5" w:rsidP="000979F5">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4,0</w:t>
            </w:r>
          </w:p>
        </w:tc>
      </w:tr>
      <w:tr w:rsidR="000979F5" w:rsidRPr="00EF1CD6" w14:paraId="64BC4D37" w14:textId="77777777" w:rsidTr="00AA4EAD">
        <w:trPr>
          <w:trHeight w:val="454"/>
          <w:jc w:val="center"/>
        </w:trPr>
        <w:tc>
          <w:tcPr>
            <w:tcW w:w="791" w:type="dxa"/>
            <w:tcBorders>
              <w:top w:val="nil"/>
              <w:left w:val="nil"/>
              <w:bottom w:val="nil"/>
              <w:right w:val="nil"/>
            </w:tcBorders>
            <w:vAlign w:val="center"/>
          </w:tcPr>
          <w:p w14:paraId="3D26F9B9" w14:textId="6F854A88" w:rsidR="000979F5" w:rsidRPr="000415C5" w:rsidRDefault="000979F5" w:rsidP="000979F5">
            <w:pPr>
              <w:rPr>
                <w:rFonts w:ascii="Verdana" w:hAnsi="Verdana" w:cs="Arial"/>
                <w:color w:val="2F5496" w:themeColor="accent1" w:themeShade="BF"/>
                <w:sz w:val="18"/>
                <w:szCs w:val="18"/>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rPr>
              <w:t>3</w:t>
            </w:r>
          </w:p>
        </w:tc>
        <w:tc>
          <w:tcPr>
            <w:tcW w:w="1361" w:type="dxa"/>
            <w:tcBorders>
              <w:top w:val="nil"/>
              <w:left w:val="nil"/>
              <w:bottom w:val="nil"/>
              <w:right w:val="nil"/>
            </w:tcBorders>
            <w:vAlign w:val="center"/>
          </w:tcPr>
          <w:p w14:paraId="1B46F325" w14:textId="50F45058" w:rsidR="000979F5" w:rsidRPr="00EF1CD6" w:rsidRDefault="000979F5" w:rsidP="000979F5">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1</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0BEA8A1E" w14:textId="60AEA154" w:rsidR="000979F5" w:rsidRPr="000979F5"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3,1</w:t>
            </w:r>
          </w:p>
        </w:tc>
        <w:tc>
          <w:tcPr>
            <w:tcW w:w="236" w:type="dxa"/>
            <w:tcBorders>
              <w:top w:val="nil"/>
              <w:left w:val="nil"/>
              <w:bottom w:val="nil"/>
              <w:right w:val="nil"/>
            </w:tcBorders>
          </w:tcPr>
          <w:p w14:paraId="3FC152CD" w14:textId="77777777" w:rsidR="000979F5" w:rsidRPr="00EF1CD6" w:rsidRDefault="000979F5" w:rsidP="000979F5">
            <w:pPr>
              <w:jc w:val="both"/>
              <w:rPr>
                <w:rFonts w:ascii="Verdana" w:hAnsi="Verdana" w:cs="Arial"/>
                <w:color w:val="2F5496" w:themeColor="accent1" w:themeShade="BF"/>
                <w:sz w:val="18"/>
                <w:szCs w:val="18"/>
                <w:lang w:val="el-GR"/>
              </w:rPr>
            </w:pPr>
          </w:p>
        </w:tc>
        <w:tc>
          <w:tcPr>
            <w:tcW w:w="2325" w:type="dxa"/>
            <w:tcBorders>
              <w:top w:val="nil"/>
              <w:left w:val="nil"/>
              <w:bottom w:val="nil"/>
              <w:right w:val="nil"/>
            </w:tcBorders>
            <w:vAlign w:val="center"/>
          </w:tcPr>
          <w:p w14:paraId="76925B42" w14:textId="69C52F2F" w:rsidR="000979F5" w:rsidRDefault="000979F5" w:rsidP="000979F5">
            <w:pPr>
              <w:ind w:right="907"/>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1,1</w:t>
            </w:r>
          </w:p>
        </w:tc>
        <w:tc>
          <w:tcPr>
            <w:tcW w:w="2438" w:type="dxa"/>
            <w:tcBorders>
              <w:top w:val="nil"/>
              <w:left w:val="nil"/>
              <w:bottom w:val="nil"/>
              <w:right w:val="nil"/>
            </w:tcBorders>
            <w:vAlign w:val="center"/>
          </w:tcPr>
          <w:p w14:paraId="67C3FC8B" w14:textId="6E8381FC" w:rsidR="000979F5" w:rsidRPr="000979F5" w:rsidRDefault="000979F5" w:rsidP="000979F5">
            <w:pPr>
              <w:ind w:right="964"/>
              <w:jc w:val="right"/>
              <w:rPr>
                <w:rFonts w:ascii="Verdana" w:hAnsi="Verdana" w:cs="Arial"/>
                <w:color w:val="2F5496" w:themeColor="accent1" w:themeShade="BF"/>
                <w:sz w:val="18"/>
                <w:szCs w:val="18"/>
              </w:rPr>
            </w:pPr>
            <w:r w:rsidRPr="000979F5">
              <w:rPr>
                <w:rFonts w:ascii="Verdana" w:hAnsi="Verdana" w:cs="Arial"/>
                <w:color w:val="2F5496" w:themeColor="accent1" w:themeShade="BF"/>
                <w:sz w:val="18"/>
                <w:szCs w:val="18"/>
              </w:rPr>
              <w:t>3,2</w:t>
            </w:r>
          </w:p>
        </w:tc>
      </w:tr>
      <w:tr w:rsidR="000979F5" w:rsidRPr="00EF1CD6" w14:paraId="07CFB916" w14:textId="77777777" w:rsidTr="00AA4EAD">
        <w:trPr>
          <w:trHeight w:val="454"/>
          <w:jc w:val="center"/>
        </w:trPr>
        <w:tc>
          <w:tcPr>
            <w:tcW w:w="791" w:type="dxa"/>
            <w:tcBorders>
              <w:top w:val="nil"/>
              <w:left w:val="nil"/>
              <w:bottom w:val="nil"/>
              <w:right w:val="nil"/>
            </w:tcBorders>
            <w:vAlign w:val="center"/>
          </w:tcPr>
          <w:p w14:paraId="26EB2653" w14:textId="5DD1577F" w:rsidR="000979F5" w:rsidRPr="00270BEE" w:rsidRDefault="000979F5" w:rsidP="000979F5">
            <w:pPr>
              <w:rPr>
                <w:rFonts w:ascii="Verdana" w:hAnsi="Verdana" w:cs="Arial"/>
                <w:b/>
                <w:bCs/>
                <w:color w:val="2F5496" w:themeColor="accent1" w:themeShade="BF"/>
                <w:sz w:val="18"/>
                <w:szCs w:val="18"/>
                <w:lang w:val="el-GR"/>
              </w:rPr>
            </w:pPr>
          </w:p>
        </w:tc>
        <w:tc>
          <w:tcPr>
            <w:tcW w:w="1361" w:type="dxa"/>
            <w:tcBorders>
              <w:top w:val="nil"/>
              <w:left w:val="nil"/>
              <w:bottom w:val="nil"/>
              <w:right w:val="nil"/>
            </w:tcBorders>
            <w:vAlign w:val="center"/>
          </w:tcPr>
          <w:p w14:paraId="262A14D9" w14:textId="6F9AAEB7" w:rsidR="000979F5" w:rsidRPr="000A1CBA" w:rsidRDefault="000979F5" w:rsidP="000979F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2</w:t>
            </w:r>
            <w:r w:rsidRPr="000A1CBA">
              <w:rPr>
                <w:rFonts w:ascii="Verdana" w:hAnsi="Verdana" w:cs="Arial"/>
                <w:b/>
                <w:bCs/>
                <w:color w:val="2F5496" w:themeColor="accent1" w:themeShade="BF"/>
                <w:sz w:val="18"/>
                <w:szCs w:val="18"/>
                <w:lang w:val="el-GR"/>
              </w:rPr>
              <w:t>ο Τρίμηνο</w:t>
            </w:r>
          </w:p>
        </w:tc>
        <w:tc>
          <w:tcPr>
            <w:tcW w:w="2438" w:type="dxa"/>
            <w:tcBorders>
              <w:top w:val="nil"/>
              <w:left w:val="nil"/>
              <w:bottom w:val="nil"/>
              <w:right w:val="nil"/>
            </w:tcBorders>
            <w:vAlign w:val="center"/>
          </w:tcPr>
          <w:p w14:paraId="376E8261" w14:textId="343B70D2" w:rsidR="000979F5" w:rsidRPr="000979F5" w:rsidRDefault="000979F5" w:rsidP="000979F5">
            <w:pPr>
              <w:ind w:right="907"/>
              <w:jc w:val="right"/>
              <w:rPr>
                <w:rFonts w:ascii="Verdana" w:hAnsi="Verdana" w:cs="Arial"/>
                <w:b/>
                <w:color w:val="2F5496" w:themeColor="accent1" w:themeShade="BF"/>
                <w:sz w:val="18"/>
                <w:szCs w:val="18"/>
              </w:rPr>
            </w:pPr>
            <w:r w:rsidRPr="000979F5">
              <w:rPr>
                <w:rFonts w:ascii="Verdana" w:hAnsi="Verdana" w:cs="Arial"/>
                <w:b/>
                <w:color w:val="2F5496" w:themeColor="accent1" w:themeShade="BF"/>
                <w:sz w:val="18"/>
                <w:szCs w:val="18"/>
              </w:rPr>
              <w:t>2,1</w:t>
            </w:r>
          </w:p>
        </w:tc>
        <w:tc>
          <w:tcPr>
            <w:tcW w:w="236" w:type="dxa"/>
            <w:tcBorders>
              <w:top w:val="nil"/>
              <w:left w:val="nil"/>
              <w:bottom w:val="nil"/>
              <w:right w:val="nil"/>
            </w:tcBorders>
          </w:tcPr>
          <w:p w14:paraId="258C89E6" w14:textId="77777777" w:rsidR="000979F5" w:rsidRPr="000A1CBA" w:rsidRDefault="000979F5" w:rsidP="000979F5">
            <w:pPr>
              <w:jc w:val="both"/>
              <w:rPr>
                <w:rFonts w:ascii="Verdana" w:hAnsi="Verdana" w:cs="Arial"/>
                <w:b/>
                <w:bCs/>
                <w:color w:val="2F5496" w:themeColor="accent1" w:themeShade="BF"/>
                <w:sz w:val="18"/>
                <w:szCs w:val="18"/>
                <w:lang w:val="el-GR"/>
              </w:rPr>
            </w:pPr>
          </w:p>
        </w:tc>
        <w:tc>
          <w:tcPr>
            <w:tcW w:w="2325" w:type="dxa"/>
            <w:tcBorders>
              <w:top w:val="nil"/>
              <w:left w:val="nil"/>
              <w:bottom w:val="nil"/>
              <w:right w:val="nil"/>
            </w:tcBorders>
            <w:vAlign w:val="center"/>
          </w:tcPr>
          <w:p w14:paraId="1B92FB0C" w14:textId="1B60FD26" w:rsidR="000979F5" w:rsidRPr="000979F5" w:rsidRDefault="000979F5" w:rsidP="000979F5">
            <w:pPr>
              <w:ind w:right="907"/>
              <w:jc w:val="right"/>
              <w:rPr>
                <w:rFonts w:ascii="Verdana" w:hAnsi="Verdana" w:cs="Arial"/>
                <w:b/>
                <w:color w:val="2F5496" w:themeColor="accent1" w:themeShade="BF"/>
                <w:sz w:val="18"/>
                <w:szCs w:val="18"/>
              </w:rPr>
            </w:pPr>
            <w:r w:rsidRPr="000979F5">
              <w:rPr>
                <w:rFonts w:ascii="Verdana" w:hAnsi="Verdana" w:cs="Arial"/>
                <w:b/>
                <w:color w:val="2F5496" w:themeColor="accent1" w:themeShade="BF"/>
                <w:sz w:val="18"/>
                <w:szCs w:val="18"/>
              </w:rPr>
              <w:t>-0,4</w:t>
            </w:r>
          </w:p>
        </w:tc>
        <w:tc>
          <w:tcPr>
            <w:tcW w:w="2438" w:type="dxa"/>
            <w:tcBorders>
              <w:top w:val="nil"/>
              <w:left w:val="nil"/>
              <w:bottom w:val="nil"/>
              <w:right w:val="nil"/>
            </w:tcBorders>
            <w:vAlign w:val="center"/>
          </w:tcPr>
          <w:p w14:paraId="70B5C191" w14:textId="1BAE69AE" w:rsidR="000979F5" w:rsidRPr="000979F5" w:rsidRDefault="000979F5" w:rsidP="000979F5">
            <w:pPr>
              <w:ind w:right="964"/>
              <w:jc w:val="right"/>
              <w:rPr>
                <w:rFonts w:ascii="Verdana" w:hAnsi="Verdana" w:cs="Arial"/>
                <w:b/>
                <w:color w:val="2F5496" w:themeColor="accent1" w:themeShade="BF"/>
                <w:sz w:val="18"/>
                <w:szCs w:val="18"/>
              </w:rPr>
            </w:pPr>
            <w:r w:rsidRPr="000979F5">
              <w:rPr>
                <w:rFonts w:ascii="Verdana" w:hAnsi="Verdana" w:cs="Arial"/>
                <w:b/>
                <w:color w:val="2F5496" w:themeColor="accent1" w:themeShade="BF"/>
                <w:sz w:val="18"/>
                <w:szCs w:val="18"/>
              </w:rPr>
              <w:t>2,3</w:t>
            </w:r>
          </w:p>
        </w:tc>
      </w:tr>
      <w:tr w:rsidR="000415C5" w:rsidRPr="00EF1CD6" w14:paraId="18F0BDEF" w14:textId="77777777" w:rsidTr="00AA4EAD">
        <w:trPr>
          <w:jc w:val="center"/>
        </w:trPr>
        <w:tc>
          <w:tcPr>
            <w:tcW w:w="791" w:type="dxa"/>
            <w:tcBorders>
              <w:top w:val="nil"/>
              <w:left w:val="nil"/>
              <w:bottom w:val="single" w:sz="4" w:space="0" w:color="2F5496" w:themeColor="accent1" w:themeShade="BF"/>
              <w:right w:val="nil"/>
            </w:tcBorders>
            <w:vAlign w:val="center"/>
          </w:tcPr>
          <w:p w14:paraId="46FC3990" w14:textId="77777777" w:rsidR="000415C5" w:rsidRPr="00EF1CD6" w:rsidRDefault="000415C5" w:rsidP="00AA4EAD">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55392878" w14:textId="77777777" w:rsidR="000415C5" w:rsidRPr="00EF1CD6" w:rsidRDefault="000415C5" w:rsidP="00AA4EAD">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0CD277A9" w14:textId="77777777" w:rsidR="000415C5" w:rsidRPr="00EF1CD6" w:rsidRDefault="000415C5" w:rsidP="00AA4EAD">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1454FBC" w14:textId="77777777" w:rsidR="000415C5" w:rsidRPr="00EF1CD6" w:rsidRDefault="000415C5" w:rsidP="00AA4EAD">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5B10A1C2" w14:textId="77777777" w:rsidR="000415C5" w:rsidRPr="00EF1CD6" w:rsidRDefault="000415C5" w:rsidP="00AA4EAD">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81A6DBD" w14:textId="77777777" w:rsidR="000415C5" w:rsidRPr="00EF1CD6" w:rsidRDefault="000415C5" w:rsidP="00AA4EAD">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w:t>
      </w:r>
      <w:proofErr w:type="spellStart"/>
      <w:r w:rsidRPr="008A036B">
        <w:rPr>
          <w:rFonts w:ascii="Verdana" w:hAnsi="Verdana" w:cs="Arial"/>
          <w:sz w:val="18"/>
          <w:szCs w:val="18"/>
          <w:lang w:val="el-GR"/>
        </w:rPr>
        <w:t>Chow-Lin</w:t>
      </w:r>
      <w:proofErr w:type="spellEnd"/>
      <w:r w:rsidRPr="008A036B">
        <w:rPr>
          <w:rFonts w:ascii="Verdana" w:hAnsi="Verdana" w:cs="Arial"/>
          <w:sz w:val="18"/>
          <w:szCs w:val="18"/>
          <w:lang w:val="el-GR"/>
        </w:rPr>
        <w:t>”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 xml:space="preserve">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C767C3" w:rsidP="008A036B">
      <w:pPr>
        <w:rPr>
          <w:rFonts w:ascii="Verdana" w:hAnsi="Verdana"/>
          <w:sz w:val="18"/>
          <w:szCs w:val="18"/>
          <w:lang w:val="el-GR"/>
        </w:rPr>
      </w:pPr>
      <w:hyperlink r:id="rId10"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Pr="00573F8E" w:rsidRDefault="00C767C3" w:rsidP="008A036B">
      <w:pPr>
        <w:rPr>
          <w:rFonts w:ascii="Verdana" w:hAnsi="Verdana"/>
          <w:sz w:val="18"/>
          <w:szCs w:val="18"/>
          <w:lang w:val="el-GR"/>
        </w:rPr>
      </w:pPr>
      <w:hyperlink r:id="rId11"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77777777"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xml:space="preserve">: </w:t>
      </w:r>
      <w:proofErr w:type="spellStart"/>
      <w:r w:rsidRPr="00573F8E">
        <w:rPr>
          <w:rFonts w:ascii="Verdana" w:eastAsia="Malgun Gothic" w:hAnsi="Verdana" w:cs="Arial"/>
          <w:color w:val="000000"/>
          <w:sz w:val="18"/>
          <w:szCs w:val="18"/>
          <w:lang w:val="el-GR"/>
        </w:rPr>
        <w:t>Τηλ</w:t>
      </w:r>
      <w:proofErr w:type="spellEnd"/>
      <w:r w:rsidRPr="00573F8E">
        <w:rPr>
          <w:rFonts w:ascii="Verdana" w:eastAsia="Malgun Gothic" w:hAnsi="Verdana" w:cs="Arial"/>
          <w:color w:val="000000"/>
          <w:sz w:val="18"/>
          <w:szCs w:val="18"/>
          <w:lang w:val="el-GR"/>
        </w:rPr>
        <w:t>:+357226022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Ηλεκτρ. </w:t>
      </w:r>
      <w:proofErr w:type="spellStart"/>
      <w:r w:rsidRPr="00573F8E">
        <w:rPr>
          <w:rFonts w:ascii="Verdana" w:eastAsia="Malgun Gothic" w:hAnsi="Verdana" w:cs="Arial"/>
          <w:color w:val="000000"/>
          <w:sz w:val="18"/>
          <w:szCs w:val="18"/>
          <w:lang w:val="el-GR"/>
        </w:rPr>
        <w:t>Ταχ</w:t>
      </w:r>
      <w:proofErr w:type="spellEnd"/>
      <w:r w:rsidRPr="00573F8E">
        <w:rPr>
          <w:rFonts w:ascii="Verdana" w:eastAsia="Malgun Gothic" w:hAnsi="Verdana" w:cs="Arial"/>
          <w:color w:val="000000"/>
          <w:sz w:val="18"/>
          <w:szCs w:val="18"/>
          <w:lang w:val="el-GR"/>
        </w:rPr>
        <w:t xml:space="preserve">.: </w:t>
      </w:r>
      <w:hyperlink r:id="rId12" w:history="1">
        <w:r w:rsidRPr="005E1F3C">
          <w:rPr>
            <w:rStyle w:val="Hyperlink"/>
            <w:rFonts w:ascii="Verdana" w:hAnsi="Verdana"/>
            <w:sz w:val="18"/>
            <w:szCs w:val="18"/>
          </w:rPr>
          <w:t>mconstantinou</w:t>
        </w:r>
        <w:r w:rsidRPr="005E1F3C">
          <w:rPr>
            <w:rStyle w:val="Hyperlink"/>
            <w:rFonts w:ascii="Verdana" w:eastAsia="Malgun Gothic" w:hAnsi="Verdana" w:cs="Arial"/>
            <w:sz w:val="18"/>
            <w:szCs w:val="18"/>
            <w:lang w:val="pt-PT"/>
          </w:rPr>
          <w:t>@cystat.mof.gov.cy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C708" w14:textId="77777777" w:rsidR="006A02A1" w:rsidRDefault="006A02A1" w:rsidP="00FB398F">
      <w:r>
        <w:separator/>
      </w:r>
    </w:p>
  </w:endnote>
  <w:endnote w:type="continuationSeparator" w:id="0">
    <w:p w14:paraId="6C65D1E4" w14:textId="77777777" w:rsidR="006A02A1" w:rsidRDefault="006A02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A452" w14:textId="77777777" w:rsidR="004845C3" w:rsidRDefault="00484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0979F5">
      <w:rPr>
        <w:rFonts w:ascii="Arial" w:hAnsi="Arial" w:cs="Arial"/>
        <w:i/>
        <w:iCs/>
        <w:sz w:val="16"/>
        <w:szCs w:val="16"/>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3798" w14:textId="77777777" w:rsidR="006A02A1" w:rsidRDefault="006A02A1" w:rsidP="00FB398F">
      <w:r>
        <w:separator/>
      </w:r>
    </w:p>
  </w:footnote>
  <w:footnote w:type="continuationSeparator" w:id="0">
    <w:p w14:paraId="654F9E16" w14:textId="77777777" w:rsidR="006A02A1" w:rsidRDefault="006A02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2864" w14:textId="77777777" w:rsidR="004845C3" w:rsidRDefault="0048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415C5"/>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979F5"/>
    <w:rsid w:val="000A1A88"/>
    <w:rsid w:val="000A1CBA"/>
    <w:rsid w:val="000A2B5C"/>
    <w:rsid w:val="000A351B"/>
    <w:rsid w:val="000A3601"/>
    <w:rsid w:val="000A6FA8"/>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4A67"/>
    <w:rsid w:val="001253B6"/>
    <w:rsid w:val="001262C3"/>
    <w:rsid w:val="00127320"/>
    <w:rsid w:val="00127456"/>
    <w:rsid w:val="001312D8"/>
    <w:rsid w:val="0013137B"/>
    <w:rsid w:val="0015118B"/>
    <w:rsid w:val="001519CE"/>
    <w:rsid w:val="00161CF3"/>
    <w:rsid w:val="00162C00"/>
    <w:rsid w:val="001639EF"/>
    <w:rsid w:val="0016589F"/>
    <w:rsid w:val="001712CF"/>
    <w:rsid w:val="001763B8"/>
    <w:rsid w:val="00176F5C"/>
    <w:rsid w:val="0017769A"/>
    <w:rsid w:val="00183DFC"/>
    <w:rsid w:val="00184384"/>
    <w:rsid w:val="00186717"/>
    <w:rsid w:val="00187FFC"/>
    <w:rsid w:val="0019391C"/>
    <w:rsid w:val="0019790B"/>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0BEE"/>
    <w:rsid w:val="0028338F"/>
    <w:rsid w:val="002915C4"/>
    <w:rsid w:val="00297E6B"/>
    <w:rsid w:val="002A1D1C"/>
    <w:rsid w:val="002A34D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B0BAC"/>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042"/>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746C2"/>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A1"/>
    <w:rsid w:val="006A02B7"/>
    <w:rsid w:val="006A7019"/>
    <w:rsid w:val="006B396E"/>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20F2"/>
    <w:rsid w:val="00A33875"/>
    <w:rsid w:val="00A360A1"/>
    <w:rsid w:val="00A402B3"/>
    <w:rsid w:val="00A5249A"/>
    <w:rsid w:val="00A544B7"/>
    <w:rsid w:val="00A618CF"/>
    <w:rsid w:val="00A62770"/>
    <w:rsid w:val="00A62EEB"/>
    <w:rsid w:val="00A660FF"/>
    <w:rsid w:val="00A73395"/>
    <w:rsid w:val="00A771E3"/>
    <w:rsid w:val="00A82B4C"/>
    <w:rsid w:val="00A90140"/>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767C3"/>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National%20Account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A883-9CFE-4267-B043-FD8C7EBD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Demetriou Stavroula</cp:lastModifiedBy>
  <cp:revision>8</cp:revision>
  <cp:lastPrinted>2016-09-28T08:22:00Z</cp:lastPrinted>
  <dcterms:created xsi:type="dcterms:W3CDTF">2023-05-15T08:13:00Z</dcterms:created>
  <dcterms:modified xsi:type="dcterms:W3CDTF">2023-08-11T05:36:00Z</dcterms:modified>
</cp:coreProperties>
</file>