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0EE65" w14:textId="7AF93964" w:rsidR="00833DCE" w:rsidRPr="00D5420D" w:rsidRDefault="00833DCE" w:rsidP="00833DCE">
      <w:pPr>
        <w:tabs>
          <w:tab w:val="left" w:pos="1080"/>
          <w:tab w:val="left" w:pos="7088"/>
        </w:tabs>
        <w:jc w:val="right"/>
        <w:rPr>
          <w:rFonts w:ascii="Verdana" w:hAnsi="Verdana" w:cs="Arial"/>
          <w:sz w:val="18"/>
          <w:szCs w:val="18"/>
          <w:lang w:val="el-GR"/>
        </w:rPr>
      </w:pPr>
      <w:r w:rsidRPr="00833DCE">
        <w:rPr>
          <w:rFonts w:ascii="Verdana" w:hAnsi="Verdana" w:cs="Arial"/>
          <w:sz w:val="18"/>
          <w:szCs w:val="18"/>
          <w:lang w:val="el-GR"/>
        </w:rPr>
        <w:t>1</w:t>
      </w:r>
      <w:r w:rsidR="008E35A2" w:rsidRPr="00AB471D">
        <w:rPr>
          <w:rFonts w:ascii="Verdana" w:hAnsi="Verdana" w:cs="Arial"/>
          <w:sz w:val="18"/>
          <w:szCs w:val="18"/>
          <w:lang w:val="el-GR"/>
        </w:rPr>
        <w:t>1</w:t>
      </w:r>
      <w:r w:rsidR="006725B5">
        <w:rPr>
          <w:rFonts w:ascii="Verdana" w:hAnsi="Verdana" w:cs="Arial"/>
          <w:sz w:val="18"/>
          <w:szCs w:val="18"/>
          <w:lang w:val="el-GR"/>
        </w:rPr>
        <w:t xml:space="preserve"> </w:t>
      </w:r>
      <w:r w:rsidR="00D3273C">
        <w:rPr>
          <w:rFonts w:ascii="Verdana" w:hAnsi="Verdana" w:cs="Arial"/>
          <w:sz w:val="18"/>
          <w:szCs w:val="18"/>
          <w:lang w:val="el-GR"/>
        </w:rPr>
        <w:t>Δεκεμβρίου</w:t>
      </w:r>
      <w:r>
        <w:rPr>
          <w:rFonts w:ascii="Verdana" w:eastAsia="Malgun Gothic" w:hAnsi="Verdana" w:cs="Arial"/>
          <w:sz w:val="18"/>
          <w:szCs w:val="18"/>
          <w:lang w:val="el-GR"/>
        </w:rPr>
        <w:t>, 202</w:t>
      </w:r>
      <w:r w:rsidR="00EA3FCC">
        <w:rPr>
          <w:rFonts w:ascii="Verdana" w:eastAsia="Malgun Gothic" w:hAnsi="Verdana" w:cs="Arial"/>
          <w:sz w:val="18"/>
          <w:szCs w:val="18"/>
          <w:lang w:val="el-GR"/>
        </w:rPr>
        <w:t>4</w:t>
      </w:r>
    </w:p>
    <w:p w14:paraId="548644E6" w14:textId="77777777" w:rsidR="00833DCE" w:rsidRPr="00336C36" w:rsidRDefault="00833DCE" w:rsidP="00833DCE">
      <w:pPr>
        <w:jc w:val="center"/>
        <w:rPr>
          <w:rFonts w:ascii="Verdana" w:eastAsia="Malgun Gothic" w:hAnsi="Verdana" w:cs="Arial"/>
          <w:b/>
          <w:sz w:val="24"/>
          <w:szCs w:val="24"/>
          <w:lang w:val="el-GR"/>
        </w:rPr>
      </w:pPr>
    </w:p>
    <w:p w14:paraId="3E0E0BD7" w14:textId="77777777" w:rsidR="00833DCE" w:rsidRPr="00CF40F8" w:rsidRDefault="00833DCE" w:rsidP="00833DCE">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3BE8FA3E" w14:textId="77777777" w:rsidR="00833DCE" w:rsidRPr="00FA2633" w:rsidRDefault="00833DCE" w:rsidP="00833DCE">
      <w:pPr>
        <w:rPr>
          <w:rFonts w:ascii="Verdana" w:eastAsia="Malgun Gothic" w:hAnsi="Verdana" w:cs="Arial"/>
          <w:lang w:val="el-GR"/>
        </w:rPr>
      </w:pPr>
    </w:p>
    <w:p w14:paraId="73D4ECC5" w14:textId="220E1206" w:rsidR="00833DCE" w:rsidRPr="00BA13AB" w:rsidRDefault="00833DCE" w:rsidP="00833DCE">
      <w:pPr>
        <w:pStyle w:val="Heading6"/>
        <w:tabs>
          <w:tab w:val="clear" w:pos="6840"/>
        </w:tabs>
        <w:jc w:val="left"/>
        <w:rPr>
          <w:rFonts w:ascii="Verdana" w:eastAsia="Malgun Gothic" w:hAnsi="Verdana" w:cs="Arial"/>
          <w:szCs w:val="22"/>
        </w:rPr>
      </w:pPr>
      <w:r w:rsidRPr="00BA679D">
        <w:rPr>
          <w:rFonts w:ascii="Verdana" w:eastAsia="Malgun Gothic" w:hAnsi="Verdana" w:cs="Arial"/>
          <w:b w:val="0"/>
          <w:szCs w:val="22"/>
        </w:rPr>
        <w:t>ΑΠΑΣΧΟΛΗΣΗ ΚΥΒΕΡΝΗΣΗΣ ΑΝΑ ΚΑΤΗΓΟΡΙΑ:</w:t>
      </w:r>
      <w:r w:rsidR="00037258">
        <w:rPr>
          <w:rFonts w:ascii="Verdana" w:eastAsia="Malgun Gothic" w:hAnsi="Verdana" w:cs="Arial"/>
          <w:b w:val="0"/>
          <w:szCs w:val="22"/>
        </w:rPr>
        <w:t xml:space="preserve"> </w:t>
      </w:r>
      <w:r w:rsidR="00D3273C">
        <w:rPr>
          <w:rFonts w:ascii="Verdana" w:eastAsia="Malgun Gothic" w:hAnsi="Verdana" w:cs="Arial"/>
          <w:szCs w:val="22"/>
        </w:rPr>
        <w:t>ΝΟΕΜ</w:t>
      </w:r>
      <w:r w:rsidR="00E83799">
        <w:rPr>
          <w:rFonts w:ascii="Verdana" w:eastAsia="Malgun Gothic" w:hAnsi="Verdana" w:cs="Arial"/>
          <w:szCs w:val="22"/>
        </w:rPr>
        <w:t>Β</w:t>
      </w:r>
      <w:r w:rsidR="00733B6D">
        <w:rPr>
          <w:rFonts w:ascii="Verdana" w:eastAsia="Malgun Gothic" w:hAnsi="Verdana" w:cs="Arial"/>
          <w:szCs w:val="22"/>
        </w:rPr>
        <w:t>ΡΙΟΣ</w:t>
      </w:r>
      <w:r w:rsidR="00B1372E">
        <w:rPr>
          <w:rFonts w:ascii="Verdana" w:eastAsia="Malgun Gothic" w:hAnsi="Verdana" w:cs="Arial"/>
          <w:szCs w:val="22"/>
        </w:rPr>
        <w:t xml:space="preserve"> </w:t>
      </w:r>
      <w:r>
        <w:rPr>
          <w:rFonts w:ascii="Verdana" w:eastAsia="Malgun Gothic" w:hAnsi="Verdana" w:cs="Arial"/>
          <w:szCs w:val="22"/>
        </w:rPr>
        <w:t>202</w:t>
      </w:r>
      <w:r w:rsidR="00431281">
        <w:rPr>
          <w:rFonts w:ascii="Verdana" w:eastAsia="Malgun Gothic" w:hAnsi="Verdana" w:cs="Arial"/>
          <w:szCs w:val="22"/>
        </w:rPr>
        <w:t>4</w:t>
      </w:r>
    </w:p>
    <w:p w14:paraId="4A8C3003" w14:textId="77777777" w:rsidR="00833DCE" w:rsidRPr="00214791" w:rsidRDefault="00833DCE" w:rsidP="00833DCE">
      <w:pPr>
        <w:jc w:val="center"/>
        <w:rPr>
          <w:rFonts w:ascii="Verdana" w:hAnsi="Verdana"/>
          <w:b/>
          <w:bCs/>
          <w:sz w:val="18"/>
          <w:szCs w:val="18"/>
          <w:lang w:val="el-GR"/>
        </w:rPr>
      </w:pPr>
    </w:p>
    <w:p w14:paraId="3756E8A0" w14:textId="374569A4" w:rsidR="0034139D" w:rsidRPr="009D7BA9" w:rsidRDefault="00833DCE" w:rsidP="0034139D">
      <w:pPr>
        <w:jc w:val="center"/>
        <w:rPr>
          <w:rFonts w:ascii="Verdana" w:eastAsia="Malgun Gothic" w:hAnsi="Verdana" w:cs="Arial"/>
          <w:b/>
          <w:color w:val="000000" w:themeColor="text1"/>
          <w:lang w:val="el-GR"/>
        </w:rPr>
      </w:pPr>
      <w:r w:rsidRPr="009D7BA9">
        <w:rPr>
          <w:rFonts w:ascii="Verdana" w:eastAsia="Malgun Gothic" w:hAnsi="Verdana" w:cs="Arial"/>
          <w:b/>
          <w:color w:val="000000" w:themeColor="text1"/>
          <w:lang w:val="el-GR"/>
        </w:rPr>
        <w:t xml:space="preserve">Συνολική Απασχόληση: </w:t>
      </w:r>
      <w:r w:rsidR="00E83799" w:rsidRPr="00E83799">
        <w:rPr>
          <w:rFonts w:ascii="Verdana" w:eastAsia="Malgun Gothic" w:hAnsi="Verdana" w:cs="Arial"/>
          <w:b/>
          <w:color w:val="000000" w:themeColor="text1"/>
          <w:lang w:val="el-GR"/>
        </w:rPr>
        <w:t>5</w:t>
      </w:r>
      <w:r w:rsidR="00A04A9C">
        <w:rPr>
          <w:rFonts w:ascii="Verdana" w:eastAsia="Malgun Gothic" w:hAnsi="Verdana" w:cs="Arial"/>
          <w:b/>
          <w:color w:val="000000" w:themeColor="text1"/>
          <w:lang w:val="el-GR"/>
        </w:rPr>
        <w:t>5</w:t>
      </w:r>
      <w:r w:rsidR="00E83799">
        <w:rPr>
          <w:rFonts w:ascii="Verdana" w:eastAsia="Malgun Gothic" w:hAnsi="Verdana" w:cs="Arial"/>
          <w:b/>
          <w:color w:val="000000" w:themeColor="text1"/>
          <w:lang w:val="el-GR"/>
        </w:rPr>
        <w:t>.</w:t>
      </w:r>
      <w:r w:rsidR="00A04A9C">
        <w:rPr>
          <w:rFonts w:ascii="Verdana" w:eastAsia="Malgun Gothic" w:hAnsi="Verdana" w:cs="Arial"/>
          <w:b/>
          <w:color w:val="000000" w:themeColor="text1"/>
          <w:lang w:val="el-GR"/>
        </w:rPr>
        <w:t>243</w:t>
      </w:r>
    </w:p>
    <w:p w14:paraId="3E535934" w14:textId="77777777" w:rsidR="00833DCE" w:rsidRPr="009D7BA9" w:rsidRDefault="00833DCE" w:rsidP="00833DCE">
      <w:pPr>
        <w:jc w:val="both"/>
        <w:rPr>
          <w:rFonts w:ascii="Verdana" w:hAnsi="Verdana" w:cs="Arial"/>
          <w:color w:val="000000" w:themeColor="text1"/>
          <w:sz w:val="18"/>
          <w:szCs w:val="18"/>
          <w:lang w:val="el-GR"/>
        </w:rPr>
      </w:pPr>
    </w:p>
    <w:p w14:paraId="1E920053" w14:textId="0988EED9" w:rsidR="00833DCE" w:rsidRPr="000C64DF" w:rsidRDefault="00833DCE" w:rsidP="00833DCE">
      <w:pPr>
        <w:spacing w:line="276" w:lineRule="auto"/>
        <w:jc w:val="both"/>
        <w:rPr>
          <w:rFonts w:ascii="Verdana" w:eastAsia="Malgun Gothic" w:hAnsi="Verdana" w:cs="Arial"/>
          <w:color w:val="000000" w:themeColor="text1"/>
          <w:sz w:val="18"/>
          <w:szCs w:val="18"/>
          <w:lang w:val="el-GR"/>
        </w:rPr>
      </w:pPr>
      <w:bookmarkStart w:id="0" w:name="_Hlk160797438"/>
      <w:r w:rsidRPr="009D7BA9">
        <w:rPr>
          <w:rFonts w:ascii="Verdana" w:eastAsia="Malgun Gothic" w:hAnsi="Verdana" w:cs="Arial"/>
          <w:color w:val="000000" w:themeColor="text1"/>
          <w:sz w:val="18"/>
          <w:szCs w:val="18"/>
          <w:lang w:val="el-GR"/>
        </w:rPr>
        <w:t>Η απασχόληση στην Κυβέρνηση τον</w:t>
      </w:r>
      <w:r w:rsidR="00037258">
        <w:rPr>
          <w:rFonts w:ascii="Verdana" w:eastAsia="Malgun Gothic" w:hAnsi="Verdana" w:cs="Arial"/>
          <w:color w:val="000000" w:themeColor="text1"/>
          <w:sz w:val="18"/>
          <w:szCs w:val="18"/>
          <w:lang w:val="el-GR"/>
        </w:rPr>
        <w:t xml:space="preserve"> </w:t>
      </w:r>
      <w:r w:rsidR="00A04A9C">
        <w:rPr>
          <w:rFonts w:ascii="Verdana" w:eastAsia="Malgun Gothic" w:hAnsi="Verdana" w:cs="Arial"/>
          <w:color w:val="000000" w:themeColor="text1"/>
          <w:sz w:val="18"/>
          <w:szCs w:val="18"/>
          <w:lang w:val="el-GR"/>
        </w:rPr>
        <w:t>Νοέμβριο</w:t>
      </w:r>
      <w:r w:rsidRPr="009D7BA9">
        <w:rPr>
          <w:rFonts w:ascii="Verdana" w:eastAsia="Malgun Gothic" w:hAnsi="Verdana" w:cs="Arial"/>
          <w:color w:val="000000" w:themeColor="text1"/>
          <w:sz w:val="18"/>
          <w:szCs w:val="18"/>
          <w:lang w:val="el-GR"/>
        </w:rPr>
        <w:t xml:space="preserve"> του 202</w:t>
      </w:r>
      <w:r w:rsidR="00431281" w:rsidRPr="009D7BA9">
        <w:rPr>
          <w:rFonts w:ascii="Verdana" w:eastAsia="Malgun Gothic" w:hAnsi="Verdana" w:cs="Arial"/>
          <w:color w:val="000000" w:themeColor="text1"/>
          <w:sz w:val="18"/>
          <w:szCs w:val="18"/>
          <w:lang w:val="el-GR"/>
        </w:rPr>
        <w:t>4</w:t>
      </w:r>
      <w:r w:rsidRPr="009D7BA9">
        <w:rPr>
          <w:rFonts w:ascii="Verdana" w:eastAsia="Malgun Gothic" w:hAnsi="Verdana" w:cs="Arial"/>
          <w:color w:val="000000" w:themeColor="text1"/>
          <w:sz w:val="18"/>
          <w:szCs w:val="18"/>
          <w:lang w:val="el-GR"/>
        </w:rPr>
        <w:t xml:space="preserve"> </w:t>
      </w:r>
      <w:r w:rsidR="00A33CF6" w:rsidRPr="009D7BA9">
        <w:rPr>
          <w:rFonts w:ascii="Verdana" w:eastAsia="Malgun Gothic" w:hAnsi="Verdana" w:cs="Arial"/>
          <w:color w:val="000000" w:themeColor="text1"/>
          <w:sz w:val="18"/>
          <w:szCs w:val="18"/>
          <w:lang w:val="el-GR"/>
        </w:rPr>
        <w:t>ανήλθε σ</w:t>
      </w:r>
      <w:r w:rsidRPr="009D7BA9">
        <w:rPr>
          <w:rFonts w:ascii="Verdana" w:eastAsia="Malgun Gothic" w:hAnsi="Verdana" w:cs="Arial"/>
          <w:color w:val="000000" w:themeColor="text1"/>
          <w:sz w:val="18"/>
          <w:szCs w:val="18"/>
          <w:lang w:val="el-GR"/>
        </w:rPr>
        <w:t>τα 5</w:t>
      </w:r>
      <w:r w:rsidR="00A04A9C">
        <w:rPr>
          <w:rFonts w:ascii="Verdana" w:eastAsia="Malgun Gothic" w:hAnsi="Verdana" w:cs="Arial"/>
          <w:color w:val="000000" w:themeColor="text1"/>
          <w:sz w:val="18"/>
          <w:szCs w:val="18"/>
          <w:lang w:val="el-GR"/>
        </w:rPr>
        <w:t>5</w:t>
      </w:r>
      <w:r w:rsidR="0034139D" w:rsidRPr="009D7BA9">
        <w:rPr>
          <w:rFonts w:ascii="Verdana" w:eastAsia="Malgun Gothic" w:hAnsi="Verdana" w:cs="Arial"/>
          <w:color w:val="000000" w:themeColor="text1"/>
          <w:sz w:val="18"/>
          <w:szCs w:val="18"/>
          <w:lang w:val="el-GR"/>
        </w:rPr>
        <w:t>.</w:t>
      </w:r>
      <w:r w:rsidR="00A04A9C">
        <w:rPr>
          <w:rFonts w:ascii="Verdana" w:eastAsia="Malgun Gothic" w:hAnsi="Verdana" w:cs="Arial"/>
          <w:color w:val="000000" w:themeColor="text1"/>
          <w:sz w:val="18"/>
          <w:szCs w:val="18"/>
          <w:lang w:val="el-GR"/>
        </w:rPr>
        <w:t>243</w:t>
      </w:r>
      <w:r w:rsidRPr="009D7BA9">
        <w:rPr>
          <w:rFonts w:ascii="Verdana" w:eastAsia="Malgun Gothic" w:hAnsi="Verdana" w:cs="Arial"/>
          <w:color w:val="000000" w:themeColor="text1"/>
          <w:sz w:val="18"/>
          <w:szCs w:val="18"/>
          <w:lang w:val="el-GR"/>
        </w:rPr>
        <w:t xml:space="preserve"> άτομα.</w:t>
      </w:r>
      <w:r w:rsidR="000C64DF" w:rsidRPr="000C64DF">
        <w:rPr>
          <w:rFonts w:ascii="Verdana" w:eastAsia="Malgun Gothic" w:hAnsi="Verdana" w:cs="Arial"/>
          <w:color w:val="000000" w:themeColor="text1"/>
          <w:sz w:val="18"/>
          <w:szCs w:val="18"/>
          <w:lang w:val="el-GR"/>
        </w:rPr>
        <w:t xml:space="preserve"> </w:t>
      </w:r>
      <w:r w:rsidR="000C64DF">
        <w:rPr>
          <w:rFonts w:ascii="Verdana" w:eastAsia="Malgun Gothic" w:hAnsi="Verdana" w:cs="Arial"/>
          <w:color w:val="000000" w:themeColor="text1"/>
          <w:sz w:val="18"/>
          <w:szCs w:val="18"/>
          <w:lang w:val="el-GR"/>
        </w:rPr>
        <w:t>Για την περίοδο Ιανουαρίο</w:t>
      </w:r>
      <w:r w:rsidR="007D2014">
        <w:rPr>
          <w:rFonts w:ascii="Verdana" w:eastAsia="Malgun Gothic" w:hAnsi="Verdana" w:cs="Arial"/>
          <w:color w:val="000000" w:themeColor="text1"/>
          <w:sz w:val="18"/>
          <w:szCs w:val="18"/>
          <w:lang w:val="el-GR"/>
        </w:rPr>
        <w:t xml:space="preserve">υ </w:t>
      </w:r>
      <w:r w:rsidR="000C64DF">
        <w:rPr>
          <w:rFonts w:ascii="Verdana" w:eastAsia="Malgun Gothic" w:hAnsi="Verdana" w:cs="Arial"/>
          <w:color w:val="000000" w:themeColor="text1"/>
          <w:sz w:val="18"/>
          <w:szCs w:val="18"/>
          <w:lang w:val="el-GR"/>
        </w:rPr>
        <w:t xml:space="preserve">– </w:t>
      </w:r>
      <w:r w:rsidR="00A04A9C">
        <w:rPr>
          <w:rFonts w:ascii="Verdana" w:eastAsia="Malgun Gothic" w:hAnsi="Verdana" w:cs="Arial"/>
          <w:color w:val="000000" w:themeColor="text1"/>
          <w:sz w:val="18"/>
          <w:szCs w:val="18"/>
          <w:lang w:val="el-GR"/>
        </w:rPr>
        <w:t>Νοεμβρίου</w:t>
      </w:r>
      <w:r w:rsidR="008A3675" w:rsidRPr="008A3675">
        <w:rPr>
          <w:rFonts w:ascii="Verdana" w:eastAsia="Malgun Gothic" w:hAnsi="Verdana" w:cs="Arial"/>
          <w:color w:val="000000" w:themeColor="text1"/>
          <w:sz w:val="18"/>
          <w:szCs w:val="18"/>
          <w:lang w:val="el-GR"/>
        </w:rPr>
        <w:t xml:space="preserve"> 2024</w:t>
      </w:r>
      <w:r w:rsidR="000C64DF">
        <w:rPr>
          <w:rFonts w:ascii="Verdana" w:eastAsia="Malgun Gothic" w:hAnsi="Verdana" w:cs="Arial"/>
          <w:color w:val="000000" w:themeColor="text1"/>
          <w:sz w:val="18"/>
          <w:szCs w:val="18"/>
          <w:lang w:val="el-GR"/>
        </w:rPr>
        <w:t xml:space="preserve"> το σύνολο της απασχόλησης στην Κυβέρνηση ανήλθε </w:t>
      </w:r>
      <w:r w:rsidR="00D64016">
        <w:rPr>
          <w:rFonts w:ascii="Verdana" w:eastAsia="Malgun Gothic" w:hAnsi="Verdana" w:cs="Arial"/>
          <w:color w:val="000000" w:themeColor="text1"/>
          <w:sz w:val="18"/>
          <w:szCs w:val="18"/>
          <w:lang w:val="el-GR"/>
        </w:rPr>
        <w:t xml:space="preserve">κατά μέσο όρο </w:t>
      </w:r>
      <w:r w:rsidR="000C64DF">
        <w:rPr>
          <w:rFonts w:ascii="Verdana" w:eastAsia="Malgun Gothic" w:hAnsi="Verdana" w:cs="Arial"/>
          <w:color w:val="000000" w:themeColor="text1"/>
          <w:sz w:val="18"/>
          <w:szCs w:val="18"/>
          <w:lang w:val="el-GR"/>
        </w:rPr>
        <w:t>στα 54.</w:t>
      </w:r>
      <w:r w:rsidR="00A04A9C">
        <w:rPr>
          <w:rFonts w:ascii="Verdana" w:eastAsia="Malgun Gothic" w:hAnsi="Verdana" w:cs="Arial"/>
          <w:color w:val="000000" w:themeColor="text1"/>
          <w:sz w:val="18"/>
          <w:szCs w:val="18"/>
          <w:lang w:val="el-GR"/>
        </w:rPr>
        <w:t>229</w:t>
      </w:r>
      <w:r w:rsidR="000C64DF">
        <w:rPr>
          <w:rFonts w:ascii="Verdana" w:eastAsia="Malgun Gothic" w:hAnsi="Verdana" w:cs="Arial"/>
          <w:color w:val="000000" w:themeColor="text1"/>
          <w:sz w:val="18"/>
          <w:szCs w:val="18"/>
          <w:lang w:val="el-GR"/>
        </w:rPr>
        <w:t xml:space="preserve"> άτομα, παρουσιάζοντας αύξηση</w:t>
      </w:r>
      <w:r w:rsidR="00D64016">
        <w:rPr>
          <w:rFonts w:ascii="Verdana" w:eastAsia="Malgun Gothic" w:hAnsi="Verdana" w:cs="Arial"/>
          <w:color w:val="000000" w:themeColor="text1"/>
          <w:sz w:val="18"/>
          <w:szCs w:val="18"/>
          <w:lang w:val="el-GR"/>
        </w:rPr>
        <w:t xml:space="preserve"> κατά</w:t>
      </w:r>
      <w:r w:rsidR="000C64DF" w:rsidRPr="000C64DF">
        <w:rPr>
          <w:rFonts w:ascii="Verdana" w:eastAsia="Malgun Gothic" w:hAnsi="Verdana" w:cs="Arial"/>
          <w:color w:val="000000" w:themeColor="text1"/>
          <w:sz w:val="18"/>
          <w:szCs w:val="18"/>
          <w:lang w:val="el-GR"/>
        </w:rPr>
        <w:t xml:space="preserve"> </w:t>
      </w:r>
      <w:r w:rsidR="00733B6D">
        <w:rPr>
          <w:rFonts w:ascii="Verdana" w:eastAsia="Malgun Gothic" w:hAnsi="Verdana" w:cs="Arial"/>
          <w:color w:val="000000" w:themeColor="text1"/>
          <w:sz w:val="18"/>
          <w:szCs w:val="18"/>
          <w:lang w:val="el-GR"/>
        </w:rPr>
        <w:t>1</w:t>
      </w:r>
      <w:r w:rsidR="000C64DF" w:rsidRPr="000C64DF">
        <w:rPr>
          <w:rFonts w:ascii="Verdana" w:eastAsia="Malgun Gothic" w:hAnsi="Verdana" w:cs="Arial"/>
          <w:color w:val="000000" w:themeColor="text1"/>
          <w:sz w:val="18"/>
          <w:szCs w:val="18"/>
          <w:lang w:val="el-GR"/>
        </w:rPr>
        <w:t>.</w:t>
      </w:r>
      <w:r w:rsidR="00A04A9C">
        <w:rPr>
          <w:rFonts w:ascii="Verdana" w:eastAsia="Malgun Gothic" w:hAnsi="Verdana" w:cs="Arial"/>
          <w:color w:val="000000" w:themeColor="text1"/>
          <w:sz w:val="18"/>
          <w:szCs w:val="18"/>
          <w:lang w:val="el-GR"/>
        </w:rPr>
        <w:t>698</w:t>
      </w:r>
      <w:r w:rsidR="000C64DF" w:rsidRPr="000C64DF">
        <w:rPr>
          <w:rFonts w:ascii="Verdana" w:eastAsia="Malgun Gothic" w:hAnsi="Verdana" w:cs="Arial"/>
          <w:color w:val="000000" w:themeColor="text1"/>
          <w:sz w:val="18"/>
          <w:szCs w:val="18"/>
          <w:lang w:val="el-GR"/>
        </w:rPr>
        <w:t xml:space="preserve"> </w:t>
      </w:r>
      <w:r w:rsidR="000C64DF">
        <w:rPr>
          <w:rFonts w:ascii="Verdana" w:eastAsia="Malgun Gothic" w:hAnsi="Verdana" w:cs="Arial"/>
          <w:color w:val="000000" w:themeColor="text1"/>
          <w:sz w:val="18"/>
          <w:szCs w:val="18"/>
          <w:lang w:val="el-GR"/>
        </w:rPr>
        <w:t>άτομα (</w:t>
      </w:r>
      <w:r w:rsidR="008C0DCA">
        <w:rPr>
          <w:rFonts w:ascii="Verdana" w:eastAsia="Malgun Gothic" w:hAnsi="Verdana" w:cs="Arial"/>
          <w:color w:val="000000" w:themeColor="text1"/>
          <w:sz w:val="18"/>
          <w:szCs w:val="18"/>
          <w:lang w:val="el-GR"/>
        </w:rPr>
        <w:t>3</w:t>
      </w:r>
      <w:r w:rsidR="000C64DF">
        <w:rPr>
          <w:rFonts w:ascii="Verdana" w:eastAsia="Malgun Gothic" w:hAnsi="Verdana" w:cs="Arial"/>
          <w:color w:val="000000" w:themeColor="text1"/>
          <w:sz w:val="18"/>
          <w:szCs w:val="18"/>
          <w:lang w:val="el-GR"/>
        </w:rPr>
        <w:t>,</w:t>
      </w:r>
      <w:r w:rsidR="00A04A9C">
        <w:rPr>
          <w:rFonts w:ascii="Verdana" w:eastAsia="Malgun Gothic" w:hAnsi="Verdana" w:cs="Arial"/>
          <w:color w:val="000000" w:themeColor="text1"/>
          <w:sz w:val="18"/>
          <w:szCs w:val="18"/>
          <w:lang w:val="el-GR"/>
        </w:rPr>
        <w:t>2</w:t>
      </w:r>
      <w:r w:rsidR="000C64DF">
        <w:rPr>
          <w:rFonts w:ascii="Verdana" w:eastAsia="Malgun Gothic" w:hAnsi="Verdana" w:cs="Arial"/>
          <w:color w:val="000000" w:themeColor="text1"/>
          <w:sz w:val="18"/>
          <w:szCs w:val="18"/>
          <w:lang w:val="el-GR"/>
        </w:rPr>
        <w:t>%)</w:t>
      </w:r>
      <w:r w:rsidR="00700D1E">
        <w:rPr>
          <w:rFonts w:ascii="Verdana" w:eastAsia="Malgun Gothic" w:hAnsi="Verdana" w:cs="Arial"/>
          <w:color w:val="000000" w:themeColor="text1"/>
          <w:sz w:val="18"/>
          <w:szCs w:val="18"/>
          <w:lang w:val="el-GR"/>
        </w:rPr>
        <w:t xml:space="preserve"> σε σύγκριση με την αντίστοιχη περίοδο του 2023. </w:t>
      </w:r>
      <w:r w:rsidR="00A93E94" w:rsidRPr="00A93E94">
        <w:rPr>
          <w:rFonts w:ascii="Verdana" w:eastAsia="Malgun Gothic" w:hAnsi="Verdana" w:cs="Arial"/>
          <w:color w:val="000000" w:themeColor="text1"/>
          <w:sz w:val="18"/>
          <w:szCs w:val="18"/>
          <w:lang w:val="el-GR"/>
        </w:rPr>
        <w:t>Η αύξηση αποδίδεται κατά κύριο λόγο στην αύξηση του έκτακτου προσωπικού της Εκπαιδευτικής Υπηρεσίας, που οφείλεται κυρίως στην κατάργηση του καθεστώτος αγοράς υπηρεσιών στα υποστηρικτικά προγράμματα του Υπουργείου Παιδείας, Αθλητισμού και Νεολαίας από τη σχολική χρονιά 2023 – 2024.</w:t>
      </w:r>
    </w:p>
    <w:bookmarkEnd w:id="0"/>
    <w:p w14:paraId="79D75D2F" w14:textId="77777777" w:rsidR="00972EB1" w:rsidRDefault="00972EB1" w:rsidP="00833DCE">
      <w:pPr>
        <w:spacing w:line="276" w:lineRule="auto"/>
        <w:jc w:val="both"/>
        <w:rPr>
          <w:rFonts w:ascii="Verdana" w:eastAsia="Malgun Gothic" w:hAnsi="Verdana" w:cs="Arial"/>
          <w:sz w:val="18"/>
          <w:szCs w:val="18"/>
          <w:lang w:val="el-GR"/>
        </w:rPr>
      </w:pPr>
    </w:p>
    <w:p w14:paraId="17C61CB6" w14:textId="489BF788" w:rsidR="00972EB1" w:rsidRDefault="009C349A" w:rsidP="009C349A">
      <w:pPr>
        <w:spacing w:line="276" w:lineRule="auto"/>
        <w:jc w:val="both"/>
        <w:rPr>
          <w:rFonts w:ascii="Verdana" w:eastAsia="Malgun Gothic" w:hAnsi="Verdana" w:cs="Arial"/>
          <w:sz w:val="18"/>
          <w:szCs w:val="18"/>
          <w:lang w:val="el-GR"/>
        </w:rPr>
      </w:pPr>
      <w:r w:rsidRPr="009C349A">
        <w:rPr>
          <w:rFonts w:ascii="Verdana" w:eastAsia="Malgun Gothic" w:hAnsi="Verdana" w:cs="Arial"/>
          <w:sz w:val="18"/>
          <w:szCs w:val="18"/>
          <w:lang w:val="el-GR"/>
        </w:rPr>
        <w:t xml:space="preserve">Τον </w:t>
      </w:r>
      <w:r w:rsidR="00A04A9C">
        <w:rPr>
          <w:rFonts w:ascii="Verdana" w:eastAsia="Malgun Gothic" w:hAnsi="Verdana" w:cs="Arial"/>
          <w:sz w:val="18"/>
          <w:szCs w:val="18"/>
          <w:lang w:val="el-GR"/>
        </w:rPr>
        <w:t>Νοέμβριο</w:t>
      </w:r>
      <w:r w:rsidRPr="009C349A">
        <w:rPr>
          <w:rFonts w:ascii="Verdana" w:eastAsia="Malgun Gothic" w:hAnsi="Verdana" w:cs="Arial"/>
          <w:sz w:val="18"/>
          <w:szCs w:val="18"/>
          <w:lang w:val="el-GR"/>
        </w:rPr>
        <w:t xml:space="preserve"> του 2024 </w:t>
      </w:r>
      <w:r>
        <w:rPr>
          <w:rFonts w:ascii="Verdana" w:eastAsia="Malgun Gothic" w:hAnsi="Verdana" w:cs="Arial"/>
          <w:sz w:val="18"/>
          <w:szCs w:val="18"/>
          <w:lang w:val="el-GR"/>
        </w:rPr>
        <w:t>σ</w:t>
      </w:r>
      <w:r w:rsidR="007E18D0">
        <w:rPr>
          <w:rFonts w:ascii="Verdana" w:eastAsia="Malgun Gothic" w:hAnsi="Verdana" w:cs="Arial"/>
          <w:sz w:val="18"/>
          <w:szCs w:val="18"/>
          <w:lang w:val="el-GR"/>
        </w:rPr>
        <w:t>τη</w:t>
      </w:r>
      <w:r w:rsidR="00CC24A1">
        <w:rPr>
          <w:rFonts w:ascii="Verdana" w:eastAsia="Malgun Gothic" w:hAnsi="Verdana" w:cs="Arial"/>
          <w:sz w:val="18"/>
          <w:szCs w:val="18"/>
          <w:lang w:val="el-GR"/>
        </w:rPr>
        <w:t xml:space="preserve"> Δημόσια Υπηρεσία</w:t>
      </w:r>
      <w:r w:rsidR="007E18D0">
        <w:rPr>
          <w:rFonts w:ascii="Verdana" w:eastAsia="Malgun Gothic" w:hAnsi="Verdana" w:cs="Arial"/>
          <w:sz w:val="18"/>
          <w:szCs w:val="18"/>
          <w:lang w:val="el-GR"/>
        </w:rPr>
        <w:t xml:space="preserve"> απασχολούνταν 1</w:t>
      </w:r>
      <w:r w:rsidR="00A9339E">
        <w:rPr>
          <w:rFonts w:ascii="Verdana" w:eastAsia="Malgun Gothic" w:hAnsi="Verdana" w:cs="Arial"/>
          <w:sz w:val="18"/>
          <w:szCs w:val="18"/>
          <w:lang w:val="el-GR"/>
        </w:rPr>
        <w:t>2</w:t>
      </w:r>
      <w:r w:rsidR="007E18D0">
        <w:rPr>
          <w:rFonts w:ascii="Verdana" w:eastAsia="Malgun Gothic" w:hAnsi="Verdana" w:cs="Arial"/>
          <w:sz w:val="18"/>
          <w:szCs w:val="18"/>
          <w:lang w:val="el-GR"/>
        </w:rPr>
        <w:t>.</w:t>
      </w:r>
      <w:r w:rsidR="007D2014">
        <w:rPr>
          <w:rFonts w:ascii="Verdana" w:eastAsia="Malgun Gothic" w:hAnsi="Verdana" w:cs="Arial"/>
          <w:sz w:val="18"/>
          <w:szCs w:val="18"/>
          <w:lang w:val="el-GR"/>
        </w:rPr>
        <w:t>0</w:t>
      </w:r>
      <w:r w:rsidR="00A04A9C">
        <w:rPr>
          <w:rFonts w:ascii="Verdana" w:eastAsia="Malgun Gothic" w:hAnsi="Verdana" w:cs="Arial"/>
          <w:sz w:val="18"/>
          <w:szCs w:val="18"/>
          <w:lang w:val="el-GR"/>
        </w:rPr>
        <w:t>20</w:t>
      </w:r>
      <w:r w:rsidR="007E18D0">
        <w:rPr>
          <w:rFonts w:ascii="Verdana" w:eastAsia="Malgun Gothic" w:hAnsi="Verdana" w:cs="Arial"/>
          <w:sz w:val="18"/>
          <w:szCs w:val="18"/>
          <w:lang w:val="el-GR"/>
        </w:rPr>
        <w:t xml:space="preserve"> μόνιμοι υπάλληλοι, 4.</w:t>
      </w:r>
      <w:r w:rsidR="00E83799">
        <w:rPr>
          <w:rFonts w:ascii="Verdana" w:eastAsia="Malgun Gothic" w:hAnsi="Verdana" w:cs="Arial"/>
          <w:sz w:val="18"/>
          <w:szCs w:val="18"/>
          <w:lang w:val="el-GR"/>
        </w:rPr>
        <w:t>19</w:t>
      </w:r>
      <w:r w:rsidR="00A04A9C">
        <w:rPr>
          <w:rFonts w:ascii="Verdana" w:eastAsia="Malgun Gothic" w:hAnsi="Verdana" w:cs="Arial"/>
          <w:sz w:val="18"/>
          <w:szCs w:val="18"/>
          <w:lang w:val="el-GR"/>
        </w:rPr>
        <w:t>0</w:t>
      </w:r>
      <w:r w:rsidR="007E18D0">
        <w:rPr>
          <w:rFonts w:ascii="Verdana" w:eastAsia="Malgun Gothic" w:hAnsi="Verdana" w:cs="Arial"/>
          <w:sz w:val="18"/>
          <w:szCs w:val="18"/>
          <w:lang w:val="el-GR"/>
        </w:rPr>
        <w:t xml:space="preserve"> εργοδοτούμενοι αορίστου χρόνου (ΕΑΧ), 1.</w:t>
      </w:r>
      <w:r w:rsidR="007D2014">
        <w:rPr>
          <w:rFonts w:ascii="Verdana" w:eastAsia="Malgun Gothic" w:hAnsi="Verdana" w:cs="Arial"/>
          <w:sz w:val="18"/>
          <w:szCs w:val="18"/>
          <w:lang w:val="el-GR"/>
        </w:rPr>
        <w:t>2</w:t>
      </w:r>
      <w:r w:rsidR="00A04A9C">
        <w:rPr>
          <w:rFonts w:ascii="Verdana" w:eastAsia="Malgun Gothic" w:hAnsi="Verdana" w:cs="Arial"/>
          <w:sz w:val="18"/>
          <w:szCs w:val="18"/>
          <w:lang w:val="el-GR"/>
        </w:rPr>
        <w:t>88</w:t>
      </w:r>
      <w:r w:rsidR="007E18D0">
        <w:rPr>
          <w:rFonts w:ascii="Verdana" w:eastAsia="Malgun Gothic" w:hAnsi="Verdana" w:cs="Arial"/>
          <w:sz w:val="18"/>
          <w:szCs w:val="18"/>
          <w:lang w:val="el-GR"/>
        </w:rPr>
        <w:t xml:space="preserve"> εργοδοτούμενοι</w:t>
      </w:r>
      <w:r w:rsidR="0062394A">
        <w:rPr>
          <w:rFonts w:ascii="Verdana" w:eastAsia="Malgun Gothic" w:hAnsi="Verdana" w:cs="Arial"/>
          <w:sz w:val="18"/>
          <w:szCs w:val="18"/>
          <w:lang w:val="el-GR"/>
        </w:rPr>
        <w:t xml:space="preserve"> ορισμένου</w:t>
      </w:r>
      <w:r w:rsidR="007E18D0">
        <w:rPr>
          <w:rFonts w:ascii="Verdana" w:eastAsia="Malgun Gothic" w:hAnsi="Verdana" w:cs="Arial"/>
          <w:sz w:val="18"/>
          <w:szCs w:val="18"/>
          <w:lang w:val="el-GR"/>
        </w:rPr>
        <w:t xml:space="preserve"> χρόνου (ΕΟΧ) και 5.</w:t>
      </w:r>
      <w:r w:rsidR="00E83799">
        <w:rPr>
          <w:rFonts w:ascii="Verdana" w:eastAsia="Malgun Gothic" w:hAnsi="Verdana" w:cs="Arial"/>
          <w:sz w:val="18"/>
          <w:szCs w:val="18"/>
          <w:lang w:val="el-GR"/>
        </w:rPr>
        <w:t>83</w:t>
      </w:r>
      <w:r w:rsidR="00A04A9C">
        <w:rPr>
          <w:rFonts w:ascii="Verdana" w:eastAsia="Malgun Gothic" w:hAnsi="Verdana" w:cs="Arial"/>
          <w:sz w:val="18"/>
          <w:szCs w:val="18"/>
          <w:lang w:val="el-GR"/>
        </w:rPr>
        <w:t>1</w:t>
      </w:r>
      <w:r w:rsidR="007E18D0">
        <w:rPr>
          <w:rFonts w:ascii="Verdana" w:eastAsia="Malgun Gothic" w:hAnsi="Verdana" w:cs="Arial"/>
          <w:sz w:val="18"/>
          <w:szCs w:val="18"/>
          <w:lang w:val="el-GR"/>
        </w:rPr>
        <w:t xml:space="preserve"> ωρομίσθιοι. Το μεγαλύτερο ποσοστό υπαλλήλων στη Δημόσια Υπηρεσία το αποτελούσαν οι μόνιμοι υπάλληλοι </w:t>
      </w:r>
      <w:r w:rsidR="0062394A">
        <w:rPr>
          <w:rFonts w:ascii="Verdana" w:eastAsia="Malgun Gothic" w:hAnsi="Verdana" w:cs="Arial"/>
          <w:sz w:val="18"/>
          <w:szCs w:val="18"/>
          <w:lang w:val="el-GR"/>
        </w:rPr>
        <w:t>(</w:t>
      </w:r>
      <w:r w:rsidR="007E18D0">
        <w:rPr>
          <w:rFonts w:ascii="Verdana" w:eastAsia="Malgun Gothic" w:hAnsi="Verdana" w:cs="Arial"/>
          <w:sz w:val="18"/>
          <w:szCs w:val="18"/>
          <w:lang w:val="el-GR"/>
        </w:rPr>
        <w:t>5</w:t>
      </w:r>
      <w:r w:rsidR="00B47A61">
        <w:rPr>
          <w:rFonts w:ascii="Verdana" w:eastAsia="Malgun Gothic" w:hAnsi="Verdana" w:cs="Arial"/>
          <w:sz w:val="18"/>
          <w:szCs w:val="18"/>
          <w:lang w:val="el-GR"/>
        </w:rPr>
        <w:t>1</w:t>
      </w:r>
      <w:r w:rsidR="007E18D0">
        <w:rPr>
          <w:rFonts w:ascii="Verdana" w:eastAsia="Malgun Gothic" w:hAnsi="Verdana" w:cs="Arial"/>
          <w:sz w:val="18"/>
          <w:szCs w:val="18"/>
          <w:lang w:val="el-GR"/>
        </w:rPr>
        <w:t>,</w:t>
      </w:r>
      <w:r w:rsidR="00A04A9C">
        <w:rPr>
          <w:rFonts w:ascii="Verdana" w:eastAsia="Malgun Gothic" w:hAnsi="Verdana" w:cs="Arial"/>
          <w:sz w:val="18"/>
          <w:szCs w:val="18"/>
          <w:lang w:val="el-GR"/>
        </w:rPr>
        <w:t>5</w:t>
      </w:r>
      <w:r w:rsidR="007E18D0">
        <w:rPr>
          <w:rFonts w:ascii="Verdana" w:eastAsia="Malgun Gothic" w:hAnsi="Verdana" w:cs="Arial"/>
          <w:sz w:val="18"/>
          <w:szCs w:val="18"/>
          <w:lang w:val="el-GR"/>
        </w:rPr>
        <w:t>%)</w:t>
      </w:r>
      <w:r w:rsidR="0062394A">
        <w:rPr>
          <w:rFonts w:ascii="Verdana" w:eastAsia="Malgun Gothic" w:hAnsi="Verdana" w:cs="Arial"/>
          <w:sz w:val="18"/>
          <w:szCs w:val="18"/>
          <w:lang w:val="el-GR"/>
        </w:rPr>
        <w:t xml:space="preserve"> και το μικρότερο οι ΕΟΧ (</w:t>
      </w:r>
      <w:r w:rsidR="00B47A61">
        <w:rPr>
          <w:rFonts w:ascii="Verdana" w:eastAsia="Malgun Gothic" w:hAnsi="Verdana" w:cs="Arial"/>
          <w:sz w:val="18"/>
          <w:szCs w:val="18"/>
          <w:lang w:val="el-GR"/>
        </w:rPr>
        <w:t>5</w:t>
      </w:r>
      <w:r w:rsidR="0062394A">
        <w:rPr>
          <w:rFonts w:ascii="Verdana" w:eastAsia="Malgun Gothic" w:hAnsi="Verdana" w:cs="Arial"/>
          <w:sz w:val="18"/>
          <w:szCs w:val="18"/>
          <w:lang w:val="el-GR"/>
        </w:rPr>
        <w:t>,</w:t>
      </w:r>
      <w:r w:rsidR="00A04A9C">
        <w:rPr>
          <w:rFonts w:ascii="Verdana" w:eastAsia="Malgun Gothic" w:hAnsi="Verdana" w:cs="Arial"/>
          <w:sz w:val="18"/>
          <w:szCs w:val="18"/>
          <w:lang w:val="el-GR"/>
        </w:rPr>
        <w:t>5</w:t>
      </w:r>
      <w:r w:rsidR="0062394A">
        <w:rPr>
          <w:rFonts w:ascii="Verdana" w:eastAsia="Malgun Gothic" w:hAnsi="Verdana" w:cs="Arial"/>
          <w:sz w:val="18"/>
          <w:szCs w:val="18"/>
          <w:lang w:val="el-GR"/>
        </w:rPr>
        <w:t>%).</w:t>
      </w:r>
    </w:p>
    <w:p w14:paraId="2B8A0A84" w14:textId="77777777" w:rsidR="0062394A" w:rsidRDefault="0062394A" w:rsidP="0062394A">
      <w:pPr>
        <w:spacing w:line="276" w:lineRule="auto"/>
        <w:jc w:val="both"/>
        <w:rPr>
          <w:rFonts w:ascii="Verdana" w:eastAsia="Malgun Gothic" w:hAnsi="Verdana" w:cs="Arial"/>
          <w:sz w:val="18"/>
          <w:szCs w:val="18"/>
          <w:lang w:val="el-GR"/>
        </w:rPr>
      </w:pPr>
    </w:p>
    <w:p w14:paraId="2F9CB1EA" w14:textId="1FBFDA6F" w:rsidR="0062394A" w:rsidRDefault="0062394A" w:rsidP="0062394A">
      <w:pPr>
        <w:spacing w:line="276" w:lineRule="auto"/>
        <w:jc w:val="both"/>
        <w:rPr>
          <w:rFonts w:ascii="Verdana" w:eastAsia="Malgun Gothic" w:hAnsi="Verdana" w:cs="Arial"/>
          <w:sz w:val="18"/>
          <w:szCs w:val="18"/>
          <w:lang w:val="el-GR"/>
        </w:rPr>
      </w:pPr>
      <w:r>
        <w:rPr>
          <w:rFonts w:ascii="Verdana" w:eastAsia="Malgun Gothic" w:hAnsi="Verdana" w:cs="Arial"/>
          <w:sz w:val="18"/>
          <w:szCs w:val="18"/>
          <w:lang w:val="el-GR"/>
        </w:rPr>
        <w:t>Στην Εκπαιδευτική Υπηρεσία απασχολούνταν 1</w:t>
      </w:r>
      <w:r w:rsidR="00733B6D">
        <w:rPr>
          <w:rFonts w:ascii="Verdana" w:eastAsia="Malgun Gothic" w:hAnsi="Verdana" w:cs="Arial"/>
          <w:sz w:val="18"/>
          <w:szCs w:val="18"/>
          <w:lang w:val="el-GR"/>
        </w:rPr>
        <w:t>2</w:t>
      </w:r>
      <w:r>
        <w:rPr>
          <w:rFonts w:ascii="Verdana" w:eastAsia="Malgun Gothic" w:hAnsi="Verdana" w:cs="Arial"/>
          <w:sz w:val="18"/>
          <w:szCs w:val="18"/>
          <w:lang w:val="el-GR"/>
        </w:rPr>
        <w:t>.</w:t>
      </w:r>
      <w:r w:rsidR="00A04A9C">
        <w:rPr>
          <w:rFonts w:ascii="Verdana" w:eastAsia="Malgun Gothic" w:hAnsi="Verdana" w:cs="Arial"/>
          <w:sz w:val="18"/>
          <w:szCs w:val="18"/>
          <w:lang w:val="el-GR"/>
        </w:rPr>
        <w:t>460</w:t>
      </w:r>
      <w:r>
        <w:rPr>
          <w:rFonts w:ascii="Verdana" w:eastAsia="Malgun Gothic" w:hAnsi="Verdana" w:cs="Arial"/>
          <w:sz w:val="18"/>
          <w:szCs w:val="18"/>
          <w:lang w:val="el-GR"/>
        </w:rPr>
        <w:t xml:space="preserve"> μόνιμοι υπάλληλοι, </w:t>
      </w:r>
      <w:r w:rsidR="006B3798">
        <w:rPr>
          <w:rFonts w:ascii="Verdana" w:eastAsia="Malgun Gothic" w:hAnsi="Verdana" w:cs="Arial"/>
          <w:sz w:val="18"/>
          <w:szCs w:val="18"/>
          <w:lang w:val="el-GR"/>
        </w:rPr>
        <w:t>9</w:t>
      </w:r>
      <w:r w:rsidR="00F67E2E" w:rsidRPr="00F67E2E">
        <w:rPr>
          <w:rFonts w:ascii="Verdana" w:eastAsia="Malgun Gothic" w:hAnsi="Verdana" w:cs="Arial"/>
          <w:sz w:val="18"/>
          <w:szCs w:val="18"/>
          <w:lang w:val="el-GR"/>
        </w:rPr>
        <w:t>6</w:t>
      </w:r>
      <w:r w:rsidR="00A04A9C">
        <w:rPr>
          <w:rFonts w:ascii="Verdana" w:eastAsia="Malgun Gothic" w:hAnsi="Verdana" w:cs="Arial"/>
          <w:sz w:val="18"/>
          <w:szCs w:val="18"/>
          <w:lang w:val="el-GR"/>
        </w:rPr>
        <w:t>3</w:t>
      </w:r>
      <w:r>
        <w:rPr>
          <w:rFonts w:ascii="Verdana" w:eastAsia="Malgun Gothic" w:hAnsi="Verdana" w:cs="Arial"/>
          <w:sz w:val="18"/>
          <w:szCs w:val="18"/>
          <w:lang w:val="el-GR"/>
        </w:rPr>
        <w:t xml:space="preserve"> ΕΑΧ, </w:t>
      </w:r>
      <w:r w:rsidR="006B3798">
        <w:rPr>
          <w:rFonts w:ascii="Verdana" w:eastAsia="Malgun Gothic" w:hAnsi="Verdana" w:cs="Arial"/>
          <w:sz w:val="18"/>
          <w:szCs w:val="18"/>
          <w:lang w:val="el-GR"/>
        </w:rPr>
        <w:t>4</w:t>
      </w:r>
      <w:r w:rsidR="00FF6F36">
        <w:rPr>
          <w:rFonts w:ascii="Verdana" w:eastAsia="Malgun Gothic" w:hAnsi="Verdana" w:cs="Arial"/>
          <w:sz w:val="18"/>
          <w:szCs w:val="18"/>
          <w:lang w:val="el-GR"/>
        </w:rPr>
        <w:t>.</w:t>
      </w:r>
      <w:r w:rsidR="00A04A9C">
        <w:rPr>
          <w:rFonts w:ascii="Verdana" w:eastAsia="Malgun Gothic" w:hAnsi="Verdana" w:cs="Arial"/>
          <w:sz w:val="18"/>
          <w:szCs w:val="18"/>
          <w:lang w:val="el-GR"/>
        </w:rPr>
        <w:t>545</w:t>
      </w:r>
      <w:r>
        <w:rPr>
          <w:rFonts w:ascii="Verdana" w:eastAsia="Malgun Gothic" w:hAnsi="Verdana" w:cs="Arial"/>
          <w:sz w:val="18"/>
          <w:szCs w:val="18"/>
          <w:lang w:val="el-GR"/>
        </w:rPr>
        <w:t xml:space="preserve"> ΕΟΧ και </w:t>
      </w:r>
      <w:r w:rsidR="00FF6F36">
        <w:rPr>
          <w:rFonts w:ascii="Verdana" w:eastAsia="Malgun Gothic" w:hAnsi="Verdana" w:cs="Arial"/>
          <w:sz w:val="18"/>
          <w:szCs w:val="18"/>
          <w:lang w:val="el-GR"/>
        </w:rPr>
        <w:t>1</w:t>
      </w:r>
      <w:r w:rsidR="00A04A9C">
        <w:rPr>
          <w:rFonts w:ascii="Verdana" w:eastAsia="Malgun Gothic" w:hAnsi="Verdana" w:cs="Arial"/>
          <w:sz w:val="18"/>
          <w:szCs w:val="18"/>
          <w:lang w:val="el-GR"/>
        </w:rPr>
        <w:t>38</w:t>
      </w:r>
      <w:r>
        <w:rPr>
          <w:rFonts w:ascii="Verdana" w:eastAsia="Malgun Gothic" w:hAnsi="Verdana" w:cs="Arial"/>
          <w:sz w:val="18"/>
          <w:szCs w:val="18"/>
          <w:lang w:val="el-GR"/>
        </w:rPr>
        <w:t xml:space="preserve"> ωρομίσθιοι. Το μεγαλύτερο ποσοστό υπαλλήλων στην Εκπαιδευτική Υπηρεσία το αποτελούσαν οι μόνιμοι υπάλληλοι (</w:t>
      </w:r>
      <w:r w:rsidR="00A04A9C">
        <w:rPr>
          <w:rFonts w:ascii="Verdana" w:eastAsia="Malgun Gothic" w:hAnsi="Verdana" w:cs="Arial"/>
          <w:sz w:val="18"/>
          <w:szCs w:val="18"/>
          <w:lang w:val="el-GR"/>
        </w:rPr>
        <w:t>68</w:t>
      </w:r>
      <w:r>
        <w:rPr>
          <w:rFonts w:ascii="Verdana" w:eastAsia="Malgun Gothic" w:hAnsi="Verdana" w:cs="Arial"/>
          <w:sz w:val="18"/>
          <w:szCs w:val="18"/>
          <w:lang w:val="el-GR"/>
        </w:rPr>
        <w:t>,</w:t>
      </w:r>
      <w:r w:rsidR="00A04A9C">
        <w:rPr>
          <w:rFonts w:ascii="Verdana" w:eastAsia="Malgun Gothic" w:hAnsi="Verdana" w:cs="Arial"/>
          <w:sz w:val="18"/>
          <w:szCs w:val="18"/>
          <w:lang w:val="el-GR"/>
        </w:rPr>
        <w:t>8</w:t>
      </w:r>
      <w:r>
        <w:rPr>
          <w:rFonts w:ascii="Verdana" w:eastAsia="Malgun Gothic" w:hAnsi="Verdana" w:cs="Arial"/>
          <w:sz w:val="18"/>
          <w:szCs w:val="18"/>
          <w:lang w:val="el-GR"/>
        </w:rPr>
        <w:t>%) και το μικρότερο οι ωρομίσθιοι (</w:t>
      </w:r>
      <w:r w:rsidR="006B3798">
        <w:rPr>
          <w:rFonts w:ascii="Verdana" w:eastAsia="Malgun Gothic" w:hAnsi="Verdana" w:cs="Arial"/>
          <w:sz w:val="18"/>
          <w:szCs w:val="18"/>
          <w:lang w:val="el-GR"/>
        </w:rPr>
        <w:t>0</w:t>
      </w:r>
      <w:r>
        <w:rPr>
          <w:rFonts w:ascii="Verdana" w:eastAsia="Malgun Gothic" w:hAnsi="Verdana" w:cs="Arial"/>
          <w:sz w:val="18"/>
          <w:szCs w:val="18"/>
          <w:lang w:val="el-GR"/>
        </w:rPr>
        <w:t>,</w:t>
      </w:r>
      <w:r w:rsidR="006B3798">
        <w:rPr>
          <w:rFonts w:ascii="Verdana" w:eastAsia="Malgun Gothic" w:hAnsi="Verdana" w:cs="Arial"/>
          <w:sz w:val="18"/>
          <w:szCs w:val="18"/>
          <w:lang w:val="el-GR"/>
        </w:rPr>
        <w:t>8</w:t>
      </w:r>
      <w:r>
        <w:rPr>
          <w:rFonts w:ascii="Verdana" w:eastAsia="Malgun Gothic" w:hAnsi="Verdana" w:cs="Arial"/>
          <w:sz w:val="18"/>
          <w:szCs w:val="18"/>
          <w:lang w:val="el-GR"/>
        </w:rPr>
        <w:t>%).</w:t>
      </w:r>
    </w:p>
    <w:p w14:paraId="5BE65D78" w14:textId="0C0BA4E5" w:rsidR="0062394A" w:rsidRDefault="0062394A" w:rsidP="0062394A">
      <w:pPr>
        <w:spacing w:line="276" w:lineRule="auto"/>
        <w:jc w:val="both"/>
        <w:rPr>
          <w:rFonts w:ascii="Verdana" w:eastAsia="Malgun Gothic" w:hAnsi="Verdana" w:cs="Arial"/>
          <w:sz w:val="18"/>
          <w:szCs w:val="18"/>
          <w:lang w:val="el-GR"/>
        </w:rPr>
      </w:pPr>
    </w:p>
    <w:p w14:paraId="6A539621" w14:textId="2B9CA7A3" w:rsidR="0023503C" w:rsidRDefault="0062394A" w:rsidP="00BD3048">
      <w:pPr>
        <w:spacing w:line="276" w:lineRule="auto"/>
        <w:jc w:val="both"/>
        <w:rPr>
          <w:rFonts w:ascii="Verdana" w:eastAsia="Malgun Gothic" w:hAnsi="Verdana" w:cs="Arial"/>
          <w:sz w:val="18"/>
          <w:szCs w:val="18"/>
          <w:lang w:val="el-GR"/>
        </w:rPr>
      </w:pPr>
      <w:r>
        <w:rPr>
          <w:rFonts w:ascii="Verdana" w:eastAsia="Malgun Gothic" w:hAnsi="Verdana" w:cs="Arial"/>
          <w:sz w:val="18"/>
          <w:szCs w:val="18"/>
          <w:lang w:val="el-GR"/>
        </w:rPr>
        <w:t>Στις Δυνάμεις Ασφαλείας απασχολούνταν 8.</w:t>
      </w:r>
      <w:r w:rsidR="00037258">
        <w:rPr>
          <w:rFonts w:ascii="Verdana" w:eastAsia="Malgun Gothic" w:hAnsi="Verdana" w:cs="Arial"/>
          <w:sz w:val="18"/>
          <w:szCs w:val="18"/>
          <w:lang w:val="el-GR"/>
        </w:rPr>
        <w:t>3</w:t>
      </w:r>
      <w:r w:rsidR="00A04A9C">
        <w:rPr>
          <w:rFonts w:ascii="Verdana" w:eastAsia="Malgun Gothic" w:hAnsi="Verdana" w:cs="Arial"/>
          <w:sz w:val="18"/>
          <w:szCs w:val="18"/>
          <w:lang w:val="el-GR"/>
        </w:rPr>
        <w:t>15</w:t>
      </w:r>
      <w:r>
        <w:rPr>
          <w:rFonts w:ascii="Verdana" w:eastAsia="Malgun Gothic" w:hAnsi="Verdana" w:cs="Arial"/>
          <w:sz w:val="18"/>
          <w:szCs w:val="18"/>
          <w:lang w:val="el-GR"/>
        </w:rPr>
        <w:t xml:space="preserve"> μόνιμοι υπάλληλοι, 4.</w:t>
      </w:r>
      <w:r w:rsidR="008C0DCA">
        <w:rPr>
          <w:rFonts w:ascii="Verdana" w:eastAsia="Malgun Gothic" w:hAnsi="Verdana" w:cs="Arial"/>
          <w:sz w:val="18"/>
          <w:szCs w:val="18"/>
          <w:lang w:val="el-GR"/>
        </w:rPr>
        <w:t>4</w:t>
      </w:r>
      <w:r w:rsidR="00A04A9C">
        <w:rPr>
          <w:rFonts w:ascii="Verdana" w:eastAsia="Malgun Gothic" w:hAnsi="Verdana" w:cs="Arial"/>
          <w:sz w:val="18"/>
          <w:szCs w:val="18"/>
          <w:lang w:val="el-GR"/>
        </w:rPr>
        <w:t>54</w:t>
      </w:r>
      <w:r w:rsidR="00A9339E" w:rsidRPr="00A9339E">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ΕΑΧ, </w:t>
      </w:r>
      <w:r w:rsidR="00FF6F36">
        <w:rPr>
          <w:rFonts w:ascii="Verdana" w:eastAsia="Malgun Gothic" w:hAnsi="Verdana" w:cs="Arial"/>
          <w:sz w:val="18"/>
          <w:szCs w:val="18"/>
          <w:lang w:val="el-GR"/>
        </w:rPr>
        <w:t>29</w:t>
      </w:r>
      <w:r w:rsidR="00A04A9C">
        <w:rPr>
          <w:rFonts w:ascii="Verdana" w:eastAsia="Malgun Gothic" w:hAnsi="Verdana" w:cs="Arial"/>
          <w:sz w:val="18"/>
          <w:szCs w:val="18"/>
          <w:lang w:val="el-GR"/>
        </w:rPr>
        <w:t>2</w:t>
      </w:r>
      <w:r>
        <w:rPr>
          <w:rFonts w:ascii="Verdana" w:eastAsia="Malgun Gothic" w:hAnsi="Verdana" w:cs="Arial"/>
          <w:sz w:val="18"/>
          <w:szCs w:val="18"/>
          <w:lang w:val="el-GR"/>
        </w:rPr>
        <w:t xml:space="preserve"> ΕΟΧ και </w:t>
      </w:r>
      <w:r w:rsidR="00B55197">
        <w:rPr>
          <w:rFonts w:ascii="Verdana" w:eastAsia="Malgun Gothic" w:hAnsi="Verdana" w:cs="Arial"/>
          <w:sz w:val="18"/>
          <w:szCs w:val="18"/>
          <w:lang w:val="el-GR"/>
        </w:rPr>
        <w:t>7</w:t>
      </w:r>
      <w:r w:rsidR="00A04A9C">
        <w:rPr>
          <w:rFonts w:ascii="Verdana" w:eastAsia="Malgun Gothic" w:hAnsi="Verdana" w:cs="Arial"/>
          <w:sz w:val="18"/>
          <w:szCs w:val="18"/>
          <w:lang w:val="el-GR"/>
        </w:rPr>
        <w:t>47</w:t>
      </w:r>
      <w:r w:rsidR="005C0DDA">
        <w:rPr>
          <w:rFonts w:ascii="Verdana" w:eastAsia="Malgun Gothic" w:hAnsi="Verdana" w:cs="Arial"/>
          <w:sz w:val="18"/>
          <w:szCs w:val="18"/>
          <w:lang w:val="el-GR"/>
        </w:rPr>
        <w:t xml:space="preserve"> </w:t>
      </w:r>
      <w:r>
        <w:rPr>
          <w:rFonts w:ascii="Verdana" w:eastAsia="Malgun Gothic" w:hAnsi="Verdana" w:cs="Arial"/>
          <w:sz w:val="18"/>
          <w:szCs w:val="18"/>
          <w:lang w:val="el-GR"/>
        </w:rPr>
        <w:t>ωρομίσθιοι. Το μεγαλύτερο ποσοστό υπαλλήλων στις Δυνάμεις Ασφαλείας το αποτελούσαν οι μόνιμοι υπάλληλοι (</w:t>
      </w:r>
      <w:r w:rsidR="00733B6D">
        <w:rPr>
          <w:rFonts w:ascii="Verdana" w:eastAsia="Malgun Gothic" w:hAnsi="Verdana" w:cs="Arial"/>
          <w:sz w:val="18"/>
          <w:szCs w:val="18"/>
          <w:lang w:val="el-GR"/>
        </w:rPr>
        <w:t>60</w:t>
      </w:r>
      <w:r>
        <w:rPr>
          <w:rFonts w:ascii="Verdana" w:eastAsia="Malgun Gothic" w:hAnsi="Verdana" w:cs="Arial"/>
          <w:sz w:val="18"/>
          <w:szCs w:val="18"/>
          <w:lang w:val="el-GR"/>
        </w:rPr>
        <w:t>,</w:t>
      </w:r>
      <w:r w:rsidR="00A04A9C">
        <w:rPr>
          <w:rFonts w:ascii="Verdana" w:eastAsia="Malgun Gothic" w:hAnsi="Verdana" w:cs="Arial"/>
          <w:sz w:val="18"/>
          <w:szCs w:val="18"/>
          <w:lang w:val="el-GR"/>
        </w:rPr>
        <w:t>2</w:t>
      </w:r>
      <w:r>
        <w:rPr>
          <w:rFonts w:ascii="Verdana" w:eastAsia="Malgun Gothic" w:hAnsi="Verdana" w:cs="Arial"/>
          <w:sz w:val="18"/>
          <w:szCs w:val="18"/>
          <w:lang w:val="el-GR"/>
        </w:rPr>
        <w:t xml:space="preserve">%) και το μικρότερο οι </w:t>
      </w:r>
      <w:r w:rsidR="006E1921">
        <w:rPr>
          <w:rFonts w:ascii="Verdana" w:eastAsia="Malgun Gothic" w:hAnsi="Verdana" w:cs="Arial"/>
          <w:sz w:val="18"/>
          <w:szCs w:val="18"/>
          <w:lang w:val="el-GR"/>
        </w:rPr>
        <w:t>ΕΟΧ</w:t>
      </w:r>
      <w:r>
        <w:rPr>
          <w:rFonts w:ascii="Verdana" w:eastAsia="Malgun Gothic" w:hAnsi="Verdana" w:cs="Arial"/>
          <w:sz w:val="18"/>
          <w:szCs w:val="18"/>
          <w:lang w:val="el-GR"/>
        </w:rPr>
        <w:t xml:space="preserve"> (</w:t>
      </w:r>
      <w:r w:rsidR="006E1921">
        <w:rPr>
          <w:rFonts w:ascii="Verdana" w:eastAsia="Malgun Gothic" w:hAnsi="Verdana" w:cs="Arial"/>
          <w:sz w:val="18"/>
          <w:szCs w:val="18"/>
          <w:lang w:val="el-GR"/>
        </w:rPr>
        <w:t>2</w:t>
      </w:r>
      <w:r>
        <w:rPr>
          <w:rFonts w:ascii="Verdana" w:eastAsia="Malgun Gothic" w:hAnsi="Verdana" w:cs="Arial"/>
          <w:sz w:val="18"/>
          <w:szCs w:val="18"/>
          <w:lang w:val="el-GR"/>
        </w:rPr>
        <w:t>,</w:t>
      </w:r>
      <w:r w:rsidR="005C0DDA">
        <w:rPr>
          <w:rFonts w:ascii="Verdana" w:eastAsia="Malgun Gothic" w:hAnsi="Verdana" w:cs="Arial"/>
          <w:sz w:val="18"/>
          <w:szCs w:val="18"/>
          <w:lang w:val="el-GR"/>
        </w:rPr>
        <w:t>1</w:t>
      </w:r>
      <w:r>
        <w:rPr>
          <w:rFonts w:ascii="Verdana" w:eastAsia="Malgun Gothic" w:hAnsi="Verdana" w:cs="Arial"/>
          <w:sz w:val="18"/>
          <w:szCs w:val="18"/>
          <w:lang w:val="el-GR"/>
        </w:rPr>
        <w:t>%).</w:t>
      </w:r>
    </w:p>
    <w:p w14:paraId="3111C5AD" w14:textId="77777777" w:rsidR="00BD3048" w:rsidRDefault="00BD3048" w:rsidP="00BD3048">
      <w:pPr>
        <w:spacing w:line="276" w:lineRule="auto"/>
        <w:jc w:val="both"/>
        <w:rPr>
          <w:rFonts w:ascii="Verdana" w:eastAsia="Malgun Gothic" w:hAnsi="Verdana" w:cs="Arial"/>
          <w:sz w:val="18"/>
          <w:szCs w:val="18"/>
          <w:lang w:val="el-GR"/>
        </w:rPr>
      </w:pPr>
    </w:p>
    <w:p w14:paraId="2BCFE795" w14:textId="6E2319AC" w:rsidR="00F64B53" w:rsidRDefault="00F64B53" w:rsidP="00F64B53">
      <w:pPr>
        <w:spacing w:line="276" w:lineRule="auto"/>
        <w:jc w:val="center"/>
        <w:rPr>
          <w:rFonts w:ascii="Verdana" w:eastAsia="Malgun Gothic" w:hAnsi="Verdana" w:cs="Arial"/>
          <w:sz w:val="18"/>
          <w:szCs w:val="18"/>
          <w:lang w:val="el-GR"/>
        </w:rPr>
      </w:pPr>
      <w:r>
        <w:rPr>
          <w:rFonts w:ascii="Verdana" w:eastAsia="Malgun Gothic" w:hAnsi="Verdana" w:cs="Arial"/>
          <w:noProof/>
          <w:sz w:val="18"/>
          <w:szCs w:val="18"/>
          <w:lang w:val="el-GR"/>
        </w:rPr>
        <w:drawing>
          <wp:inline distT="0" distB="0" distL="0" distR="0" wp14:anchorId="44164D78" wp14:editId="4A1A4DAF">
            <wp:extent cx="6096635" cy="3438525"/>
            <wp:effectExtent l="0" t="0" r="0" b="9525"/>
            <wp:docPr id="20195413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635" cy="3438525"/>
                    </a:xfrm>
                    <a:prstGeom prst="rect">
                      <a:avLst/>
                    </a:prstGeom>
                    <a:noFill/>
                  </pic:spPr>
                </pic:pic>
              </a:graphicData>
            </a:graphic>
          </wp:inline>
        </w:drawing>
      </w:r>
    </w:p>
    <w:p w14:paraId="074C2201" w14:textId="4B876309" w:rsidR="00FD15F8" w:rsidRPr="00F64B53" w:rsidRDefault="00FD15F8" w:rsidP="00F64B53">
      <w:pPr>
        <w:spacing w:line="276" w:lineRule="auto"/>
        <w:jc w:val="both"/>
        <w:rPr>
          <w:rFonts w:ascii="Verdana" w:eastAsia="Malgun Gothic" w:hAnsi="Verdana" w:cs="Arial"/>
          <w:sz w:val="18"/>
          <w:szCs w:val="18"/>
          <w:lang w:val="el-GR"/>
        </w:rPr>
      </w:pPr>
    </w:p>
    <w:tbl>
      <w:tblPr>
        <w:tblW w:w="9588" w:type="dxa"/>
        <w:jc w:val="center"/>
        <w:tblBorders>
          <w:top w:val="single" w:sz="8" w:space="0" w:color="4F81BD"/>
          <w:bottom w:val="single" w:sz="8" w:space="0" w:color="4F81BD"/>
        </w:tblBorders>
        <w:tblLook w:val="04A0" w:firstRow="1" w:lastRow="0" w:firstColumn="1" w:lastColumn="0" w:noHBand="0" w:noVBand="1"/>
      </w:tblPr>
      <w:tblGrid>
        <w:gridCol w:w="1540"/>
        <w:gridCol w:w="1497"/>
        <w:gridCol w:w="3037"/>
        <w:gridCol w:w="1757"/>
        <w:gridCol w:w="1757"/>
      </w:tblGrid>
      <w:tr w:rsidR="00057600" w:rsidRPr="00152D2C" w14:paraId="0AD09E20" w14:textId="3F577A61" w:rsidTr="00FD15F8">
        <w:trPr>
          <w:trHeight w:val="416"/>
          <w:jc w:val="center"/>
        </w:trPr>
        <w:tc>
          <w:tcPr>
            <w:tcW w:w="803" w:type="pct"/>
            <w:tcBorders>
              <w:top w:val="nil"/>
              <w:left w:val="nil"/>
              <w:bottom w:val="single" w:sz="8" w:space="0" w:color="2F5496" w:themeColor="accent1" w:themeShade="BF"/>
              <w:right w:val="nil"/>
            </w:tcBorders>
            <w:vAlign w:val="center"/>
            <w:hideMark/>
          </w:tcPr>
          <w:p w14:paraId="51AE68FB" w14:textId="77777777" w:rsidR="00057600" w:rsidRPr="00152D2C" w:rsidRDefault="00057600" w:rsidP="00CC7AC1">
            <w:pPr>
              <w:rPr>
                <w:rFonts w:ascii="Verdana" w:eastAsia="Malgun Gothic" w:hAnsi="Verdana" w:cs="Arial"/>
                <w:b/>
                <w:bCs/>
                <w:color w:val="365F91"/>
                <w:sz w:val="18"/>
                <w:szCs w:val="18"/>
                <w:lang w:val="el-GR"/>
              </w:rPr>
            </w:pPr>
            <w:r w:rsidRPr="00152D2C">
              <w:rPr>
                <w:rFonts w:ascii="Verdana" w:eastAsia="Malgun Gothic" w:hAnsi="Verdana" w:cs="Arial"/>
                <w:b/>
                <w:bCs/>
                <w:color w:val="365F91"/>
                <w:sz w:val="18"/>
                <w:szCs w:val="18"/>
                <w:lang w:val="el-GR"/>
              </w:rPr>
              <w:t>Πίνακας</w:t>
            </w:r>
          </w:p>
        </w:tc>
        <w:tc>
          <w:tcPr>
            <w:tcW w:w="2364" w:type="pct"/>
            <w:gridSpan w:val="2"/>
            <w:tcBorders>
              <w:top w:val="nil"/>
              <w:left w:val="nil"/>
              <w:bottom w:val="single" w:sz="8" w:space="0" w:color="2F5496" w:themeColor="accent1" w:themeShade="BF"/>
              <w:right w:val="nil"/>
            </w:tcBorders>
            <w:vAlign w:val="center"/>
          </w:tcPr>
          <w:p w14:paraId="2AFE4791" w14:textId="77777777" w:rsidR="00057600" w:rsidRPr="00152D2C" w:rsidRDefault="00057600" w:rsidP="00CC7AC1">
            <w:pPr>
              <w:rPr>
                <w:rFonts w:ascii="Verdana" w:eastAsia="Malgun Gothic" w:hAnsi="Verdana" w:cs="Arial"/>
                <w:b/>
                <w:bCs/>
                <w:color w:val="365F91"/>
                <w:sz w:val="18"/>
                <w:szCs w:val="18"/>
                <w:lang w:val="el-GR"/>
              </w:rPr>
            </w:pPr>
          </w:p>
        </w:tc>
        <w:tc>
          <w:tcPr>
            <w:tcW w:w="916" w:type="pct"/>
            <w:tcBorders>
              <w:top w:val="nil"/>
              <w:left w:val="nil"/>
              <w:bottom w:val="single" w:sz="8" w:space="0" w:color="2F5496" w:themeColor="accent1" w:themeShade="BF"/>
              <w:right w:val="nil"/>
            </w:tcBorders>
            <w:vAlign w:val="center"/>
          </w:tcPr>
          <w:p w14:paraId="780C4C1B" w14:textId="77777777" w:rsidR="00057600" w:rsidRPr="00152D2C" w:rsidRDefault="00057600" w:rsidP="00CC7AC1">
            <w:pPr>
              <w:rPr>
                <w:rFonts w:ascii="Verdana" w:eastAsia="Malgun Gothic" w:hAnsi="Verdana" w:cs="Arial"/>
                <w:b/>
                <w:bCs/>
                <w:color w:val="365F91"/>
                <w:sz w:val="18"/>
                <w:szCs w:val="18"/>
                <w:lang w:val="el-GR"/>
              </w:rPr>
            </w:pPr>
          </w:p>
        </w:tc>
        <w:tc>
          <w:tcPr>
            <w:tcW w:w="916" w:type="pct"/>
            <w:tcBorders>
              <w:top w:val="nil"/>
              <w:left w:val="nil"/>
              <w:bottom w:val="single" w:sz="8" w:space="0" w:color="2F5496" w:themeColor="accent1" w:themeShade="BF"/>
              <w:right w:val="nil"/>
            </w:tcBorders>
          </w:tcPr>
          <w:p w14:paraId="19FEA558" w14:textId="77777777" w:rsidR="00057600" w:rsidRPr="00152D2C" w:rsidRDefault="00057600" w:rsidP="00CC7AC1">
            <w:pPr>
              <w:rPr>
                <w:rFonts w:ascii="Verdana" w:eastAsia="Malgun Gothic" w:hAnsi="Verdana" w:cs="Arial"/>
                <w:b/>
                <w:bCs/>
                <w:color w:val="365F91"/>
                <w:sz w:val="18"/>
                <w:szCs w:val="18"/>
                <w:lang w:val="el-GR"/>
              </w:rPr>
            </w:pPr>
          </w:p>
        </w:tc>
      </w:tr>
      <w:tr w:rsidR="00C008EF" w:rsidRPr="00152D2C" w14:paraId="575BCA22" w14:textId="77777777" w:rsidTr="0005430D">
        <w:trPr>
          <w:trHeight w:val="397"/>
          <w:jc w:val="center"/>
        </w:trPr>
        <w:tc>
          <w:tcPr>
            <w:tcW w:w="1584" w:type="pct"/>
            <w:gridSpan w:val="2"/>
            <w:vMerge w:val="restart"/>
            <w:tcBorders>
              <w:top w:val="single" w:sz="8" w:space="0" w:color="2F5496" w:themeColor="accent1" w:themeShade="BF"/>
              <w:left w:val="nil"/>
              <w:right w:val="nil"/>
            </w:tcBorders>
            <w:vAlign w:val="center"/>
          </w:tcPr>
          <w:p w14:paraId="66D372B4" w14:textId="50E3A778" w:rsidR="00C008EF" w:rsidRPr="00152D2C" w:rsidRDefault="00C008EF" w:rsidP="00CC7AC1">
            <w:pPr>
              <w:rPr>
                <w:rFonts w:ascii="Verdana" w:eastAsia="Malgun Gothic" w:hAnsi="Verdana" w:cs="Arial"/>
                <w:b/>
                <w:bCs/>
                <w:color w:val="365F91"/>
                <w:sz w:val="18"/>
                <w:szCs w:val="18"/>
                <w:lang w:val="el-GR"/>
              </w:rPr>
            </w:pPr>
            <w:r w:rsidRPr="00152D2C">
              <w:rPr>
                <w:rFonts w:ascii="Verdana" w:eastAsia="Malgun Gothic" w:hAnsi="Verdana" w:cs="Arial"/>
                <w:b/>
                <w:bCs/>
                <w:color w:val="365F91"/>
                <w:sz w:val="18"/>
                <w:szCs w:val="18"/>
                <w:lang w:val="el-GR"/>
              </w:rPr>
              <w:t>Κατηγορία Προσωπικού</w:t>
            </w:r>
          </w:p>
        </w:tc>
        <w:tc>
          <w:tcPr>
            <w:tcW w:w="1584" w:type="pct"/>
            <w:tcBorders>
              <w:top w:val="single" w:sz="8" w:space="0" w:color="2F5496" w:themeColor="accent1" w:themeShade="BF"/>
              <w:left w:val="nil"/>
              <w:bottom w:val="nil"/>
              <w:right w:val="nil"/>
            </w:tcBorders>
            <w:vAlign w:val="center"/>
          </w:tcPr>
          <w:p w14:paraId="114554BE" w14:textId="54EB6D78" w:rsidR="00C008EF" w:rsidRPr="00152D2C" w:rsidRDefault="00C008EF" w:rsidP="00CC7AC1">
            <w:pPr>
              <w:rPr>
                <w:rFonts w:ascii="Verdana" w:eastAsia="Malgun Gothic" w:hAnsi="Verdana" w:cs="Arial"/>
                <w:b/>
                <w:bCs/>
                <w:color w:val="365F91"/>
                <w:sz w:val="18"/>
                <w:szCs w:val="18"/>
                <w:lang w:val="el-GR"/>
              </w:rPr>
            </w:pPr>
          </w:p>
        </w:tc>
        <w:tc>
          <w:tcPr>
            <w:tcW w:w="1832" w:type="pct"/>
            <w:gridSpan w:val="2"/>
            <w:tcBorders>
              <w:top w:val="single" w:sz="8" w:space="0" w:color="2F5496" w:themeColor="accent1" w:themeShade="BF"/>
              <w:left w:val="nil"/>
              <w:bottom w:val="single" w:sz="8" w:space="0" w:color="2F5496" w:themeColor="accent1" w:themeShade="BF"/>
              <w:right w:val="nil"/>
            </w:tcBorders>
            <w:vAlign w:val="center"/>
          </w:tcPr>
          <w:p w14:paraId="7E8BE1A1" w14:textId="164574A8" w:rsidR="00C008EF" w:rsidRPr="00152D2C" w:rsidRDefault="00C008EF" w:rsidP="00CC7AC1">
            <w:pPr>
              <w:jc w:val="center"/>
              <w:rPr>
                <w:rFonts w:ascii="Verdana" w:eastAsia="Malgun Gothic" w:hAnsi="Verdana" w:cs="Arial"/>
                <w:b/>
                <w:color w:val="365F91"/>
                <w:sz w:val="18"/>
                <w:szCs w:val="18"/>
                <w:lang w:val="el-GR"/>
              </w:rPr>
            </w:pPr>
            <w:r w:rsidRPr="00152D2C">
              <w:rPr>
                <w:rFonts w:ascii="Verdana" w:eastAsia="Malgun Gothic" w:hAnsi="Verdana" w:cs="Arial"/>
                <w:b/>
                <w:color w:val="365F91"/>
                <w:sz w:val="18"/>
                <w:szCs w:val="18"/>
                <w:lang w:val="el-GR"/>
              </w:rPr>
              <w:t>Αριθμός Ατόμων</w:t>
            </w:r>
          </w:p>
        </w:tc>
      </w:tr>
      <w:tr w:rsidR="00C008EF" w:rsidRPr="00152D2C" w14:paraId="4A84001A" w14:textId="5919ED18" w:rsidTr="0005430D">
        <w:trPr>
          <w:trHeight w:val="688"/>
          <w:jc w:val="center"/>
        </w:trPr>
        <w:tc>
          <w:tcPr>
            <w:tcW w:w="1584" w:type="pct"/>
            <w:gridSpan w:val="2"/>
            <w:vMerge/>
            <w:tcBorders>
              <w:left w:val="nil"/>
              <w:bottom w:val="single" w:sz="8" w:space="0" w:color="2F5496" w:themeColor="accent1" w:themeShade="BF"/>
              <w:right w:val="nil"/>
            </w:tcBorders>
            <w:vAlign w:val="center"/>
          </w:tcPr>
          <w:p w14:paraId="3D59FE21" w14:textId="6085C4B6" w:rsidR="00C008EF" w:rsidRPr="00152D2C" w:rsidRDefault="00C008EF" w:rsidP="00CC7AC1">
            <w:pPr>
              <w:rPr>
                <w:rFonts w:ascii="Verdana" w:eastAsia="Malgun Gothic" w:hAnsi="Verdana" w:cs="Arial"/>
                <w:b/>
                <w:color w:val="365F91"/>
                <w:sz w:val="18"/>
                <w:szCs w:val="18"/>
              </w:rPr>
            </w:pPr>
          </w:p>
        </w:tc>
        <w:tc>
          <w:tcPr>
            <w:tcW w:w="1584" w:type="pct"/>
            <w:tcBorders>
              <w:top w:val="nil"/>
              <w:left w:val="nil"/>
              <w:bottom w:val="single" w:sz="8" w:space="0" w:color="2F5496" w:themeColor="accent1" w:themeShade="BF"/>
              <w:right w:val="nil"/>
            </w:tcBorders>
            <w:vAlign w:val="center"/>
          </w:tcPr>
          <w:p w14:paraId="004EDDE9" w14:textId="3B7CC9E4" w:rsidR="00C008EF" w:rsidRPr="00152D2C" w:rsidRDefault="00C008EF" w:rsidP="00CC7AC1">
            <w:pPr>
              <w:rPr>
                <w:rFonts w:ascii="Verdana" w:eastAsia="Malgun Gothic" w:hAnsi="Verdana" w:cs="Arial"/>
                <w:b/>
                <w:color w:val="365F91"/>
                <w:sz w:val="18"/>
                <w:szCs w:val="18"/>
              </w:rPr>
            </w:pPr>
          </w:p>
        </w:tc>
        <w:tc>
          <w:tcPr>
            <w:tcW w:w="916" w:type="pct"/>
            <w:tcBorders>
              <w:top w:val="nil"/>
              <w:left w:val="nil"/>
              <w:bottom w:val="single" w:sz="8" w:space="0" w:color="2F5496" w:themeColor="accent1" w:themeShade="BF"/>
              <w:right w:val="nil"/>
            </w:tcBorders>
            <w:vAlign w:val="center"/>
          </w:tcPr>
          <w:p w14:paraId="68E8EAC9" w14:textId="1D869B85" w:rsidR="00C008EF" w:rsidRPr="00152D2C" w:rsidRDefault="00A04A9C" w:rsidP="00CC7AC1">
            <w:pPr>
              <w:jc w:val="center"/>
              <w:rPr>
                <w:rFonts w:ascii="Verdana" w:eastAsia="Malgun Gothic" w:hAnsi="Verdana" w:cs="Arial"/>
                <w:b/>
                <w:color w:val="365F91"/>
                <w:sz w:val="18"/>
                <w:szCs w:val="18"/>
              </w:rPr>
            </w:pPr>
            <w:r>
              <w:rPr>
                <w:rFonts w:ascii="Verdana" w:eastAsia="Malgun Gothic" w:hAnsi="Verdana" w:cs="Arial"/>
                <w:b/>
                <w:color w:val="365F91"/>
                <w:sz w:val="18"/>
                <w:szCs w:val="18"/>
                <w:lang w:val="el-GR"/>
              </w:rPr>
              <w:t>Νοε</w:t>
            </w:r>
            <w:r w:rsidR="00C008EF" w:rsidRPr="00152D2C">
              <w:rPr>
                <w:rFonts w:ascii="Verdana" w:eastAsia="Malgun Gothic" w:hAnsi="Verdana" w:cs="Arial"/>
                <w:b/>
                <w:color w:val="365F91"/>
                <w:sz w:val="18"/>
                <w:szCs w:val="18"/>
                <w:lang w:val="el-GR"/>
              </w:rPr>
              <w:t xml:space="preserve"> 2024</w:t>
            </w:r>
          </w:p>
        </w:tc>
        <w:tc>
          <w:tcPr>
            <w:tcW w:w="916" w:type="pct"/>
            <w:tcBorders>
              <w:top w:val="nil"/>
              <w:left w:val="nil"/>
              <w:bottom w:val="single" w:sz="8" w:space="0" w:color="2F5496" w:themeColor="accent1" w:themeShade="BF"/>
              <w:right w:val="nil"/>
            </w:tcBorders>
          </w:tcPr>
          <w:p w14:paraId="5BC5E106" w14:textId="480DF401" w:rsidR="00C008EF" w:rsidRPr="00152D2C" w:rsidRDefault="00C008EF" w:rsidP="00CC7AC1">
            <w:pPr>
              <w:jc w:val="center"/>
              <w:rPr>
                <w:rFonts w:ascii="Verdana" w:eastAsia="Malgun Gothic" w:hAnsi="Verdana" w:cs="Arial"/>
                <w:b/>
                <w:color w:val="365F91"/>
                <w:sz w:val="18"/>
                <w:szCs w:val="18"/>
                <w:lang w:val="el-GR"/>
              </w:rPr>
            </w:pPr>
            <w:r w:rsidRPr="00152D2C">
              <w:rPr>
                <w:rFonts w:ascii="Verdana" w:eastAsia="Malgun Gothic" w:hAnsi="Verdana" w:cs="Arial"/>
                <w:b/>
                <w:color w:val="365F91"/>
                <w:sz w:val="18"/>
                <w:szCs w:val="18"/>
                <w:lang w:val="el-GR"/>
              </w:rPr>
              <w:t xml:space="preserve">Ιαν – </w:t>
            </w:r>
            <w:r w:rsidR="00A04A9C">
              <w:rPr>
                <w:rFonts w:ascii="Verdana" w:eastAsia="Malgun Gothic" w:hAnsi="Verdana" w:cs="Arial"/>
                <w:b/>
                <w:color w:val="365F91"/>
                <w:sz w:val="18"/>
                <w:szCs w:val="18"/>
                <w:lang w:val="el-GR"/>
              </w:rPr>
              <w:t>Νοε</w:t>
            </w:r>
            <w:r w:rsidR="008C0DCA" w:rsidRPr="00152D2C">
              <w:rPr>
                <w:rFonts w:ascii="Verdana" w:eastAsia="Malgun Gothic" w:hAnsi="Verdana" w:cs="Arial"/>
                <w:b/>
                <w:color w:val="365F91"/>
                <w:sz w:val="18"/>
                <w:szCs w:val="18"/>
                <w:lang w:val="el-GR"/>
              </w:rPr>
              <w:t xml:space="preserve"> </w:t>
            </w:r>
            <w:r w:rsidR="00741E88" w:rsidRPr="00152D2C">
              <w:rPr>
                <w:rFonts w:ascii="Verdana" w:eastAsia="Malgun Gothic" w:hAnsi="Verdana" w:cs="Arial"/>
                <w:b/>
                <w:color w:val="365F91"/>
                <w:sz w:val="18"/>
                <w:szCs w:val="18"/>
              </w:rPr>
              <w:t xml:space="preserve"> </w:t>
            </w:r>
            <w:r w:rsidRPr="00152D2C">
              <w:rPr>
                <w:rFonts w:ascii="Verdana" w:eastAsia="Malgun Gothic" w:hAnsi="Verdana" w:cs="Arial"/>
                <w:b/>
                <w:color w:val="365F91"/>
                <w:sz w:val="18"/>
                <w:szCs w:val="18"/>
                <w:lang w:val="el-GR"/>
              </w:rPr>
              <w:t>2024</w:t>
            </w:r>
          </w:p>
          <w:p w14:paraId="52A9A089" w14:textId="5DBFB1CC" w:rsidR="00C008EF" w:rsidRPr="00152D2C" w:rsidRDefault="00C008EF" w:rsidP="00CC7AC1">
            <w:pPr>
              <w:jc w:val="center"/>
              <w:rPr>
                <w:rFonts w:ascii="Verdana" w:eastAsia="Malgun Gothic" w:hAnsi="Verdana" w:cs="Arial"/>
                <w:b/>
                <w:color w:val="365F91"/>
                <w:sz w:val="18"/>
                <w:szCs w:val="18"/>
                <w:lang w:val="el-GR"/>
              </w:rPr>
            </w:pPr>
            <w:r w:rsidRPr="00152D2C">
              <w:rPr>
                <w:rFonts w:ascii="Verdana" w:eastAsia="Malgun Gothic" w:hAnsi="Verdana" w:cs="Arial"/>
                <w:b/>
                <w:color w:val="365F91"/>
                <w:sz w:val="18"/>
                <w:szCs w:val="18"/>
                <w:lang w:val="el-GR"/>
              </w:rPr>
              <w:t>(Μέσος Όρος)</w:t>
            </w:r>
          </w:p>
        </w:tc>
      </w:tr>
      <w:tr w:rsidR="00A04A9C" w:rsidRPr="00152D2C" w14:paraId="6F430E20" w14:textId="50809A69" w:rsidTr="00FD15F8">
        <w:trPr>
          <w:trHeight w:val="416"/>
          <w:jc w:val="center"/>
        </w:trPr>
        <w:tc>
          <w:tcPr>
            <w:tcW w:w="803" w:type="pct"/>
            <w:vMerge w:val="restart"/>
            <w:tcBorders>
              <w:top w:val="single" w:sz="8" w:space="0" w:color="2F5496" w:themeColor="accent1" w:themeShade="BF"/>
              <w:left w:val="nil"/>
              <w:bottom w:val="nil"/>
              <w:right w:val="nil"/>
            </w:tcBorders>
            <w:tcMar>
              <w:top w:w="113" w:type="dxa"/>
            </w:tcMar>
            <w:hideMark/>
          </w:tcPr>
          <w:p w14:paraId="4504D28A" w14:textId="74EEBC82" w:rsidR="00A04A9C" w:rsidRPr="00152D2C" w:rsidRDefault="00A04A9C" w:rsidP="00A04A9C">
            <w:pPr>
              <w:rPr>
                <w:rFonts w:ascii="Verdana" w:eastAsia="Malgun Gothic" w:hAnsi="Verdana" w:cs="Arial"/>
                <w:b/>
                <w:bCs/>
                <w:color w:val="365F91"/>
                <w:sz w:val="18"/>
                <w:szCs w:val="18"/>
                <w:lang w:val="el-GR"/>
              </w:rPr>
            </w:pPr>
            <w:r w:rsidRPr="00152D2C">
              <w:rPr>
                <w:rFonts w:ascii="Verdana" w:eastAsia="Malgun Gothic" w:hAnsi="Verdana" w:cs="Arial"/>
                <w:b/>
                <w:bCs/>
                <w:color w:val="365F91"/>
                <w:sz w:val="18"/>
                <w:szCs w:val="18"/>
                <w:lang w:val="el-GR"/>
              </w:rPr>
              <w:t>Δημόσια</w:t>
            </w:r>
          </w:p>
          <w:p w14:paraId="650DE3F4" w14:textId="77777777" w:rsidR="00A04A9C" w:rsidRPr="00152D2C" w:rsidRDefault="00A04A9C" w:rsidP="00A04A9C">
            <w:pPr>
              <w:rPr>
                <w:rFonts w:ascii="Verdana" w:eastAsia="Malgun Gothic" w:hAnsi="Verdana" w:cs="Arial"/>
                <w:b/>
                <w:bCs/>
                <w:color w:val="365F91"/>
                <w:sz w:val="18"/>
                <w:szCs w:val="18"/>
                <w:lang w:val="el-GR"/>
              </w:rPr>
            </w:pPr>
            <w:r w:rsidRPr="00152D2C">
              <w:rPr>
                <w:rFonts w:ascii="Verdana" w:eastAsia="Malgun Gothic" w:hAnsi="Verdana" w:cs="Arial"/>
                <w:b/>
                <w:bCs/>
                <w:color w:val="365F91"/>
                <w:sz w:val="18"/>
                <w:szCs w:val="18"/>
                <w:lang w:val="el-GR"/>
              </w:rPr>
              <w:t>Υπηρεσία</w:t>
            </w:r>
          </w:p>
        </w:tc>
        <w:tc>
          <w:tcPr>
            <w:tcW w:w="2364" w:type="pct"/>
            <w:gridSpan w:val="2"/>
            <w:tcBorders>
              <w:top w:val="single" w:sz="8" w:space="0" w:color="2F5496" w:themeColor="accent1" w:themeShade="BF"/>
              <w:left w:val="nil"/>
              <w:bottom w:val="nil"/>
              <w:right w:val="nil"/>
            </w:tcBorders>
            <w:tcMar>
              <w:top w:w="113" w:type="dxa"/>
            </w:tcMar>
            <w:hideMark/>
          </w:tcPr>
          <w:p w14:paraId="60EEF017" w14:textId="77777777" w:rsidR="00A04A9C" w:rsidRPr="00152D2C" w:rsidRDefault="00A04A9C" w:rsidP="00A04A9C">
            <w:pPr>
              <w:ind w:right="144"/>
              <w:rPr>
                <w:rFonts w:ascii="Verdana" w:eastAsia="Malgun Gothic" w:hAnsi="Verdana" w:cs="Arial"/>
                <w:b/>
                <w:color w:val="365F91"/>
                <w:sz w:val="18"/>
                <w:szCs w:val="18"/>
                <w:lang w:val="el-GR"/>
              </w:rPr>
            </w:pPr>
            <w:r w:rsidRPr="00152D2C">
              <w:rPr>
                <w:rFonts w:ascii="Verdana" w:eastAsia="Malgun Gothic" w:hAnsi="Verdana" w:cs="Arial"/>
                <w:b/>
                <w:color w:val="365F91"/>
                <w:sz w:val="18"/>
                <w:szCs w:val="18"/>
                <w:lang w:val="el-GR"/>
              </w:rPr>
              <w:t>Σύνολο</w:t>
            </w:r>
          </w:p>
        </w:tc>
        <w:tc>
          <w:tcPr>
            <w:tcW w:w="916" w:type="pct"/>
            <w:tcBorders>
              <w:top w:val="single" w:sz="8" w:space="0" w:color="2F5496" w:themeColor="accent1" w:themeShade="BF"/>
              <w:left w:val="nil"/>
              <w:bottom w:val="nil"/>
              <w:right w:val="nil"/>
            </w:tcBorders>
            <w:tcMar>
              <w:top w:w="113" w:type="dxa"/>
              <w:right w:w="255" w:type="dxa"/>
            </w:tcMar>
            <w:vAlign w:val="center"/>
          </w:tcPr>
          <w:p w14:paraId="497D8423" w14:textId="0B3B5FD5" w:rsidR="00A04A9C" w:rsidRPr="00152D2C" w:rsidRDefault="00A04A9C" w:rsidP="00A04A9C">
            <w:pPr>
              <w:ind w:right="284"/>
              <w:jc w:val="right"/>
              <w:rPr>
                <w:rFonts w:ascii="Verdana" w:hAnsi="Verdana"/>
                <w:b/>
                <w:bCs/>
                <w:color w:val="365F91"/>
                <w:sz w:val="18"/>
                <w:szCs w:val="18"/>
                <w:lang w:val="el-GR"/>
              </w:rPr>
            </w:pPr>
            <w:r>
              <w:rPr>
                <w:rFonts w:ascii="Verdana" w:hAnsi="Verdana" w:cs="Calibri"/>
                <w:b/>
                <w:bCs/>
                <w:color w:val="365F91"/>
                <w:sz w:val="18"/>
                <w:szCs w:val="18"/>
              </w:rPr>
              <w:t>23.329</w:t>
            </w:r>
          </w:p>
        </w:tc>
        <w:tc>
          <w:tcPr>
            <w:tcW w:w="916" w:type="pct"/>
            <w:tcBorders>
              <w:top w:val="single" w:sz="8" w:space="0" w:color="2F5496" w:themeColor="accent1" w:themeShade="BF"/>
              <w:left w:val="nil"/>
              <w:bottom w:val="nil"/>
              <w:right w:val="nil"/>
            </w:tcBorders>
            <w:vAlign w:val="center"/>
          </w:tcPr>
          <w:p w14:paraId="70B08489" w14:textId="212A6526" w:rsidR="00A04A9C" w:rsidRPr="00152D2C" w:rsidRDefault="00A04A9C" w:rsidP="00A04A9C">
            <w:pPr>
              <w:ind w:right="400"/>
              <w:jc w:val="right"/>
              <w:rPr>
                <w:rFonts w:ascii="Verdana" w:hAnsi="Verdana"/>
                <w:b/>
                <w:bCs/>
                <w:color w:val="365F91"/>
                <w:sz w:val="18"/>
                <w:szCs w:val="18"/>
                <w:lang w:val="el-GR"/>
              </w:rPr>
            </w:pPr>
            <w:r>
              <w:rPr>
                <w:rFonts w:ascii="Verdana" w:hAnsi="Verdana" w:cs="Calibri"/>
                <w:b/>
                <w:bCs/>
                <w:color w:val="365F91"/>
                <w:sz w:val="18"/>
                <w:szCs w:val="18"/>
              </w:rPr>
              <w:t>23.320</w:t>
            </w:r>
          </w:p>
        </w:tc>
      </w:tr>
      <w:tr w:rsidR="00A04A9C" w:rsidRPr="00152D2C" w14:paraId="1259A524" w14:textId="3ED9662B" w:rsidTr="00051C88">
        <w:trPr>
          <w:trHeight w:val="462"/>
          <w:jc w:val="center"/>
        </w:trPr>
        <w:tc>
          <w:tcPr>
            <w:tcW w:w="803" w:type="pct"/>
            <w:vMerge/>
            <w:tcBorders>
              <w:top w:val="single" w:sz="8" w:space="0" w:color="4F81BD"/>
              <w:left w:val="nil"/>
              <w:bottom w:val="nil"/>
              <w:right w:val="nil"/>
            </w:tcBorders>
            <w:vAlign w:val="center"/>
            <w:hideMark/>
          </w:tcPr>
          <w:p w14:paraId="7A81D28A" w14:textId="77777777" w:rsidR="00A04A9C" w:rsidRPr="00152D2C" w:rsidRDefault="00A04A9C" w:rsidP="00A04A9C">
            <w:pPr>
              <w:rPr>
                <w:rFonts w:ascii="Verdana" w:eastAsia="Malgun Gothic" w:hAnsi="Verdana" w:cs="Arial"/>
                <w:b/>
                <w:bCs/>
                <w:color w:val="365F91"/>
                <w:sz w:val="18"/>
                <w:szCs w:val="18"/>
                <w:lang w:val="el-GR"/>
              </w:rPr>
            </w:pPr>
          </w:p>
        </w:tc>
        <w:tc>
          <w:tcPr>
            <w:tcW w:w="2364" w:type="pct"/>
            <w:gridSpan w:val="2"/>
            <w:tcBorders>
              <w:top w:val="nil"/>
              <w:left w:val="nil"/>
              <w:bottom w:val="nil"/>
              <w:right w:val="nil"/>
            </w:tcBorders>
            <w:vAlign w:val="center"/>
            <w:hideMark/>
          </w:tcPr>
          <w:p w14:paraId="6176EE25" w14:textId="77777777" w:rsidR="00A04A9C" w:rsidRPr="00152D2C" w:rsidRDefault="00A04A9C" w:rsidP="00A04A9C">
            <w:pPr>
              <w:ind w:right="144"/>
              <w:rPr>
                <w:rFonts w:ascii="Verdana" w:eastAsia="Malgun Gothic" w:hAnsi="Verdana" w:cs="Arial"/>
                <w:color w:val="365F91"/>
                <w:sz w:val="18"/>
                <w:szCs w:val="18"/>
                <w:lang w:val="el-GR"/>
              </w:rPr>
            </w:pPr>
            <w:r w:rsidRPr="00152D2C">
              <w:rPr>
                <w:rFonts w:ascii="Verdana" w:eastAsia="Malgun Gothic" w:hAnsi="Verdana" w:cs="Arial"/>
                <w:color w:val="365F91"/>
                <w:sz w:val="18"/>
                <w:szCs w:val="18"/>
                <w:lang w:val="el-GR"/>
              </w:rPr>
              <w:t>Μόνιμοι</w:t>
            </w:r>
          </w:p>
        </w:tc>
        <w:tc>
          <w:tcPr>
            <w:tcW w:w="916" w:type="pct"/>
            <w:tcBorders>
              <w:top w:val="nil"/>
              <w:left w:val="nil"/>
              <w:bottom w:val="nil"/>
              <w:right w:val="nil"/>
            </w:tcBorders>
            <w:tcMar>
              <w:right w:w="255" w:type="dxa"/>
            </w:tcMar>
            <w:vAlign w:val="center"/>
          </w:tcPr>
          <w:p w14:paraId="2A9ADE94" w14:textId="5E06152C" w:rsidR="00A04A9C" w:rsidRPr="00152D2C" w:rsidRDefault="00A04A9C" w:rsidP="00A04A9C">
            <w:pPr>
              <w:ind w:right="284"/>
              <w:jc w:val="right"/>
              <w:rPr>
                <w:rFonts w:ascii="Verdana" w:hAnsi="Verdana"/>
                <w:color w:val="365F91"/>
                <w:sz w:val="18"/>
                <w:szCs w:val="18"/>
                <w:lang w:val="el-GR"/>
              </w:rPr>
            </w:pPr>
            <w:r>
              <w:rPr>
                <w:rFonts w:ascii="Verdana" w:hAnsi="Verdana" w:cs="Calibri"/>
                <w:color w:val="365F91"/>
                <w:sz w:val="18"/>
                <w:szCs w:val="18"/>
              </w:rPr>
              <w:t>12.020</w:t>
            </w:r>
          </w:p>
        </w:tc>
        <w:tc>
          <w:tcPr>
            <w:tcW w:w="916" w:type="pct"/>
            <w:tcBorders>
              <w:top w:val="nil"/>
              <w:left w:val="nil"/>
              <w:bottom w:val="nil"/>
              <w:right w:val="nil"/>
            </w:tcBorders>
            <w:vAlign w:val="center"/>
          </w:tcPr>
          <w:p w14:paraId="353156C4" w14:textId="5001F20C" w:rsidR="00A04A9C" w:rsidRPr="00152D2C" w:rsidRDefault="00A04A9C" w:rsidP="00A04A9C">
            <w:pPr>
              <w:ind w:right="400"/>
              <w:jc w:val="right"/>
              <w:rPr>
                <w:rFonts w:ascii="Verdana" w:hAnsi="Verdana"/>
                <w:color w:val="365F91"/>
                <w:sz w:val="18"/>
                <w:szCs w:val="18"/>
                <w:lang w:val="el-GR"/>
              </w:rPr>
            </w:pPr>
            <w:r>
              <w:rPr>
                <w:rFonts w:ascii="Verdana" w:hAnsi="Verdana" w:cs="Calibri"/>
                <w:color w:val="365F91"/>
                <w:sz w:val="18"/>
                <w:szCs w:val="18"/>
              </w:rPr>
              <w:t>12.031</w:t>
            </w:r>
          </w:p>
        </w:tc>
      </w:tr>
      <w:tr w:rsidR="00A04A9C" w:rsidRPr="00152D2C" w14:paraId="4C45568B" w14:textId="40DA5A32" w:rsidTr="00051C88">
        <w:trPr>
          <w:trHeight w:val="462"/>
          <w:jc w:val="center"/>
        </w:trPr>
        <w:tc>
          <w:tcPr>
            <w:tcW w:w="803" w:type="pct"/>
            <w:vMerge/>
            <w:tcBorders>
              <w:top w:val="single" w:sz="8" w:space="0" w:color="4F81BD"/>
              <w:left w:val="nil"/>
              <w:bottom w:val="nil"/>
              <w:right w:val="nil"/>
            </w:tcBorders>
            <w:vAlign w:val="center"/>
          </w:tcPr>
          <w:p w14:paraId="14211399" w14:textId="77777777" w:rsidR="00A04A9C" w:rsidRPr="00152D2C" w:rsidRDefault="00A04A9C" w:rsidP="00A04A9C">
            <w:pPr>
              <w:rPr>
                <w:rFonts w:ascii="Verdana" w:eastAsia="Malgun Gothic" w:hAnsi="Verdana" w:cs="Arial"/>
                <w:b/>
                <w:bCs/>
                <w:color w:val="365F91"/>
                <w:sz w:val="18"/>
                <w:szCs w:val="18"/>
                <w:lang w:val="el-GR"/>
              </w:rPr>
            </w:pPr>
          </w:p>
        </w:tc>
        <w:tc>
          <w:tcPr>
            <w:tcW w:w="2364" w:type="pct"/>
            <w:gridSpan w:val="2"/>
            <w:tcBorders>
              <w:top w:val="nil"/>
              <w:left w:val="nil"/>
              <w:bottom w:val="nil"/>
              <w:right w:val="nil"/>
            </w:tcBorders>
            <w:vAlign w:val="center"/>
          </w:tcPr>
          <w:p w14:paraId="53F98CED" w14:textId="77777777" w:rsidR="00A04A9C" w:rsidRPr="00152D2C" w:rsidRDefault="00A04A9C" w:rsidP="00A04A9C">
            <w:pPr>
              <w:ind w:right="144"/>
              <w:rPr>
                <w:rFonts w:ascii="Verdana" w:eastAsia="Malgun Gothic" w:hAnsi="Verdana" w:cs="Arial"/>
                <w:color w:val="365F91"/>
                <w:sz w:val="18"/>
                <w:szCs w:val="18"/>
                <w:lang w:val="el-GR"/>
              </w:rPr>
            </w:pPr>
            <w:r w:rsidRPr="00152D2C">
              <w:rPr>
                <w:rFonts w:ascii="Verdana" w:eastAsia="Malgun Gothic" w:hAnsi="Verdana" w:cs="Arial"/>
                <w:color w:val="365F91"/>
                <w:sz w:val="18"/>
                <w:szCs w:val="18"/>
                <w:lang w:val="el-GR"/>
              </w:rPr>
              <w:t>Εργοδοτούμενοι Αορίστου Χρόνου (ΕΑΧ)</w:t>
            </w:r>
          </w:p>
        </w:tc>
        <w:tc>
          <w:tcPr>
            <w:tcW w:w="916" w:type="pct"/>
            <w:tcBorders>
              <w:top w:val="nil"/>
              <w:left w:val="nil"/>
              <w:bottom w:val="nil"/>
              <w:right w:val="nil"/>
            </w:tcBorders>
            <w:tcMar>
              <w:right w:w="255" w:type="dxa"/>
            </w:tcMar>
            <w:vAlign w:val="center"/>
          </w:tcPr>
          <w:p w14:paraId="27A050B7" w14:textId="6BE27EB2" w:rsidR="00A04A9C" w:rsidRPr="00152D2C" w:rsidRDefault="00A04A9C" w:rsidP="00A04A9C">
            <w:pPr>
              <w:ind w:right="284"/>
              <w:jc w:val="right"/>
              <w:rPr>
                <w:rFonts w:ascii="Verdana" w:hAnsi="Verdana" w:cs="Calibri"/>
                <w:color w:val="365F91"/>
                <w:sz w:val="18"/>
                <w:szCs w:val="18"/>
                <w:lang w:val="el-GR"/>
              </w:rPr>
            </w:pPr>
            <w:r>
              <w:rPr>
                <w:rFonts w:ascii="Verdana" w:hAnsi="Verdana" w:cs="Calibri"/>
                <w:color w:val="365F91"/>
                <w:sz w:val="18"/>
                <w:szCs w:val="18"/>
              </w:rPr>
              <w:t>4.190</w:t>
            </w:r>
          </w:p>
        </w:tc>
        <w:tc>
          <w:tcPr>
            <w:tcW w:w="916" w:type="pct"/>
            <w:tcBorders>
              <w:top w:val="nil"/>
              <w:left w:val="nil"/>
              <w:bottom w:val="nil"/>
              <w:right w:val="nil"/>
            </w:tcBorders>
            <w:vAlign w:val="center"/>
          </w:tcPr>
          <w:p w14:paraId="13C30476" w14:textId="4896106E" w:rsidR="00A04A9C" w:rsidRPr="00152D2C" w:rsidRDefault="00A04A9C" w:rsidP="00A04A9C">
            <w:pPr>
              <w:ind w:right="400"/>
              <w:jc w:val="right"/>
              <w:rPr>
                <w:rFonts w:ascii="Verdana" w:hAnsi="Verdana" w:cs="Calibri"/>
                <w:color w:val="365F91"/>
                <w:sz w:val="18"/>
                <w:szCs w:val="18"/>
                <w:lang w:val="el-GR"/>
              </w:rPr>
            </w:pPr>
            <w:r>
              <w:rPr>
                <w:rFonts w:ascii="Verdana" w:hAnsi="Verdana" w:cs="Calibri"/>
                <w:color w:val="365F91"/>
                <w:sz w:val="18"/>
                <w:szCs w:val="18"/>
              </w:rPr>
              <w:t>4.241</w:t>
            </w:r>
          </w:p>
        </w:tc>
      </w:tr>
      <w:tr w:rsidR="00A04A9C" w:rsidRPr="00152D2C" w14:paraId="01CD4BC1" w14:textId="3B8EE39B" w:rsidTr="00051C88">
        <w:trPr>
          <w:trHeight w:val="462"/>
          <w:jc w:val="center"/>
        </w:trPr>
        <w:tc>
          <w:tcPr>
            <w:tcW w:w="803" w:type="pct"/>
            <w:vMerge/>
            <w:tcBorders>
              <w:top w:val="single" w:sz="8" w:space="0" w:color="4F81BD"/>
              <w:left w:val="nil"/>
              <w:bottom w:val="nil"/>
              <w:right w:val="nil"/>
            </w:tcBorders>
            <w:vAlign w:val="center"/>
          </w:tcPr>
          <w:p w14:paraId="1B15F913" w14:textId="77777777" w:rsidR="00A04A9C" w:rsidRPr="00152D2C" w:rsidRDefault="00A04A9C" w:rsidP="00A04A9C">
            <w:pPr>
              <w:rPr>
                <w:rFonts w:ascii="Verdana" w:eastAsia="Malgun Gothic" w:hAnsi="Verdana" w:cs="Arial"/>
                <w:b/>
                <w:bCs/>
                <w:color w:val="365F91"/>
                <w:sz w:val="18"/>
                <w:szCs w:val="18"/>
                <w:lang w:val="el-GR"/>
              </w:rPr>
            </w:pPr>
          </w:p>
        </w:tc>
        <w:tc>
          <w:tcPr>
            <w:tcW w:w="2364" w:type="pct"/>
            <w:gridSpan w:val="2"/>
            <w:tcBorders>
              <w:top w:val="nil"/>
              <w:left w:val="nil"/>
              <w:bottom w:val="nil"/>
              <w:right w:val="nil"/>
            </w:tcBorders>
            <w:vAlign w:val="center"/>
          </w:tcPr>
          <w:p w14:paraId="35011AEE" w14:textId="77777777" w:rsidR="00A04A9C" w:rsidRPr="00152D2C" w:rsidRDefault="00A04A9C" w:rsidP="00A04A9C">
            <w:pPr>
              <w:ind w:right="144"/>
              <w:rPr>
                <w:rFonts w:ascii="Verdana" w:eastAsia="Malgun Gothic" w:hAnsi="Verdana" w:cs="Arial"/>
                <w:color w:val="365F91"/>
                <w:sz w:val="18"/>
                <w:szCs w:val="18"/>
                <w:lang w:val="el-GR"/>
              </w:rPr>
            </w:pPr>
            <w:r w:rsidRPr="00152D2C">
              <w:rPr>
                <w:rFonts w:ascii="Verdana" w:eastAsia="Malgun Gothic" w:hAnsi="Verdana" w:cs="Arial"/>
                <w:color w:val="365F91"/>
                <w:sz w:val="18"/>
                <w:szCs w:val="18"/>
                <w:lang w:val="el-GR"/>
              </w:rPr>
              <w:t>Εργοδοτούμενοι Ορισμένου Χρόνου (ΕΟΧ)</w:t>
            </w:r>
          </w:p>
        </w:tc>
        <w:tc>
          <w:tcPr>
            <w:tcW w:w="916" w:type="pct"/>
            <w:tcBorders>
              <w:top w:val="nil"/>
              <w:left w:val="nil"/>
              <w:bottom w:val="nil"/>
              <w:right w:val="nil"/>
            </w:tcBorders>
            <w:tcMar>
              <w:right w:w="255" w:type="dxa"/>
            </w:tcMar>
            <w:vAlign w:val="center"/>
          </w:tcPr>
          <w:p w14:paraId="0672EBD0" w14:textId="09E85A8F" w:rsidR="00A04A9C" w:rsidRPr="00152D2C" w:rsidRDefault="00A04A9C" w:rsidP="00A04A9C">
            <w:pPr>
              <w:ind w:right="284"/>
              <w:jc w:val="right"/>
              <w:rPr>
                <w:rFonts w:ascii="Verdana" w:hAnsi="Verdana" w:cs="Calibri"/>
                <w:color w:val="365F91"/>
                <w:sz w:val="18"/>
                <w:szCs w:val="18"/>
                <w:lang w:val="el-GR"/>
              </w:rPr>
            </w:pPr>
            <w:r>
              <w:rPr>
                <w:rFonts w:ascii="Verdana" w:hAnsi="Verdana" w:cs="Calibri"/>
                <w:color w:val="365F91"/>
                <w:sz w:val="18"/>
                <w:szCs w:val="18"/>
              </w:rPr>
              <w:t>1.288</w:t>
            </w:r>
          </w:p>
        </w:tc>
        <w:tc>
          <w:tcPr>
            <w:tcW w:w="916" w:type="pct"/>
            <w:tcBorders>
              <w:top w:val="nil"/>
              <w:left w:val="nil"/>
              <w:bottom w:val="nil"/>
              <w:right w:val="nil"/>
            </w:tcBorders>
            <w:vAlign w:val="center"/>
          </w:tcPr>
          <w:p w14:paraId="73BE88BF" w14:textId="7ED113B3" w:rsidR="00A04A9C" w:rsidRPr="00152D2C" w:rsidRDefault="00A04A9C" w:rsidP="00A04A9C">
            <w:pPr>
              <w:ind w:right="400"/>
              <w:jc w:val="right"/>
              <w:rPr>
                <w:rFonts w:ascii="Verdana" w:hAnsi="Verdana" w:cs="Calibri"/>
                <w:color w:val="365F91"/>
                <w:sz w:val="18"/>
                <w:szCs w:val="18"/>
                <w:lang w:val="el-GR"/>
              </w:rPr>
            </w:pPr>
            <w:r>
              <w:rPr>
                <w:rFonts w:ascii="Verdana" w:hAnsi="Verdana" w:cs="Calibri"/>
                <w:color w:val="365F91"/>
                <w:sz w:val="18"/>
                <w:szCs w:val="18"/>
              </w:rPr>
              <w:t>1.247</w:t>
            </w:r>
          </w:p>
        </w:tc>
      </w:tr>
      <w:tr w:rsidR="00A04A9C" w:rsidRPr="00152D2C" w14:paraId="238667B0" w14:textId="6F91069D" w:rsidTr="00051C88">
        <w:trPr>
          <w:trHeight w:val="416"/>
          <w:jc w:val="center"/>
        </w:trPr>
        <w:tc>
          <w:tcPr>
            <w:tcW w:w="803" w:type="pct"/>
            <w:vMerge/>
            <w:tcBorders>
              <w:top w:val="single" w:sz="8" w:space="0" w:color="4F81BD"/>
              <w:left w:val="nil"/>
              <w:bottom w:val="nil"/>
              <w:right w:val="nil"/>
            </w:tcBorders>
            <w:vAlign w:val="center"/>
            <w:hideMark/>
          </w:tcPr>
          <w:p w14:paraId="3BDFDFA3" w14:textId="77777777" w:rsidR="00A04A9C" w:rsidRPr="00152D2C" w:rsidRDefault="00A04A9C" w:rsidP="00A04A9C">
            <w:pPr>
              <w:rPr>
                <w:rFonts w:ascii="Verdana" w:eastAsia="Malgun Gothic" w:hAnsi="Verdana" w:cs="Arial"/>
                <w:b/>
                <w:bCs/>
                <w:color w:val="365F91"/>
                <w:sz w:val="18"/>
                <w:szCs w:val="18"/>
                <w:lang w:val="el-GR"/>
              </w:rPr>
            </w:pPr>
          </w:p>
        </w:tc>
        <w:tc>
          <w:tcPr>
            <w:tcW w:w="2364" w:type="pct"/>
            <w:gridSpan w:val="2"/>
            <w:tcBorders>
              <w:top w:val="nil"/>
              <w:left w:val="nil"/>
              <w:bottom w:val="nil"/>
              <w:right w:val="nil"/>
            </w:tcBorders>
            <w:vAlign w:val="center"/>
            <w:hideMark/>
          </w:tcPr>
          <w:p w14:paraId="169356B9" w14:textId="77777777" w:rsidR="00A04A9C" w:rsidRPr="00152D2C" w:rsidRDefault="00A04A9C" w:rsidP="00A04A9C">
            <w:pPr>
              <w:ind w:right="144"/>
              <w:rPr>
                <w:rFonts w:ascii="Verdana" w:eastAsia="Malgun Gothic" w:hAnsi="Verdana" w:cs="Arial"/>
                <w:color w:val="365F91"/>
                <w:sz w:val="18"/>
                <w:szCs w:val="18"/>
                <w:lang w:val="el-GR"/>
              </w:rPr>
            </w:pPr>
            <w:r w:rsidRPr="00152D2C">
              <w:rPr>
                <w:rFonts w:ascii="Verdana" w:eastAsia="Malgun Gothic" w:hAnsi="Verdana" w:cs="Arial"/>
                <w:color w:val="365F91"/>
                <w:sz w:val="18"/>
                <w:szCs w:val="18"/>
                <w:lang w:val="el-GR"/>
              </w:rPr>
              <w:t>Ωρομίσθιο Προσωπικό</w:t>
            </w:r>
          </w:p>
        </w:tc>
        <w:tc>
          <w:tcPr>
            <w:tcW w:w="916" w:type="pct"/>
            <w:tcBorders>
              <w:top w:val="nil"/>
              <w:left w:val="nil"/>
              <w:bottom w:val="nil"/>
              <w:right w:val="nil"/>
            </w:tcBorders>
            <w:tcMar>
              <w:right w:w="255" w:type="dxa"/>
            </w:tcMar>
            <w:vAlign w:val="center"/>
          </w:tcPr>
          <w:p w14:paraId="2D72ADE8" w14:textId="792E5C49" w:rsidR="00A04A9C" w:rsidRPr="00152D2C" w:rsidRDefault="00A04A9C" w:rsidP="00A04A9C">
            <w:pPr>
              <w:ind w:right="284"/>
              <w:jc w:val="right"/>
              <w:rPr>
                <w:rFonts w:ascii="Verdana" w:hAnsi="Verdana"/>
                <w:color w:val="365F91"/>
                <w:sz w:val="18"/>
                <w:szCs w:val="18"/>
                <w:lang w:val="el-GR"/>
              </w:rPr>
            </w:pPr>
            <w:r>
              <w:rPr>
                <w:rFonts w:ascii="Verdana" w:hAnsi="Verdana" w:cs="Calibri"/>
                <w:color w:val="365F91"/>
                <w:sz w:val="18"/>
                <w:szCs w:val="18"/>
              </w:rPr>
              <w:t>5.831</w:t>
            </w:r>
          </w:p>
        </w:tc>
        <w:tc>
          <w:tcPr>
            <w:tcW w:w="916" w:type="pct"/>
            <w:tcBorders>
              <w:top w:val="nil"/>
              <w:left w:val="nil"/>
              <w:bottom w:val="nil"/>
              <w:right w:val="nil"/>
            </w:tcBorders>
            <w:vAlign w:val="center"/>
          </w:tcPr>
          <w:p w14:paraId="29B79F5C" w14:textId="01E72CE4" w:rsidR="00A04A9C" w:rsidRPr="00152D2C" w:rsidRDefault="00A04A9C" w:rsidP="00A04A9C">
            <w:pPr>
              <w:ind w:right="400"/>
              <w:jc w:val="right"/>
              <w:rPr>
                <w:rFonts w:ascii="Verdana" w:hAnsi="Verdana"/>
                <w:color w:val="365F91"/>
                <w:sz w:val="18"/>
                <w:szCs w:val="18"/>
                <w:lang w:val="el-GR"/>
              </w:rPr>
            </w:pPr>
            <w:r>
              <w:rPr>
                <w:rFonts w:ascii="Verdana" w:hAnsi="Verdana" w:cs="Calibri"/>
                <w:color w:val="365F91"/>
                <w:sz w:val="18"/>
                <w:szCs w:val="18"/>
              </w:rPr>
              <w:t>5.801</w:t>
            </w:r>
          </w:p>
        </w:tc>
      </w:tr>
      <w:tr w:rsidR="00A04A9C" w:rsidRPr="00152D2C" w14:paraId="40FE99DD" w14:textId="04695CAD" w:rsidTr="00992CFF">
        <w:trPr>
          <w:trHeight w:val="416"/>
          <w:jc w:val="center"/>
        </w:trPr>
        <w:tc>
          <w:tcPr>
            <w:tcW w:w="803" w:type="pct"/>
            <w:vMerge w:val="restart"/>
            <w:tcBorders>
              <w:top w:val="nil"/>
              <w:left w:val="nil"/>
              <w:bottom w:val="nil"/>
              <w:right w:val="nil"/>
            </w:tcBorders>
            <w:hideMark/>
          </w:tcPr>
          <w:p w14:paraId="76448C92" w14:textId="77777777" w:rsidR="00A04A9C" w:rsidRPr="00152D2C" w:rsidRDefault="00A04A9C" w:rsidP="00A04A9C">
            <w:pPr>
              <w:rPr>
                <w:rFonts w:ascii="Verdana" w:eastAsia="Malgun Gothic" w:hAnsi="Verdana" w:cs="Arial"/>
                <w:b/>
                <w:bCs/>
                <w:color w:val="365F91"/>
                <w:sz w:val="18"/>
                <w:szCs w:val="18"/>
                <w:lang w:val="el-GR"/>
              </w:rPr>
            </w:pPr>
            <w:r w:rsidRPr="00152D2C">
              <w:rPr>
                <w:rFonts w:ascii="Verdana" w:eastAsia="Malgun Gothic" w:hAnsi="Verdana" w:cs="Arial"/>
                <w:b/>
                <w:bCs/>
                <w:color w:val="365F91"/>
                <w:sz w:val="18"/>
                <w:szCs w:val="18"/>
                <w:lang w:val="el-GR"/>
              </w:rPr>
              <w:t>Εκπαιδευτική Υπηρεσία</w:t>
            </w:r>
          </w:p>
        </w:tc>
        <w:tc>
          <w:tcPr>
            <w:tcW w:w="2364" w:type="pct"/>
            <w:gridSpan w:val="2"/>
            <w:tcBorders>
              <w:top w:val="nil"/>
              <w:left w:val="nil"/>
              <w:bottom w:val="nil"/>
              <w:right w:val="nil"/>
            </w:tcBorders>
            <w:hideMark/>
          </w:tcPr>
          <w:p w14:paraId="3ED1C1BD" w14:textId="77777777" w:rsidR="00A04A9C" w:rsidRPr="00152D2C" w:rsidRDefault="00A04A9C" w:rsidP="00A04A9C">
            <w:pPr>
              <w:ind w:right="144"/>
              <w:rPr>
                <w:rFonts w:ascii="Verdana" w:eastAsia="Malgun Gothic" w:hAnsi="Verdana" w:cs="Arial"/>
                <w:b/>
                <w:color w:val="365F91"/>
                <w:sz w:val="18"/>
                <w:szCs w:val="18"/>
              </w:rPr>
            </w:pPr>
            <w:r w:rsidRPr="00152D2C">
              <w:rPr>
                <w:rFonts w:ascii="Verdana" w:eastAsia="Malgun Gothic" w:hAnsi="Verdana" w:cs="Arial"/>
                <w:b/>
                <w:color w:val="365F91"/>
                <w:sz w:val="18"/>
                <w:szCs w:val="18"/>
              </w:rPr>
              <w:t>Σύνολο</w:t>
            </w:r>
          </w:p>
        </w:tc>
        <w:tc>
          <w:tcPr>
            <w:tcW w:w="916" w:type="pct"/>
            <w:tcBorders>
              <w:top w:val="nil"/>
              <w:left w:val="nil"/>
              <w:bottom w:val="nil"/>
              <w:right w:val="nil"/>
            </w:tcBorders>
            <w:tcMar>
              <w:right w:w="255" w:type="dxa"/>
            </w:tcMar>
            <w:vAlign w:val="center"/>
          </w:tcPr>
          <w:p w14:paraId="10023D84" w14:textId="6B398BB9" w:rsidR="00A04A9C" w:rsidRPr="00152D2C" w:rsidRDefault="00A04A9C" w:rsidP="00A04A9C">
            <w:pPr>
              <w:ind w:right="284"/>
              <w:jc w:val="right"/>
              <w:rPr>
                <w:rFonts w:ascii="Verdana" w:hAnsi="Verdana"/>
                <w:b/>
                <w:bCs/>
                <w:color w:val="365F91"/>
                <w:sz w:val="18"/>
                <w:szCs w:val="18"/>
                <w:lang w:val="el-GR"/>
              </w:rPr>
            </w:pPr>
            <w:r>
              <w:rPr>
                <w:rFonts w:ascii="Verdana" w:hAnsi="Verdana" w:cs="Calibri"/>
                <w:b/>
                <w:bCs/>
                <w:color w:val="365F91"/>
                <w:sz w:val="18"/>
                <w:szCs w:val="18"/>
              </w:rPr>
              <w:t>18.106</w:t>
            </w:r>
          </w:p>
        </w:tc>
        <w:tc>
          <w:tcPr>
            <w:tcW w:w="916" w:type="pct"/>
            <w:tcBorders>
              <w:top w:val="nil"/>
              <w:left w:val="nil"/>
              <w:bottom w:val="nil"/>
              <w:right w:val="nil"/>
            </w:tcBorders>
            <w:vAlign w:val="center"/>
          </w:tcPr>
          <w:p w14:paraId="5914FA90" w14:textId="639E37BD" w:rsidR="00A04A9C" w:rsidRPr="00152D2C" w:rsidRDefault="00A04A9C" w:rsidP="00A04A9C">
            <w:pPr>
              <w:ind w:right="400"/>
              <w:jc w:val="right"/>
              <w:rPr>
                <w:rFonts w:ascii="Verdana" w:hAnsi="Verdana"/>
                <w:b/>
                <w:bCs/>
                <w:color w:val="365F91"/>
                <w:sz w:val="18"/>
                <w:szCs w:val="18"/>
                <w:lang w:val="el-GR"/>
              </w:rPr>
            </w:pPr>
            <w:r>
              <w:rPr>
                <w:rFonts w:ascii="Verdana" w:hAnsi="Verdana" w:cs="Calibri"/>
                <w:b/>
                <w:bCs/>
                <w:color w:val="365F91"/>
                <w:sz w:val="18"/>
                <w:szCs w:val="18"/>
              </w:rPr>
              <w:t>17.020</w:t>
            </w:r>
          </w:p>
        </w:tc>
      </w:tr>
      <w:tr w:rsidR="00A04A9C" w:rsidRPr="00152D2C" w14:paraId="128A467B" w14:textId="14DD5C7A" w:rsidTr="00051C88">
        <w:trPr>
          <w:trHeight w:val="416"/>
          <w:jc w:val="center"/>
        </w:trPr>
        <w:tc>
          <w:tcPr>
            <w:tcW w:w="803" w:type="pct"/>
            <w:vMerge/>
            <w:tcBorders>
              <w:top w:val="nil"/>
              <w:left w:val="nil"/>
              <w:bottom w:val="nil"/>
              <w:right w:val="nil"/>
            </w:tcBorders>
            <w:vAlign w:val="center"/>
            <w:hideMark/>
          </w:tcPr>
          <w:p w14:paraId="026193DF" w14:textId="77777777" w:rsidR="00A04A9C" w:rsidRPr="00152D2C" w:rsidRDefault="00A04A9C" w:rsidP="00A04A9C">
            <w:pPr>
              <w:rPr>
                <w:rFonts w:ascii="Verdana" w:eastAsia="Malgun Gothic" w:hAnsi="Verdana" w:cs="Arial"/>
                <w:b/>
                <w:bCs/>
                <w:color w:val="365F91"/>
                <w:sz w:val="18"/>
                <w:szCs w:val="18"/>
                <w:lang w:val="el-GR"/>
              </w:rPr>
            </w:pPr>
          </w:p>
        </w:tc>
        <w:tc>
          <w:tcPr>
            <w:tcW w:w="2364" w:type="pct"/>
            <w:gridSpan w:val="2"/>
            <w:tcBorders>
              <w:top w:val="nil"/>
              <w:left w:val="nil"/>
              <w:bottom w:val="nil"/>
              <w:right w:val="nil"/>
            </w:tcBorders>
            <w:vAlign w:val="center"/>
            <w:hideMark/>
          </w:tcPr>
          <w:p w14:paraId="74728AA8" w14:textId="77777777" w:rsidR="00A04A9C" w:rsidRPr="00152D2C" w:rsidRDefault="00A04A9C" w:rsidP="00A04A9C">
            <w:pPr>
              <w:ind w:right="144"/>
              <w:rPr>
                <w:rFonts w:ascii="Verdana" w:eastAsia="Malgun Gothic" w:hAnsi="Verdana" w:cs="Arial"/>
                <w:color w:val="365F91"/>
                <w:sz w:val="18"/>
                <w:szCs w:val="18"/>
              </w:rPr>
            </w:pPr>
            <w:r w:rsidRPr="00152D2C">
              <w:rPr>
                <w:rFonts w:ascii="Verdana" w:eastAsia="Malgun Gothic" w:hAnsi="Verdana" w:cs="Arial"/>
                <w:color w:val="365F91"/>
                <w:sz w:val="18"/>
                <w:szCs w:val="18"/>
              </w:rPr>
              <w:t>Μόνιμοι</w:t>
            </w:r>
          </w:p>
        </w:tc>
        <w:tc>
          <w:tcPr>
            <w:tcW w:w="916" w:type="pct"/>
            <w:tcBorders>
              <w:top w:val="nil"/>
              <w:left w:val="nil"/>
              <w:bottom w:val="nil"/>
              <w:right w:val="nil"/>
            </w:tcBorders>
            <w:tcMar>
              <w:right w:w="255" w:type="dxa"/>
            </w:tcMar>
            <w:vAlign w:val="center"/>
          </w:tcPr>
          <w:p w14:paraId="693E3529" w14:textId="24688B90" w:rsidR="00A04A9C" w:rsidRPr="00152D2C" w:rsidRDefault="00A04A9C" w:rsidP="00A04A9C">
            <w:pPr>
              <w:ind w:right="284"/>
              <w:jc w:val="right"/>
              <w:rPr>
                <w:rFonts w:ascii="Verdana" w:hAnsi="Verdana"/>
                <w:color w:val="365F91"/>
                <w:sz w:val="18"/>
                <w:szCs w:val="18"/>
                <w:lang w:val="el-GR"/>
              </w:rPr>
            </w:pPr>
            <w:r>
              <w:rPr>
                <w:rFonts w:ascii="Verdana" w:hAnsi="Verdana" w:cs="Calibri"/>
                <w:color w:val="365F91"/>
                <w:sz w:val="18"/>
                <w:szCs w:val="18"/>
              </w:rPr>
              <w:t>12.460</w:t>
            </w:r>
          </w:p>
        </w:tc>
        <w:tc>
          <w:tcPr>
            <w:tcW w:w="916" w:type="pct"/>
            <w:tcBorders>
              <w:top w:val="nil"/>
              <w:left w:val="nil"/>
              <w:bottom w:val="nil"/>
              <w:right w:val="nil"/>
            </w:tcBorders>
            <w:vAlign w:val="center"/>
          </w:tcPr>
          <w:p w14:paraId="0B3178F5" w14:textId="08A6107F" w:rsidR="00A04A9C" w:rsidRPr="00152D2C" w:rsidRDefault="00A04A9C" w:rsidP="00A04A9C">
            <w:pPr>
              <w:ind w:right="400"/>
              <w:jc w:val="right"/>
              <w:rPr>
                <w:rFonts w:ascii="Verdana" w:hAnsi="Verdana"/>
                <w:color w:val="365F91"/>
                <w:sz w:val="18"/>
                <w:szCs w:val="18"/>
                <w:lang w:val="el-GR"/>
              </w:rPr>
            </w:pPr>
            <w:r>
              <w:rPr>
                <w:rFonts w:ascii="Verdana" w:hAnsi="Verdana" w:cs="Calibri"/>
                <w:color w:val="365F91"/>
                <w:sz w:val="18"/>
                <w:szCs w:val="18"/>
              </w:rPr>
              <w:t>12.030</w:t>
            </w:r>
          </w:p>
        </w:tc>
      </w:tr>
      <w:tr w:rsidR="00A04A9C" w:rsidRPr="00152D2C" w14:paraId="2CE2B28B" w14:textId="03FA112B" w:rsidTr="00051C88">
        <w:trPr>
          <w:trHeight w:val="416"/>
          <w:jc w:val="center"/>
        </w:trPr>
        <w:tc>
          <w:tcPr>
            <w:tcW w:w="803" w:type="pct"/>
            <w:vMerge/>
            <w:tcBorders>
              <w:top w:val="nil"/>
              <w:left w:val="nil"/>
              <w:bottom w:val="nil"/>
              <w:right w:val="nil"/>
            </w:tcBorders>
            <w:vAlign w:val="center"/>
          </w:tcPr>
          <w:p w14:paraId="5DBE9554" w14:textId="77777777" w:rsidR="00A04A9C" w:rsidRPr="00152D2C" w:rsidRDefault="00A04A9C" w:rsidP="00A04A9C">
            <w:pPr>
              <w:rPr>
                <w:rFonts w:ascii="Verdana" w:eastAsia="Malgun Gothic" w:hAnsi="Verdana" w:cs="Arial"/>
                <w:b/>
                <w:bCs/>
                <w:color w:val="365F91"/>
                <w:sz w:val="18"/>
                <w:szCs w:val="18"/>
                <w:lang w:val="el-GR"/>
              </w:rPr>
            </w:pPr>
          </w:p>
        </w:tc>
        <w:tc>
          <w:tcPr>
            <w:tcW w:w="2364" w:type="pct"/>
            <w:gridSpan w:val="2"/>
            <w:tcBorders>
              <w:top w:val="nil"/>
              <w:left w:val="nil"/>
              <w:bottom w:val="nil"/>
              <w:right w:val="nil"/>
            </w:tcBorders>
            <w:vAlign w:val="center"/>
          </w:tcPr>
          <w:p w14:paraId="73739DA4" w14:textId="77777777" w:rsidR="00A04A9C" w:rsidRPr="00152D2C" w:rsidRDefault="00A04A9C" w:rsidP="00A04A9C">
            <w:pPr>
              <w:ind w:right="144"/>
              <w:rPr>
                <w:rFonts w:ascii="Verdana" w:eastAsia="Malgun Gothic" w:hAnsi="Verdana" w:cs="Arial"/>
                <w:color w:val="365F91"/>
                <w:sz w:val="18"/>
                <w:szCs w:val="18"/>
              </w:rPr>
            </w:pPr>
            <w:r w:rsidRPr="00152D2C">
              <w:rPr>
                <w:rFonts w:ascii="Verdana" w:eastAsia="Malgun Gothic" w:hAnsi="Verdana" w:cs="Arial"/>
                <w:color w:val="365F91"/>
                <w:sz w:val="18"/>
                <w:szCs w:val="18"/>
                <w:lang w:val="el-GR"/>
              </w:rPr>
              <w:t>Εργοδοτούμενοι Αορίστου Χρόνου (ΕΑΧ)</w:t>
            </w:r>
          </w:p>
        </w:tc>
        <w:tc>
          <w:tcPr>
            <w:tcW w:w="916" w:type="pct"/>
            <w:tcBorders>
              <w:top w:val="nil"/>
              <w:left w:val="nil"/>
              <w:bottom w:val="nil"/>
              <w:right w:val="nil"/>
            </w:tcBorders>
            <w:tcMar>
              <w:right w:w="255" w:type="dxa"/>
            </w:tcMar>
            <w:vAlign w:val="center"/>
          </w:tcPr>
          <w:p w14:paraId="35738C86" w14:textId="7F18BDC8" w:rsidR="00A04A9C" w:rsidRPr="00152D2C" w:rsidRDefault="00A04A9C" w:rsidP="00A04A9C">
            <w:pPr>
              <w:ind w:right="284"/>
              <w:jc w:val="right"/>
              <w:rPr>
                <w:rFonts w:ascii="Verdana" w:hAnsi="Verdana" w:cs="Calibri"/>
                <w:color w:val="365F91"/>
                <w:sz w:val="18"/>
                <w:szCs w:val="18"/>
                <w:lang w:val="el-GR"/>
              </w:rPr>
            </w:pPr>
            <w:r>
              <w:rPr>
                <w:rFonts w:ascii="Verdana" w:hAnsi="Verdana" w:cs="Calibri"/>
                <w:color w:val="365F91"/>
                <w:sz w:val="18"/>
                <w:szCs w:val="18"/>
              </w:rPr>
              <w:t>963</w:t>
            </w:r>
          </w:p>
        </w:tc>
        <w:tc>
          <w:tcPr>
            <w:tcW w:w="916" w:type="pct"/>
            <w:tcBorders>
              <w:top w:val="nil"/>
              <w:left w:val="nil"/>
              <w:bottom w:val="nil"/>
              <w:right w:val="nil"/>
            </w:tcBorders>
            <w:vAlign w:val="center"/>
          </w:tcPr>
          <w:p w14:paraId="2B716102" w14:textId="6BC5E449" w:rsidR="00A04A9C" w:rsidRPr="00152D2C" w:rsidRDefault="00A04A9C" w:rsidP="00A04A9C">
            <w:pPr>
              <w:ind w:right="400"/>
              <w:jc w:val="right"/>
              <w:rPr>
                <w:rFonts w:ascii="Verdana" w:hAnsi="Verdana" w:cs="Calibri"/>
                <w:color w:val="365F91"/>
                <w:sz w:val="18"/>
                <w:szCs w:val="18"/>
                <w:lang w:val="el-GR"/>
              </w:rPr>
            </w:pPr>
            <w:r>
              <w:rPr>
                <w:rFonts w:ascii="Verdana" w:hAnsi="Verdana" w:cs="Calibri"/>
                <w:color w:val="365F91"/>
                <w:sz w:val="18"/>
                <w:szCs w:val="18"/>
              </w:rPr>
              <w:t>1.130</w:t>
            </w:r>
          </w:p>
        </w:tc>
      </w:tr>
      <w:tr w:rsidR="00A04A9C" w:rsidRPr="00152D2C" w14:paraId="4709F233" w14:textId="37A36105" w:rsidTr="00051C88">
        <w:trPr>
          <w:trHeight w:val="416"/>
          <w:jc w:val="center"/>
        </w:trPr>
        <w:tc>
          <w:tcPr>
            <w:tcW w:w="803" w:type="pct"/>
            <w:vMerge/>
            <w:tcBorders>
              <w:top w:val="nil"/>
              <w:left w:val="nil"/>
              <w:bottom w:val="nil"/>
              <w:right w:val="nil"/>
            </w:tcBorders>
            <w:vAlign w:val="center"/>
          </w:tcPr>
          <w:p w14:paraId="0FE84B60" w14:textId="77777777" w:rsidR="00A04A9C" w:rsidRPr="00152D2C" w:rsidRDefault="00A04A9C" w:rsidP="00A04A9C">
            <w:pPr>
              <w:rPr>
                <w:rFonts w:ascii="Verdana" w:eastAsia="Malgun Gothic" w:hAnsi="Verdana" w:cs="Arial"/>
                <w:b/>
                <w:bCs/>
                <w:color w:val="365F91"/>
                <w:sz w:val="18"/>
                <w:szCs w:val="18"/>
                <w:lang w:val="el-GR"/>
              </w:rPr>
            </w:pPr>
          </w:p>
        </w:tc>
        <w:tc>
          <w:tcPr>
            <w:tcW w:w="2364" w:type="pct"/>
            <w:gridSpan w:val="2"/>
            <w:tcBorders>
              <w:top w:val="nil"/>
              <w:left w:val="nil"/>
              <w:bottom w:val="nil"/>
              <w:right w:val="nil"/>
            </w:tcBorders>
            <w:vAlign w:val="center"/>
          </w:tcPr>
          <w:p w14:paraId="5DA06349" w14:textId="77777777" w:rsidR="00A04A9C" w:rsidRPr="00152D2C" w:rsidRDefault="00A04A9C" w:rsidP="00A04A9C">
            <w:pPr>
              <w:ind w:right="144"/>
              <w:rPr>
                <w:rFonts w:ascii="Verdana" w:eastAsia="Malgun Gothic" w:hAnsi="Verdana" w:cs="Arial"/>
                <w:color w:val="365F91"/>
                <w:sz w:val="18"/>
                <w:szCs w:val="18"/>
              </w:rPr>
            </w:pPr>
            <w:r w:rsidRPr="00152D2C">
              <w:rPr>
                <w:rFonts w:ascii="Verdana" w:eastAsia="Malgun Gothic" w:hAnsi="Verdana" w:cs="Arial"/>
                <w:color w:val="365F91"/>
                <w:sz w:val="18"/>
                <w:szCs w:val="18"/>
                <w:lang w:val="el-GR"/>
              </w:rPr>
              <w:t>Εργοδοτούμενοι Ορισμένου Χρόνου (ΕΟΧ)</w:t>
            </w:r>
          </w:p>
        </w:tc>
        <w:tc>
          <w:tcPr>
            <w:tcW w:w="916" w:type="pct"/>
            <w:tcBorders>
              <w:top w:val="nil"/>
              <w:left w:val="nil"/>
              <w:bottom w:val="nil"/>
              <w:right w:val="nil"/>
            </w:tcBorders>
            <w:tcMar>
              <w:right w:w="255" w:type="dxa"/>
            </w:tcMar>
            <w:vAlign w:val="center"/>
          </w:tcPr>
          <w:p w14:paraId="6D0DD74F" w14:textId="503AEC7A" w:rsidR="00A04A9C" w:rsidRPr="00152D2C" w:rsidRDefault="00A04A9C" w:rsidP="00A04A9C">
            <w:pPr>
              <w:ind w:right="284"/>
              <w:jc w:val="right"/>
              <w:rPr>
                <w:rFonts w:ascii="Verdana" w:hAnsi="Verdana" w:cs="Calibri"/>
                <w:color w:val="365F91"/>
                <w:sz w:val="18"/>
                <w:szCs w:val="18"/>
                <w:lang w:val="el-GR"/>
              </w:rPr>
            </w:pPr>
            <w:r>
              <w:rPr>
                <w:rFonts w:ascii="Verdana" w:hAnsi="Verdana" w:cs="Calibri"/>
                <w:color w:val="365F91"/>
                <w:sz w:val="18"/>
                <w:szCs w:val="18"/>
              </w:rPr>
              <w:t>4.545</w:t>
            </w:r>
          </w:p>
        </w:tc>
        <w:tc>
          <w:tcPr>
            <w:tcW w:w="916" w:type="pct"/>
            <w:tcBorders>
              <w:top w:val="nil"/>
              <w:left w:val="nil"/>
              <w:bottom w:val="nil"/>
              <w:right w:val="nil"/>
            </w:tcBorders>
            <w:vAlign w:val="center"/>
          </w:tcPr>
          <w:p w14:paraId="11CDC7BF" w14:textId="26D3BDBB" w:rsidR="00A04A9C" w:rsidRPr="00152D2C" w:rsidRDefault="00A04A9C" w:rsidP="00A04A9C">
            <w:pPr>
              <w:ind w:right="400"/>
              <w:jc w:val="right"/>
              <w:rPr>
                <w:rFonts w:ascii="Verdana" w:hAnsi="Verdana" w:cs="Calibri"/>
                <w:color w:val="365F91"/>
                <w:sz w:val="18"/>
                <w:szCs w:val="18"/>
                <w:lang w:val="el-GR"/>
              </w:rPr>
            </w:pPr>
            <w:r>
              <w:rPr>
                <w:rFonts w:ascii="Verdana" w:hAnsi="Verdana" w:cs="Calibri"/>
                <w:color w:val="365F91"/>
                <w:sz w:val="18"/>
                <w:szCs w:val="18"/>
              </w:rPr>
              <w:t>3.711</w:t>
            </w:r>
          </w:p>
        </w:tc>
      </w:tr>
      <w:tr w:rsidR="00A04A9C" w:rsidRPr="00152D2C" w14:paraId="15F66AF8" w14:textId="1E74B671" w:rsidTr="00051C88">
        <w:trPr>
          <w:trHeight w:val="416"/>
          <w:jc w:val="center"/>
        </w:trPr>
        <w:tc>
          <w:tcPr>
            <w:tcW w:w="803" w:type="pct"/>
            <w:vMerge/>
            <w:tcBorders>
              <w:top w:val="nil"/>
              <w:left w:val="nil"/>
              <w:bottom w:val="nil"/>
              <w:right w:val="nil"/>
            </w:tcBorders>
            <w:vAlign w:val="center"/>
            <w:hideMark/>
          </w:tcPr>
          <w:p w14:paraId="639D7C25" w14:textId="77777777" w:rsidR="00A04A9C" w:rsidRPr="00152D2C" w:rsidRDefault="00A04A9C" w:rsidP="00A04A9C">
            <w:pPr>
              <w:rPr>
                <w:rFonts w:ascii="Verdana" w:eastAsia="Malgun Gothic" w:hAnsi="Verdana" w:cs="Arial"/>
                <w:b/>
                <w:bCs/>
                <w:color w:val="365F91"/>
                <w:sz w:val="18"/>
                <w:szCs w:val="18"/>
                <w:lang w:val="el-GR"/>
              </w:rPr>
            </w:pPr>
          </w:p>
        </w:tc>
        <w:tc>
          <w:tcPr>
            <w:tcW w:w="2364" w:type="pct"/>
            <w:gridSpan w:val="2"/>
            <w:tcBorders>
              <w:top w:val="nil"/>
              <w:left w:val="nil"/>
              <w:bottom w:val="nil"/>
              <w:right w:val="nil"/>
            </w:tcBorders>
            <w:vAlign w:val="center"/>
            <w:hideMark/>
          </w:tcPr>
          <w:p w14:paraId="2BB08DAE" w14:textId="77777777" w:rsidR="00A04A9C" w:rsidRPr="00152D2C" w:rsidRDefault="00A04A9C" w:rsidP="00A04A9C">
            <w:pPr>
              <w:ind w:right="144"/>
              <w:rPr>
                <w:rFonts w:ascii="Verdana" w:eastAsia="Malgun Gothic" w:hAnsi="Verdana" w:cs="Arial"/>
                <w:color w:val="365F91"/>
                <w:sz w:val="18"/>
                <w:szCs w:val="18"/>
              </w:rPr>
            </w:pPr>
            <w:r w:rsidRPr="00152D2C">
              <w:rPr>
                <w:rFonts w:ascii="Verdana" w:eastAsia="Malgun Gothic" w:hAnsi="Verdana" w:cs="Arial"/>
                <w:color w:val="365F91"/>
                <w:sz w:val="18"/>
                <w:szCs w:val="18"/>
                <w:lang w:val="el-GR"/>
              </w:rPr>
              <w:t>Ωρομίσθιο Προσωπικό</w:t>
            </w:r>
          </w:p>
        </w:tc>
        <w:tc>
          <w:tcPr>
            <w:tcW w:w="916" w:type="pct"/>
            <w:tcBorders>
              <w:top w:val="nil"/>
              <w:left w:val="nil"/>
              <w:bottom w:val="nil"/>
              <w:right w:val="nil"/>
            </w:tcBorders>
            <w:tcMar>
              <w:right w:w="255" w:type="dxa"/>
            </w:tcMar>
            <w:vAlign w:val="center"/>
          </w:tcPr>
          <w:p w14:paraId="2F3817D1" w14:textId="5BA6A872" w:rsidR="00A04A9C" w:rsidRPr="00152D2C" w:rsidRDefault="00A04A9C" w:rsidP="00A04A9C">
            <w:pPr>
              <w:ind w:right="284"/>
              <w:jc w:val="right"/>
              <w:rPr>
                <w:rFonts w:ascii="Verdana" w:hAnsi="Verdana"/>
                <w:color w:val="365F91"/>
                <w:sz w:val="18"/>
                <w:szCs w:val="18"/>
                <w:lang w:val="el-GR"/>
              </w:rPr>
            </w:pPr>
            <w:r>
              <w:rPr>
                <w:rFonts w:ascii="Verdana" w:hAnsi="Verdana" w:cs="Calibri"/>
                <w:color w:val="365F91"/>
                <w:sz w:val="18"/>
                <w:szCs w:val="18"/>
              </w:rPr>
              <w:t>138</w:t>
            </w:r>
          </w:p>
        </w:tc>
        <w:tc>
          <w:tcPr>
            <w:tcW w:w="916" w:type="pct"/>
            <w:tcBorders>
              <w:top w:val="nil"/>
              <w:left w:val="nil"/>
              <w:bottom w:val="nil"/>
              <w:right w:val="nil"/>
            </w:tcBorders>
            <w:vAlign w:val="center"/>
          </w:tcPr>
          <w:p w14:paraId="7E87CE89" w14:textId="4057B302" w:rsidR="00A04A9C" w:rsidRPr="00152D2C" w:rsidRDefault="00A04A9C" w:rsidP="00A04A9C">
            <w:pPr>
              <w:ind w:right="400"/>
              <w:jc w:val="right"/>
              <w:rPr>
                <w:rFonts w:ascii="Verdana" w:hAnsi="Verdana"/>
                <w:color w:val="365F91"/>
                <w:sz w:val="18"/>
                <w:szCs w:val="18"/>
                <w:lang w:val="el-GR"/>
              </w:rPr>
            </w:pPr>
            <w:r>
              <w:rPr>
                <w:rFonts w:ascii="Verdana" w:hAnsi="Verdana" w:cs="Calibri"/>
                <w:color w:val="365F91"/>
                <w:sz w:val="18"/>
                <w:szCs w:val="18"/>
              </w:rPr>
              <w:t>149</w:t>
            </w:r>
          </w:p>
        </w:tc>
      </w:tr>
      <w:tr w:rsidR="00A04A9C" w:rsidRPr="00152D2C" w14:paraId="3E3912D1" w14:textId="3B0B5488" w:rsidTr="00992CFF">
        <w:trPr>
          <w:trHeight w:val="416"/>
          <w:jc w:val="center"/>
        </w:trPr>
        <w:tc>
          <w:tcPr>
            <w:tcW w:w="803" w:type="pct"/>
            <w:vMerge w:val="restart"/>
            <w:tcBorders>
              <w:top w:val="nil"/>
              <w:left w:val="nil"/>
              <w:bottom w:val="single" w:sz="8" w:space="0" w:color="4F81BD"/>
              <w:right w:val="nil"/>
            </w:tcBorders>
            <w:hideMark/>
          </w:tcPr>
          <w:p w14:paraId="29726EDB" w14:textId="77777777" w:rsidR="00A04A9C" w:rsidRPr="00152D2C" w:rsidRDefault="00A04A9C" w:rsidP="00A04A9C">
            <w:pPr>
              <w:rPr>
                <w:rFonts w:ascii="Verdana" w:eastAsia="Malgun Gothic" w:hAnsi="Verdana" w:cs="Arial"/>
                <w:b/>
                <w:bCs/>
                <w:color w:val="365F91"/>
                <w:sz w:val="18"/>
                <w:szCs w:val="18"/>
                <w:lang w:val="el-GR"/>
              </w:rPr>
            </w:pPr>
            <w:r w:rsidRPr="00152D2C">
              <w:rPr>
                <w:rFonts w:ascii="Verdana" w:eastAsia="Malgun Gothic" w:hAnsi="Verdana" w:cs="Arial"/>
                <w:b/>
                <w:bCs/>
                <w:color w:val="365F91"/>
                <w:sz w:val="18"/>
                <w:szCs w:val="18"/>
                <w:lang w:val="el-GR"/>
              </w:rPr>
              <w:t>Δυνάμεις Ασφαλείας</w:t>
            </w:r>
          </w:p>
        </w:tc>
        <w:tc>
          <w:tcPr>
            <w:tcW w:w="2364" w:type="pct"/>
            <w:gridSpan w:val="2"/>
            <w:tcBorders>
              <w:top w:val="nil"/>
              <w:left w:val="nil"/>
              <w:bottom w:val="nil"/>
              <w:right w:val="nil"/>
            </w:tcBorders>
            <w:hideMark/>
          </w:tcPr>
          <w:p w14:paraId="26139B55" w14:textId="77777777" w:rsidR="00A04A9C" w:rsidRPr="00152D2C" w:rsidRDefault="00A04A9C" w:rsidP="00A04A9C">
            <w:pPr>
              <w:ind w:right="144"/>
              <w:rPr>
                <w:rFonts w:ascii="Verdana" w:eastAsia="Malgun Gothic" w:hAnsi="Verdana" w:cs="Arial"/>
                <w:b/>
                <w:color w:val="365F91"/>
                <w:sz w:val="18"/>
                <w:szCs w:val="18"/>
              </w:rPr>
            </w:pPr>
            <w:r w:rsidRPr="00152D2C">
              <w:rPr>
                <w:rFonts w:ascii="Verdana" w:eastAsia="Malgun Gothic" w:hAnsi="Verdana" w:cs="Arial"/>
                <w:b/>
                <w:color w:val="365F91"/>
                <w:sz w:val="18"/>
                <w:szCs w:val="18"/>
              </w:rPr>
              <w:t>Σύνολο</w:t>
            </w:r>
          </w:p>
        </w:tc>
        <w:tc>
          <w:tcPr>
            <w:tcW w:w="916" w:type="pct"/>
            <w:tcBorders>
              <w:top w:val="nil"/>
              <w:left w:val="nil"/>
              <w:bottom w:val="nil"/>
              <w:right w:val="nil"/>
            </w:tcBorders>
            <w:tcMar>
              <w:right w:w="255" w:type="dxa"/>
            </w:tcMar>
            <w:vAlign w:val="center"/>
          </w:tcPr>
          <w:p w14:paraId="593AC233" w14:textId="31903C5E" w:rsidR="00A04A9C" w:rsidRPr="00152D2C" w:rsidRDefault="00A04A9C" w:rsidP="00A04A9C">
            <w:pPr>
              <w:ind w:right="284"/>
              <w:jc w:val="right"/>
              <w:rPr>
                <w:rFonts w:ascii="Verdana" w:hAnsi="Verdana"/>
                <w:b/>
                <w:bCs/>
                <w:color w:val="365F91"/>
                <w:sz w:val="18"/>
                <w:szCs w:val="18"/>
                <w:lang w:val="el-GR"/>
              </w:rPr>
            </w:pPr>
            <w:r>
              <w:rPr>
                <w:rFonts w:ascii="Verdana" w:hAnsi="Verdana" w:cs="Calibri"/>
                <w:b/>
                <w:bCs/>
                <w:color w:val="365F91"/>
                <w:sz w:val="18"/>
                <w:szCs w:val="18"/>
              </w:rPr>
              <w:t>13.808</w:t>
            </w:r>
          </w:p>
        </w:tc>
        <w:tc>
          <w:tcPr>
            <w:tcW w:w="916" w:type="pct"/>
            <w:tcBorders>
              <w:top w:val="nil"/>
              <w:left w:val="nil"/>
              <w:bottom w:val="nil"/>
              <w:right w:val="nil"/>
            </w:tcBorders>
            <w:vAlign w:val="center"/>
          </w:tcPr>
          <w:p w14:paraId="3CB6BB80" w14:textId="1EA1A358" w:rsidR="00A04A9C" w:rsidRPr="00152D2C" w:rsidRDefault="00A04A9C" w:rsidP="00A04A9C">
            <w:pPr>
              <w:ind w:right="400"/>
              <w:jc w:val="right"/>
              <w:rPr>
                <w:rFonts w:ascii="Verdana" w:hAnsi="Verdana"/>
                <w:b/>
                <w:bCs/>
                <w:color w:val="365F91"/>
                <w:sz w:val="18"/>
                <w:szCs w:val="18"/>
                <w:lang w:val="el-GR"/>
              </w:rPr>
            </w:pPr>
            <w:r>
              <w:rPr>
                <w:rFonts w:ascii="Verdana" w:hAnsi="Verdana" w:cs="Calibri"/>
                <w:b/>
                <w:bCs/>
                <w:color w:val="365F91"/>
                <w:sz w:val="18"/>
                <w:szCs w:val="18"/>
              </w:rPr>
              <w:t>13.890</w:t>
            </w:r>
          </w:p>
        </w:tc>
      </w:tr>
      <w:tr w:rsidR="00A04A9C" w:rsidRPr="00152D2C" w14:paraId="074DDEC6" w14:textId="4943EC06" w:rsidTr="00051C88">
        <w:trPr>
          <w:trHeight w:val="416"/>
          <w:jc w:val="center"/>
        </w:trPr>
        <w:tc>
          <w:tcPr>
            <w:tcW w:w="803" w:type="pct"/>
            <w:vMerge/>
            <w:tcBorders>
              <w:top w:val="nil"/>
              <w:left w:val="nil"/>
              <w:bottom w:val="single" w:sz="8" w:space="0" w:color="4F81BD"/>
              <w:right w:val="nil"/>
            </w:tcBorders>
            <w:vAlign w:val="center"/>
          </w:tcPr>
          <w:p w14:paraId="2E93B22B" w14:textId="77777777" w:rsidR="00A04A9C" w:rsidRPr="00152D2C" w:rsidRDefault="00A04A9C" w:rsidP="00A04A9C">
            <w:pPr>
              <w:rPr>
                <w:rFonts w:ascii="Verdana" w:eastAsia="Malgun Gothic" w:hAnsi="Verdana" w:cs="Arial"/>
                <w:b/>
                <w:bCs/>
                <w:color w:val="365F91"/>
                <w:sz w:val="18"/>
                <w:szCs w:val="18"/>
                <w:lang w:val="el-GR"/>
              </w:rPr>
            </w:pPr>
          </w:p>
        </w:tc>
        <w:tc>
          <w:tcPr>
            <w:tcW w:w="2364" w:type="pct"/>
            <w:gridSpan w:val="2"/>
            <w:tcBorders>
              <w:top w:val="nil"/>
              <w:left w:val="nil"/>
              <w:bottom w:val="nil"/>
              <w:right w:val="nil"/>
            </w:tcBorders>
            <w:vAlign w:val="center"/>
          </w:tcPr>
          <w:p w14:paraId="7326F814" w14:textId="77777777" w:rsidR="00A04A9C" w:rsidRPr="00152D2C" w:rsidRDefault="00A04A9C" w:rsidP="00A04A9C">
            <w:pPr>
              <w:ind w:right="144"/>
              <w:rPr>
                <w:rFonts w:ascii="Verdana" w:eastAsia="Malgun Gothic" w:hAnsi="Verdana" w:cs="Arial"/>
                <w:color w:val="365F91"/>
                <w:sz w:val="18"/>
                <w:szCs w:val="18"/>
              </w:rPr>
            </w:pPr>
            <w:r w:rsidRPr="00152D2C">
              <w:rPr>
                <w:rFonts w:ascii="Verdana" w:eastAsia="Malgun Gothic" w:hAnsi="Verdana" w:cs="Arial"/>
                <w:color w:val="365F91"/>
                <w:sz w:val="18"/>
                <w:szCs w:val="18"/>
              </w:rPr>
              <w:t>Μόνιμοι</w:t>
            </w:r>
          </w:p>
        </w:tc>
        <w:tc>
          <w:tcPr>
            <w:tcW w:w="916" w:type="pct"/>
            <w:tcBorders>
              <w:top w:val="nil"/>
              <w:left w:val="nil"/>
              <w:bottom w:val="nil"/>
              <w:right w:val="nil"/>
            </w:tcBorders>
            <w:tcMar>
              <w:right w:w="255" w:type="dxa"/>
            </w:tcMar>
            <w:vAlign w:val="center"/>
          </w:tcPr>
          <w:p w14:paraId="39081D03" w14:textId="4A4F1AE5" w:rsidR="00A04A9C" w:rsidRPr="00152D2C" w:rsidRDefault="00A04A9C" w:rsidP="00A04A9C">
            <w:pPr>
              <w:ind w:right="284"/>
              <w:jc w:val="right"/>
              <w:rPr>
                <w:rFonts w:ascii="Verdana" w:hAnsi="Verdana"/>
                <w:color w:val="365F91"/>
                <w:sz w:val="18"/>
                <w:szCs w:val="18"/>
                <w:lang w:val="el-GR"/>
              </w:rPr>
            </w:pPr>
            <w:r>
              <w:rPr>
                <w:rFonts w:ascii="Verdana" w:hAnsi="Verdana" w:cs="Calibri"/>
                <w:color w:val="365F91"/>
                <w:sz w:val="18"/>
                <w:szCs w:val="18"/>
              </w:rPr>
              <w:t>8.315</w:t>
            </w:r>
          </w:p>
        </w:tc>
        <w:tc>
          <w:tcPr>
            <w:tcW w:w="916" w:type="pct"/>
            <w:tcBorders>
              <w:top w:val="nil"/>
              <w:left w:val="nil"/>
              <w:bottom w:val="nil"/>
              <w:right w:val="nil"/>
            </w:tcBorders>
            <w:vAlign w:val="center"/>
          </w:tcPr>
          <w:p w14:paraId="4DC289CE" w14:textId="22B46CFD" w:rsidR="00A04A9C" w:rsidRPr="00152D2C" w:rsidRDefault="00A04A9C" w:rsidP="00A04A9C">
            <w:pPr>
              <w:ind w:right="400"/>
              <w:jc w:val="right"/>
              <w:rPr>
                <w:rFonts w:ascii="Verdana" w:hAnsi="Verdana"/>
                <w:color w:val="365F91"/>
                <w:sz w:val="18"/>
                <w:szCs w:val="18"/>
                <w:lang w:val="el-GR"/>
              </w:rPr>
            </w:pPr>
            <w:r>
              <w:rPr>
                <w:rFonts w:ascii="Verdana" w:hAnsi="Verdana" w:cs="Calibri"/>
                <w:color w:val="365F91"/>
                <w:sz w:val="18"/>
                <w:szCs w:val="18"/>
              </w:rPr>
              <w:t>8.250</w:t>
            </w:r>
          </w:p>
        </w:tc>
      </w:tr>
      <w:tr w:rsidR="00A04A9C" w:rsidRPr="00152D2C" w14:paraId="7AD5FD8A" w14:textId="3B2D85B1" w:rsidTr="00051C88">
        <w:trPr>
          <w:trHeight w:val="416"/>
          <w:jc w:val="center"/>
        </w:trPr>
        <w:tc>
          <w:tcPr>
            <w:tcW w:w="803" w:type="pct"/>
            <w:vMerge/>
            <w:tcBorders>
              <w:top w:val="nil"/>
              <w:left w:val="nil"/>
              <w:bottom w:val="single" w:sz="8" w:space="0" w:color="4F81BD"/>
              <w:right w:val="nil"/>
            </w:tcBorders>
            <w:vAlign w:val="center"/>
          </w:tcPr>
          <w:p w14:paraId="51680DDF" w14:textId="77777777" w:rsidR="00A04A9C" w:rsidRPr="00152D2C" w:rsidRDefault="00A04A9C" w:rsidP="00A04A9C">
            <w:pPr>
              <w:rPr>
                <w:rFonts w:ascii="Verdana" w:eastAsia="Malgun Gothic" w:hAnsi="Verdana" w:cs="Arial"/>
                <w:b/>
                <w:bCs/>
                <w:color w:val="365F91"/>
                <w:sz w:val="18"/>
                <w:szCs w:val="18"/>
                <w:lang w:val="el-GR"/>
              </w:rPr>
            </w:pPr>
          </w:p>
        </w:tc>
        <w:tc>
          <w:tcPr>
            <w:tcW w:w="2364" w:type="pct"/>
            <w:gridSpan w:val="2"/>
            <w:tcBorders>
              <w:top w:val="nil"/>
              <w:left w:val="nil"/>
              <w:bottom w:val="nil"/>
              <w:right w:val="nil"/>
            </w:tcBorders>
            <w:vAlign w:val="center"/>
          </w:tcPr>
          <w:p w14:paraId="1FE909D7" w14:textId="77777777" w:rsidR="00A04A9C" w:rsidRPr="00152D2C" w:rsidRDefault="00A04A9C" w:rsidP="00A04A9C">
            <w:pPr>
              <w:ind w:right="144"/>
              <w:rPr>
                <w:rFonts w:ascii="Verdana" w:eastAsia="Malgun Gothic" w:hAnsi="Verdana" w:cs="Arial"/>
                <w:color w:val="365F91"/>
                <w:sz w:val="18"/>
                <w:szCs w:val="18"/>
              </w:rPr>
            </w:pPr>
            <w:r w:rsidRPr="00152D2C">
              <w:rPr>
                <w:rFonts w:ascii="Verdana" w:eastAsia="Malgun Gothic" w:hAnsi="Verdana" w:cs="Arial"/>
                <w:color w:val="365F91"/>
                <w:sz w:val="18"/>
                <w:szCs w:val="18"/>
                <w:lang w:val="el-GR"/>
              </w:rPr>
              <w:t>Εργοδοτούμενοι Αορίστου Χρόνου (ΕΑΧ)</w:t>
            </w:r>
          </w:p>
        </w:tc>
        <w:tc>
          <w:tcPr>
            <w:tcW w:w="916" w:type="pct"/>
            <w:tcBorders>
              <w:top w:val="nil"/>
              <w:left w:val="nil"/>
              <w:bottom w:val="nil"/>
              <w:right w:val="nil"/>
            </w:tcBorders>
            <w:tcMar>
              <w:right w:w="255" w:type="dxa"/>
            </w:tcMar>
            <w:vAlign w:val="center"/>
          </w:tcPr>
          <w:p w14:paraId="4A2B512D" w14:textId="0C787FDB" w:rsidR="00A04A9C" w:rsidRPr="00152D2C" w:rsidRDefault="00A04A9C" w:rsidP="00A04A9C">
            <w:pPr>
              <w:ind w:right="284"/>
              <w:jc w:val="right"/>
              <w:rPr>
                <w:rFonts w:ascii="Verdana" w:hAnsi="Verdana"/>
                <w:color w:val="365F91"/>
                <w:sz w:val="18"/>
                <w:szCs w:val="18"/>
                <w:lang w:val="el-GR"/>
              </w:rPr>
            </w:pPr>
            <w:r>
              <w:rPr>
                <w:rFonts w:ascii="Verdana" w:hAnsi="Verdana" w:cs="Calibri"/>
                <w:color w:val="365F91"/>
                <w:sz w:val="18"/>
                <w:szCs w:val="18"/>
              </w:rPr>
              <w:t>4.454</w:t>
            </w:r>
          </w:p>
        </w:tc>
        <w:tc>
          <w:tcPr>
            <w:tcW w:w="916" w:type="pct"/>
            <w:tcBorders>
              <w:top w:val="nil"/>
              <w:left w:val="nil"/>
              <w:bottom w:val="nil"/>
              <w:right w:val="nil"/>
            </w:tcBorders>
            <w:vAlign w:val="center"/>
          </w:tcPr>
          <w:p w14:paraId="5C6EB9AE" w14:textId="409411D6" w:rsidR="00A04A9C" w:rsidRPr="00152D2C" w:rsidRDefault="00A04A9C" w:rsidP="00A04A9C">
            <w:pPr>
              <w:ind w:right="400"/>
              <w:jc w:val="right"/>
              <w:rPr>
                <w:rFonts w:ascii="Verdana" w:hAnsi="Verdana"/>
                <w:color w:val="365F91"/>
                <w:sz w:val="18"/>
                <w:szCs w:val="18"/>
                <w:lang w:val="el-GR"/>
              </w:rPr>
            </w:pPr>
            <w:r>
              <w:rPr>
                <w:rFonts w:ascii="Verdana" w:hAnsi="Verdana" w:cs="Calibri"/>
                <w:color w:val="365F91"/>
                <w:sz w:val="18"/>
                <w:szCs w:val="18"/>
              </w:rPr>
              <w:t>4.604</w:t>
            </w:r>
          </w:p>
        </w:tc>
      </w:tr>
      <w:tr w:rsidR="00A04A9C" w:rsidRPr="00152D2C" w14:paraId="1F11EB1F" w14:textId="1ED63502" w:rsidTr="00051C88">
        <w:trPr>
          <w:trHeight w:val="416"/>
          <w:jc w:val="center"/>
        </w:trPr>
        <w:tc>
          <w:tcPr>
            <w:tcW w:w="803" w:type="pct"/>
            <w:vMerge/>
            <w:tcBorders>
              <w:top w:val="nil"/>
              <w:left w:val="nil"/>
              <w:bottom w:val="single" w:sz="8" w:space="0" w:color="4F81BD"/>
              <w:right w:val="nil"/>
            </w:tcBorders>
            <w:vAlign w:val="center"/>
            <w:hideMark/>
          </w:tcPr>
          <w:p w14:paraId="7E6CA14C" w14:textId="77777777" w:rsidR="00A04A9C" w:rsidRPr="00152D2C" w:rsidRDefault="00A04A9C" w:rsidP="00A04A9C">
            <w:pPr>
              <w:rPr>
                <w:rFonts w:ascii="Verdana" w:eastAsia="Malgun Gothic" w:hAnsi="Verdana" w:cs="Arial"/>
                <w:b/>
                <w:bCs/>
                <w:color w:val="365F91"/>
                <w:sz w:val="18"/>
                <w:szCs w:val="18"/>
                <w:lang w:val="el-GR"/>
              </w:rPr>
            </w:pPr>
          </w:p>
        </w:tc>
        <w:tc>
          <w:tcPr>
            <w:tcW w:w="2364" w:type="pct"/>
            <w:gridSpan w:val="2"/>
            <w:tcBorders>
              <w:top w:val="nil"/>
              <w:left w:val="nil"/>
              <w:bottom w:val="nil"/>
              <w:right w:val="nil"/>
            </w:tcBorders>
            <w:vAlign w:val="center"/>
            <w:hideMark/>
          </w:tcPr>
          <w:p w14:paraId="2874DEB7" w14:textId="77777777" w:rsidR="00A04A9C" w:rsidRPr="00152D2C" w:rsidRDefault="00A04A9C" w:rsidP="00A04A9C">
            <w:pPr>
              <w:ind w:right="144"/>
              <w:rPr>
                <w:rFonts w:ascii="Verdana" w:eastAsia="Malgun Gothic" w:hAnsi="Verdana" w:cs="Arial"/>
                <w:color w:val="365F91"/>
                <w:sz w:val="18"/>
                <w:szCs w:val="18"/>
              </w:rPr>
            </w:pPr>
            <w:r w:rsidRPr="00152D2C">
              <w:rPr>
                <w:rFonts w:ascii="Verdana" w:eastAsia="Malgun Gothic" w:hAnsi="Verdana" w:cs="Arial"/>
                <w:color w:val="365F91"/>
                <w:sz w:val="18"/>
                <w:szCs w:val="18"/>
                <w:lang w:val="el-GR"/>
              </w:rPr>
              <w:t>Εργοδοτούμενοι Ορισμένου Χρόνου (ΕΟΧ)</w:t>
            </w:r>
          </w:p>
        </w:tc>
        <w:tc>
          <w:tcPr>
            <w:tcW w:w="916" w:type="pct"/>
            <w:tcBorders>
              <w:top w:val="nil"/>
              <w:left w:val="nil"/>
              <w:bottom w:val="nil"/>
              <w:right w:val="nil"/>
            </w:tcBorders>
            <w:tcMar>
              <w:right w:w="255" w:type="dxa"/>
            </w:tcMar>
            <w:vAlign w:val="center"/>
          </w:tcPr>
          <w:p w14:paraId="2690E0EF" w14:textId="5633BFAF" w:rsidR="00A04A9C" w:rsidRPr="00152D2C" w:rsidRDefault="00A04A9C" w:rsidP="00A04A9C">
            <w:pPr>
              <w:ind w:right="284"/>
              <w:jc w:val="right"/>
              <w:rPr>
                <w:rFonts w:ascii="Verdana" w:hAnsi="Verdana"/>
                <w:color w:val="365F91"/>
                <w:sz w:val="18"/>
                <w:szCs w:val="18"/>
                <w:lang w:val="el-GR"/>
              </w:rPr>
            </w:pPr>
            <w:r>
              <w:rPr>
                <w:rFonts w:ascii="Verdana" w:hAnsi="Verdana" w:cs="Calibri"/>
                <w:color w:val="365F91"/>
                <w:sz w:val="18"/>
                <w:szCs w:val="18"/>
              </w:rPr>
              <w:t>292</w:t>
            </w:r>
          </w:p>
        </w:tc>
        <w:tc>
          <w:tcPr>
            <w:tcW w:w="916" w:type="pct"/>
            <w:tcBorders>
              <w:top w:val="nil"/>
              <w:left w:val="nil"/>
              <w:bottom w:val="nil"/>
              <w:right w:val="nil"/>
            </w:tcBorders>
            <w:vAlign w:val="center"/>
          </w:tcPr>
          <w:p w14:paraId="1ABC5DAD" w14:textId="29880963" w:rsidR="00A04A9C" w:rsidRPr="00152D2C" w:rsidRDefault="00A04A9C" w:rsidP="00A04A9C">
            <w:pPr>
              <w:ind w:right="400"/>
              <w:jc w:val="right"/>
              <w:rPr>
                <w:rFonts w:ascii="Verdana" w:hAnsi="Verdana"/>
                <w:color w:val="365F91"/>
                <w:sz w:val="18"/>
                <w:szCs w:val="18"/>
                <w:lang w:val="el-GR"/>
              </w:rPr>
            </w:pPr>
            <w:r>
              <w:rPr>
                <w:rFonts w:ascii="Verdana" w:hAnsi="Verdana" w:cs="Calibri"/>
                <w:color w:val="365F91"/>
                <w:sz w:val="18"/>
                <w:szCs w:val="18"/>
              </w:rPr>
              <w:t>289</w:t>
            </w:r>
          </w:p>
        </w:tc>
      </w:tr>
      <w:tr w:rsidR="00A04A9C" w:rsidRPr="00152D2C" w14:paraId="74173B36" w14:textId="4762886B" w:rsidTr="00FD15F8">
        <w:trPr>
          <w:trHeight w:val="416"/>
          <w:jc w:val="center"/>
        </w:trPr>
        <w:tc>
          <w:tcPr>
            <w:tcW w:w="803" w:type="pct"/>
            <w:vMerge/>
            <w:tcBorders>
              <w:top w:val="nil"/>
              <w:left w:val="nil"/>
              <w:bottom w:val="single" w:sz="8" w:space="0" w:color="2F5496" w:themeColor="accent1" w:themeShade="BF"/>
              <w:right w:val="nil"/>
            </w:tcBorders>
            <w:vAlign w:val="center"/>
            <w:hideMark/>
          </w:tcPr>
          <w:p w14:paraId="0D75C3E1" w14:textId="77777777" w:rsidR="00A04A9C" w:rsidRPr="00152D2C" w:rsidRDefault="00A04A9C" w:rsidP="00A04A9C">
            <w:pPr>
              <w:rPr>
                <w:rFonts w:ascii="Verdana" w:eastAsia="Malgun Gothic" w:hAnsi="Verdana" w:cs="Arial"/>
                <w:b/>
                <w:bCs/>
                <w:color w:val="365F91"/>
                <w:sz w:val="18"/>
                <w:szCs w:val="18"/>
                <w:lang w:val="el-GR"/>
              </w:rPr>
            </w:pPr>
          </w:p>
        </w:tc>
        <w:tc>
          <w:tcPr>
            <w:tcW w:w="2364" w:type="pct"/>
            <w:gridSpan w:val="2"/>
            <w:tcBorders>
              <w:top w:val="nil"/>
              <w:left w:val="nil"/>
              <w:bottom w:val="single" w:sz="8" w:space="0" w:color="2F5496" w:themeColor="accent1" w:themeShade="BF"/>
              <w:right w:val="nil"/>
            </w:tcBorders>
            <w:vAlign w:val="center"/>
            <w:hideMark/>
          </w:tcPr>
          <w:p w14:paraId="79E84A61" w14:textId="77777777" w:rsidR="00A04A9C" w:rsidRPr="00152D2C" w:rsidRDefault="00A04A9C" w:rsidP="00A04A9C">
            <w:pPr>
              <w:ind w:right="144"/>
              <w:rPr>
                <w:rFonts w:ascii="Verdana" w:eastAsia="Malgun Gothic" w:hAnsi="Verdana" w:cs="Arial"/>
                <w:color w:val="365F91"/>
                <w:sz w:val="18"/>
                <w:szCs w:val="18"/>
              </w:rPr>
            </w:pPr>
            <w:r w:rsidRPr="00152D2C">
              <w:rPr>
                <w:rFonts w:ascii="Verdana" w:eastAsia="Malgun Gothic" w:hAnsi="Verdana" w:cs="Arial"/>
                <w:color w:val="365F91"/>
                <w:sz w:val="18"/>
                <w:szCs w:val="18"/>
                <w:lang w:val="el-GR"/>
              </w:rPr>
              <w:t>Ωρομίσθιο Προσωπικό</w:t>
            </w:r>
          </w:p>
        </w:tc>
        <w:tc>
          <w:tcPr>
            <w:tcW w:w="916" w:type="pct"/>
            <w:tcBorders>
              <w:top w:val="nil"/>
              <w:left w:val="nil"/>
              <w:bottom w:val="single" w:sz="8" w:space="0" w:color="2F5496" w:themeColor="accent1" w:themeShade="BF"/>
              <w:right w:val="nil"/>
            </w:tcBorders>
            <w:tcMar>
              <w:right w:w="255" w:type="dxa"/>
            </w:tcMar>
            <w:vAlign w:val="center"/>
          </w:tcPr>
          <w:p w14:paraId="5F7A5B8E" w14:textId="4FD6A975" w:rsidR="00A04A9C" w:rsidRPr="00152D2C" w:rsidRDefault="00A04A9C" w:rsidP="00A04A9C">
            <w:pPr>
              <w:ind w:right="284"/>
              <w:jc w:val="right"/>
              <w:rPr>
                <w:rFonts w:ascii="Verdana" w:hAnsi="Verdana"/>
                <w:color w:val="365F91"/>
                <w:sz w:val="18"/>
                <w:szCs w:val="18"/>
                <w:lang w:val="el-GR"/>
              </w:rPr>
            </w:pPr>
            <w:r>
              <w:rPr>
                <w:rFonts w:ascii="Verdana" w:hAnsi="Verdana" w:cs="Calibri"/>
                <w:color w:val="365F91"/>
                <w:sz w:val="18"/>
                <w:szCs w:val="18"/>
              </w:rPr>
              <w:t>747</w:t>
            </w:r>
          </w:p>
        </w:tc>
        <w:tc>
          <w:tcPr>
            <w:tcW w:w="916" w:type="pct"/>
            <w:tcBorders>
              <w:top w:val="nil"/>
              <w:left w:val="nil"/>
              <w:bottom w:val="single" w:sz="8" w:space="0" w:color="2F5496" w:themeColor="accent1" w:themeShade="BF"/>
              <w:right w:val="nil"/>
            </w:tcBorders>
            <w:vAlign w:val="center"/>
          </w:tcPr>
          <w:p w14:paraId="2A185128" w14:textId="3B3E32C7" w:rsidR="00A04A9C" w:rsidRPr="00152D2C" w:rsidRDefault="00A04A9C" w:rsidP="00A04A9C">
            <w:pPr>
              <w:ind w:right="400"/>
              <w:jc w:val="right"/>
              <w:rPr>
                <w:rFonts w:ascii="Verdana" w:hAnsi="Verdana"/>
                <w:color w:val="365F91"/>
                <w:sz w:val="18"/>
                <w:szCs w:val="18"/>
                <w:lang w:val="el-GR"/>
              </w:rPr>
            </w:pPr>
            <w:r>
              <w:rPr>
                <w:rFonts w:ascii="Verdana" w:hAnsi="Verdana" w:cs="Calibri"/>
                <w:color w:val="365F91"/>
                <w:sz w:val="18"/>
                <w:szCs w:val="18"/>
              </w:rPr>
              <w:t>747</w:t>
            </w:r>
          </w:p>
        </w:tc>
      </w:tr>
      <w:tr w:rsidR="00A04A9C" w:rsidRPr="00152D2C" w14:paraId="4EE4AB9A" w14:textId="01EE2EAC" w:rsidTr="00FD15F8">
        <w:trPr>
          <w:trHeight w:val="416"/>
          <w:jc w:val="center"/>
        </w:trPr>
        <w:tc>
          <w:tcPr>
            <w:tcW w:w="803" w:type="pct"/>
            <w:tcBorders>
              <w:top w:val="single" w:sz="8" w:space="0" w:color="2F5496" w:themeColor="accent1" w:themeShade="BF"/>
              <w:left w:val="nil"/>
              <w:bottom w:val="nil"/>
              <w:right w:val="nil"/>
            </w:tcBorders>
            <w:tcMar>
              <w:top w:w="113" w:type="dxa"/>
            </w:tcMar>
            <w:vAlign w:val="center"/>
            <w:hideMark/>
          </w:tcPr>
          <w:p w14:paraId="3A4784A6" w14:textId="77777777" w:rsidR="00A04A9C" w:rsidRPr="00152D2C" w:rsidRDefault="00A04A9C" w:rsidP="00A04A9C">
            <w:pPr>
              <w:rPr>
                <w:rFonts w:ascii="Verdana" w:eastAsia="Malgun Gothic" w:hAnsi="Verdana" w:cs="Arial"/>
                <w:b/>
                <w:color w:val="365F91"/>
                <w:sz w:val="18"/>
                <w:szCs w:val="18"/>
              </w:rPr>
            </w:pPr>
            <w:r w:rsidRPr="00152D2C">
              <w:rPr>
                <w:rFonts w:ascii="Verdana" w:eastAsia="Malgun Gothic" w:hAnsi="Verdana" w:cs="Arial"/>
                <w:b/>
                <w:bCs/>
                <w:color w:val="365F91"/>
                <w:sz w:val="18"/>
                <w:szCs w:val="18"/>
                <w:lang w:val="el-GR"/>
              </w:rPr>
              <w:t>Σύνολο</w:t>
            </w:r>
          </w:p>
        </w:tc>
        <w:tc>
          <w:tcPr>
            <w:tcW w:w="2364" w:type="pct"/>
            <w:gridSpan w:val="2"/>
            <w:tcBorders>
              <w:top w:val="single" w:sz="8" w:space="0" w:color="2F5496" w:themeColor="accent1" w:themeShade="BF"/>
              <w:left w:val="nil"/>
              <w:bottom w:val="nil"/>
              <w:right w:val="nil"/>
            </w:tcBorders>
            <w:tcMar>
              <w:top w:w="113" w:type="dxa"/>
            </w:tcMar>
            <w:vAlign w:val="center"/>
            <w:hideMark/>
          </w:tcPr>
          <w:p w14:paraId="64B89BDC" w14:textId="77777777" w:rsidR="00A04A9C" w:rsidRPr="00152D2C" w:rsidRDefault="00A04A9C" w:rsidP="00A04A9C">
            <w:pPr>
              <w:ind w:right="144"/>
              <w:rPr>
                <w:rFonts w:ascii="Verdana" w:eastAsia="Malgun Gothic" w:hAnsi="Verdana" w:cs="Arial"/>
                <w:b/>
                <w:color w:val="365F91"/>
                <w:sz w:val="18"/>
                <w:szCs w:val="18"/>
              </w:rPr>
            </w:pPr>
            <w:r w:rsidRPr="00152D2C">
              <w:rPr>
                <w:rFonts w:ascii="Verdana" w:eastAsia="Malgun Gothic" w:hAnsi="Verdana" w:cs="Arial"/>
                <w:b/>
                <w:color w:val="365F91"/>
                <w:sz w:val="18"/>
                <w:szCs w:val="18"/>
              </w:rPr>
              <w:t>Σύνολο</w:t>
            </w:r>
          </w:p>
        </w:tc>
        <w:tc>
          <w:tcPr>
            <w:tcW w:w="916" w:type="pct"/>
            <w:tcBorders>
              <w:top w:val="single" w:sz="8" w:space="0" w:color="2F5496" w:themeColor="accent1" w:themeShade="BF"/>
              <w:left w:val="nil"/>
              <w:bottom w:val="nil"/>
              <w:right w:val="nil"/>
            </w:tcBorders>
            <w:tcMar>
              <w:top w:w="113" w:type="dxa"/>
              <w:right w:w="255" w:type="dxa"/>
            </w:tcMar>
            <w:vAlign w:val="center"/>
          </w:tcPr>
          <w:p w14:paraId="194032AC" w14:textId="0905489E" w:rsidR="00A04A9C" w:rsidRPr="00152D2C" w:rsidRDefault="00A04A9C" w:rsidP="00A04A9C">
            <w:pPr>
              <w:ind w:right="284"/>
              <w:jc w:val="right"/>
              <w:rPr>
                <w:rFonts w:ascii="Verdana" w:hAnsi="Verdana"/>
                <w:b/>
                <w:bCs/>
                <w:color w:val="365F91"/>
                <w:sz w:val="18"/>
                <w:szCs w:val="18"/>
                <w:lang w:val="el-GR"/>
              </w:rPr>
            </w:pPr>
            <w:r>
              <w:rPr>
                <w:rFonts w:ascii="Verdana" w:hAnsi="Verdana" w:cs="Calibri"/>
                <w:b/>
                <w:bCs/>
                <w:color w:val="365F91"/>
                <w:sz w:val="18"/>
                <w:szCs w:val="18"/>
              </w:rPr>
              <w:t>55.243</w:t>
            </w:r>
          </w:p>
        </w:tc>
        <w:tc>
          <w:tcPr>
            <w:tcW w:w="916" w:type="pct"/>
            <w:tcBorders>
              <w:top w:val="single" w:sz="8" w:space="0" w:color="2F5496" w:themeColor="accent1" w:themeShade="BF"/>
              <w:left w:val="nil"/>
              <w:bottom w:val="nil"/>
              <w:right w:val="nil"/>
            </w:tcBorders>
            <w:vAlign w:val="center"/>
          </w:tcPr>
          <w:p w14:paraId="2981265F" w14:textId="1149072C" w:rsidR="00A04A9C" w:rsidRPr="00152D2C" w:rsidRDefault="00A04A9C" w:rsidP="00A04A9C">
            <w:pPr>
              <w:ind w:right="400"/>
              <w:jc w:val="right"/>
              <w:rPr>
                <w:rFonts w:ascii="Verdana" w:hAnsi="Verdana"/>
                <w:b/>
                <w:bCs/>
                <w:color w:val="365F91"/>
                <w:sz w:val="18"/>
                <w:szCs w:val="18"/>
                <w:lang w:val="el-GR"/>
              </w:rPr>
            </w:pPr>
            <w:r>
              <w:rPr>
                <w:rFonts w:ascii="Verdana" w:hAnsi="Verdana" w:cs="Calibri"/>
                <w:b/>
                <w:bCs/>
                <w:color w:val="365F91"/>
                <w:sz w:val="18"/>
                <w:szCs w:val="18"/>
              </w:rPr>
              <w:t>54.229</w:t>
            </w:r>
          </w:p>
        </w:tc>
      </w:tr>
      <w:tr w:rsidR="00A04A9C" w:rsidRPr="00152D2C" w14:paraId="34CBF42C" w14:textId="5AA9D298" w:rsidTr="00051C88">
        <w:trPr>
          <w:trHeight w:val="416"/>
          <w:jc w:val="center"/>
        </w:trPr>
        <w:tc>
          <w:tcPr>
            <w:tcW w:w="803" w:type="pct"/>
            <w:tcBorders>
              <w:top w:val="nil"/>
              <w:left w:val="nil"/>
              <w:bottom w:val="nil"/>
              <w:right w:val="nil"/>
            </w:tcBorders>
            <w:vAlign w:val="center"/>
          </w:tcPr>
          <w:p w14:paraId="359818D9" w14:textId="77777777" w:rsidR="00A04A9C" w:rsidRPr="00152D2C" w:rsidRDefault="00A04A9C" w:rsidP="00A04A9C">
            <w:pPr>
              <w:rPr>
                <w:rFonts w:ascii="Verdana" w:eastAsia="Malgun Gothic" w:hAnsi="Verdana" w:cs="Arial"/>
                <w:b/>
                <w:bCs/>
                <w:color w:val="365F91"/>
                <w:sz w:val="18"/>
                <w:szCs w:val="18"/>
                <w:lang w:val="el-GR"/>
              </w:rPr>
            </w:pPr>
          </w:p>
        </w:tc>
        <w:tc>
          <w:tcPr>
            <w:tcW w:w="2364" w:type="pct"/>
            <w:gridSpan w:val="2"/>
            <w:tcBorders>
              <w:top w:val="nil"/>
              <w:left w:val="nil"/>
              <w:bottom w:val="nil"/>
              <w:right w:val="nil"/>
            </w:tcBorders>
            <w:vAlign w:val="center"/>
          </w:tcPr>
          <w:p w14:paraId="26FE17DF" w14:textId="77777777" w:rsidR="00A04A9C" w:rsidRPr="00152D2C" w:rsidRDefault="00A04A9C" w:rsidP="00A04A9C">
            <w:pPr>
              <w:ind w:right="144"/>
              <w:rPr>
                <w:rFonts w:ascii="Verdana" w:eastAsia="Malgun Gothic" w:hAnsi="Verdana" w:cs="Arial"/>
                <w:color w:val="365F91"/>
                <w:sz w:val="18"/>
                <w:szCs w:val="18"/>
              </w:rPr>
            </w:pPr>
            <w:r w:rsidRPr="00152D2C">
              <w:rPr>
                <w:rFonts w:ascii="Verdana" w:eastAsia="Malgun Gothic" w:hAnsi="Verdana" w:cs="Arial"/>
                <w:color w:val="365F91"/>
                <w:sz w:val="18"/>
                <w:szCs w:val="18"/>
                <w:lang w:val="el-GR"/>
              </w:rPr>
              <w:t>Μόνιμοι</w:t>
            </w:r>
          </w:p>
        </w:tc>
        <w:tc>
          <w:tcPr>
            <w:tcW w:w="916" w:type="pct"/>
            <w:tcBorders>
              <w:top w:val="nil"/>
              <w:left w:val="nil"/>
              <w:bottom w:val="nil"/>
              <w:right w:val="nil"/>
            </w:tcBorders>
            <w:tcMar>
              <w:right w:w="255" w:type="dxa"/>
            </w:tcMar>
            <w:vAlign w:val="center"/>
          </w:tcPr>
          <w:p w14:paraId="7CE69415" w14:textId="026B4E10" w:rsidR="00A04A9C" w:rsidRPr="00152D2C" w:rsidRDefault="00A04A9C" w:rsidP="00A04A9C">
            <w:pPr>
              <w:ind w:right="284"/>
              <w:jc w:val="right"/>
              <w:rPr>
                <w:rFonts w:ascii="Verdana" w:hAnsi="Verdana"/>
                <w:color w:val="365F91"/>
                <w:sz w:val="18"/>
                <w:szCs w:val="18"/>
                <w:lang w:val="el-GR"/>
              </w:rPr>
            </w:pPr>
            <w:r>
              <w:rPr>
                <w:rFonts w:ascii="Verdana" w:hAnsi="Verdana" w:cs="Calibri"/>
                <w:color w:val="365F91"/>
                <w:sz w:val="18"/>
                <w:szCs w:val="18"/>
              </w:rPr>
              <w:t>32.795</w:t>
            </w:r>
          </w:p>
        </w:tc>
        <w:tc>
          <w:tcPr>
            <w:tcW w:w="916" w:type="pct"/>
            <w:tcBorders>
              <w:top w:val="nil"/>
              <w:left w:val="nil"/>
              <w:bottom w:val="nil"/>
              <w:right w:val="nil"/>
            </w:tcBorders>
            <w:vAlign w:val="center"/>
          </w:tcPr>
          <w:p w14:paraId="4000F805" w14:textId="7D6E0392" w:rsidR="00A04A9C" w:rsidRPr="00152D2C" w:rsidRDefault="00A04A9C" w:rsidP="00A04A9C">
            <w:pPr>
              <w:ind w:right="400"/>
              <w:jc w:val="right"/>
              <w:rPr>
                <w:rFonts w:ascii="Verdana" w:hAnsi="Verdana"/>
                <w:color w:val="365F91"/>
                <w:sz w:val="18"/>
                <w:szCs w:val="18"/>
              </w:rPr>
            </w:pPr>
            <w:r>
              <w:rPr>
                <w:rFonts w:ascii="Verdana" w:hAnsi="Verdana" w:cs="Calibri"/>
                <w:color w:val="365F91"/>
                <w:sz w:val="18"/>
                <w:szCs w:val="18"/>
              </w:rPr>
              <w:t>32.311</w:t>
            </w:r>
          </w:p>
        </w:tc>
      </w:tr>
      <w:tr w:rsidR="00A04A9C" w:rsidRPr="00152D2C" w14:paraId="790351B7" w14:textId="0037B9C0" w:rsidTr="00051C88">
        <w:trPr>
          <w:trHeight w:val="416"/>
          <w:jc w:val="center"/>
        </w:trPr>
        <w:tc>
          <w:tcPr>
            <w:tcW w:w="803" w:type="pct"/>
            <w:tcBorders>
              <w:top w:val="nil"/>
              <w:left w:val="nil"/>
              <w:bottom w:val="nil"/>
              <w:right w:val="nil"/>
            </w:tcBorders>
            <w:vAlign w:val="center"/>
          </w:tcPr>
          <w:p w14:paraId="0F631048" w14:textId="77777777" w:rsidR="00A04A9C" w:rsidRPr="00152D2C" w:rsidRDefault="00A04A9C" w:rsidP="00A04A9C">
            <w:pPr>
              <w:rPr>
                <w:rFonts w:ascii="Verdana" w:eastAsia="Malgun Gothic" w:hAnsi="Verdana" w:cs="Arial"/>
                <w:b/>
                <w:bCs/>
                <w:color w:val="365F91"/>
                <w:sz w:val="18"/>
                <w:szCs w:val="18"/>
                <w:lang w:val="el-GR"/>
              </w:rPr>
            </w:pPr>
          </w:p>
        </w:tc>
        <w:tc>
          <w:tcPr>
            <w:tcW w:w="2364" w:type="pct"/>
            <w:gridSpan w:val="2"/>
            <w:tcBorders>
              <w:top w:val="nil"/>
              <w:left w:val="nil"/>
              <w:bottom w:val="nil"/>
              <w:right w:val="nil"/>
            </w:tcBorders>
            <w:vAlign w:val="center"/>
          </w:tcPr>
          <w:p w14:paraId="66745AE4" w14:textId="77777777" w:rsidR="00A04A9C" w:rsidRPr="00152D2C" w:rsidRDefault="00A04A9C" w:rsidP="00A04A9C">
            <w:pPr>
              <w:ind w:right="144"/>
              <w:rPr>
                <w:rFonts w:ascii="Verdana" w:eastAsia="Malgun Gothic" w:hAnsi="Verdana" w:cs="Arial"/>
                <w:color w:val="365F91"/>
                <w:sz w:val="18"/>
                <w:szCs w:val="18"/>
              </w:rPr>
            </w:pPr>
            <w:r w:rsidRPr="00152D2C">
              <w:rPr>
                <w:rFonts w:ascii="Verdana" w:eastAsia="Malgun Gothic" w:hAnsi="Verdana" w:cs="Arial"/>
                <w:color w:val="365F91"/>
                <w:sz w:val="18"/>
                <w:szCs w:val="18"/>
                <w:lang w:val="el-GR"/>
              </w:rPr>
              <w:t>Εργοδοτούμενοι Αορίστου Χρόνου (ΕΑΧ)</w:t>
            </w:r>
          </w:p>
        </w:tc>
        <w:tc>
          <w:tcPr>
            <w:tcW w:w="916" w:type="pct"/>
            <w:tcBorders>
              <w:top w:val="nil"/>
              <w:left w:val="nil"/>
              <w:bottom w:val="nil"/>
              <w:right w:val="nil"/>
            </w:tcBorders>
            <w:tcMar>
              <w:right w:w="255" w:type="dxa"/>
            </w:tcMar>
            <w:vAlign w:val="center"/>
          </w:tcPr>
          <w:p w14:paraId="18CFDAA3" w14:textId="162C43EC" w:rsidR="00A04A9C" w:rsidRPr="00152D2C" w:rsidRDefault="00A04A9C" w:rsidP="00A04A9C">
            <w:pPr>
              <w:ind w:right="284"/>
              <w:jc w:val="right"/>
              <w:rPr>
                <w:rFonts w:ascii="Verdana" w:hAnsi="Verdana"/>
                <w:color w:val="365F91"/>
                <w:sz w:val="18"/>
                <w:szCs w:val="18"/>
                <w:lang w:val="el-GR"/>
              </w:rPr>
            </w:pPr>
            <w:r>
              <w:rPr>
                <w:rFonts w:ascii="Verdana" w:hAnsi="Verdana" w:cs="Calibri"/>
                <w:color w:val="365F91"/>
                <w:sz w:val="18"/>
                <w:szCs w:val="18"/>
              </w:rPr>
              <w:t>9.607</w:t>
            </w:r>
          </w:p>
        </w:tc>
        <w:tc>
          <w:tcPr>
            <w:tcW w:w="916" w:type="pct"/>
            <w:tcBorders>
              <w:top w:val="nil"/>
              <w:left w:val="nil"/>
              <w:bottom w:val="nil"/>
              <w:right w:val="nil"/>
            </w:tcBorders>
            <w:vAlign w:val="center"/>
          </w:tcPr>
          <w:p w14:paraId="74DDBDBC" w14:textId="355C2DD9" w:rsidR="00A04A9C" w:rsidRPr="00152D2C" w:rsidRDefault="00A04A9C" w:rsidP="00A04A9C">
            <w:pPr>
              <w:ind w:right="400"/>
              <w:jc w:val="right"/>
              <w:rPr>
                <w:rFonts w:ascii="Verdana" w:hAnsi="Verdana"/>
                <w:color w:val="365F91"/>
                <w:sz w:val="18"/>
                <w:szCs w:val="18"/>
                <w:lang w:val="el-GR"/>
              </w:rPr>
            </w:pPr>
            <w:r>
              <w:rPr>
                <w:rFonts w:ascii="Verdana" w:hAnsi="Verdana" w:cs="Calibri"/>
                <w:color w:val="365F91"/>
                <w:sz w:val="18"/>
                <w:szCs w:val="18"/>
              </w:rPr>
              <w:t>9.975</w:t>
            </w:r>
          </w:p>
        </w:tc>
      </w:tr>
      <w:tr w:rsidR="00A04A9C" w:rsidRPr="00152D2C" w14:paraId="210B824C" w14:textId="79C4BDF8" w:rsidTr="00051C88">
        <w:trPr>
          <w:trHeight w:val="416"/>
          <w:jc w:val="center"/>
        </w:trPr>
        <w:tc>
          <w:tcPr>
            <w:tcW w:w="803" w:type="pct"/>
            <w:tcBorders>
              <w:top w:val="nil"/>
              <w:left w:val="nil"/>
              <w:bottom w:val="nil"/>
              <w:right w:val="nil"/>
            </w:tcBorders>
            <w:vAlign w:val="center"/>
            <w:hideMark/>
          </w:tcPr>
          <w:p w14:paraId="0F62C3A8" w14:textId="77777777" w:rsidR="00A04A9C" w:rsidRPr="00152D2C" w:rsidRDefault="00A04A9C" w:rsidP="00A04A9C">
            <w:pPr>
              <w:rPr>
                <w:rFonts w:ascii="Verdana" w:eastAsia="Malgun Gothic" w:hAnsi="Verdana" w:cs="Arial"/>
                <w:b/>
                <w:bCs/>
                <w:color w:val="365F91"/>
                <w:sz w:val="18"/>
                <w:szCs w:val="18"/>
                <w:lang w:val="el-GR"/>
              </w:rPr>
            </w:pPr>
          </w:p>
        </w:tc>
        <w:tc>
          <w:tcPr>
            <w:tcW w:w="2364" w:type="pct"/>
            <w:gridSpan w:val="2"/>
            <w:tcBorders>
              <w:top w:val="nil"/>
              <w:left w:val="nil"/>
              <w:bottom w:val="nil"/>
              <w:right w:val="nil"/>
            </w:tcBorders>
            <w:vAlign w:val="center"/>
            <w:hideMark/>
          </w:tcPr>
          <w:p w14:paraId="5AF8C657" w14:textId="77777777" w:rsidR="00A04A9C" w:rsidRPr="00152D2C" w:rsidRDefault="00A04A9C" w:rsidP="00A04A9C">
            <w:pPr>
              <w:ind w:right="144"/>
              <w:rPr>
                <w:rFonts w:ascii="Verdana" w:eastAsia="Malgun Gothic" w:hAnsi="Verdana" w:cs="Arial"/>
                <w:color w:val="365F91"/>
                <w:sz w:val="18"/>
                <w:szCs w:val="18"/>
              </w:rPr>
            </w:pPr>
            <w:r w:rsidRPr="00152D2C">
              <w:rPr>
                <w:rFonts w:ascii="Verdana" w:eastAsia="Malgun Gothic" w:hAnsi="Verdana" w:cs="Arial"/>
                <w:color w:val="365F91"/>
                <w:sz w:val="18"/>
                <w:szCs w:val="18"/>
                <w:lang w:val="el-GR"/>
              </w:rPr>
              <w:t>Εργοδοτούμενοι Ορισμένου Χρόνου (ΕΟΧ)</w:t>
            </w:r>
          </w:p>
        </w:tc>
        <w:tc>
          <w:tcPr>
            <w:tcW w:w="916" w:type="pct"/>
            <w:tcBorders>
              <w:top w:val="nil"/>
              <w:left w:val="nil"/>
              <w:bottom w:val="nil"/>
              <w:right w:val="nil"/>
            </w:tcBorders>
            <w:tcMar>
              <w:right w:w="255" w:type="dxa"/>
            </w:tcMar>
            <w:vAlign w:val="center"/>
          </w:tcPr>
          <w:p w14:paraId="14DDEE4B" w14:textId="38991C69" w:rsidR="00A04A9C" w:rsidRPr="00152D2C" w:rsidRDefault="00A04A9C" w:rsidP="00A04A9C">
            <w:pPr>
              <w:ind w:right="284"/>
              <w:jc w:val="right"/>
              <w:rPr>
                <w:rFonts w:ascii="Verdana" w:hAnsi="Verdana"/>
                <w:color w:val="365F91"/>
                <w:sz w:val="18"/>
                <w:szCs w:val="18"/>
                <w:lang w:val="el-GR"/>
              </w:rPr>
            </w:pPr>
            <w:r>
              <w:rPr>
                <w:rFonts w:ascii="Verdana" w:hAnsi="Verdana" w:cs="Calibri"/>
                <w:color w:val="365F91"/>
                <w:sz w:val="18"/>
                <w:szCs w:val="18"/>
              </w:rPr>
              <w:t>6.125</w:t>
            </w:r>
          </w:p>
        </w:tc>
        <w:tc>
          <w:tcPr>
            <w:tcW w:w="916" w:type="pct"/>
            <w:tcBorders>
              <w:top w:val="nil"/>
              <w:left w:val="nil"/>
              <w:bottom w:val="nil"/>
              <w:right w:val="nil"/>
            </w:tcBorders>
            <w:vAlign w:val="center"/>
          </w:tcPr>
          <w:p w14:paraId="0BB8D83F" w14:textId="120E4148" w:rsidR="00A04A9C" w:rsidRPr="00152D2C" w:rsidRDefault="00A04A9C" w:rsidP="00A04A9C">
            <w:pPr>
              <w:ind w:right="400"/>
              <w:jc w:val="right"/>
              <w:rPr>
                <w:rFonts w:ascii="Verdana" w:hAnsi="Verdana"/>
                <w:color w:val="365F91"/>
                <w:sz w:val="18"/>
                <w:szCs w:val="18"/>
                <w:lang w:val="el-GR"/>
              </w:rPr>
            </w:pPr>
            <w:r>
              <w:rPr>
                <w:rFonts w:ascii="Verdana" w:hAnsi="Verdana" w:cs="Calibri"/>
                <w:color w:val="365F91"/>
                <w:sz w:val="18"/>
                <w:szCs w:val="18"/>
              </w:rPr>
              <w:t>5.247</w:t>
            </w:r>
          </w:p>
        </w:tc>
      </w:tr>
      <w:tr w:rsidR="00A04A9C" w:rsidRPr="00152D2C" w14:paraId="43CD3286" w14:textId="4D4C93D2" w:rsidTr="00FD15F8">
        <w:trPr>
          <w:trHeight w:val="416"/>
          <w:jc w:val="center"/>
        </w:trPr>
        <w:tc>
          <w:tcPr>
            <w:tcW w:w="803" w:type="pct"/>
            <w:tcBorders>
              <w:top w:val="nil"/>
              <w:left w:val="nil"/>
              <w:bottom w:val="single" w:sz="8" w:space="0" w:color="2F5496" w:themeColor="accent1" w:themeShade="BF"/>
              <w:right w:val="nil"/>
            </w:tcBorders>
            <w:vAlign w:val="center"/>
            <w:hideMark/>
          </w:tcPr>
          <w:p w14:paraId="51926949" w14:textId="77777777" w:rsidR="00A04A9C" w:rsidRPr="00152D2C" w:rsidRDefault="00A04A9C" w:rsidP="00A04A9C">
            <w:pPr>
              <w:rPr>
                <w:rFonts w:ascii="Verdana" w:eastAsia="Malgun Gothic" w:hAnsi="Verdana" w:cs="Arial"/>
                <w:b/>
                <w:bCs/>
                <w:color w:val="365F91"/>
                <w:sz w:val="18"/>
                <w:szCs w:val="18"/>
                <w:lang w:val="el-GR"/>
              </w:rPr>
            </w:pPr>
          </w:p>
        </w:tc>
        <w:tc>
          <w:tcPr>
            <w:tcW w:w="2364" w:type="pct"/>
            <w:gridSpan w:val="2"/>
            <w:tcBorders>
              <w:top w:val="nil"/>
              <w:left w:val="nil"/>
              <w:bottom w:val="single" w:sz="8" w:space="0" w:color="2F5496" w:themeColor="accent1" w:themeShade="BF"/>
              <w:right w:val="nil"/>
            </w:tcBorders>
            <w:vAlign w:val="center"/>
            <w:hideMark/>
          </w:tcPr>
          <w:p w14:paraId="78DE00E3" w14:textId="77777777" w:rsidR="00A04A9C" w:rsidRPr="00152D2C" w:rsidRDefault="00A04A9C" w:rsidP="00A04A9C">
            <w:pPr>
              <w:ind w:right="144"/>
              <w:rPr>
                <w:rFonts w:ascii="Verdana" w:eastAsia="Malgun Gothic" w:hAnsi="Verdana" w:cs="Arial"/>
                <w:color w:val="365F91"/>
                <w:sz w:val="18"/>
                <w:szCs w:val="18"/>
              </w:rPr>
            </w:pPr>
            <w:r w:rsidRPr="00152D2C">
              <w:rPr>
                <w:rFonts w:ascii="Verdana" w:eastAsia="Malgun Gothic" w:hAnsi="Verdana" w:cs="Arial"/>
                <w:color w:val="365F91"/>
                <w:sz w:val="18"/>
                <w:szCs w:val="18"/>
                <w:lang w:val="el-GR"/>
              </w:rPr>
              <w:t>Ωρομίσθιο Προσωπικό</w:t>
            </w:r>
          </w:p>
        </w:tc>
        <w:tc>
          <w:tcPr>
            <w:tcW w:w="916" w:type="pct"/>
            <w:tcBorders>
              <w:top w:val="nil"/>
              <w:left w:val="nil"/>
              <w:bottom w:val="single" w:sz="8" w:space="0" w:color="2F5496" w:themeColor="accent1" w:themeShade="BF"/>
              <w:right w:val="nil"/>
            </w:tcBorders>
            <w:tcMar>
              <w:right w:w="255" w:type="dxa"/>
            </w:tcMar>
            <w:vAlign w:val="center"/>
          </w:tcPr>
          <w:p w14:paraId="77D50FD4" w14:textId="20EDF016" w:rsidR="00A04A9C" w:rsidRPr="00152D2C" w:rsidRDefault="00A04A9C" w:rsidP="00A04A9C">
            <w:pPr>
              <w:ind w:right="284"/>
              <w:jc w:val="right"/>
              <w:rPr>
                <w:rFonts w:ascii="Verdana" w:hAnsi="Verdana"/>
                <w:color w:val="365F91"/>
                <w:sz w:val="18"/>
                <w:szCs w:val="18"/>
                <w:lang w:val="el-GR"/>
              </w:rPr>
            </w:pPr>
            <w:r>
              <w:rPr>
                <w:rFonts w:ascii="Verdana" w:hAnsi="Verdana" w:cs="Calibri"/>
                <w:color w:val="365F91"/>
                <w:sz w:val="18"/>
                <w:szCs w:val="18"/>
              </w:rPr>
              <w:t>6.716</w:t>
            </w:r>
          </w:p>
        </w:tc>
        <w:tc>
          <w:tcPr>
            <w:tcW w:w="916" w:type="pct"/>
            <w:tcBorders>
              <w:top w:val="nil"/>
              <w:left w:val="nil"/>
              <w:bottom w:val="single" w:sz="8" w:space="0" w:color="2F5496" w:themeColor="accent1" w:themeShade="BF"/>
              <w:right w:val="nil"/>
            </w:tcBorders>
            <w:vAlign w:val="center"/>
          </w:tcPr>
          <w:p w14:paraId="0DCFBC34" w14:textId="6847D80B" w:rsidR="00A04A9C" w:rsidRPr="00152D2C" w:rsidRDefault="00A04A9C" w:rsidP="00A04A9C">
            <w:pPr>
              <w:ind w:right="400"/>
              <w:jc w:val="right"/>
              <w:rPr>
                <w:rFonts w:ascii="Verdana" w:hAnsi="Verdana"/>
                <w:color w:val="365F91"/>
                <w:sz w:val="18"/>
                <w:szCs w:val="18"/>
                <w:lang w:val="el-GR"/>
              </w:rPr>
            </w:pPr>
            <w:r>
              <w:rPr>
                <w:rFonts w:ascii="Verdana" w:hAnsi="Verdana" w:cs="Calibri"/>
                <w:color w:val="365F91"/>
                <w:sz w:val="18"/>
                <w:szCs w:val="18"/>
              </w:rPr>
              <w:t>6.697</w:t>
            </w:r>
          </w:p>
        </w:tc>
      </w:tr>
    </w:tbl>
    <w:p w14:paraId="4ECF03A6" w14:textId="77777777" w:rsidR="00FE0BAF" w:rsidRPr="00B433EC" w:rsidRDefault="00FE0BAF" w:rsidP="00FE0BAF">
      <w:pPr>
        <w:ind w:right="144"/>
        <w:rPr>
          <w:rFonts w:ascii="Verdana" w:eastAsia="Malgun Gothic" w:hAnsi="Verdana" w:cs="Arial"/>
          <w:color w:val="365F91"/>
          <w:sz w:val="16"/>
          <w:szCs w:val="16"/>
          <w:lang w:val="el-GR"/>
        </w:rPr>
      </w:pPr>
      <w:bookmarkStart w:id="1" w:name="_Hlk158968486"/>
      <w:r w:rsidRPr="00B433EC">
        <w:rPr>
          <w:rFonts w:ascii="Verdana" w:eastAsia="Malgun Gothic" w:hAnsi="Verdana" w:cs="Arial"/>
          <w:color w:val="365F91"/>
          <w:sz w:val="16"/>
          <w:szCs w:val="16"/>
          <w:lang w:val="el-GR"/>
        </w:rPr>
        <w:t>Σημείωση: Τα σύνολα μπορεί να μη δίνουν το άθροισμα των επιμέρους λόγω στρογγυλοποίησης.</w:t>
      </w:r>
    </w:p>
    <w:p w14:paraId="2467A027" w14:textId="77777777" w:rsidR="00CE71A1" w:rsidRDefault="00CE71A1" w:rsidP="00CE71A1">
      <w:pPr>
        <w:jc w:val="both"/>
        <w:rPr>
          <w:rFonts w:ascii="Verdana" w:hAnsi="Verdana" w:cs="Arial"/>
          <w:sz w:val="18"/>
          <w:szCs w:val="18"/>
          <w:lang w:val="el-GR"/>
        </w:rPr>
      </w:pPr>
    </w:p>
    <w:p w14:paraId="5AF76D8E" w14:textId="77777777" w:rsidR="00CE71A1" w:rsidRDefault="00CE71A1" w:rsidP="00640D96">
      <w:pPr>
        <w:jc w:val="both"/>
        <w:rPr>
          <w:rFonts w:ascii="Verdana" w:hAnsi="Verdana" w:cs="Arial"/>
          <w:sz w:val="18"/>
          <w:szCs w:val="18"/>
          <w:lang w:val="el-GR"/>
        </w:rPr>
      </w:pPr>
    </w:p>
    <w:p w14:paraId="2C815801" w14:textId="77777777" w:rsidR="00A04A9C" w:rsidRPr="00315DD0" w:rsidRDefault="00A04A9C" w:rsidP="00640D96">
      <w:pPr>
        <w:jc w:val="both"/>
        <w:rPr>
          <w:rFonts w:ascii="Verdana" w:hAnsi="Verdana" w:cs="Arial"/>
          <w:sz w:val="18"/>
          <w:szCs w:val="18"/>
          <w:lang w:val="el-GR"/>
        </w:rPr>
      </w:pPr>
    </w:p>
    <w:p w14:paraId="04C1A89D" w14:textId="09AADE4E" w:rsidR="00640D96" w:rsidRDefault="00640D96" w:rsidP="00C42FF4">
      <w:pPr>
        <w:jc w:val="both"/>
        <w:rPr>
          <w:rFonts w:ascii="Verdana" w:hAnsi="Verdana" w:cs="Arial"/>
          <w:sz w:val="18"/>
          <w:szCs w:val="18"/>
          <w:lang w:val="el-GR"/>
        </w:rPr>
      </w:pPr>
      <w:r>
        <w:rPr>
          <w:rFonts w:ascii="Verdana" w:hAnsi="Verdana" w:cs="Arial"/>
          <w:sz w:val="18"/>
          <w:szCs w:val="18"/>
          <w:lang w:val="el-GR"/>
        </w:rPr>
        <w:t xml:space="preserve"> </w:t>
      </w:r>
    </w:p>
    <w:bookmarkEnd w:id="1"/>
    <w:p w14:paraId="581757ED" w14:textId="77777777" w:rsidR="0051198D" w:rsidRPr="009D60FB" w:rsidRDefault="0051198D" w:rsidP="00C9378B">
      <w:pPr>
        <w:spacing w:line="276" w:lineRule="auto"/>
        <w:jc w:val="both"/>
        <w:rPr>
          <w:rFonts w:ascii="Verdana" w:eastAsia="Malgun Gothic" w:hAnsi="Verdana" w:cs="Arial"/>
          <w:color w:val="000000" w:themeColor="text1"/>
          <w:sz w:val="18"/>
          <w:szCs w:val="18"/>
          <w:lang w:val="el-GR"/>
        </w:rPr>
      </w:pPr>
    </w:p>
    <w:p w14:paraId="5495F179" w14:textId="4BD707FE" w:rsidR="00763C35" w:rsidRDefault="00763C35" w:rsidP="00F92D91">
      <w:pPr>
        <w:spacing w:line="276" w:lineRule="auto"/>
        <w:jc w:val="both"/>
        <w:rPr>
          <w:rFonts w:ascii="Verdana" w:eastAsia="Malgun Gothic" w:hAnsi="Verdana" w:cs="Arial"/>
          <w:color w:val="000000" w:themeColor="text1"/>
          <w:sz w:val="18"/>
          <w:szCs w:val="18"/>
          <w:lang w:val="el-GR"/>
        </w:rPr>
      </w:pPr>
    </w:p>
    <w:p w14:paraId="791F59BF" w14:textId="77777777" w:rsidR="00763C35" w:rsidRDefault="00763C35" w:rsidP="00C9378B">
      <w:pPr>
        <w:spacing w:line="276" w:lineRule="auto"/>
        <w:jc w:val="both"/>
        <w:rPr>
          <w:rFonts w:ascii="Verdana" w:eastAsia="Malgun Gothic" w:hAnsi="Verdana" w:cs="Arial"/>
          <w:color w:val="000000" w:themeColor="text1"/>
          <w:sz w:val="18"/>
          <w:szCs w:val="18"/>
          <w:lang w:val="el-GR"/>
        </w:rPr>
      </w:pPr>
    </w:p>
    <w:p w14:paraId="1781C60B" w14:textId="0A1A7296" w:rsidR="004C603B" w:rsidRDefault="004C603B" w:rsidP="00CE71A1">
      <w:pPr>
        <w:jc w:val="both"/>
        <w:rPr>
          <w:rFonts w:ascii="Verdana" w:hAnsi="Verdana" w:cs="Arial"/>
          <w:sz w:val="18"/>
          <w:szCs w:val="18"/>
          <w:lang w:val="el-GR"/>
        </w:rPr>
      </w:pPr>
    </w:p>
    <w:p w14:paraId="4FF3560F" w14:textId="77777777" w:rsidR="00057600" w:rsidRDefault="00057600" w:rsidP="00CE71A1">
      <w:pPr>
        <w:jc w:val="both"/>
        <w:rPr>
          <w:rFonts w:ascii="Verdana" w:hAnsi="Verdana" w:cs="Arial"/>
          <w:sz w:val="18"/>
          <w:szCs w:val="18"/>
          <w:lang w:val="el-GR"/>
        </w:rPr>
      </w:pPr>
    </w:p>
    <w:p w14:paraId="2E6A54AE" w14:textId="77777777" w:rsidR="00B83444" w:rsidRDefault="00B83444" w:rsidP="00CE71A1">
      <w:pPr>
        <w:jc w:val="both"/>
        <w:rPr>
          <w:rFonts w:ascii="Verdana" w:hAnsi="Verdana" w:cs="Arial"/>
          <w:sz w:val="18"/>
          <w:szCs w:val="18"/>
          <w:lang w:val="el-GR"/>
        </w:rPr>
      </w:pPr>
    </w:p>
    <w:p w14:paraId="5BD85D4B" w14:textId="77777777" w:rsidR="00B83444" w:rsidRDefault="00B83444" w:rsidP="00CE71A1">
      <w:pPr>
        <w:jc w:val="both"/>
        <w:rPr>
          <w:rFonts w:ascii="Verdana" w:hAnsi="Verdana" w:cs="Arial"/>
          <w:sz w:val="18"/>
          <w:szCs w:val="18"/>
          <w:lang w:val="el-GR"/>
        </w:rPr>
      </w:pPr>
    </w:p>
    <w:p w14:paraId="4206C633" w14:textId="77777777" w:rsidR="00B83444" w:rsidRDefault="00B83444" w:rsidP="00CE71A1">
      <w:pPr>
        <w:jc w:val="both"/>
        <w:rPr>
          <w:rFonts w:ascii="Verdana" w:hAnsi="Verdana" w:cs="Arial"/>
          <w:sz w:val="18"/>
          <w:szCs w:val="18"/>
          <w:lang w:val="el-GR"/>
        </w:rPr>
      </w:pPr>
    </w:p>
    <w:p w14:paraId="71943CD0" w14:textId="77777777" w:rsidR="00B47A61" w:rsidRDefault="00B47A61" w:rsidP="00CE71A1">
      <w:pPr>
        <w:jc w:val="both"/>
        <w:rPr>
          <w:rFonts w:ascii="Verdana" w:hAnsi="Verdana" w:cs="Arial"/>
          <w:sz w:val="18"/>
          <w:szCs w:val="18"/>
          <w:lang w:val="el-GR"/>
        </w:rPr>
      </w:pPr>
    </w:p>
    <w:p w14:paraId="6AB14716" w14:textId="77777777" w:rsidR="00B47A61" w:rsidRDefault="00B47A61" w:rsidP="00CE71A1">
      <w:pPr>
        <w:jc w:val="both"/>
        <w:rPr>
          <w:rFonts w:ascii="Verdana" w:hAnsi="Verdana" w:cs="Arial"/>
          <w:sz w:val="18"/>
          <w:szCs w:val="18"/>
          <w:lang w:val="el-GR"/>
        </w:rPr>
      </w:pPr>
    </w:p>
    <w:p w14:paraId="7AF7C9ED" w14:textId="77777777" w:rsidR="00B47A61" w:rsidRDefault="00B47A61" w:rsidP="00CE71A1">
      <w:pPr>
        <w:jc w:val="both"/>
        <w:rPr>
          <w:rFonts w:ascii="Verdana" w:hAnsi="Verdana" w:cs="Arial"/>
          <w:sz w:val="18"/>
          <w:szCs w:val="18"/>
          <w:lang w:val="el-GR"/>
        </w:rPr>
      </w:pPr>
    </w:p>
    <w:p w14:paraId="0E331EA7" w14:textId="77777777" w:rsidR="00B83444" w:rsidRDefault="00B83444" w:rsidP="00CE71A1">
      <w:pPr>
        <w:jc w:val="both"/>
        <w:rPr>
          <w:rFonts w:ascii="Verdana" w:hAnsi="Verdana" w:cs="Arial"/>
          <w:sz w:val="18"/>
          <w:szCs w:val="18"/>
          <w:lang w:val="el-GR"/>
        </w:rPr>
      </w:pPr>
    </w:p>
    <w:p w14:paraId="08F4CC2B" w14:textId="77777777" w:rsidR="00B433EC" w:rsidRDefault="00B433EC" w:rsidP="00CE71A1">
      <w:pPr>
        <w:jc w:val="both"/>
        <w:rPr>
          <w:rFonts w:ascii="Verdana" w:hAnsi="Verdana" w:cs="Arial"/>
          <w:sz w:val="18"/>
          <w:szCs w:val="18"/>
          <w:lang w:val="el-GR"/>
        </w:rPr>
      </w:pPr>
    </w:p>
    <w:p w14:paraId="41451E40" w14:textId="77777777" w:rsidR="00457A4F" w:rsidRPr="009E6A1C" w:rsidRDefault="00457A4F" w:rsidP="00CE71A1">
      <w:pPr>
        <w:jc w:val="both"/>
        <w:rPr>
          <w:rFonts w:ascii="Verdana" w:hAnsi="Verdana" w:cs="Arial"/>
          <w:sz w:val="18"/>
          <w:szCs w:val="18"/>
          <w:lang w:val="el-GR"/>
        </w:rPr>
      </w:pPr>
    </w:p>
    <w:p w14:paraId="45DEA810" w14:textId="77777777" w:rsidR="00833DCE" w:rsidRDefault="00833DCE" w:rsidP="00833DCE">
      <w:pPr>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09E23599" w14:textId="77777777" w:rsidR="00833DCE" w:rsidRPr="00A93590" w:rsidRDefault="00833DCE" w:rsidP="00A93590">
      <w:pPr>
        <w:jc w:val="both"/>
        <w:rPr>
          <w:rFonts w:ascii="Verdana" w:eastAsia="Malgun Gothic" w:hAnsi="Verdana" w:cs="Arial"/>
          <w:bCs/>
          <w:sz w:val="18"/>
          <w:szCs w:val="18"/>
          <w:lang w:val="el-GR"/>
        </w:rPr>
      </w:pPr>
    </w:p>
    <w:p w14:paraId="462EE282" w14:textId="77777777" w:rsidR="00833DCE" w:rsidRPr="00A93590" w:rsidRDefault="00833DCE" w:rsidP="00833DCE">
      <w:pPr>
        <w:jc w:val="both"/>
        <w:rPr>
          <w:rFonts w:ascii="Verdana" w:eastAsia="Malgun Gothic" w:hAnsi="Verdana" w:cs="Arial"/>
          <w:b/>
          <w:sz w:val="18"/>
          <w:szCs w:val="18"/>
          <w:u w:val="single"/>
          <w:lang w:val="el-GR"/>
        </w:rPr>
      </w:pPr>
    </w:p>
    <w:p w14:paraId="0FB46A59" w14:textId="1B8B0CEE" w:rsidR="00833DCE" w:rsidRPr="00A618CF" w:rsidRDefault="00833DCE" w:rsidP="00833DCE">
      <w:pPr>
        <w:jc w:val="both"/>
        <w:rPr>
          <w:rFonts w:ascii="Verdana" w:eastAsia="Malgun Gothic" w:hAnsi="Verdana" w:cs="Arial"/>
          <w:b/>
          <w:sz w:val="18"/>
          <w:szCs w:val="18"/>
          <w:u w:val="single"/>
          <w:lang w:val="el-GR"/>
        </w:rPr>
      </w:pPr>
      <w:r w:rsidRPr="00A618CF">
        <w:rPr>
          <w:rFonts w:ascii="Verdana" w:eastAsia="Malgun Gothic" w:hAnsi="Verdana" w:cs="Arial"/>
          <w:b/>
          <w:sz w:val="18"/>
          <w:szCs w:val="18"/>
          <w:u w:val="single"/>
          <w:lang w:val="el-GR"/>
        </w:rPr>
        <w:t xml:space="preserve">Κάλυψη </w:t>
      </w:r>
      <w:r w:rsidR="00A93590">
        <w:rPr>
          <w:rFonts w:ascii="Verdana" w:eastAsia="Malgun Gothic" w:hAnsi="Verdana" w:cs="Arial"/>
          <w:b/>
          <w:sz w:val="18"/>
          <w:szCs w:val="18"/>
          <w:u w:val="single"/>
          <w:lang w:val="el-GR"/>
        </w:rPr>
        <w:t>Σ</w:t>
      </w:r>
      <w:r w:rsidRPr="00A618CF">
        <w:rPr>
          <w:rFonts w:ascii="Verdana" w:eastAsia="Malgun Gothic" w:hAnsi="Verdana" w:cs="Arial"/>
          <w:b/>
          <w:sz w:val="18"/>
          <w:szCs w:val="18"/>
          <w:u w:val="single"/>
          <w:lang w:val="el-GR"/>
        </w:rPr>
        <w:t>τοιχείων</w:t>
      </w:r>
    </w:p>
    <w:p w14:paraId="176098FF" w14:textId="77777777" w:rsidR="00833DCE" w:rsidRDefault="00833DCE" w:rsidP="00833DCE">
      <w:pPr>
        <w:jc w:val="both"/>
        <w:rPr>
          <w:rFonts w:ascii="Verdana" w:eastAsia="Malgun Gothic" w:hAnsi="Verdana" w:cs="Arial"/>
          <w:sz w:val="18"/>
          <w:szCs w:val="18"/>
          <w:lang w:val="el-GR"/>
        </w:rPr>
      </w:pPr>
    </w:p>
    <w:p w14:paraId="22B3F229" w14:textId="6E77C584" w:rsidR="00833DCE" w:rsidRPr="009D7759" w:rsidRDefault="00833DCE" w:rsidP="0004060F">
      <w:pPr>
        <w:spacing w:line="276" w:lineRule="auto"/>
        <w:jc w:val="both"/>
        <w:rPr>
          <w:rFonts w:ascii="Verdana" w:eastAsia="Malgun Gothic" w:hAnsi="Verdana" w:cs="Arial"/>
          <w:sz w:val="18"/>
          <w:szCs w:val="18"/>
          <w:lang w:val="el-GR"/>
        </w:rPr>
      </w:pPr>
      <w:r>
        <w:rPr>
          <w:rFonts w:ascii="Verdana" w:eastAsia="Malgun Gothic" w:hAnsi="Verdana" w:cs="Arial"/>
          <w:sz w:val="18"/>
          <w:szCs w:val="18"/>
          <w:lang w:val="el-GR"/>
        </w:rPr>
        <w:t>Στην απασχόληση της Κυβέρνησης περιλαμβάνον</w:t>
      </w:r>
      <w:r w:rsidRPr="0048279A">
        <w:rPr>
          <w:rFonts w:ascii="Verdana" w:eastAsia="Malgun Gothic" w:hAnsi="Verdana" w:cs="Arial"/>
          <w:sz w:val="18"/>
          <w:szCs w:val="18"/>
          <w:lang w:val="el-GR"/>
        </w:rPr>
        <w:t>ται</w:t>
      </w:r>
      <w:r w:rsidRPr="00AC6796">
        <w:rPr>
          <w:rFonts w:ascii="Verdana" w:eastAsia="Malgun Gothic" w:hAnsi="Verdana" w:cs="Arial"/>
          <w:sz w:val="18"/>
          <w:szCs w:val="18"/>
          <w:lang w:val="el-GR"/>
        </w:rPr>
        <w:t>:</w:t>
      </w:r>
      <w:r w:rsidRPr="0048279A">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η </w:t>
      </w:r>
      <w:r w:rsidRPr="0048279A">
        <w:rPr>
          <w:rFonts w:ascii="Verdana" w:eastAsia="Malgun Gothic" w:hAnsi="Verdana" w:cs="Arial"/>
          <w:sz w:val="18"/>
          <w:szCs w:val="18"/>
          <w:lang w:val="el-GR"/>
        </w:rPr>
        <w:t>Δημόσια Υπηρεσία, η Εκπαιδευτική Υπηρεσία</w:t>
      </w:r>
      <w:r w:rsidR="0004060F">
        <w:rPr>
          <w:rFonts w:ascii="Verdana" w:eastAsia="Malgun Gothic" w:hAnsi="Verdana" w:cs="Arial"/>
          <w:sz w:val="18"/>
          <w:szCs w:val="18"/>
          <w:lang w:val="el-GR"/>
        </w:rPr>
        <w:t xml:space="preserve"> και </w:t>
      </w:r>
      <w:r w:rsidRPr="006547FB">
        <w:rPr>
          <w:rFonts w:ascii="Verdana" w:eastAsia="Malgun Gothic" w:hAnsi="Verdana" w:cs="Arial"/>
          <w:sz w:val="18"/>
          <w:szCs w:val="18"/>
          <w:lang w:val="el-GR"/>
        </w:rPr>
        <w:t>οι Δυνάμεις Ασφαλείας</w:t>
      </w:r>
      <w:r w:rsidR="0004060F">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Στη Δημόσια Υπηρεσία περιλαμβάνονται οι </w:t>
      </w:r>
      <w:r w:rsidR="0004060F">
        <w:rPr>
          <w:rFonts w:ascii="Verdana" w:eastAsia="Malgun Gothic" w:hAnsi="Verdana" w:cs="Arial"/>
          <w:sz w:val="18"/>
          <w:szCs w:val="18"/>
          <w:lang w:val="el-GR"/>
        </w:rPr>
        <w:t xml:space="preserve">υπάλληλοι </w:t>
      </w:r>
      <w:r>
        <w:rPr>
          <w:rFonts w:ascii="Verdana" w:eastAsia="Malgun Gothic" w:hAnsi="Verdana" w:cs="Arial"/>
          <w:sz w:val="18"/>
          <w:szCs w:val="18"/>
          <w:lang w:val="el-GR"/>
        </w:rPr>
        <w:t>των Υπουργείων, Τμημάτων και Υπηρεσιών.</w:t>
      </w:r>
      <w:r w:rsidRPr="002A223A">
        <w:rPr>
          <w:rFonts w:ascii="Verdana" w:eastAsia="Malgun Gothic" w:hAnsi="Verdana" w:cs="Arial"/>
          <w:sz w:val="18"/>
          <w:szCs w:val="18"/>
          <w:lang w:val="el-GR"/>
        </w:rPr>
        <w:t xml:space="preserve"> </w:t>
      </w:r>
      <w:r>
        <w:rPr>
          <w:rFonts w:ascii="Verdana" w:eastAsia="Malgun Gothic" w:hAnsi="Verdana" w:cs="Arial"/>
          <w:sz w:val="18"/>
          <w:szCs w:val="18"/>
          <w:lang w:val="el-GR"/>
        </w:rPr>
        <w:t>Στην Εκπαιδευτική Υπηρεσία περιλαμβάν</w:t>
      </w:r>
      <w:r w:rsidR="0004060F">
        <w:rPr>
          <w:rFonts w:ascii="Verdana" w:eastAsia="Malgun Gothic" w:hAnsi="Verdana" w:cs="Arial"/>
          <w:sz w:val="18"/>
          <w:szCs w:val="18"/>
          <w:lang w:val="el-GR"/>
        </w:rPr>
        <w:t>ονται</w:t>
      </w:r>
      <w:r>
        <w:rPr>
          <w:rFonts w:ascii="Verdana" w:eastAsia="Malgun Gothic" w:hAnsi="Verdana" w:cs="Arial"/>
          <w:sz w:val="18"/>
          <w:szCs w:val="18"/>
          <w:lang w:val="el-GR"/>
        </w:rPr>
        <w:t xml:space="preserve"> </w:t>
      </w:r>
      <w:r w:rsidR="0004060F">
        <w:rPr>
          <w:rFonts w:ascii="Verdana" w:eastAsia="Malgun Gothic" w:hAnsi="Verdana" w:cs="Arial"/>
          <w:sz w:val="18"/>
          <w:szCs w:val="18"/>
          <w:lang w:val="el-GR"/>
        </w:rPr>
        <w:t xml:space="preserve">οι υπάλληλοι </w:t>
      </w:r>
      <w:r>
        <w:rPr>
          <w:rFonts w:ascii="Verdana" w:eastAsia="Malgun Gothic" w:hAnsi="Verdana" w:cs="Arial"/>
          <w:sz w:val="18"/>
          <w:szCs w:val="18"/>
          <w:lang w:val="el-GR"/>
        </w:rPr>
        <w:t>που υπηρετ</w:t>
      </w:r>
      <w:r w:rsidR="0004060F">
        <w:rPr>
          <w:rFonts w:ascii="Verdana" w:eastAsia="Malgun Gothic" w:hAnsi="Verdana" w:cs="Arial"/>
          <w:sz w:val="18"/>
          <w:szCs w:val="18"/>
          <w:lang w:val="el-GR"/>
        </w:rPr>
        <w:t>ούν</w:t>
      </w:r>
      <w:r>
        <w:rPr>
          <w:rFonts w:ascii="Verdana" w:eastAsia="Malgun Gothic" w:hAnsi="Verdana" w:cs="Arial"/>
          <w:sz w:val="18"/>
          <w:szCs w:val="18"/>
          <w:lang w:val="el-GR"/>
        </w:rPr>
        <w:t xml:space="preserve"> στις σχολικές μονάδες καθώς και το προσωπικό του Κέντρου Παραγωγικότητας και του Ανώτερου Ξενοδοχειακού Ινστιτούτου. Στις Δυνάμεις Ασφαλείας περιλαμβάνονται</w:t>
      </w:r>
      <w:r w:rsidRPr="00AC6796">
        <w:rPr>
          <w:rFonts w:ascii="Verdana" w:eastAsia="Malgun Gothic" w:hAnsi="Verdana" w:cs="Arial"/>
          <w:sz w:val="18"/>
          <w:szCs w:val="18"/>
          <w:lang w:val="el-GR"/>
        </w:rPr>
        <w:t>:</w:t>
      </w:r>
      <w:r>
        <w:rPr>
          <w:rFonts w:ascii="Verdana" w:eastAsia="Malgun Gothic" w:hAnsi="Verdana" w:cs="Arial"/>
          <w:sz w:val="18"/>
          <w:szCs w:val="18"/>
          <w:lang w:val="el-GR"/>
        </w:rPr>
        <w:t xml:space="preserve"> η Αστυνομία,</w:t>
      </w:r>
      <w:r w:rsidRPr="006547FB">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η </w:t>
      </w:r>
      <w:r w:rsidRPr="006547FB">
        <w:rPr>
          <w:rFonts w:ascii="Verdana" w:eastAsia="Malgun Gothic" w:hAnsi="Verdana" w:cs="Arial"/>
          <w:sz w:val="18"/>
          <w:szCs w:val="18"/>
          <w:lang w:val="el-GR"/>
        </w:rPr>
        <w:t>Πυροσβεστική Υπηρεσία</w:t>
      </w:r>
      <w:r>
        <w:rPr>
          <w:rFonts w:ascii="Verdana" w:eastAsia="Malgun Gothic" w:hAnsi="Verdana" w:cs="Arial"/>
          <w:sz w:val="18"/>
          <w:szCs w:val="18"/>
          <w:lang w:val="el-GR"/>
        </w:rPr>
        <w:t xml:space="preserve"> και η Εθνική Φρουρά</w:t>
      </w:r>
      <w:r w:rsidR="0004060F">
        <w:rPr>
          <w:rFonts w:ascii="Verdana" w:eastAsia="Malgun Gothic" w:hAnsi="Verdana" w:cs="Arial"/>
          <w:sz w:val="18"/>
          <w:szCs w:val="18"/>
          <w:lang w:val="el-GR"/>
        </w:rPr>
        <w:t>.</w:t>
      </w:r>
      <w:r w:rsidR="009D7759" w:rsidRPr="009D7759">
        <w:rPr>
          <w:rFonts w:ascii="Verdana" w:eastAsia="Malgun Gothic" w:hAnsi="Verdana" w:cs="Arial"/>
          <w:sz w:val="18"/>
          <w:szCs w:val="18"/>
          <w:lang w:val="el-GR"/>
        </w:rPr>
        <w:t xml:space="preserve"> </w:t>
      </w:r>
      <w:r w:rsidR="009D7759">
        <w:rPr>
          <w:rFonts w:ascii="Verdana" w:eastAsia="Malgun Gothic" w:hAnsi="Verdana" w:cs="Arial"/>
          <w:sz w:val="18"/>
          <w:szCs w:val="18"/>
          <w:lang w:val="el-GR"/>
        </w:rPr>
        <w:t>Και στις τρεις κατηγορίες οι υπάλληλοι διαχωρίζονται σε μόνιμους, εργοδοτούμενους αορίστου και ορισμένου χρόνου και ωρομίσθιο προσωπικό (τακτικό, έκτακτο και εποχικό).</w:t>
      </w:r>
    </w:p>
    <w:p w14:paraId="593AEA75" w14:textId="77777777" w:rsidR="0004060F" w:rsidRPr="00891693" w:rsidRDefault="0004060F" w:rsidP="00833DCE">
      <w:pPr>
        <w:spacing w:line="276" w:lineRule="auto"/>
        <w:jc w:val="both"/>
        <w:rPr>
          <w:rFonts w:ascii="Verdana" w:eastAsia="Malgun Gothic" w:hAnsi="Verdana" w:cs="Arial"/>
          <w:sz w:val="18"/>
          <w:szCs w:val="18"/>
          <w:lang w:val="el-GR"/>
        </w:rPr>
      </w:pPr>
    </w:p>
    <w:p w14:paraId="6C5DD267" w14:textId="77777777" w:rsidR="00833DCE" w:rsidRPr="002A223A" w:rsidRDefault="00833DCE" w:rsidP="00833DCE">
      <w:pPr>
        <w:spacing w:line="276" w:lineRule="auto"/>
        <w:jc w:val="both"/>
        <w:rPr>
          <w:rFonts w:ascii="Verdana" w:eastAsia="Malgun Gothic" w:hAnsi="Verdana" w:cs="Arial"/>
          <w:color w:val="FF0000"/>
          <w:sz w:val="18"/>
          <w:szCs w:val="18"/>
          <w:lang w:val="el-GR"/>
        </w:rPr>
      </w:pPr>
      <w:r>
        <w:rPr>
          <w:rFonts w:ascii="Verdana" w:eastAsia="Malgun Gothic" w:hAnsi="Verdana" w:cs="Arial"/>
          <w:sz w:val="18"/>
          <w:szCs w:val="18"/>
          <w:lang w:val="el-GR"/>
        </w:rPr>
        <w:t>Στα στοιχεία δεν περιλαμβάνονται τα Μέλη της Βουλής των Αντιπροσώπων (Βουλευτές και Εκπρόσωποι Θρησκευτικών Ομάδων).</w:t>
      </w:r>
    </w:p>
    <w:p w14:paraId="665DAC81" w14:textId="77777777" w:rsidR="00833DCE" w:rsidRPr="00C004DE" w:rsidRDefault="00833DCE" w:rsidP="00833DCE">
      <w:pPr>
        <w:jc w:val="both"/>
        <w:rPr>
          <w:rFonts w:ascii="Verdana" w:eastAsia="Malgun Gothic" w:hAnsi="Verdana" w:cs="Arial"/>
          <w:color w:val="FF0000"/>
          <w:sz w:val="18"/>
          <w:szCs w:val="18"/>
          <w:lang w:val="el-GR"/>
        </w:rPr>
      </w:pPr>
    </w:p>
    <w:p w14:paraId="32AFD111" w14:textId="77777777" w:rsidR="00833DCE" w:rsidRDefault="00833DCE" w:rsidP="00833DCE">
      <w:pPr>
        <w:jc w:val="both"/>
        <w:rPr>
          <w:rFonts w:ascii="Verdana" w:eastAsia="Malgun Gothic" w:hAnsi="Verdana" w:cs="Arial"/>
          <w:sz w:val="18"/>
          <w:szCs w:val="18"/>
          <w:lang w:val="el-GR"/>
        </w:rPr>
      </w:pPr>
    </w:p>
    <w:p w14:paraId="1DF44ADA" w14:textId="676D88C7" w:rsidR="00833DCE" w:rsidRPr="00A618CF" w:rsidRDefault="00833DCE" w:rsidP="00833DCE">
      <w:pPr>
        <w:jc w:val="both"/>
        <w:rPr>
          <w:rFonts w:ascii="Verdana" w:eastAsia="Malgun Gothic" w:hAnsi="Verdana" w:cs="Arial"/>
          <w:b/>
          <w:sz w:val="18"/>
          <w:szCs w:val="18"/>
          <w:u w:val="single"/>
          <w:lang w:val="el-GR"/>
        </w:rPr>
      </w:pPr>
      <w:r>
        <w:rPr>
          <w:rFonts w:ascii="Verdana" w:eastAsia="Malgun Gothic" w:hAnsi="Verdana" w:cs="Arial"/>
          <w:b/>
          <w:sz w:val="18"/>
          <w:szCs w:val="18"/>
          <w:u w:val="single"/>
          <w:lang w:val="el-GR"/>
        </w:rPr>
        <w:t>Πηγή</w:t>
      </w:r>
      <w:r w:rsidRPr="00A618CF">
        <w:rPr>
          <w:rFonts w:ascii="Verdana" w:eastAsia="Malgun Gothic" w:hAnsi="Verdana" w:cs="Arial"/>
          <w:b/>
          <w:sz w:val="18"/>
          <w:szCs w:val="18"/>
          <w:u w:val="single"/>
          <w:lang w:val="el-GR"/>
        </w:rPr>
        <w:t xml:space="preserve"> </w:t>
      </w:r>
      <w:r w:rsidR="00A93590">
        <w:rPr>
          <w:rFonts w:ascii="Verdana" w:eastAsia="Malgun Gothic" w:hAnsi="Verdana" w:cs="Arial"/>
          <w:b/>
          <w:sz w:val="18"/>
          <w:szCs w:val="18"/>
          <w:u w:val="single"/>
          <w:lang w:val="el-GR"/>
        </w:rPr>
        <w:t>Σ</w:t>
      </w:r>
      <w:r w:rsidRPr="00A618CF">
        <w:rPr>
          <w:rFonts w:ascii="Verdana" w:eastAsia="Malgun Gothic" w:hAnsi="Verdana" w:cs="Arial"/>
          <w:b/>
          <w:sz w:val="18"/>
          <w:szCs w:val="18"/>
          <w:u w:val="single"/>
          <w:lang w:val="el-GR"/>
        </w:rPr>
        <w:t>τοιχείων</w:t>
      </w:r>
    </w:p>
    <w:p w14:paraId="3FE84039" w14:textId="77777777" w:rsidR="00833DCE" w:rsidRDefault="00833DCE" w:rsidP="00833DCE">
      <w:pPr>
        <w:jc w:val="both"/>
        <w:rPr>
          <w:rFonts w:ascii="Verdana" w:eastAsia="Malgun Gothic" w:hAnsi="Verdana" w:cs="Arial"/>
          <w:sz w:val="18"/>
          <w:szCs w:val="18"/>
          <w:lang w:val="el-GR"/>
        </w:rPr>
      </w:pPr>
    </w:p>
    <w:p w14:paraId="4BF498EF" w14:textId="77777777" w:rsidR="00833DCE" w:rsidRDefault="00833DCE" w:rsidP="00833DCE">
      <w:pPr>
        <w:spacing w:line="276" w:lineRule="auto"/>
        <w:jc w:val="both"/>
        <w:rPr>
          <w:rFonts w:ascii="Verdana" w:eastAsia="Malgun Gothic" w:hAnsi="Verdana" w:cs="Arial"/>
          <w:sz w:val="18"/>
          <w:szCs w:val="18"/>
          <w:lang w:val="el-GR"/>
        </w:rPr>
      </w:pPr>
      <w:r w:rsidRPr="006547FB">
        <w:rPr>
          <w:rFonts w:ascii="Verdana" w:eastAsia="Malgun Gothic" w:hAnsi="Verdana" w:cs="Arial"/>
          <w:sz w:val="18"/>
          <w:szCs w:val="18"/>
          <w:lang w:val="el-GR"/>
        </w:rPr>
        <w:t xml:space="preserve">Πηγή των στοιχείων </w:t>
      </w:r>
      <w:r>
        <w:rPr>
          <w:rFonts w:ascii="Verdana" w:eastAsia="Malgun Gothic" w:hAnsi="Verdana" w:cs="Arial"/>
          <w:sz w:val="18"/>
          <w:szCs w:val="18"/>
          <w:lang w:val="el-GR"/>
        </w:rPr>
        <w:t>για την απασχόληση στην</w:t>
      </w:r>
      <w:r w:rsidRPr="006547FB">
        <w:rPr>
          <w:rFonts w:ascii="Verdana" w:eastAsia="Malgun Gothic" w:hAnsi="Verdana" w:cs="Arial"/>
          <w:sz w:val="18"/>
          <w:szCs w:val="18"/>
          <w:lang w:val="el-GR"/>
        </w:rPr>
        <w:t xml:space="preserve"> Κυβέρνηση είναι το Γενικό Λογιστήριο</w:t>
      </w:r>
      <w:r>
        <w:rPr>
          <w:rFonts w:ascii="Verdana" w:eastAsia="Malgun Gothic" w:hAnsi="Verdana" w:cs="Arial"/>
          <w:sz w:val="18"/>
          <w:szCs w:val="18"/>
          <w:lang w:val="el-GR"/>
        </w:rPr>
        <w:t xml:space="preserve"> της Δημοκρατίας. Τα στοιχεία αφορούν σε </w:t>
      </w:r>
      <w:r w:rsidRPr="006547FB">
        <w:rPr>
          <w:rFonts w:ascii="Verdana" w:eastAsia="Malgun Gothic" w:hAnsi="Verdana" w:cs="Arial"/>
          <w:sz w:val="18"/>
          <w:szCs w:val="18"/>
          <w:lang w:val="el-GR"/>
        </w:rPr>
        <w:t xml:space="preserve">άτομα </w:t>
      </w:r>
      <w:r>
        <w:rPr>
          <w:rFonts w:ascii="Verdana" w:eastAsia="Malgun Gothic" w:hAnsi="Verdana" w:cs="Arial"/>
          <w:sz w:val="18"/>
          <w:szCs w:val="18"/>
          <w:lang w:val="el-GR"/>
        </w:rPr>
        <w:t>τα οποία πληρώθηκαν τον συγκεκριμένο μήνα ανεξαρτήτως της περιόδου και της διάρκειας απασχόλησης</w:t>
      </w:r>
      <w:r w:rsidRPr="006547FB">
        <w:rPr>
          <w:rFonts w:ascii="Verdana" w:eastAsia="Malgun Gothic" w:hAnsi="Verdana" w:cs="Arial"/>
          <w:sz w:val="18"/>
          <w:szCs w:val="18"/>
          <w:lang w:val="el-GR"/>
        </w:rPr>
        <w:t>.</w:t>
      </w:r>
    </w:p>
    <w:p w14:paraId="7D82FD60" w14:textId="77777777" w:rsidR="00B83444" w:rsidRDefault="00B83444" w:rsidP="00833DCE">
      <w:pPr>
        <w:spacing w:line="276" w:lineRule="auto"/>
        <w:jc w:val="both"/>
        <w:rPr>
          <w:rFonts w:ascii="Verdana" w:eastAsia="Malgun Gothic" w:hAnsi="Verdana" w:cs="Arial"/>
          <w:sz w:val="18"/>
          <w:szCs w:val="18"/>
          <w:lang w:val="el-GR"/>
        </w:rPr>
      </w:pPr>
    </w:p>
    <w:p w14:paraId="22B142E9" w14:textId="61C92532" w:rsidR="00833DCE" w:rsidRDefault="00833DCE" w:rsidP="00833DCE">
      <w:pPr>
        <w:jc w:val="both"/>
        <w:rPr>
          <w:rFonts w:ascii="Verdana" w:eastAsia="Malgun Gothic" w:hAnsi="Verdana" w:cs="Arial"/>
          <w:sz w:val="18"/>
          <w:szCs w:val="18"/>
          <w:lang w:val="el-GR"/>
        </w:rPr>
      </w:pPr>
    </w:p>
    <w:p w14:paraId="66F79F4D" w14:textId="4A26BAC9" w:rsidR="00B83444" w:rsidRPr="00C732B0" w:rsidRDefault="00F15448" w:rsidP="00B83444">
      <w:pPr>
        <w:jc w:val="both"/>
        <w:rPr>
          <w:rFonts w:ascii="Verdana" w:eastAsia="Malgun Gothic" w:hAnsi="Verdana" w:cs="Arial"/>
          <w:b/>
          <w:sz w:val="18"/>
          <w:szCs w:val="18"/>
          <w:u w:val="single"/>
          <w:lang w:val="el-GR"/>
        </w:rPr>
      </w:pPr>
      <w:r>
        <w:rPr>
          <w:rFonts w:ascii="Verdana" w:eastAsia="Malgun Gothic" w:hAnsi="Verdana" w:cs="Arial"/>
          <w:b/>
          <w:sz w:val="18"/>
          <w:szCs w:val="18"/>
          <w:u w:val="single"/>
          <w:lang w:val="el-GR"/>
        </w:rPr>
        <w:t xml:space="preserve">Διακοπή </w:t>
      </w:r>
      <w:r w:rsidR="00982822">
        <w:rPr>
          <w:rFonts w:ascii="Verdana" w:eastAsia="Malgun Gothic" w:hAnsi="Verdana" w:cs="Arial"/>
          <w:b/>
          <w:sz w:val="18"/>
          <w:szCs w:val="18"/>
          <w:u w:val="single"/>
          <w:lang w:val="el-GR"/>
        </w:rPr>
        <w:t xml:space="preserve">στη </w:t>
      </w:r>
      <w:r>
        <w:rPr>
          <w:rFonts w:ascii="Verdana" w:eastAsia="Malgun Gothic" w:hAnsi="Verdana" w:cs="Arial"/>
          <w:b/>
          <w:sz w:val="18"/>
          <w:szCs w:val="18"/>
          <w:u w:val="single"/>
          <w:lang w:val="el-GR"/>
        </w:rPr>
        <w:t>Χρονοσειρά</w:t>
      </w:r>
    </w:p>
    <w:p w14:paraId="44A733DA" w14:textId="77777777" w:rsidR="00B83444" w:rsidRPr="00C732B0" w:rsidRDefault="00B83444" w:rsidP="00B83444">
      <w:pPr>
        <w:jc w:val="both"/>
        <w:rPr>
          <w:rFonts w:ascii="Verdana" w:eastAsia="Malgun Gothic" w:hAnsi="Verdana" w:cs="Arial"/>
          <w:sz w:val="18"/>
          <w:szCs w:val="18"/>
          <w:lang w:val="el-GR"/>
        </w:rPr>
      </w:pPr>
    </w:p>
    <w:p w14:paraId="60692876" w14:textId="03CC3F00" w:rsidR="00B83444" w:rsidRDefault="00B83444" w:rsidP="00B83444">
      <w:pPr>
        <w:jc w:val="both"/>
        <w:rPr>
          <w:rFonts w:ascii="Verdana" w:hAnsi="Verdana" w:cs="Arial"/>
          <w:sz w:val="18"/>
          <w:szCs w:val="18"/>
          <w:lang w:val="el-GR"/>
        </w:rPr>
      </w:pPr>
      <w:r w:rsidRPr="00C732B0">
        <w:rPr>
          <w:rFonts w:ascii="Verdana" w:hAnsi="Verdana" w:cs="Arial"/>
          <w:sz w:val="18"/>
          <w:szCs w:val="18"/>
          <w:lang w:val="el-GR"/>
        </w:rPr>
        <w:t>Από τον Ιανουάριο του 2024 καταργ</w:t>
      </w:r>
      <w:r w:rsidR="005E23A7">
        <w:rPr>
          <w:rFonts w:ascii="Verdana" w:hAnsi="Verdana" w:cs="Arial"/>
          <w:sz w:val="18"/>
          <w:szCs w:val="18"/>
          <w:lang w:val="el-GR"/>
        </w:rPr>
        <w:t>ήθηκε</w:t>
      </w:r>
      <w:r w:rsidRPr="00C732B0">
        <w:rPr>
          <w:rFonts w:ascii="Verdana" w:hAnsi="Verdana" w:cs="Arial"/>
          <w:sz w:val="18"/>
          <w:szCs w:val="18"/>
          <w:lang w:val="el-GR"/>
        </w:rPr>
        <w:t xml:space="preserve"> ο διαχωρισμός σε μόνιμο και έκτακτο προσωπικό. Η Στατιστική Υπηρεσία έχει αναπροσαρμόσει τη διάρθρωση του κυβερνητικού προσωπικού σε μόνιμους, εργοδοτούμενους αορίστου χρόνου (ΕΑΧ), εργοδοτούμενους ορισμένου χρόνου (ΕΟΧ) και ωρομίσθιο προσωπικό. </w:t>
      </w:r>
      <w:bookmarkStart w:id="2" w:name="_Hlk163641763"/>
      <w:r w:rsidRPr="00C732B0">
        <w:rPr>
          <w:rFonts w:ascii="Verdana" w:hAnsi="Verdana" w:cs="Arial"/>
          <w:sz w:val="18"/>
          <w:szCs w:val="18"/>
          <w:lang w:val="el-GR"/>
        </w:rPr>
        <w:t>Συνεπώς, υπάρχει διακοπή στη χρονοσειρά</w:t>
      </w:r>
      <w:bookmarkEnd w:id="2"/>
      <w:r w:rsidR="00A35F9F">
        <w:rPr>
          <w:rFonts w:ascii="Verdana" w:hAnsi="Verdana" w:cs="Arial"/>
          <w:sz w:val="18"/>
          <w:szCs w:val="18"/>
          <w:lang w:val="el-GR"/>
        </w:rPr>
        <w:t xml:space="preserve"> και τα στοιχεία δεν είναι συγκρίσιμα με τα στοιχεία των προηγούμενων μηνών. </w:t>
      </w:r>
    </w:p>
    <w:p w14:paraId="5955764F" w14:textId="77777777" w:rsidR="00B83444" w:rsidRDefault="00B83444" w:rsidP="00833DCE">
      <w:pPr>
        <w:jc w:val="both"/>
        <w:rPr>
          <w:rFonts w:ascii="Verdana" w:eastAsia="Malgun Gothic" w:hAnsi="Verdana" w:cs="Arial"/>
          <w:sz w:val="18"/>
          <w:szCs w:val="18"/>
          <w:lang w:val="el-GR"/>
        </w:rPr>
      </w:pPr>
    </w:p>
    <w:p w14:paraId="5F89C449" w14:textId="77777777" w:rsidR="00B83444" w:rsidRPr="002D7D4A" w:rsidRDefault="00B83444" w:rsidP="00833DCE">
      <w:pPr>
        <w:jc w:val="both"/>
        <w:rPr>
          <w:rFonts w:ascii="Verdana" w:eastAsia="Malgun Gothic" w:hAnsi="Verdana" w:cs="Arial"/>
          <w:sz w:val="18"/>
          <w:szCs w:val="18"/>
          <w:lang w:val="el-GR"/>
        </w:rPr>
      </w:pPr>
    </w:p>
    <w:p w14:paraId="05609E45" w14:textId="77777777" w:rsidR="00833DCE" w:rsidRDefault="00833DCE" w:rsidP="00833DCE">
      <w:pPr>
        <w:rPr>
          <w:rFonts w:ascii="Verdana" w:hAnsi="Verdana"/>
          <w:i/>
          <w:iCs/>
          <w:sz w:val="18"/>
          <w:szCs w:val="18"/>
          <w:lang w:val="el-GR"/>
        </w:rPr>
      </w:pPr>
      <w:r>
        <w:rPr>
          <w:rFonts w:ascii="Verdana" w:hAnsi="Verdana"/>
          <w:b/>
          <w:bCs/>
          <w:i/>
          <w:iCs/>
          <w:sz w:val="18"/>
          <w:szCs w:val="18"/>
          <w:lang w:val="el-GR"/>
        </w:rPr>
        <w:t>Για περισσότερες πληροφορίες:</w:t>
      </w:r>
      <w:r>
        <w:rPr>
          <w:rFonts w:ascii="Verdana" w:hAnsi="Verdana"/>
          <w:i/>
          <w:iCs/>
          <w:sz w:val="18"/>
          <w:szCs w:val="18"/>
          <w:lang w:val="el-GR"/>
        </w:rPr>
        <w:t xml:space="preserve"> </w:t>
      </w:r>
    </w:p>
    <w:p w14:paraId="66A46454" w14:textId="77777777" w:rsidR="00833DCE" w:rsidRDefault="00833DCE" w:rsidP="00833DCE">
      <w:pPr>
        <w:rPr>
          <w:rFonts w:ascii="Verdana" w:hAnsi="Verdana"/>
          <w:sz w:val="18"/>
          <w:szCs w:val="18"/>
          <w:lang w:val="el-GR"/>
        </w:rPr>
      </w:pPr>
      <w:r>
        <w:rPr>
          <w:rFonts w:ascii="Verdana" w:hAnsi="Verdana"/>
          <w:sz w:val="18"/>
          <w:szCs w:val="18"/>
          <w:lang w:val="el-GR"/>
        </w:rPr>
        <w:t xml:space="preserve">Πύλη Στατιστικής Υπηρεσίας, υπόθεμα </w:t>
      </w:r>
      <w:hyperlink r:id="rId9" w:history="1">
        <w:r>
          <w:rPr>
            <w:rStyle w:val="Hyperlink"/>
            <w:rFonts w:ascii="Verdana" w:hAnsi="Verdana"/>
            <w:sz w:val="18"/>
            <w:szCs w:val="18"/>
            <w:lang w:val="el-GR"/>
          </w:rPr>
          <w:t>Αγορά Εργασίας</w:t>
        </w:r>
      </w:hyperlink>
    </w:p>
    <w:p w14:paraId="4BA9CB3F" w14:textId="77777777" w:rsidR="00833DCE" w:rsidRDefault="00833DCE" w:rsidP="00833DCE">
      <w:pPr>
        <w:rPr>
          <w:rFonts w:ascii="Verdana" w:hAnsi="Verdana"/>
          <w:sz w:val="18"/>
          <w:szCs w:val="18"/>
          <w:lang w:val="el-GR"/>
        </w:rPr>
      </w:pPr>
      <w:hyperlink r:id="rId10" w:history="1">
        <w:r>
          <w:rPr>
            <w:rStyle w:val="Hyperlink"/>
            <w:rFonts w:ascii="Verdana" w:hAnsi="Verdana"/>
            <w:sz w:val="18"/>
            <w:szCs w:val="18"/>
          </w:rPr>
          <w:t>CYSTAT</w:t>
        </w:r>
        <w:r>
          <w:rPr>
            <w:rStyle w:val="Hyperlink"/>
            <w:rFonts w:ascii="Verdana" w:hAnsi="Verdana"/>
            <w:sz w:val="18"/>
            <w:szCs w:val="18"/>
            <w:lang w:val="el-GR"/>
          </w:rPr>
          <w:t>-</w:t>
        </w:r>
        <w:r>
          <w:rPr>
            <w:rStyle w:val="Hyperlink"/>
            <w:rFonts w:ascii="Verdana" w:hAnsi="Verdana"/>
            <w:sz w:val="18"/>
            <w:szCs w:val="18"/>
          </w:rPr>
          <w:t>DB</w:t>
        </w:r>
      </w:hyperlink>
      <w:r>
        <w:rPr>
          <w:rFonts w:ascii="Verdana" w:hAnsi="Verdana"/>
          <w:sz w:val="18"/>
          <w:szCs w:val="18"/>
          <w:lang w:val="el-GR"/>
        </w:rPr>
        <w:t xml:space="preserve"> (Βάση Δεδομένων)</w:t>
      </w:r>
    </w:p>
    <w:p w14:paraId="4BE71CD5" w14:textId="77777777" w:rsidR="00833DCE" w:rsidRDefault="00833DCE" w:rsidP="00833DCE">
      <w:pPr>
        <w:rPr>
          <w:rFonts w:ascii="Verdana" w:hAnsi="Verdana"/>
          <w:sz w:val="18"/>
          <w:szCs w:val="18"/>
          <w:lang w:val="el-GR"/>
        </w:rPr>
      </w:pPr>
      <w:hyperlink r:id="rId11" w:history="1">
        <w:r>
          <w:rPr>
            <w:rStyle w:val="Hyperlink"/>
            <w:rFonts w:ascii="Verdana" w:hAnsi="Verdana"/>
            <w:sz w:val="18"/>
            <w:szCs w:val="18"/>
            <w:lang w:val="el-GR"/>
          </w:rPr>
          <w:t>Προκαθορισμένοι Πίνακες</w:t>
        </w:r>
      </w:hyperlink>
      <w:r>
        <w:rPr>
          <w:rFonts w:ascii="Verdana" w:hAnsi="Verdana"/>
          <w:sz w:val="18"/>
          <w:szCs w:val="18"/>
          <w:lang w:val="el-GR"/>
        </w:rPr>
        <w:t xml:space="preserve"> (</w:t>
      </w:r>
      <w:r>
        <w:rPr>
          <w:rFonts w:ascii="Verdana" w:hAnsi="Verdana"/>
          <w:sz w:val="18"/>
          <w:szCs w:val="18"/>
        </w:rPr>
        <w:t>Excel</w:t>
      </w:r>
      <w:r>
        <w:rPr>
          <w:rFonts w:ascii="Verdana" w:hAnsi="Verdana"/>
          <w:sz w:val="18"/>
          <w:szCs w:val="18"/>
          <w:lang w:val="el-GR"/>
        </w:rPr>
        <w:t>)</w:t>
      </w:r>
    </w:p>
    <w:p w14:paraId="7C49F543" w14:textId="427E5C6E" w:rsidR="00833DCE" w:rsidRDefault="00833DCE" w:rsidP="00833DCE">
      <w:pPr>
        <w:rPr>
          <w:rFonts w:ascii="Verdana" w:hAnsi="Verdana"/>
          <w:sz w:val="18"/>
          <w:szCs w:val="18"/>
          <w:lang w:val="el-GR"/>
        </w:rPr>
      </w:pPr>
      <w:hyperlink r:id="rId12" w:history="1">
        <w:r w:rsidRPr="00CB1F4A">
          <w:rPr>
            <w:rStyle w:val="Hyperlink"/>
            <w:rFonts w:ascii="Verdana" w:hAnsi="Verdana"/>
            <w:sz w:val="18"/>
            <w:szCs w:val="18"/>
            <w:lang w:val="el-GR"/>
          </w:rPr>
          <w:t>Μεθοδολογικές Πληροφορίες</w:t>
        </w:r>
      </w:hyperlink>
    </w:p>
    <w:p w14:paraId="2C9782CC" w14:textId="77777777" w:rsidR="00833DCE" w:rsidRPr="005A08B1" w:rsidRDefault="00833DCE" w:rsidP="00833DCE">
      <w:pPr>
        <w:ind w:right="-79"/>
        <w:jc w:val="both"/>
        <w:rPr>
          <w:rFonts w:ascii="Verdana" w:eastAsia="Malgun Gothic" w:hAnsi="Verdana" w:cs="Arial"/>
          <w:sz w:val="18"/>
          <w:szCs w:val="18"/>
          <w:lang w:val="el-GR"/>
        </w:rPr>
      </w:pPr>
    </w:p>
    <w:p w14:paraId="4B819F0E" w14:textId="77777777" w:rsidR="00833DCE" w:rsidRPr="00D50BB4" w:rsidRDefault="00833DCE" w:rsidP="00833DCE">
      <w:pPr>
        <w:ind w:right="-79"/>
        <w:jc w:val="both"/>
        <w:rPr>
          <w:rFonts w:ascii="Verdana" w:hAnsi="Verdana"/>
          <w:sz w:val="18"/>
          <w:szCs w:val="18"/>
          <w:lang w:val="el-GR"/>
        </w:rPr>
      </w:pPr>
      <w:r w:rsidRPr="00C53F95">
        <w:rPr>
          <w:rFonts w:ascii="Verdana" w:hAnsi="Verdana"/>
          <w:i/>
          <w:sz w:val="18"/>
          <w:szCs w:val="18"/>
          <w:u w:val="single"/>
          <w:lang w:val="el-GR"/>
        </w:rPr>
        <w:t>Επικοινωνία</w:t>
      </w:r>
      <w:r>
        <w:rPr>
          <w:rFonts w:ascii="Verdana" w:hAnsi="Verdana"/>
          <w:sz w:val="18"/>
          <w:szCs w:val="18"/>
          <w:lang w:val="el-GR"/>
        </w:rPr>
        <w:t xml:space="preserve"> </w:t>
      </w:r>
    </w:p>
    <w:p w14:paraId="46BFB8D9" w14:textId="77777777" w:rsidR="00833DCE" w:rsidRPr="009C4938" w:rsidRDefault="00833DCE" w:rsidP="00833DCE">
      <w:pPr>
        <w:ind w:right="-79"/>
        <w:jc w:val="both"/>
        <w:rPr>
          <w:rFonts w:ascii="Verdana" w:eastAsia="Malgun Gothic" w:hAnsi="Verdana" w:cs="Arial"/>
          <w:sz w:val="18"/>
          <w:szCs w:val="18"/>
          <w:lang w:val="el-GR"/>
        </w:rPr>
      </w:pPr>
      <w:r>
        <w:rPr>
          <w:rFonts w:ascii="Verdana" w:eastAsia="Malgun Gothic" w:hAnsi="Verdana" w:cs="Arial"/>
          <w:sz w:val="18"/>
          <w:szCs w:val="18"/>
          <w:lang w:val="el-GR"/>
        </w:rPr>
        <w:t>Μαρία Κκουσιή</w:t>
      </w:r>
      <w:r w:rsidRPr="00780A62">
        <w:rPr>
          <w:rFonts w:ascii="Verdana" w:eastAsia="Malgun Gothic" w:hAnsi="Verdana" w:cs="Arial"/>
          <w:sz w:val="18"/>
          <w:szCs w:val="18"/>
          <w:lang w:val="el-GR"/>
        </w:rPr>
        <w:t>: Τηλ:+357</w:t>
      </w:r>
      <w:r>
        <w:rPr>
          <w:rFonts w:ascii="Verdana" w:eastAsia="Malgun Gothic" w:hAnsi="Verdana" w:cs="Arial"/>
          <w:sz w:val="18"/>
          <w:szCs w:val="18"/>
          <w:lang w:val="el-GR"/>
        </w:rPr>
        <w:t>-</w:t>
      </w:r>
      <w:r w:rsidRPr="00780A62">
        <w:rPr>
          <w:rFonts w:ascii="Verdana" w:eastAsia="Malgun Gothic" w:hAnsi="Verdana" w:cs="Arial"/>
          <w:sz w:val="18"/>
          <w:szCs w:val="18"/>
          <w:lang w:val="el-GR"/>
        </w:rPr>
        <w:t>22602</w:t>
      </w:r>
      <w:r w:rsidRPr="001011A3">
        <w:rPr>
          <w:rFonts w:ascii="Verdana" w:eastAsia="Malgun Gothic" w:hAnsi="Verdana" w:cs="Arial"/>
          <w:sz w:val="18"/>
          <w:szCs w:val="18"/>
          <w:lang w:val="el-GR"/>
        </w:rPr>
        <w:t>2</w:t>
      </w:r>
      <w:r>
        <w:rPr>
          <w:rFonts w:ascii="Verdana" w:eastAsia="Malgun Gothic" w:hAnsi="Verdana" w:cs="Arial"/>
          <w:sz w:val="18"/>
          <w:szCs w:val="18"/>
          <w:lang w:val="el-GR"/>
        </w:rPr>
        <w:t>35</w:t>
      </w:r>
      <w:r w:rsidRPr="00780A62">
        <w:rPr>
          <w:rFonts w:ascii="Verdana" w:eastAsia="Malgun Gothic" w:hAnsi="Verdana" w:cs="Arial"/>
          <w:sz w:val="18"/>
          <w:szCs w:val="18"/>
          <w:lang w:val="el-GR"/>
        </w:rPr>
        <w:t xml:space="preserve">, Ηλ. </w:t>
      </w:r>
      <w:proofErr w:type="spellStart"/>
      <w:r w:rsidRPr="00780A62">
        <w:rPr>
          <w:rFonts w:ascii="Verdana" w:eastAsia="Malgun Gothic" w:hAnsi="Verdana" w:cs="Arial"/>
          <w:sz w:val="18"/>
          <w:szCs w:val="18"/>
          <w:lang w:val="el-GR"/>
        </w:rPr>
        <w:t>Ταχ</w:t>
      </w:r>
      <w:proofErr w:type="spellEnd"/>
      <w:r w:rsidRPr="00780A62">
        <w:rPr>
          <w:rFonts w:ascii="Verdana" w:eastAsia="Malgun Gothic" w:hAnsi="Verdana" w:cs="Arial"/>
          <w:sz w:val="18"/>
          <w:szCs w:val="18"/>
          <w:lang w:val="el-GR"/>
        </w:rPr>
        <w:t>.:</w:t>
      </w:r>
      <w:r>
        <w:rPr>
          <w:rFonts w:ascii="Verdana" w:eastAsia="Malgun Gothic" w:hAnsi="Verdana" w:cs="Arial"/>
          <w:sz w:val="18"/>
          <w:szCs w:val="18"/>
          <w:lang w:val="el-GR"/>
        </w:rPr>
        <w:t xml:space="preserve"> </w:t>
      </w:r>
      <w:hyperlink r:id="rId13" w:history="1">
        <w:r w:rsidRPr="009C07AB">
          <w:rPr>
            <w:rStyle w:val="Hyperlink"/>
            <w:rFonts w:ascii="Verdana" w:eastAsia="Malgun Gothic" w:hAnsi="Verdana" w:cs="Arial"/>
            <w:sz w:val="18"/>
            <w:szCs w:val="18"/>
          </w:rPr>
          <w:t>mkkoushi</w:t>
        </w:r>
        <w:r w:rsidRPr="009C07AB">
          <w:rPr>
            <w:rStyle w:val="Hyperlink"/>
            <w:rFonts w:ascii="Verdana" w:eastAsia="Malgun Gothic" w:hAnsi="Verdana" w:cs="Arial"/>
            <w:sz w:val="18"/>
            <w:szCs w:val="18"/>
            <w:lang w:val="el-GR"/>
          </w:rPr>
          <w:t>@</w:t>
        </w:r>
        <w:r w:rsidRPr="009C07AB">
          <w:rPr>
            <w:rStyle w:val="Hyperlink"/>
            <w:rFonts w:ascii="Verdana" w:eastAsia="Malgun Gothic" w:hAnsi="Verdana" w:cs="Arial"/>
            <w:sz w:val="18"/>
            <w:szCs w:val="18"/>
          </w:rPr>
          <w:t>cystat</w:t>
        </w:r>
        <w:r w:rsidRPr="009C07AB">
          <w:rPr>
            <w:rStyle w:val="Hyperlink"/>
            <w:rFonts w:ascii="Verdana" w:eastAsia="Malgun Gothic" w:hAnsi="Verdana" w:cs="Arial"/>
            <w:sz w:val="18"/>
            <w:szCs w:val="18"/>
            <w:lang w:val="el-GR"/>
          </w:rPr>
          <w:t>.</w:t>
        </w:r>
        <w:r w:rsidRPr="009C07AB">
          <w:rPr>
            <w:rStyle w:val="Hyperlink"/>
            <w:rFonts w:ascii="Verdana" w:eastAsia="Malgun Gothic" w:hAnsi="Verdana" w:cs="Arial"/>
            <w:sz w:val="18"/>
            <w:szCs w:val="18"/>
          </w:rPr>
          <w:t>mof</w:t>
        </w:r>
        <w:r w:rsidRPr="009C07AB">
          <w:rPr>
            <w:rStyle w:val="Hyperlink"/>
            <w:rFonts w:ascii="Verdana" w:eastAsia="Malgun Gothic" w:hAnsi="Verdana" w:cs="Arial"/>
            <w:sz w:val="18"/>
            <w:szCs w:val="18"/>
            <w:lang w:val="el-GR"/>
          </w:rPr>
          <w:t>.</w:t>
        </w:r>
        <w:r w:rsidRPr="009C07AB">
          <w:rPr>
            <w:rStyle w:val="Hyperlink"/>
            <w:rFonts w:ascii="Verdana" w:eastAsia="Malgun Gothic" w:hAnsi="Verdana" w:cs="Arial"/>
            <w:sz w:val="18"/>
            <w:szCs w:val="18"/>
          </w:rPr>
          <w:t>gov</w:t>
        </w:r>
        <w:r w:rsidRPr="009C07AB">
          <w:rPr>
            <w:rStyle w:val="Hyperlink"/>
            <w:rFonts w:ascii="Verdana" w:eastAsia="Malgun Gothic" w:hAnsi="Verdana" w:cs="Arial"/>
            <w:sz w:val="18"/>
            <w:szCs w:val="18"/>
            <w:lang w:val="el-GR"/>
          </w:rPr>
          <w:t>.</w:t>
        </w:r>
        <w:r w:rsidRPr="009C07AB">
          <w:rPr>
            <w:rStyle w:val="Hyperlink"/>
            <w:rFonts w:ascii="Verdana" w:eastAsia="Malgun Gothic" w:hAnsi="Verdana" w:cs="Arial"/>
            <w:sz w:val="18"/>
            <w:szCs w:val="18"/>
          </w:rPr>
          <w:t>cy</w:t>
        </w:r>
      </w:hyperlink>
      <w:r w:rsidRPr="00C910F8">
        <w:rPr>
          <w:rFonts w:ascii="Verdana" w:eastAsia="Malgun Gothic" w:hAnsi="Verdana" w:cs="Arial"/>
          <w:sz w:val="18"/>
          <w:szCs w:val="18"/>
          <w:lang w:val="el-GR"/>
        </w:rPr>
        <w:t xml:space="preserve"> </w:t>
      </w:r>
      <w:r w:rsidRPr="009C4938">
        <w:rPr>
          <w:rFonts w:ascii="Verdana" w:eastAsia="Malgun Gothic" w:hAnsi="Verdana" w:cs="Arial"/>
          <w:sz w:val="18"/>
          <w:szCs w:val="18"/>
          <w:lang w:val="el-GR"/>
        </w:rPr>
        <w:t xml:space="preserve"> </w:t>
      </w:r>
    </w:p>
    <w:p w14:paraId="442331BA" w14:textId="77777777" w:rsidR="00833DCE" w:rsidRPr="00EA0DB2" w:rsidRDefault="00833DCE" w:rsidP="00833DCE">
      <w:pPr>
        <w:ind w:right="-79"/>
        <w:jc w:val="both"/>
        <w:rPr>
          <w:rFonts w:ascii="Verdana" w:eastAsia="Malgun Gothic" w:hAnsi="Verdana" w:cs="Arial"/>
          <w:color w:val="FF0000"/>
          <w:sz w:val="18"/>
          <w:szCs w:val="18"/>
          <w:lang w:val="el-GR"/>
        </w:rPr>
      </w:pPr>
    </w:p>
    <w:p w14:paraId="15377EB2" w14:textId="77777777" w:rsidR="00833DCE" w:rsidRPr="00A618CF" w:rsidRDefault="00833DCE" w:rsidP="00833DCE">
      <w:pPr>
        <w:ind w:right="-79"/>
        <w:jc w:val="both"/>
        <w:rPr>
          <w:rFonts w:ascii="Verdana" w:eastAsia="Malgun Gothic" w:hAnsi="Verdana" w:cs="Arial"/>
          <w:sz w:val="18"/>
          <w:szCs w:val="18"/>
          <w:lang w:val="el-GR"/>
        </w:rPr>
      </w:pPr>
      <w:r w:rsidRPr="00780A62">
        <w:rPr>
          <w:rFonts w:ascii="Verdana" w:eastAsia="Malgun Gothic" w:hAnsi="Verdana" w:cs="Arial"/>
          <w:sz w:val="18"/>
          <w:szCs w:val="18"/>
          <w:lang w:val="el-GR"/>
        </w:rPr>
        <w:t xml:space="preserve"> </w:t>
      </w:r>
    </w:p>
    <w:p w14:paraId="0D042924" w14:textId="77777777" w:rsidR="00833DCE" w:rsidRPr="00A12E81" w:rsidRDefault="00833DCE" w:rsidP="00833DCE">
      <w:pPr>
        <w:jc w:val="center"/>
        <w:rPr>
          <w:rFonts w:ascii="Verdana" w:eastAsia="Malgun Gothic" w:hAnsi="Verdana" w:cs="Arial"/>
          <w:sz w:val="18"/>
          <w:szCs w:val="18"/>
          <w:lang w:val="el-GR"/>
        </w:rPr>
      </w:pPr>
    </w:p>
    <w:p w14:paraId="73AAFF93" w14:textId="77777777" w:rsidR="00833DCE" w:rsidRPr="00A12E81" w:rsidRDefault="00833DCE" w:rsidP="00833DCE">
      <w:pPr>
        <w:jc w:val="both"/>
        <w:rPr>
          <w:rFonts w:ascii="Verdana" w:eastAsia="Malgun Gothic" w:hAnsi="Verdana" w:cs="Arial"/>
          <w:sz w:val="18"/>
          <w:szCs w:val="18"/>
          <w:lang w:val="el-GR"/>
        </w:rPr>
      </w:pPr>
    </w:p>
    <w:p w14:paraId="021B9EC5" w14:textId="77777777" w:rsidR="00833DCE" w:rsidRDefault="00833DCE" w:rsidP="00833DCE">
      <w:pPr>
        <w:jc w:val="both"/>
        <w:rPr>
          <w:rFonts w:ascii="Verdana" w:eastAsia="Malgun Gothic" w:hAnsi="Verdana" w:cs="Arial"/>
          <w:sz w:val="18"/>
          <w:szCs w:val="18"/>
          <w:lang w:val="el-GR"/>
        </w:rPr>
      </w:pPr>
    </w:p>
    <w:p w14:paraId="78A6A27C" w14:textId="77777777" w:rsidR="00833DCE" w:rsidRDefault="00833DCE" w:rsidP="00833DCE">
      <w:pPr>
        <w:jc w:val="both"/>
        <w:rPr>
          <w:rFonts w:ascii="Verdana" w:eastAsia="Malgun Gothic" w:hAnsi="Verdana" w:cs="Arial"/>
          <w:sz w:val="18"/>
          <w:szCs w:val="18"/>
          <w:lang w:val="el-GR"/>
        </w:rPr>
      </w:pPr>
    </w:p>
    <w:p w14:paraId="2BB474B9" w14:textId="77777777" w:rsidR="00833DCE" w:rsidRDefault="00833DCE" w:rsidP="00833DCE">
      <w:pPr>
        <w:jc w:val="both"/>
        <w:rPr>
          <w:rFonts w:ascii="Verdana" w:eastAsia="Malgun Gothic" w:hAnsi="Verdana" w:cs="Arial"/>
          <w:sz w:val="18"/>
          <w:szCs w:val="18"/>
          <w:lang w:val="el-GR"/>
        </w:rPr>
      </w:pPr>
    </w:p>
    <w:p w14:paraId="44EEA98F" w14:textId="77777777" w:rsidR="00833DCE" w:rsidRPr="00833DCE" w:rsidRDefault="00833DCE" w:rsidP="00833DCE">
      <w:pPr>
        <w:tabs>
          <w:tab w:val="left" w:pos="1089"/>
        </w:tabs>
        <w:jc w:val="both"/>
        <w:rPr>
          <w:rFonts w:ascii="Verdana" w:eastAsia="Malgun Gothic" w:hAnsi="Verdana" w:cs="Arial"/>
          <w:sz w:val="18"/>
          <w:szCs w:val="18"/>
          <w:lang w:val="el-GR"/>
        </w:rPr>
      </w:pPr>
      <w:r>
        <w:rPr>
          <w:rFonts w:ascii="Verdana" w:eastAsia="Malgun Gothic" w:hAnsi="Verdana" w:cs="Arial"/>
          <w:sz w:val="18"/>
          <w:szCs w:val="18"/>
          <w:lang w:val="el-GR"/>
        </w:rPr>
        <w:tab/>
      </w:r>
    </w:p>
    <w:p w14:paraId="12EBB050" w14:textId="77777777" w:rsidR="00833DCE" w:rsidRPr="00A12E81" w:rsidRDefault="00833DCE" w:rsidP="00833DCE">
      <w:pPr>
        <w:jc w:val="both"/>
        <w:rPr>
          <w:rFonts w:ascii="Verdana" w:eastAsia="Malgun Gothic" w:hAnsi="Verdana" w:cs="Arial"/>
          <w:sz w:val="18"/>
          <w:szCs w:val="18"/>
          <w:lang w:val="el-GR"/>
        </w:rPr>
      </w:pPr>
    </w:p>
    <w:p w14:paraId="76D7ACF9" w14:textId="77777777" w:rsidR="00833DCE" w:rsidRPr="00A12E81" w:rsidRDefault="00833DCE" w:rsidP="00833DCE">
      <w:pPr>
        <w:tabs>
          <w:tab w:val="left" w:pos="1080"/>
          <w:tab w:val="left" w:pos="6840"/>
        </w:tabs>
        <w:jc w:val="center"/>
        <w:rPr>
          <w:rFonts w:ascii="Verdana" w:eastAsia="Malgun Gothic" w:hAnsi="Verdana" w:cs="Arial"/>
          <w:b/>
          <w:sz w:val="18"/>
          <w:szCs w:val="18"/>
          <w:u w:val="single"/>
          <w:lang w:val="el-GR"/>
        </w:rPr>
      </w:pPr>
    </w:p>
    <w:p w14:paraId="4B13CA56"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51462513"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0B092FF5"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7A818C9D"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56FC4F3B"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28786F5D"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2F550FF6"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6D522DA7"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04AE3EFB"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2BB2D876"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0726DFF7"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796AC9F0"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00D65A1D" w14:textId="3A4BB0E6" w:rsidR="001712CF" w:rsidRPr="00EB3D20" w:rsidRDefault="001712CF" w:rsidP="000E4CB0">
      <w:pPr>
        <w:jc w:val="both"/>
        <w:rPr>
          <w:rFonts w:ascii="Verdana" w:hAnsi="Verdana" w:cs="Arial"/>
          <w:sz w:val="18"/>
          <w:szCs w:val="18"/>
          <w:lang w:val="el-GR"/>
        </w:rPr>
      </w:pPr>
    </w:p>
    <w:sectPr w:rsidR="001712CF" w:rsidRPr="00EB3D20" w:rsidSect="0057259C">
      <w:headerReference w:type="default" r:id="rId14"/>
      <w:footerReference w:type="default" r:id="rId15"/>
      <w:headerReference w:type="first" r:id="rId16"/>
      <w:footerReference w:type="first" r:id="rId17"/>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4E6CB" w14:textId="77777777" w:rsidR="009F10B6" w:rsidRDefault="009F10B6" w:rsidP="00FB398F">
      <w:r>
        <w:separator/>
      </w:r>
    </w:p>
  </w:endnote>
  <w:endnote w:type="continuationSeparator" w:id="0">
    <w:p w14:paraId="09A022EE" w14:textId="77777777" w:rsidR="009F10B6" w:rsidRDefault="009F10B6"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CD8F"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701EBEC3" w14:textId="7390D2C8" w:rsidR="004E4F42" w:rsidRPr="00233FBF" w:rsidRDefault="004E4F42" w:rsidP="000932CF">
    <w:pPr>
      <w:pStyle w:val="Footer"/>
      <w:tabs>
        <w:tab w:val="left" w:pos="4500"/>
      </w:tabs>
      <w:jc w:val="center"/>
      <w:rPr>
        <w:rFonts w:ascii="Arial" w:hAnsi="Arial" w:cs="Arial"/>
        <w:i/>
        <w:iCs/>
        <w:sz w:val="16"/>
        <w:szCs w:val="16"/>
        <w:lang w:val="de-DE"/>
      </w:rPr>
    </w:pPr>
    <w:r w:rsidRPr="00233FBF">
      <w:rPr>
        <w:rFonts w:ascii="Arial" w:hAnsi="Arial" w:cs="Arial"/>
        <w:i/>
        <w:iCs/>
        <w:sz w:val="16"/>
        <w:szCs w:val="16"/>
        <w:lang w:val="el-GR"/>
      </w:rPr>
      <w:t>Τηλ</w:t>
    </w:r>
    <w:r w:rsidRPr="009E6A1C">
      <w:rPr>
        <w:rFonts w:ascii="Arial" w:hAnsi="Arial" w:cs="Arial"/>
        <w:i/>
        <w:iCs/>
        <w:sz w:val="16"/>
        <w:szCs w:val="16"/>
        <w:lang w:val="pt-PT"/>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66893A8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F5214" w14:textId="77777777" w:rsidR="009F10B6" w:rsidRDefault="009F10B6" w:rsidP="00FB398F">
      <w:r>
        <w:separator/>
      </w:r>
    </w:p>
  </w:footnote>
  <w:footnote w:type="continuationSeparator" w:id="0">
    <w:p w14:paraId="64A0E7EF" w14:textId="77777777" w:rsidR="009F10B6" w:rsidRDefault="009F10B6"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06152CAE"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724572557">
    <w:abstractNumId w:val="4"/>
  </w:num>
  <w:num w:numId="2" w16cid:durableId="1210069212">
    <w:abstractNumId w:val="1"/>
  </w:num>
  <w:num w:numId="3" w16cid:durableId="2038852595">
    <w:abstractNumId w:val="2"/>
  </w:num>
  <w:num w:numId="4" w16cid:durableId="1726370462">
    <w:abstractNumId w:val="3"/>
  </w:num>
  <w:num w:numId="5" w16cid:durableId="268464844">
    <w:abstractNumId w:val="0"/>
  </w:num>
  <w:num w:numId="6" w16cid:durableId="18681306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107"/>
    <w:rsid w:val="00002458"/>
    <w:rsid w:val="0000542E"/>
    <w:rsid w:val="00006064"/>
    <w:rsid w:val="000104BC"/>
    <w:rsid w:val="00011AF0"/>
    <w:rsid w:val="00013E40"/>
    <w:rsid w:val="00014818"/>
    <w:rsid w:val="000161B1"/>
    <w:rsid w:val="00023574"/>
    <w:rsid w:val="00025A39"/>
    <w:rsid w:val="0002616B"/>
    <w:rsid w:val="00027853"/>
    <w:rsid w:val="00030E18"/>
    <w:rsid w:val="00031D32"/>
    <w:rsid w:val="00034877"/>
    <w:rsid w:val="0003603D"/>
    <w:rsid w:val="00036B5B"/>
    <w:rsid w:val="00037258"/>
    <w:rsid w:val="0004060F"/>
    <w:rsid w:val="00045088"/>
    <w:rsid w:val="00045990"/>
    <w:rsid w:val="00045A06"/>
    <w:rsid w:val="000478E7"/>
    <w:rsid w:val="00050391"/>
    <w:rsid w:val="000523F8"/>
    <w:rsid w:val="00055291"/>
    <w:rsid w:val="000563D3"/>
    <w:rsid w:val="00057383"/>
    <w:rsid w:val="00057600"/>
    <w:rsid w:val="00057E44"/>
    <w:rsid w:val="00061299"/>
    <w:rsid w:val="00061476"/>
    <w:rsid w:val="00070576"/>
    <w:rsid w:val="000706CB"/>
    <w:rsid w:val="0007129D"/>
    <w:rsid w:val="00071D4E"/>
    <w:rsid w:val="0007256F"/>
    <w:rsid w:val="00072A06"/>
    <w:rsid w:val="000752BB"/>
    <w:rsid w:val="00080528"/>
    <w:rsid w:val="00080852"/>
    <w:rsid w:val="00081ADF"/>
    <w:rsid w:val="0008445B"/>
    <w:rsid w:val="00084A02"/>
    <w:rsid w:val="00084BF7"/>
    <w:rsid w:val="000870E9"/>
    <w:rsid w:val="0009236F"/>
    <w:rsid w:val="000932CF"/>
    <w:rsid w:val="0009481F"/>
    <w:rsid w:val="000949FB"/>
    <w:rsid w:val="00096ED8"/>
    <w:rsid w:val="000A0E1A"/>
    <w:rsid w:val="000A1A88"/>
    <w:rsid w:val="000A28F7"/>
    <w:rsid w:val="000A2B5C"/>
    <w:rsid w:val="000A3601"/>
    <w:rsid w:val="000A6FA8"/>
    <w:rsid w:val="000B6C36"/>
    <w:rsid w:val="000C048D"/>
    <w:rsid w:val="000C1070"/>
    <w:rsid w:val="000C415E"/>
    <w:rsid w:val="000C4E72"/>
    <w:rsid w:val="000C64DF"/>
    <w:rsid w:val="000C73A2"/>
    <w:rsid w:val="000D1E7A"/>
    <w:rsid w:val="000D2113"/>
    <w:rsid w:val="000D779C"/>
    <w:rsid w:val="000E24B1"/>
    <w:rsid w:val="000E2735"/>
    <w:rsid w:val="000E32D6"/>
    <w:rsid w:val="000E4CB0"/>
    <w:rsid w:val="000E57F2"/>
    <w:rsid w:val="000E72A7"/>
    <w:rsid w:val="000F061C"/>
    <w:rsid w:val="000F1162"/>
    <w:rsid w:val="000F3467"/>
    <w:rsid w:val="000F38DE"/>
    <w:rsid w:val="000F4F87"/>
    <w:rsid w:val="000F532A"/>
    <w:rsid w:val="000F5D6C"/>
    <w:rsid w:val="00106852"/>
    <w:rsid w:val="00107B2F"/>
    <w:rsid w:val="00110AC4"/>
    <w:rsid w:val="00110F9D"/>
    <w:rsid w:val="001112F8"/>
    <w:rsid w:val="00114A67"/>
    <w:rsid w:val="00115E99"/>
    <w:rsid w:val="001218D6"/>
    <w:rsid w:val="00122828"/>
    <w:rsid w:val="0012482B"/>
    <w:rsid w:val="001253B6"/>
    <w:rsid w:val="001262C3"/>
    <w:rsid w:val="00127320"/>
    <w:rsid w:val="00127456"/>
    <w:rsid w:val="001312D8"/>
    <w:rsid w:val="0013137B"/>
    <w:rsid w:val="00142818"/>
    <w:rsid w:val="001429A9"/>
    <w:rsid w:val="00143637"/>
    <w:rsid w:val="0015118B"/>
    <w:rsid w:val="001519CE"/>
    <w:rsid w:val="00152D2C"/>
    <w:rsid w:val="0015607B"/>
    <w:rsid w:val="00161CF3"/>
    <w:rsid w:val="00162C00"/>
    <w:rsid w:val="001639EF"/>
    <w:rsid w:val="0016589F"/>
    <w:rsid w:val="00166B3C"/>
    <w:rsid w:val="001712CF"/>
    <w:rsid w:val="001726D4"/>
    <w:rsid w:val="0017769A"/>
    <w:rsid w:val="00180CAC"/>
    <w:rsid w:val="00182968"/>
    <w:rsid w:val="00183DFC"/>
    <w:rsid w:val="00184384"/>
    <w:rsid w:val="00186717"/>
    <w:rsid w:val="00187FFC"/>
    <w:rsid w:val="0019391C"/>
    <w:rsid w:val="001944A9"/>
    <w:rsid w:val="001947B9"/>
    <w:rsid w:val="001A2018"/>
    <w:rsid w:val="001A43D9"/>
    <w:rsid w:val="001B16AF"/>
    <w:rsid w:val="001B2C39"/>
    <w:rsid w:val="001B305A"/>
    <w:rsid w:val="001B3675"/>
    <w:rsid w:val="001B3A6A"/>
    <w:rsid w:val="001B5E10"/>
    <w:rsid w:val="001B6AB3"/>
    <w:rsid w:val="001B73D5"/>
    <w:rsid w:val="001B7448"/>
    <w:rsid w:val="001B7D93"/>
    <w:rsid w:val="001C0681"/>
    <w:rsid w:val="001C62B3"/>
    <w:rsid w:val="001C7C8C"/>
    <w:rsid w:val="001D0AC1"/>
    <w:rsid w:val="001D0D6A"/>
    <w:rsid w:val="001D20A4"/>
    <w:rsid w:val="001E00D1"/>
    <w:rsid w:val="001E0E58"/>
    <w:rsid w:val="001E14F3"/>
    <w:rsid w:val="001E15ED"/>
    <w:rsid w:val="001E1EEB"/>
    <w:rsid w:val="001E61AA"/>
    <w:rsid w:val="001F180E"/>
    <w:rsid w:val="002017B9"/>
    <w:rsid w:val="0020309E"/>
    <w:rsid w:val="00210B58"/>
    <w:rsid w:val="00211B9E"/>
    <w:rsid w:val="00214791"/>
    <w:rsid w:val="0022143E"/>
    <w:rsid w:val="00222423"/>
    <w:rsid w:val="00225B28"/>
    <w:rsid w:val="00225EED"/>
    <w:rsid w:val="00226891"/>
    <w:rsid w:val="0022799A"/>
    <w:rsid w:val="00230D9B"/>
    <w:rsid w:val="002313AC"/>
    <w:rsid w:val="0023503C"/>
    <w:rsid w:val="00235FB2"/>
    <w:rsid w:val="00237BC1"/>
    <w:rsid w:val="00237E43"/>
    <w:rsid w:val="00241893"/>
    <w:rsid w:val="002430B4"/>
    <w:rsid w:val="002447D0"/>
    <w:rsid w:val="002454C5"/>
    <w:rsid w:val="00245E19"/>
    <w:rsid w:val="00246AEB"/>
    <w:rsid w:val="00247ED0"/>
    <w:rsid w:val="00250005"/>
    <w:rsid w:val="0025254F"/>
    <w:rsid w:val="00254550"/>
    <w:rsid w:val="0025566D"/>
    <w:rsid w:val="0025595C"/>
    <w:rsid w:val="00255A88"/>
    <w:rsid w:val="00257149"/>
    <w:rsid w:val="002576E7"/>
    <w:rsid w:val="00260357"/>
    <w:rsid w:val="00264F04"/>
    <w:rsid w:val="00267554"/>
    <w:rsid w:val="00273432"/>
    <w:rsid w:val="002755B9"/>
    <w:rsid w:val="0028338F"/>
    <w:rsid w:val="00287DF9"/>
    <w:rsid w:val="00290CE1"/>
    <w:rsid w:val="002915C4"/>
    <w:rsid w:val="0029699F"/>
    <w:rsid w:val="0029748C"/>
    <w:rsid w:val="00297E6B"/>
    <w:rsid w:val="002A108B"/>
    <w:rsid w:val="002A1D1C"/>
    <w:rsid w:val="002A4D64"/>
    <w:rsid w:val="002A7603"/>
    <w:rsid w:val="002B41D2"/>
    <w:rsid w:val="002B4969"/>
    <w:rsid w:val="002B6554"/>
    <w:rsid w:val="002D05F0"/>
    <w:rsid w:val="002D2829"/>
    <w:rsid w:val="002D5155"/>
    <w:rsid w:val="002D5C7D"/>
    <w:rsid w:val="002D7D4A"/>
    <w:rsid w:val="002E15AB"/>
    <w:rsid w:val="002E3846"/>
    <w:rsid w:val="002E3F78"/>
    <w:rsid w:val="002E575D"/>
    <w:rsid w:val="002E5BA0"/>
    <w:rsid w:val="002F00AD"/>
    <w:rsid w:val="002F400C"/>
    <w:rsid w:val="002F4D76"/>
    <w:rsid w:val="002F6D26"/>
    <w:rsid w:val="0030231E"/>
    <w:rsid w:val="003042C4"/>
    <w:rsid w:val="00304CB4"/>
    <w:rsid w:val="00313F37"/>
    <w:rsid w:val="003141D0"/>
    <w:rsid w:val="00315C63"/>
    <w:rsid w:val="00315DD0"/>
    <w:rsid w:val="003168C1"/>
    <w:rsid w:val="003172E1"/>
    <w:rsid w:val="00320EA9"/>
    <w:rsid w:val="00322D79"/>
    <w:rsid w:val="00322FBE"/>
    <w:rsid w:val="0032348A"/>
    <w:rsid w:val="00325632"/>
    <w:rsid w:val="003269CB"/>
    <w:rsid w:val="00327549"/>
    <w:rsid w:val="003342A5"/>
    <w:rsid w:val="00334616"/>
    <w:rsid w:val="00336C36"/>
    <w:rsid w:val="00337354"/>
    <w:rsid w:val="0034139D"/>
    <w:rsid w:val="00343815"/>
    <w:rsid w:val="00343B4A"/>
    <w:rsid w:val="003522BB"/>
    <w:rsid w:val="00352F6C"/>
    <w:rsid w:val="003556EA"/>
    <w:rsid w:val="003558AD"/>
    <w:rsid w:val="0036007A"/>
    <w:rsid w:val="00365251"/>
    <w:rsid w:val="0036765C"/>
    <w:rsid w:val="00370DDA"/>
    <w:rsid w:val="00375ABE"/>
    <w:rsid w:val="00376886"/>
    <w:rsid w:val="00386FC7"/>
    <w:rsid w:val="00390A32"/>
    <w:rsid w:val="00393468"/>
    <w:rsid w:val="003A03A1"/>
    <w:rsid w:val="003A07D5"/>
    <w:rsid w:val="003A1E91"/>
    <w:rsid w:val="003A21F7"/>
    <w:rsid w:val="003A40F2"/>
    <w:rsid w:val="003A50D1"/>
    <w:rsid w:val="003B196D"/>
    <w:rsid w:val="003B2710"/>
    <w:rsid w:val="003B4608"/>
    <w:rsid w:val="003B6B46"/>
    <w:rsid w:val="003C1B8D"/>
    <w:rsid w:val="003C2392"/>
    <w:rsid w:val="003C5174"/>
    <w:rsid w:val="003C5240"/>
    <w:rsid w:val="003C67F7"/>
    <w:rsid w:val="003C76E6"/>
    <w:rsid w:val="003D0F02"/>
    <w:rsid w:val="003D1190"/>
    <w:rsid w:val="003D14E0"/>
    <w:rsid w:val="003D1AAC"/>
    <w:rsid w:val="003D1EA5"/>
    <w:rsid w:val="003D3348"/>
    <w:rsid w:val="003D4E63"/>
    <w:rsid w:val="003D6822"/>
    <w:rsid w:val="003D724C"/>
    <w:rsid w:val="003E0CD3"/>
    <w:rsid w:val="003E0CE2"/>
    <w:rsid w:val="003E1C96"/>
    <w:rsid w:val="003E5964"/>
    <w:rsid w:val="003F02E6"/>
    <w:rsid w:val="003F457F"/>
    <w:rsid w:val="003F49E4"/>
    <w:rsid w:val="003F4A73"/>
    <w:rsid w:val="003F4D2F"/>
    <w:rsid w:val="003F5E32"/>
    <w:rsid w:val="003F75F6"/>
    <w:rsid w:val="00404670"/>
    <w:rsid w:val="0041291F"/>
    <w:rsid w:val="00414CA0"/>
    <w:rsid w:val="00414EAB"/>
    <w:rsid w:val="004150AE"/>
    <w:rsid w:val="00422F54"/>
    <w:rsid w:val="00427269"/>
    <w:rsid w:val="00431281"/>
    <w:rsid w:val="00431516"/>
    <w:rsid w:val="00435D76"/>
    <w:rsid w:val="004361B3"/>
    <w:rsid w:val="0044249D"/>
    <w:rsid w:val="00442EAE"/>
    <w:rsid w:val="0044379F"/>
    <w:rsid w:val="00444687"/>
    <w:rsid w:val="00444FCC"/>
    <w:rsid w:val="00445E9B"/>
    <w:rsid w:val="00446FB1"/>
    <w:rsid w:val="00450A17"/>
    <w:rsid w:val="00452753"/>
    <w:rsid w:val="0045648E"/>
    <w:rsid w:val="00457A4F"/>
    <w:rsid w:val="0046078F"/>
    <w:rsid w:val="00463214"/>
    <w:rsid w:val="00463A3E"/>
    <w:rsid w:val="0046434D"/>
    <w:rsid w:val="004656FA"/>
    <w:rsid w:val="00465F55"/>
    <w:rsid w:val="00467AFC"/>
    <w:rsid w:val="00471D77"/>
    <w:rsid w:val="00473686"/>
    <w:rsid w:val="00475587"/>
    <w:rsid w:val="00480BC2"/>
    <w:rsid w:val="004845C3"/>
    <w:rsid w:val="004929C2"/>
    <w:rsid w:val="00492E57"/>
    <w:rsid w:val="00492F95"/>
    <w:rsid w:val="00493FC1"/>
    <w:rsid w:val="00493FDD"/>
    <w:rsid w:val="0049586B"/>
    <w:rsid w:val="00496692"/>
    <w:rsid w:val="004A3E44"/>
    <w:rsid w:val="004B12C5"/>
    <w:rsid w:val="004B2018"/>
    <w:rsid w:val="004B2896"/>
    <w:rsid w:val="004B38E9"/>
    <w:rsid w:val="004B3FBA"/>
    <w:rsid w:val="004B6599"/>
    <w:rsid w:val="004C5BD9"/>
    <w:rsid w:val="004C603B"/>
    <w:rsid w:val="004C6CA7"/>
    <w:rsid w:val="004D1264"/>
    <w:rsid w:val="004D4357"/>
    <w:rsid w:val="004D4950"/>
    <w:rsid w:val="004D5733"/>
    <w:rsid w:val="004E2393"/>
    <w:rsid w:val="004E3745"/>
    <w:rsid w:val="004E3CC1"/>
    <w:rsid w:val="004E42BE"/>
    <w:rsid w:val="004E4F42"/>
    <w:rsid w:val="004E63D5"/>
    <w:rsid w:val="004F03FD"/>
    <w:rsid w:val="004F1FEC"/>
    <w:rsid w:val="004F52F0"/>
    <w:rsid w:val="004F6250"/>
    <w:rsid w:val="004F677C"/>
    <w:rsid w:val="004F6D8F"/>
    <w:rsid w:val="00503812"/>
    <w:rsid w:val="00505503"/>
    <w:rsid w:val="00510560"/>
    <w:rsid w:val="00510C3B"/>
    <w:rsid w:val="0051107B"/>
    <w:rsid w:val="0051198D"/>
    <w:rsid w:val="00512F9C"/>
    <w:rsid w:val="00521895"/>
    <w:rsid w:val="00527CDB"/>
    <w:rsid w:val="0053337E"/>
    <w:rsid w:val="005341C9"/>
    <w:rsid w:val="005369CA"/>
    <w:rsid w:val="00536DE9"/>
    <w:rsid w:val="00537501"/>
    <w:rsid w:val="00537E91"/>
    <w:rsid w:val="00540901"/>
    <w:rsid w:val="005415A7"/>
    <w:rsid w:val="00541E08"/>
    <w:rsid w:val="00543B7C"/>
    <w:rsid w:val="00554FE0"/>
    <w:rsid w:val="00555609"/>
    <w:rsid w:val="0055614C"/>
    <w:rsid w:val="00557255"/>
    <w:rsid w:val="0055789A"/>
    <w:rsid w:val="00560952"/>
    <w:rsid w:val="00562CCF"/>
    <w:rsid w:val="00563DB5"/>
    <w:rsid w:val="005652D1"/>
    <w:rsid w:val="00565ED8"/>
    <w:rsid w:val="005660A0"/>
    <w:rsid w:val="00566A4F"/>
    <w:rsid w:val="00567D64"/>
    <w:rsid w:val="0057259C"/>
    <w:rsid w:val="005815C0"/>
    <w:rsid w:val="00584FA1"/>
    <w:rsid w:val="0058614D"/>
    <w:rsid w:val="00591245"/>
    <w:rsid w:val="005978D4"/>
    <w:rsid w:val="005A23FA"/>
    <w:rsid w:val="005A32CA"/>
    <w:rsid w:val="005A6FBC"/>
    <w:rsid w:val="005B2A67"/>
    <w:rsid w:val="005B3DCD"/>
    <w:rsid w:val="005B4AD4"/>
    <w:rsid w:val="005C0DDA"/>
    <w:rsid w:val="005C2798"/>
    <w:rsid w:val="005C36C3"/>
    <w:rsid w:val="005C49D2"/>
    <w:rsid w:val="005C551D"/>
    <w:rsid w:val="005C56EE"/>
    <w:rsid w:val="005C5ACC"/>
    <w:rsid w:val="005D074B"/>
    <w:rsid w:val="005D1714"/>
    <w:rsid w:val="005D7638"/>
    <w:rsid w:val="005E0940"/>
    <w:rsid w:val="005E11A1"/>
    <w:rsid w:val="005E23A7"/>
    <w:rsid w:val="005F12F5"/>
    <w:rsid w:val="005F7C7D"/>
    <w:rsid w:val="006044B7"/>
    <w:rsid w:val="006071CE"/>
    <w:rsid w:val="00607399"/>
    <w:rsid w:val="006075B5"/>
    <w:rsid w:val="0061018C"/>
    <w:rsid w:val="0061094E"/>
    <w:rsid w:val="00612081"/>
    <w:rsid w:val="00613440"/>
    <w:rsid w:val="00613BE3"/>
    <w:rsid w:val="0062327B"/>
    <w:rsid w:val="0062394A"/>
    <w:rsid w:val="00625510"/>
    <w:rsid w:val="00632777"/>
    <w:rsid w:val="00633750"/>
    <w:rsid w:val="00634491"/>
    <w:rsid w:val="0063679C"/>
    <w:rsid w:val="00637055"/>
    <w:rsid w:val="00640D96"/>
    <w:rsid w:val="00641D59"/>
    <w:rsid w:val="00644507"/>
    <w:rsid w:val="00646880"/>
    <w:rsid w:val="00647D2A"/>
    <w:rsid w:val="006537BB"/>
    <w:rsid w:val="00653AEE"/>
    <w:rsid w:val="00655CDC"/>
    <w:rsid w:val="0065643E"/>
    <w:rsid w:val="00667E07"/>
    <w:rsid w:val="00671785"/>
    <w:rsid w:val="00671C46"/>
    <w:rsid w:val="006725B5"/>
    <w:rsid w:val="00672BA9"/>
    <w:rsid w:val="00673005"/>
    <w:rsid w:val="006804BE"/>
    <w:rsid w:val="00680C89"/>
    <w:rsid w:val="00680D13"/>
    <w:rsid w:val="0068434A"/>
    <w:rsid w:val="006846A7"/>
    <w:rsid w:val="0069008E"/>
    <w:rsid w:val="0069087E"/>
    <w:rsid w:val="006925C4"/>
    <w:rsid w:val="00694922"/>
    <w:rsid w:val="006A02B7"/>
    <w:rsid w:val="006A0643"/>
    <w:rsid w:val="006A3A07"/>
    <w:rsid w:val="006A7019"/>
    <w:rsid w:val="006B3798"/>
    <w:rsid w:val="006B46D5"/>
    <w:rsid w:val="006B46F4"/>
    <w:rsid w:val="006B6114"/>
    <w:rsid w:val="006C282C"/>
    <w:rsid w:val="006C452D"/>
    <w:rsid w:val="006C7AF3"/>
    <w:rsid w:val="006D0B9D"/>
    <w:rsid w:val="006D45B8"/>
    <w:rsid w:val="006D6548"/>
    <w:rsid w:val="006E0E20"/>
    <w:rsid w:val="006E1921"/>
    <w:rsid w:val="006E266C"/>
    <w:rsid w:val="006E4256"/>
    <w:rsid w:val="006E4BBA"/>
    <w:rsid w:val="006E5F43"/>
    <w:rsid w:val="006E60A6"/>
    <w:rsid w:val="006E7DE7"/>
    <w:rsid w:val="006F092B"/>
    <w:rsid w:val="006F0F69"/>
    <w:rsid w:val="006F116B"/>
    <w:rsid w:val="006F117F"/>
    <w:rsid w:val="006F13DF"/>
    <w:rsid w:val="006F2780"/>
    <w:rsid w:val="006F570B"/>
    <w:rsid w:val="00700D1E"/>
    <w:rsid w:val="0070211B"/>
    <w:rsid w:val="00702F26"/>
    <w:rsid w:val="0070313E"/>
    <w:rsid w:val="00703799"/>
    <w:rsid w:val="00704A7A"/>
    <w:rsid w:val="00705C5C"/>
    <w:rsid w:val="00711475"/>
    <w:rsid w:val="00716482"/>
    <w:rsid w:val="007240EE"/>
    <w:rsid w:val="0072548A"/>
    <w:rsid w:val="007273D7"/>
    <w:rsid w:val="007277A6"/>
    <w:rsid w:val="00733B6D"/>
    <w:rsid w:val="0074007C"/>
    <w:rsid w:val="007406A3"/>
    <w:rsid w:val="007413F2"/>
    <w:rsid w:val="00741E88"/>
    <w:rsid w:val="007437AB"/>
    <w:rsid w:val="00745425"/>
    <w:rsid w:val="0075096F"/>
    <w:rsid w:val="007534F8"/>
    <w:rsid w:val="007541FF"/>
    <w:rsid w:val="007545AD"/>
    <w:rsid w:val="00763722"/>
    <w:rsid w:val="00763829"/>
    <w:rsid w:val="00763C35"/>
    <w:rsid w:val="00764BC1"/>
    <w:rsid w:val="00766993"/>
    <w:rsid w:val="00770869"/>
    <w:rsid w:val="007738AA"/>
    <w:rsid w:val="00780A62"/>
    <w:rsid w:val="00783241"/>
    <w:rsid w:val="00784BDC"/>
    <w:rsid w:val="00792F28"/>
    <w:rsid w:val="007935CA"/>
    <w:rsid w:val="00794337"/>
    <w:rsid w:val="0079543F"/>
    <w:rsid w:val="00795880"/>
    <w:rsid w:val="00797FAC"/>
    <w:rsid w:val="007A2ACA"/>
    <w:rsid w:val="007A3B22"/>
    <w:rsid w:val="007A4367"/>
    <w:rsid w:val="007B0867"/>
    <w:rsid w:val="007B1AC1"/>
    <w:rsid w:val="007B5A08"/>
    <w:rsid w:val="007B693D"/>
    <w:rsid w:val="007C0F44"/>
    <w:rsid w:val="007C4CDC"/>
    <w:rsid w:val="007D2014"/>
    <w:rsid w:val="007E041B"/>
    <w:rsid w:val="007E17D1"/>
    <w:rsid w:val="007E18D0"/>
    <w:rsid w:val="007E199A"/>
    <w:rsid w:val="007E1AED"/>
    <w:rsid w:val="007E2415"/>
    <w:rsid w:val="007E39F3"/>
    <w:rsid w:val="007E405E"/>
    <w:rsid w:val="007E47D0"/>
    <w:rsid w:val="007E68F4"/>
    <w:rsid w:val="007E6DE2"/>
    <w:rsid w:val="007F31BA"/>
    <w:rsid w:val="007F4078"/>
    <w:rsid w:val="0080014B"/>
    <w:rsid w:val="00801793"/>
    <w:rsid w:val="00803642"/>
    <w:rsid w:val="00806EA2"/>
    <w:rsid w:val="008070B3"/>
    <w:rsid w:val="00812A2B"/>
    <w:rsid w:val="00814A30"/>
    <w:rsid w:val="00814A4C"/>
    <w:rsid w:val="00816492"/>
    <w:rsid w:val="008246F5"/>
    <w:rsid w:val="00824D67"/>
    <w:rsid w:val="00831AAB"/>
    <w:rsid w:val="00833BCD"/>
    <w:rsid w:val="00833DCE"/>
    <w:rsid w:val="008342D0"/>
    <w:rsid w:val="00834B82"/>
    <w:rsid w:val="008350D7"/>
    <w:rsid w:val="0083574E"/>
    <w:rsid w:val="0083640C"/>
    <w:rsid w:val="008374E3"/>
    <w:rsid w:val="0084157B"/>
    <w:rsid w:val="00842BFB"/>
    <w:rsid w:val="00843617"/>
    <w:rsid w:val="00846B85"/>
    <w:rsid w:val="00847DC3"/>
    <w:rsid w:val="00847F49"/>
    <w:rsid w:val="008535C5"/>
    <w:rsid w:val="00853765"/>
    <w:rsid w:val="0085516F"/>
    <w:rsid w:val="008551E3"/>
    <w:rsid w:val="00855BD3"/>
    <w:rsid w:val="008575E6"/>
    <w:rsid w:val="00867186"/>
    <w:rsid w:val="008677F2"/>
    <w:rsid w:val="00870AF6"/>
    <w:rsid w:val="00871441"/>
    <w:rsid w:val="00872FD4"/>
    <w:rsid w:val="00877452"/>
    <w:rsid w:val="00881268"/>
    <w:rsid w:val="0088394A"/>
    <w:rsid w:val="008860BD"/>
    <w:rsid w:val="00887399"/>
    <w:rsid w:val="0088779E"/>
    <w:rsid w:val="00890982"/>
    <w:rsid w:val="00890C50"/>
    <w:rsid w:val="008912AF"/>
    <w:rsid w:val="00891693"/>
    <w:rsid w:val="00892114"/>
    <w:rsid w:val="00892CB9"/>
    <w:rsid w:val="008935CB"/>
    <w:rsid w:val="00893BB6"/>
    <w:rsid w:val="008968A6"/>
    <w:rsid w:val="008A3675"/>
    <w:rsid w:val="008A4D4A"/>
    <w:rsid w:val="008B022B"/>
    <w:rsid w:val="008B0E7E"/>
    <w:rsid w:val="008B394B"/>
    <w:rsid w:val="008B6569"/>
    <w:rsid w:val="008B65BD"/>
    <w:rsid w:val="008B7900"/>
    <w:rsid w:val="008C0DCA"/>
    <w:rsid w:val="008C71BF"/>
    <w:rsid w:val="008C7FE0"/>
    <w:rsid w:val="008D5717"/>
    <w:rsid w:val="008D6AED"/>
    <w:rsid w:val="008D74DF"/>
    <w:rsid w:val="008E35A2"/>
    <w:rsid w:val="008E3762"/>
    <w:rsid w:val="008E44A9"/>
    <w:rsid w:val="008E6B4D"/>
    <w:rsid w:val="008E6BFF"/>
    <w:rsid w:val="008F14B2"/>
    <w:rsid w:val="008F21AF"/>
    <w:rsid w:val="008F2400"/>
    <w:rsid w:val="008F61BA"/>
    <w:rsid w:val="008F6E3C"/>
    <w:rsid w:val="008F7C55"/>
    <w:rsid w:val="00903D1F"/>
    <w:rsid w:val="00914A23"/>
    <w:rsid w:val="00915E46"/>
    <w:rsid w:val="009178B1"/>
    <w:rsid w:val="00920B52"/>
    <w:rsid w:val="00930754"/>
    <w:rsid w:val="00933369"/>
    <w:rsid w:val="00934F68"/>
    <w:rsid w:val="009355AC"/>
    <w:rsid w:val="00935F38"/>
    <w:rsid w:val="00937586"/>
    <w:rsid w:val="00940424"/>
    <w:rsid w:val="00946464"/>
    <w:rsid w:val="00946BB8"/>
    <w:rsid w:val="00946D49"/>
    <w:rsid w:val="00947889"/>
    <w:rsid w:val="009478BD"/>
    <w:rsid w:val="00950CA2"/>
    <w:rsid w:val="00951C36"/>
    <w:rsid w:val="009575A3"/>
    <w:rsid w:val="00960C19"/>
    <w:rsid w:val="00960E98"/>
    <w:rsid w:val="00963A82"/>
    <w:rsid w:val="00972912"/>
    <w:rsid w:val="00972EB1"/>
    <w:rsid w:val="00976D1F"/>
    <w:rsid w:val="00977E57"/>
    <w:rsid w:val="009802FE"/>
    <w:rsid w:val="00981C81"/>
    <w:rsid w:val="00982624"/>
    <w:rsid w:val="00982822"/>
    <w:rsid w:val="0098748D"/>
    <w:rsid w:val="00990205"/>
    <w:rsid w:val="00992CFF"/>
    <w:rsid w:val="00993B63"/>
    <w:rsid w:val="009A2D24"/>
    <w:rsid w:val="009A456C"/>
    <w:rsid w:val="009B00E0"/>
    <w:rsid w:val="009B292A"/>
    <w:rsid w:val="009B76D5"/>
    <w:rsid w:val="009C1103"/>
    <w:rsid w:val="009C165D"/>
    <w:rsid w:val="009C2332"/>
    <w:rsid w:val="009C349A"/>
    <w:rsid w:val="009C3CEA"/>
    <w:rsid w:val="009C583D"/>
    <w:rsid w:val="009C7812"/>
    <w:rsid w:val="009D0EBD"/>
    <w:rsid w:val="009D2611"/>
    <w:rsid w:val="009D3F6F"/>
    <w:rsid w:val="009D60FB"/>
    <w:rsid w:val="009D7759"/>
    <w:rsid w:val="009D79D2"/>
    <w:rsid w:val="009D7BA9"/>
    <w:rsid w:val="009E1453"/>
    <w:rsid w:val="009E247C"/>
    <w:rsid w:val="009E31BA"/>
    <w:rsid w:val="009E64BF"/>
    <w:rsid w:val="009E6A1C"/>
    <w:rsid w:val="009E73C7"/>
    <w:rsid w:val="009F0528"/>
    <w:rsid w:val="009F0806"/>
    <w:rsid w:val="009F10B6"/>
    <w:rsid w:val="009F233B"/>
    <w:rsid w:val="009F5771"/>
    <w:rsid w:val="00A002DC"/>
    <w:rsid w:val="00A00F24"/>
    <w:rsid w:val="00A02117"/>
    <w:rsid w:val="00A022D1"/>
    <w:rsid w:val="00A04A9C"/>
    <w:rsid w:val="00A05D16"/>
    <w:rsid w:val="00A0659F"/>
    <w:rsid w:val="00A079BA"/>
    <w:rsid w:val="00A13ABE"/>
    <w:rsid w:val="00A14E8C"/>
    <w:rsid w:val="00A15EA7"/>
    <w:rsid w:val="00A2013F"/>
    <w:rsid w:val="00A20803"/>
    <w:rsid w:val="00A20C70"/>
    <w:rsid w:val="00A25A35"/>
    <w:rsid w:val="00A30701"/>
    <w:rsid w:val="00A33875"/>
    <w:rsid w:val="00A33CF6"/>
    <w:rsid w:val="00A35F9F"/>
    <w:rsid w:val="00A360A1"/>
    <w:rsid w:val="00A402B3"/>
    <w:rsid w:val="00A454F7"/>
    <w:rsid w:val="00A4655D"/>
    <w:rsid w:val="00A47ED6"/>
    <w:rsid w:val="00A5352C"/>
    <w:rsid w:val="00A544B7"/>
    <w:rsid w:val="00A5788B"/>
    <w:rsid w:val="00A618CF"/>
    <w:rsid w:val="00A62770"/>
    <w:rsid w:val="00A62EEB"/>
    <w:rsid w:val="00A660FF"/>
    <w:rsid w:val="00A732B4"/>
    <w:rsid w:val="00A73395"/>
    <w:rsid w:val="00A771E3"/>
    <w:rsid w:val="00A82B4C"/>
    <w:rsid w:val="00A83C28"/>
    <w:rsid w:val="00A860D3"/>
    <w:rsid w:val="00A9088A"/>
    <w:rsid w:val="00A9339E"/>
    <w:rsid w:val="00A93590"/>
    <w:rsid w:val="00A93A4C"/>
    <w:rsid w:val="00A93E94"/>
    <w:rsid w:val="00A94D5D"/>
    <w:rsid w:val="00A97510"/>
    <w:rsid w:val="00AA044F"/>
    <w:rsid w:val="00AA1D9B"/>
    <w:rsid w:val="00AA2543"/>
    <w:rsid w:val="00AA2810"/>
    <w:rsid w:val="00AA3804"/>
    <w:rsid w:val="00AA55C2"/>
    <w:rsid w:val="00AB0ACA"/>
    <w:rsid w:val="00AB1D41"/>
    <w:rsid w:val="00AB3F35"/>
    <w:rsid w:val="00AB471D"/>
    <w:rsid w:val="00AB6958"/>
    <w:rsid w:val="00AC57F9"/>
    <w:rsid w:val="00AC5E9A"/>
    <w:rsid w:val="00AC704B"/>
    <w:rsid w:val="00AD12EB"/>
    <w:rsid w:val="00AD1A1D"/>
    <w:rsid w:val="00AD553E"/>
    <w:rsid w:val="00AD5848"/>
    <w:rsid w:val="00AE54E8"/>
    <w:rsid w:val="00AE5ADA"/>
    <w:rsid w:val="00AF6145"/>
    <w:rsid w:val="00B01386"/>
    <w:rsid w:val="00B01915"/>
    <w:rsid w:val="00B01BB5"/>
    <w:rsid w:val="00B026CC"/>
    <w:rsid w:val="00B041B6"/>
    <w:rsid w:val="00B04AF4"/>
    <w:rsid w:val="00B05166"/>
    <w:rsid w:val="00B05214"/>
    <w:rsid w:val="00B06528"/>
    <w:rsid w:val="00B11459"/>
    <w:rsid w:val="00B1372E"/>
    <w:rsid w:val="00B173DF"/>
    <w:rsid w:val="00B20458"/>
    <w:rsid w:val="00B21E89"/>
    <w:rsid w:val="00B24016"/>
    <w:rsid w:val="00B26B67"/>
    <w:rsid w:val="00B276D0"/>
    <w:rsid w:val="00B30D97"/>
    <w:rsid w:val="00B31074"/>
    <w:rsid w:val="00B3181A"/>
    <w:rsid w:val="00B35A7C"/>
    <w:rsid w:val="00B420B5"/>
    <w:rsid w:val="00B433EC"/>
    <w:rsid w:val="00B44ECD"/>
    <w:rsid w:val="00B450D1"/>
    <w:rsid w:val="00B47A61"/>
    <w:rsid w:val="00B51685"/>
    <w:rsid w:val="00B53D47"/>
    <w:rsid w:val="00B54A25"/>
    <w:rsid w:val="00B55197"/>
    <w:rsid w:val="00B563C3"/>
    <w:rsid w:val="00B60EC3"/>
    <w:rsid w:val="00B618C3"/>
    <w:rsid w:val="00B63652"/>
    <w:rsid w:val="00B668B0"/>
    <w:rsid w:val="00B70F5C"/>
    <w:rsid w:val="00B71873"/>
    <w:rsid w:val="00B72D3A"/>
    <w:rsid w:val="00B75AE5"/>
    <w:rsid w:val="00B800C0"/>
    <w:rsid w:val="00B8132B"/>
    <w:rsid w:val="00B814B7"/>
    <w:rsid w:val="00B83444"/>
    <w:rsid w:val="00B84C5A"/>
    <w:rsid w:val="00B858F5"/>
    <w:rsid w:val="00B93668"/>
    <w:rsid w:val="00BA29A5"/>
    <w:rsid w:val="00BA40F3"/>
    <w:rsid w:val="00BA68C6"/>
    <w:rsid w:val="00BB12F1"/>
    <w:rsid w:val="00BB2200"/>
    <w:rsid w:val="00BB276E"/>
    <w:rsid w:val="00BB3FEE"/>
    <w:rsid w:val="00BB510C"/>
    <w:rsid w:val="00BB5EB0"/>
    <w:rsid w:val="00BC245A"/>
    <w:rsid w:val="00BD08D3"/>
    <w:rsid w:val="00BD16FA"/>
    <w:rsid w:val="00BD3048"/>
    <w:rsid w:val="00BD41C3"/>
    <w:rsid w:val="00BD488B"/>
    <w:rsid w:val="00BD7CCC"/>
    <w:rsid w:val="00BE002A"/>
    <w:rsid w:val="00BE0283"/>
    <w:rsid w:val="00BE1BC9"/>
    <w:rsid w:val="00BE5794"/>
    <w:rsid w:val="00BE5CDA"/>
    <w:rsid w:val="00BE608F"/>
    <w:rsid w:val="00BF23BB"/>
    <w:rsid w:val="00BF33DD"/>
    <w:rsid w:val="00BF5755"/>
    <w:rsid w:val="00BF5ED7"/>
    <w:rsid w:val="00BF684B"/>
    <w:rsid w:val="00C008EF"/>
    <w:rsid w:val="00C016F3"/>
    <w:rsid w:val="00C03A8B"/>
    <w:rsid w:val="00C05128"/>
    <w:rsid w:val="00C05C86"/>
    <w:rsid w:val="00C124A2"/>
    <w:rsid w:val="00C15193"/>
    <w:rsid w:val="00C15609"/>
    <w:rsid w:val="00C15F6A"/>
    <w:rsid w:val="00C23EA7"/>
    <w:rsid w:val="00C256F3"/>
    <w:rsid w:val="00C270A2"/>
    <w:rsid w:val="00C30A90"/>
    <w:rsid w:val="00C311A1"/>
    <w:rsid w:val="00C315B5"/>
    <w:rsid w:val="00C326F0"/>
    <w:rsid w:val="00C35E28"/>
    <w:rsid w:val="00C3756F"/>
    <w:rsid w:val="00C424FC"/>
    <w:rsid w:val="00C426AF"/>
    <w:rsid w:val="00C42FF4"/>
    <w:rsid w:val="00C469C1"/>
    <w:rsid w:val="00C50659"/>
    <w:rsid w:val="00C51B39"/>
    <w:rsid w:val="00C52F83"/>
    <w:rsid w:val="00C5338A"/>
    <w:rsid w:val="00C54EF9"/>
    <w:rsid w:val="00C56BBF"/>
    <w:rsid w:val="00C572AA"/>
    <w:rsid w:val="00C57A9A"/>
    <w:rsid w:val="00C6016A"/>
    <w:rsid w:val="00C60B3F"/>
    <w:rsid w:val="00C623EA"/>
    <w:rsid w:val="00C623EB"/>
    <w:rsid w:val="00C64C6B"/>
    <w:rsid w:val="00C66F2E"/>
    <w:rsid w:val="00C6785C"/>
    <w:rsid w:val="00C70FD1"/>
    <w:rsid w:val="00C711E8"/>
    <w:rsid w:val="00C72B76"/>
    <w:rsid w:val="00C732B0"/>
    <w:rsid w:val="00C733AA"/>
    <w:rsid w:val="00C83027"/>
    <w:rsid w:val="00C84B8A"/>
    <w:rsid w:val="00C85E65"/>
    <w:rsid w:val="00C86493"/>
    <w:rsid w:val="00C867D7"/>
    <w:rsid w:val="00C87CA1"/>
    <w:rsid w:val="00C911B4"/>
    <w:rsid w:val="00C91B3B"/>
    <w:rsid w:val="00C91DEA"/>
    <w:rsid w:val="00C9378B"/>
    <w:rsid w:val="00C94262"/>
    <w:rsid w:val="00C945F1"/>
    <w:rsid w:val="00C976E1"/>
    <w:rsid w:val="00CA148E"/>
    <w:rsid w:val="00CA3A9A"/>
    <w:rsid w:val="00CA7249"/>
    <w:rsid w:val="00CB1F4A"/>
    <w:rsid w:val="00CB6BC1"/>
    <w:rsid w:val="00CB7021"/>
    <w:rsid w:val="00CC24A1"/>
    <w:rsid w:val="00CC51B9"/>
    <w:rsid w:val="00CD2ADA"/>
    <w:rsid w:val="00CD3294"/>
    <w:rsid w:val="00CD4524"/>
    <w:rsid w:val="00CD784D"/>
    <w:rsid w:val="00CE71A1"/>
    <w:rsid w:val="00CE7B7D"/>
    <w:rsid w:val="00CF2B14"/>
    <w:rsid w:val="00CF3A1C"/>
    <w:rsid w:val="00CF40F8"/>
    <w:rsid w:val="00D008DA"/>
    <w:rsid w:val="00D0416F"/>
    <w:rsid w:val="00D05851"/>
    <w:rsid w:val="00D10FED"/>
    <w:rsid w:val="00D11736"/>
    <w:rsid w:val="00D12EE8"/>
    <w:rsid w:val="00D14CDF"/>
    <w:rsid w:val="00D15FF1"/>
    <w:rsid w:val="00D164DA"/>
    <w:rsid w:val="00D167F4"/>
    <w:rsid w:val="00D1774E"/>
    <w:rsid w:val="00D17882"/>
    <w:rsid w:val="00D2092A"/>
    <w:rsid w:val="00D2216D"/>
    <w:rsid w:val="00D23FF1"/>
    <w:rsid w:val="00D245DD"/>
    <w:rsid w:val="00D31A6F"/>
    <w:rsid w:val="00D3273C"/>
    <w:rsid w:val="00D33B3B"/>
    <w:rsid w:val="00D3510B"/>
    <w:rsid w:val="00D3531F"/>
    <w:rsid w:val="00D353D1"/>
    <w:rsid w:val="00D367DB"/>
    <w:rsid w:val="00D36E05"/>
    <w:rsid w:val="00D4412D"/>
    <w:rsid w:val="00D44F27"/>
    <w:rsid w:val="00D451F9"/>
    <w:rsid w:val="00D45304"/>
    <w:rsid w:val="00D46165"/>
    <w:rsid w:val="00D461C7"/>
    <w:rsid w:val="00D50424"/>
    <w:rsid w:val="00D50445"/>
    <w:rsid w:val="00D525C9"/>
    <w:rsid w:val="00D57D3E"/>
    <w:rsid w:val="00D64016"/>
    <w:rsid w:val="00D644FE"/>
    <w:rsid w:val="00D645F6"/>
    <w:rsid w:val="00D6752D"/>
    <w:rsid w:val="00D70F45"/>
    <w:rsid w:val="00D757A5"/>
    <w:rsid w:val="00D76249"/>
    <w:rsid w:val="00DA0FD5"/>
    <w:rsid w:val="00DA2B63"/>
    <w:rsid w:val="00DA6BEC"/>
    <w:rsid w:val="00DA7D12"/>
    <w:rsid w:val="00DC205C"/>
    <w:rsid w:val="00DC23CF"/>
    <w:rsid w:val="00DC2DEE"/>
    <w:rsid w:val="00DC6562"/>
    <w:rsid w:val="00DD4420"/>
    <w:rsid w:val="00DD53A0"/>
    <w:rsid w:val="00DE117E"/>
    <w:rsid w:val="00DE130D"/>
    <w:rsid w:val="00DE24CF"/>
    <w:rsid w:val="00DE2DE0"/>
    <w:rsid w:val="00DE407C"/>
    <w:rsid w:val="00DE4F2E"/>
    <w:rsid w:val="00DE7C7D"/>
    <w:rsid w:val="00DF229B"/>
    <w:rsid w:val="00DF2992"/>
    <w:rsid w:val="00DF2D0C"/>
    <w:rsid w:val="00DF36E3"/>
    <w:rsid w:val="00E00058"/>
    <w:rsid w:val="00E01B9D"/>
    <w:rsid w:val="00E0468F"/>
    <w:rsid w:val="00E04F5E"/>
    <w:rsid w:val="00E0522E"/>
    <w:rsid w:val="00E0523D"/>
    <w:rsid w:val="00E07585"/>
    <w:rsid w:val="00E120F4"/>
    <w:rsid w:val="00E17172"/>
    <w:rsid w:val="00E173A1"/>
    <w:rsid w:val="00E207FB"/>
    <w:rsid w:val="00E22C19"/>
    <w:rsid w:val="00E3181C"/>
    <w:rsid w:val="00E3280A"/>
    <w:rsid w:val="00E32A3E"/>
    <w:rsid w:val="00E372AF"/>
    <w:rsid w:val="00E37D68"/>
    <w:rsid w:val="00E40EAE"/>
    <w:rsid w:val="00E432FE"/>
    <w:rsid w:val="00E436AC"/>
    <w:rsid w:val="00E44F7A"/>
    <w:rsid w:val="00E44FF8"/>
    <w:rsid w:val="00E5066A"/>
    <w:rsid w:val="00E52CF9"/>
    <w:rsid w:val="00E60C8B"/>
    <w:rsid w:val="00E63F34"/>
    <w:rsid w:val="00E63FEA"/>
    <w:rsid w:val="00E64AB9"/>
    <w:rsid w:val="00E6715A"/>
    <w:rsid w:val="00E75DC9"/>
    <w:rsid w:val="00E81610"/>
    <w:rsid w:val="00E83799"/>
    <w:rsid w:val="00E84910"/>
    <w:rsid w:val="00E85B28"/>
    <w:rsid w:val="00E91976"/>
    <w:rsid w:val="00E947A6"/>
    <w:rsid w:val="00E97FC7"/>
    <w:rsid w:val="00EA0690"/>
    <w:rsid w:val="00EA3956"/>
    <w:rsid w:val="00EA3FCC"/>
    <w:rsid w:val="00EA46C6"/>
    <w:rsid w:val="00EA7136"/>
    <w:rsid w:val="00EB1F75"/>
    <w:rsid w:val="00EB325A"/>
    <w:rsid w:val="00EB3D20"/>
    <w:rsid w:val="00EC02A5"/>
    <w:rsid w:val="00EC176B"/>
    <w:rsid w:val="00EC33CD"/>
    <w:rsid w:val="00EC5BE5"/>
    <w:rsid w:val="00EC7768"/>
    <w:rsid w:val="00EC7E9A"/>
    <w:rsid w:val="00ED2650"/>
    <w:rsid w:val="00ED52CF"/>
    <w:rsid w:val="00ED6131"/>
    <w:rsid w:val="00ED721A"/>
    <w:rsid w:val="00EE2AE3"/>
    <w:rsid w:val="00EE393D"/>
    <w:rsid w:val="00EE75CF"/>
    <w:rsid w:val="00EF01CF"/>
    <w:rsid w:val="00EF3DFB"/>
    <w:rsid w:val="00EF3FEE"/>
    <w:rsid w:val="00EF6A47"/>
    <w:rsid w:val="00EF72BE"/>
    <w:rsid w:val="00EF7AF9"/>
    <w:rsid w:val="00F00952"/>
    <w:rsid w:val="00F01495"/>
    <w:rsid w:val="00F05ABE"/>
    <w:rsid w:val="00F10138"/>
    <w:rsid w:val="00F10DED"/>
    <w:rsid w:val="00F13F92"/>
    <w:rsid w:val="00F15448"/>
    <w:rsid w:val="00F17589"/>
    <w:rsid w:val="00F22ECA"/>
    <w:rsid w:val="00F240E8"/>
    <w:rsid w:val="00F244FA"/>
    <w:rsid w:val="00F27191"/>
    <w:rsid w:val="00F2762D"/>
    <w:rsid w:val="00F3167D"/>
    <w:rsid w:val="00F366A2"/>
    <w:rsid w:val="00F368E1"/>
    <w:rsid w:val="00F37649"/>
    <w:rsid w:val="00F416BA"/>
    <w:rsid w:val="00F42B47"/>
    <w:rsid w:val="00F447DC"/>
    <w:rsid w:val="00F44F43"/>
    <w:rsid w:val="00F450E1"/>
    <w:rsid w:val="00F45222"/>
    <w:rsid w:val="00F4577F"/>
    <w:rsid w:val="00F50DF4"/>
    <w:rsid w:val="00F56EA5"/>
    <w:rsid w:val="00F57AFE"/>
    <w:rsid w:val="00F6278E"/>
    <w:rsid w:val="00F63C41"/>
    <w:rsid w:val="00F63E96"/>
    <w:rsid w:val="00F64B53"/>
    <w:rsid w:val="00F67E2E"/>
    <w:rsid w:val="00F701E3"/>
    <w:rsid w:val="00F71008"/>
    <w:rsid w:val="00F712B7"/>
    <w:rsid w:val="00F71F8C"/>
    <w:rsid w:val="00F8473D"/>
    <w:rsid w:val="00F86AD4"/>
    <w:rsid w:val="00F92D91"/>
    <w:rsid w:val="00F9558B"/>
    <w:rsid w:val="00F96322"/>
    <w:rsid w:val="00F97B6E"/>
    <w:rsid w:val="00FA0113"/>
    <w:rsid w:val="00FA12B2"/>
    <w:rsid w:val="00FA3859"/>
    <w:rsid w:val="00FA733F"/>
    <w:rsid w:val="00FA7610"/>
    <w:rsid w:val="00FB02BD"/>
    <w:rsid w:val="00FB398F"/>
    <w:rsid w:val="00FB4EF8"/>
    <w:rsid w:val="00FB54AE"/>
    <w:rsid w:val="00FB709A"/>
    <w:rsid w:val="00FB78DD"/>
    <w:rsid w:val="00FB7E16"/>
    <w:rsid w:val="00FC3EF3"/>
    <w:rsid w:val="00FC5D35"/>
    <w:rsid w:val="00FD15F8"/>
    <w:rsid w:val="00FD2049"/>
    <w:rsid w:val="00FD2140"/>
    <w:rsid w:val="00FD5B5F"/>
    <w:rsid w:val="00FD5BDE"/>
    <w:rsid w:val="00FD68EC"/>
    <w:rsid w:val="00FE0BAF"/>
    <w:rsid w:val="00FE24A5"/>
    <w:rsid w:val="00FE31E5"/>
    <w:rsid w:val="00FE3723"/>
    <w:rsid w:val="00FE508D"/>
    <w:rsid w:val="00FE6A65"/>
    <w:rsid w:val="00FF19AD"/>
    <w:rsid w:val="00FF1EB5"/>
    <w:rsid w:val="00FF292D"/>
    <w:rsid w:val="00FF298D"/>
    <w:rsid w:val="00FF4B55"/>
    <w:rsid w:val="00FF4D41"/>
    <w:rsid w:val="00FF6287"/>
    <w:rsid w:val="00FF6A74"/>
    <w:rsid w:val="00FF6F36"/>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UnresolvedMention">
    <w:name w:val="Unresolved Mention"/>
    <w:basedOn w:val="DefaultParagraphFont"/>
    <w:uiPriority w:val="99"/>
    <w:semiHidden/>
    <w:unhideWhenUsed/>
    <w:rsid w:val="005C49D2"/>
    <w:rPr>
      <w:color w:val="605E5C"/>
      <w:shd w:val="clear" w:color="auto" w:fill="E1DFDD"/>
    </w:rPr>
  </w:style>
  <w:style w:type="character" w:styleId="FollowedHyperlink">
    <w:name w:val="FollowedHyperlink"/>
    <w:basedOn w:val="DefaultParagraphFont"/>
    <w:uiPriority w:val="99"/>
    <w:semiHidden/>
    <w:unhideWhenUsed/>
    <w:rsid w:val="00CB1F4A"/>
    <w:rPr>
      <w:color w:val="954F72" w:themeColor="followedHyperlink"/>
      <w:u w:val="single"/>
    </w:rPr>
  </w:style>
  <w:style w:type="paragraph" w:styleId="Revision">
    <w:name w:val="Revision"/>
    <w:hidden/>
    <w:uiPriority w:val="99"/>
    <w:semiHidden/>
    <w:rsid w:val="00C945F1"/>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2606701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494907360">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kkoushi@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MethodologicalDetails?m=225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4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l/8.CYSTAT-DB/8.CYSTAT-DB__Labour%20Market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l/SubthemeStatistics?s=43"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3</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4605</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67</cp:revision>
  <cp:lastPrinted>2024-12-11T09:47:00Z</cp:lastPrinted>
  <dcterms:created xsi:type="dcterms:W3CDTF">2024-04-09T16:31:00Z</dcterms:created>
  <dcterms:modified xsi:type="dcterms:W3CDTF">2024-12-11T09:48:00Z</dcterms:modified>
</cp:coreProperties>
</file>