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8E0A8" w14:textId="77777777" w:rsidR="00B7227E" w:rsidRPr="00792B9C" w:rsidRDefault="00B7227E" w:rsidP="00B7227E">
      <w:pPr>
        <w:rPr>
          <w:rFonts w:ascii="Arial" w:hAnsi="Arial" w:cs="Arial"/>
          <w:color w:val="000000" w:themeColor="text1"/>
          <w:sz w:val="20"/>
          <w:szCs w:val="20"/>
          <w:lang w:val="el-GR"/>
        </w:rPr>
      </w:pPr>
    </w:p>
    <w:p w14:paraId="7FBF5868" w14:textId="77777777" w:rsidR="00B7227E" w:rsidRPr="00970856" w:rsidRDefault="00B7227E" w:rsidP="00792B9C">
      <w:pPr>
        <w:jc w:val="right"/>
        <w:rPr>
          <w:rFonts w:ascii="Verdana" w:hAnsi="Verdana"/>
          <w:sz w:val="18"/>
          <w:szCs w:val="18"/>
          <w:shd w:val="clear" w:color="auto" w:fill="FFFFFF"/>
        </w:rPr>
      </w:pPr>
    </w:p>
    <w:p w14:paraId="6AAF83A4" w14:textId="77777777" w:rsidR="00B7227E" w:rsidRDefault="00B7227E" w:rsidP="00B7227E">
      <w:pPr>
        <w:tabs>
          <w:tab w:val="left" w:pos="1080"/>
          <w:tab w:val="left" w:pos="7088"/>
        </w:tabs>
        <w:jc w:val="right"/>
        <w:rPr>
          <w:rFonts w:ascii="Verdana" w:hAnsi="Verdana" w:cs="Arial"/>
          <w:sz w:val="18"/>
          <w:szCs w:val="18"/>
        </w:rPr>
      </w:pPr>
    </w:p>
    <w:p w14:paraId="6A5A2023" w14:textId="2332235E" w:rsidR="00B7227E" w:rsidRPr="000E54F8" w:rsidRDefault="003F3DF8" w:rsidP="00B7227E">
      <w:pPr>
        <w:tabs>
          <w:tab w:val="left" w:pos="1080"/>
          <w:tab w:val="left" w:pos="7088"/>
        </w:tabs>
        <w:jc w:val="right"/>
        <w:rPr>
          <w:rFonts w:ascii="Verdana" w:eastAsia="Malgun Gothic" w:hAnsi="Verdana" w:cs="Arial"/>
          <w:sz w:val="18"/>
          <w:szCs w:val="18"/>
        </w:rPr>
      </w:pPr>
      <w:r w:rsidRPr="001E4223">
        <w:rPr>
          <w:rFonts w:ascii="Verdana" w:hAnsi="Verdana" w:cs="Arial"/>
          <w:sz w:val="18"/>
          <w:szCs w:val="18"/>
        </w:rPr>
        <w:t xml:space="preserve">24 </w:t>
      </w:r>
      <w:r>
        <w:rPr>
          <w:rFonts w:ascii="Verdana" w:hAnsi="Verdana" w:cs="Arial"/>
          <w:sz w:val="18"/>
          <w:szCs w:val="18"/>
        </w:rPr>
        <w:t>February</w:t>
      </w:r>
      <w:r w:rsidR="00B7227E">
        <w:rPr>
          <w:rFonts w:ascii="Verdana" w:eastAsia="Malgun Gothic" w:hAnsi="Verdana" w:cs="Arial"/>
          <w:sz w:val="18"/>
          <w:szCs w:val="18"/>
        </w:rPr>
        <w:t>, 202</w:t>
      </w:r>
      <w:r w:rsidR="00122682" w:rsidRPr="000E54F8">
        <w:rPr>
          <w:rFonts w:ascii="Verdana" w:eastAsia="Malgun Gothic" w:hAnsi="Verdana" w:cs="Arial"/>
          <w:sz w:val="18"/>
          <w:szCs w:val="18"/>
        </w:rPr>
        <w:t>5</w:t>
      </w:r>
    </w:p>
    <w:p w14:paraId="1E8FDEB2" w14:textId="77777777" w:rsidR="00B7227E" w:rsidRDefault="00B7227E" w:rsidP="00792B9C">
      <w:pPr>
        <w:jc w:val="right"/>
        <w:rPr>
          <w:rFonts w:ascii="Arial" w:hAnsi="Arial" w:cs="Arial"/>
          <w:sz w:val="18"/>
          <w:szCs w:val="18"/>
        </w:rPr>
      </w:pPr>
    </w:p>
    <w:p w14:paraId="105F0F6F" w14:textId="77777777" w:rsidR="008C0E22" w:rsidRDefault="008C0E22" w:rsidP="00792B9C">
      <w:pPr>
        <w:jc w:val="right"/>
        <w:rPr>
          <w:rFonts w:ascii="Arial" w:hAnsi="Arial" w:cs="Arial"/>
          <w:sz w:val="18"/>
          <w:szCs w:val="18"/>
        </w:rPr>
      </w:pPr>
    </w:p>
    <w:p w14:paraId="29DFD4B7" w14:textId="77777777" w:rsidR="00B7227E" w:rsidRPr="004F6A92" w:rsidRDefault="00B7227E" w:rsidP="00B7227E">
      <w:pPr>
        <w:jc w:val="center"/>
        <w:rPr>
          <w:rFonts w:ascii="Verdana" w:eastAsia="Malgun Gothic" w:hAnsi="Verdana" w:cs="Arial"/>
          <w:b/>
          <w:sz w:val="24"/>
          <w:szCs w:val="24"/>
          <w:lang w:val="en-GB"/>
        </w:rPr>
      </w:pPr>
      <w:r>
        <w:rPr>
          <w:rFonts w:ascii="Verdana" w:eastAsia="Malgun Gothic" w:hAnsi="Verdana" w:cs="Arial"/>
          <w:b/>
          <w:sz w:val="24"/>
          <w:szCs w:val="24"/>
          <w:lang w:val="en-GB"/>
        </w:rPr>
        <w:t>PRESS RELEASE</w:t>
      </w:r>
    </w:p>
    <w:p w14:paraId="0AF03D96" w14:textId="77777777" w:rsidR="00B7227E" w:rsidRDefault="00B7227E" w:rsidP="00B7227E">
      <w:pPr>
        <w:rPr>
          <w:rFonts w:ascii="Verdana" w:eastAsia="Malgun Gothic" w:hAnsi="Verdana" w:cs="Arial"/>
        </w:rPr>
      </w:pPr>
    </w:p>
    <w:p w14:paraId="3D775372" w14:textId="77777777" w:rsidR="008C0E22" w:rsidRPr="004F6A92" w:rsidRDefault="008C0E22" w:rsidP="00B7227E">
      <w:pPr>
        <w:rPr>
          <w:rFonts w:ascii="Verdana" w:eastAsia="Malgun Gothic" w:hAnsi="Verdana" w:cs="Arial"/>
        </w:rPr>
      </w:pPr>
    </w:p>
    <w:p w14:paraId="25C91FD9" w14:textId="3B614E55" w:rsidR="00B7227E" w:rsidRPr="00556123" w:rsidRDefault="00B7227E" w:rsidP="00B7227E">
      <w:pPr>
        <w:pStyle w:val="Heading6"/>
        <w:jc w:val="left"/>
        <w:rPr>
          <w:rFonts w:ascii="Verdana" w:eastAsia="Malgun Gothic" w:hAnsi="Verdana" w:cs="Arial"/>
          <w:szCs w:val="22"/>
          <w:lang w:val="en-US"/>
        </w:rPr>
      </w:pPr>
      <w:r>
        <w:rPr>
          <w:rFonts w:ascii="Verdana" w:eastAsia="Malgun Gothic" w:hAnsi="Verdana" w:cs="Arial"/>
          <w:b w:val="0"/>
          <w:szCs w:val="22"/>
          <w:lang w:val="en-GB"/>
        </w:rPr>
        <w:t xml:space="preserve">HARMONIZED INDEX OF CONSUMER PRICES </w:t>
      </w:r>
      <w:r w:rsidRPr="004F6A92">
        <w:rPr>
          <w:rFonts w:ascii="Verdana" w:eastAsia="Malgun Gothic" w:hAnsi="Verdana" w:cs="Arial"/>
          <w:b w:val="0"/>
          <w:szCs w:val="22"/>
          <w:lang w:val="en-US"/>
        </w:rPr>
        <w:t>(</w:t>
      </w:r>
      <w:r>
        <w:rPr>
          <w:rFonts w:ascii="Verdana" w:eastAsia="Malgun Gothic" w:hAnsi="Verdana" w:cs="Arial"/>
          <w:b w:val="0"/>
          <w:szCs w:val="22"/>
          <w:lang w:val="en-GB"/>
        </w:rPr>
        <w:t>HICP</w:t>
      </w:r>
      <w:r w:rsidRPr="004F6A92">
        <w:rPr>
          <w:rFonts w:ascii="Verdana" w:eastAsia="Malgun Gothic" w:hAnsi="Verdana" w:cs="Arial"/>
          <w:b w:val="0"/>
          <w:szCs w:val="22"/>
          <w:lang w:val="en-US"/>
        </w:rPr>
        <w:t>):</w:t>
      </w:r>
      <w:r>
        <w:rPr>
          <w:rFonts w:ascii="Verdana" w:eastAsia="Malgun Gothic" w:hAnsi="Verdana" w:cs="Arial"/>
          <w:b w:val="0"/>
          <w:szCs w:val="22"/>
          <w:lang w:val="en-US"/>
        </w:rPr>
        <w:t xml:space="preserve"> </w:t>
      </w:r>
      <w:r w:rsidR="003F3DF8" w:rsidRPr="003F3DF8">
        <w:rPr>
          <w:rFonts w:ascii="Verdana" w:eastAsia="Malgun Gothic" w:hAnsi="Verdana" w:cs="Arial"/>
          <w:bCs w:val="0"/>
          <w:caps/>
          <w:szCs w:val="22"/>
          <w:lang w:val="en-US"/>
        </w:rPr>
        <w:t>January</w:t>
      </w:r>
      <w:r w:rsidR="00A70310">
        <w:rPr>
          <w:rFonts w:ascii="Verdana" w:eastAsia="Malgun Gothic" w:hAnsi="Verdana" w:cs="Arial"/>
          <w:bCs w:val="0"/>
          <w:szCs w:val="22"/>
          <w:lang w:val="en-US"/>
        </w:rPr>
        <w:t xml:space="preserve"> </w:t>
      </w:r>
      <w:r>
        <w:rPr>
          <w:rFonts w:ascii="Verdana" w:eastAsia="Malgun Gothic" w:hAnsi="Verdana" w:cs="Arial"/>
          <w:szCs w:val="22"/>
          <w:lang w:val="en-US"/>
        </w:rPr>
        <w:t>202</w:t>
      </w:r>
      <w:r w:rsidR="003F3DF8">
        <w:rPr>
          <w:rFonts w:ascii="Verdana" w:eastAsia="Malgun Gothic" w:hAnsi="Verdana" w:cs="Arial"/>
          <w:szCs w:val="22"/>
          <w:lang w:val="en-US"/>
        </w:rPr>
        <w:t>5</w:t>
      </w:r>
    </w:p>
    <w:p w14:paraId="2FD77CBC" w14:textId="77777777" w:rsidR="00B7227E" w:rsidRDefault="00B7227E" w:rsidP="00B7227E">
      <w:pPr>
        <w:rPr>
          <w:rFonts w:ascii="Verdana" w:eastAsia="Malgun Gothic" w:hAnsi="Verdana" w:cs="Arial"/>
        </w:rPr>
      </w:pPr>
    </w:p>
    <w:p w14:paraId="78D8F4E9" w14:textId="318A8CA2" w:rsidR="00B7227E" w:rsidRPr="00867142" w:rsidRDefault="00B7227E" w:rsidP="00B7227E">
      <w:pPr>
        <w:tabs>
          <w:tab w:val="left" w:pos="1080"/>
          <w:tab w:val="left" w:pos="6840"/>
        </w:tabs>
        <w:jc w:val="center"/>
        <w:rPr>
          <w:rFonts w:ascii="Verdana" w:eastAsia="Malgun Gothic" w:hAnsi="Verdana" w:cs="Arial"/>
          <w:b/>
        </w:rPr>
      </w:pPr>
      <w:r>
        <w:rPr>
          <w:rFonts w:ascii="Verdana" w:eastAsia="Malgun Gothic" w:hAnsi="Verdana" w:cs="Arial"/>
          <w:b/>
          <w:lang w:val="en-GB"/>
        </w:rPr>
        <w:t>Annual Rate of Change</w:t>
      </w:r>
      <w:r>
        <w:rPr>
          <w:rFonts w:ascii="Verdana" w:eastAsia="Malgun Gothic" w:hAnsi="Verdana" w:cs="Arial"/>
          <w:b/>
        </w:rPr>
        <w:t xml:space="preserve"> </w:t>
      </w:r>
      <w:r w:rsidR="003F3DF8">
        <w:rPr>
          <w:rFonts w:ascii="Verdana" w:eastAsia="Malgun Gothic" w:hAnsi="Verdana" w:cs="Arial"/>
          <w:b/>
        </w:rPr>
        <w:t>2</w:t>
      </w:r>
      <w:r>
        <w:rPr>
          <w:rFonts w:ascii="Verdana" w:eastAsia="Malgun Gothic" w:hAnsi="Verdana" w:cs="Arial"/>
          <w:b/>
        </w:rPr>
        <w:t>,</w:t>
      </w:r>
      <w:r w:rsidR="003F3DF8">
        <w:rPr>
          <w:rFonts w:ascii="Verdana" w:eastAsia="Malgun Gothic" w:hAnsi="Verdana" w:cs="Arial"/>
          <w:b/>
        </w:rPr>
        <w:t>9</w:t>
      </w:r>
      <w:r w:rsidRPr="00867142">
        <w:rPr>
          <w:rFonts w:ascii="Verdana" w:eastAsia="Malgun Gothic" w:hAnsi="Verdana" w:cs="Arial"/>
          <w:b/>
        </w:rPr>
        <w:t>%</w:t>
      </w:r>
    </w:p>
    <w:p w14:paraId="36388CD3" w14:textId="77777777" w:rsidR="00B7227E" w:rsidRDefault="00B7227E" w:rsidP="00B7227E">
      <w:pPr>
        <w:tabs>
          <w:tab w:val="left" w:pos="1080"/>
          <w:tab w:val="left" w:pos="6840"/>
        </w:tabs>
        <w:jc w:val="both"/>
        <w:rPr>
          <w:rFonts w:ascii="Arial" w:hAnsi="Arial" w:cs="Arial"/>
          <w:sz w:val="20"/>
          <w:szCs w:val="20"/>
        </w:rPr>
      </w:pPr>
    </w:p>
    <w:p w14:paraId="327F4FFF" w14:textId="77777777" w:rsidR="00B7227E" w:rsidRDefault="00B7227E" w:rsidP="00B7227E">
      <w:pPr>
        <w:tabs>
          <w:tab w:val="left" w:pos="1080"/>
          <w:tab w:val="left" w:pos="6840"/>
        </w:tabs>
        <w:jc w:val="both"/>
        <w:rPr>
          <w:rFonts w:ascii="Arial" w:hAnsi="Arial" w:cs="Arial"/>
          <w:sz w:val="20"/>
          <w:szCs w:val="20"/>
        </w:rPr>
      </w:pPr>
    </w:p>
    <w:p w14:paraId="592CBF34" w14:textId="175272E9" w:rsidR="00DE6CD6" w:rsidRDefault="00FD12E7" w:rsidP="00DE6CD6">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 xml:space="preserve">The HICP rose by </w:t>
      </w:r>
      <w:r w:rsidR="003F3DF8">
        <w:rPr>
          <w:rFonts w:ascii="Verdana" w:eastAsia="Malgun Gothic" w:hAnsi="Verdana" w:cs="Arial"/>
          <w:sz w:val="18"/>
          <w:szCs w:val="18"/>
        </w:rPr>
        <w:t>2</w:t>
      </w:r>
      <w:r>
        <w:rPr>
          <w:rFonts w:ascii="Verdana" w:eastAsia="Malgun Gothic" w:hAnsi="Verdana" w:cs="Arial"/>
          <w:sz w:val="18"/>
          <w:szCs w:val="18"/>
        </w:rPr>
        <w:t>,</w:t>
      </w:r>
      <w:r w:rsidR="003F3DF8">
        <w:rPr>
          <w:rFonts w:ascii="Verdana" w:eastAsia="Malgun Gothic" w:hAnsi="Verdana" w:cs="Arial"/>
          <w:sz w:val="18"/>
          <w:szCs w:val="18"/>
        </w:rPr>
        <w:t>9</w:t>
      </w:r>
      <w:r>
        <w:rPr>
          <w:rFonts w:ascii="Verdana" w:eastAsia="Malgun Gothic" w:hAnsi="Verdana" w:cs="Arial"/>
          <w:sz w:val="18"/>
          <w:szCs w:val="18"/>
        </w:rPr>
        <w:t>% between</w:t>
      </w:r>
      <w:r w:rsidR="00A70310">
        <w:rPr>
          <w:rFonts w:ascii="Verdana" w:eastAsia="Malgun Gothic" w:hAnsi="Verdana" w:cs="Arial"/>
          <w:sz w:val="18"/>
          <w:szCs w:val="18"/>
        </w:rPr>
        <w:t xml:space="preserve"> </w:t>
      </w:r>
      <w:r w:rsidR="003F3DF8">
        <w:rPr>
          <w:rFonts w:ascii="Verdana" w:eastAsia="Malgun Gothic" w:hAnsi="Verdana" w:cs="Arial"/>
          <w:sz w:val="18"/>
          <w:szCs w:val="18"/>
        </w:rPr>
        <w:t>January</w:t>
      </w:r>
      <w:r w:rsidR="00AA370E">
        <w:rPr>
          <w:rFonts w:ascii="Verdana" w:eastAsia="Malgun Gothic" w:hAnsi="Verdana" w:cs="Arial"/>
          <w:sz w:val="18"/>
          <w:szCs w:val="18"/>
        </w:rPr>
        <w:t xml:space="preserve"> </w:t>
      </w:r>
      <w:r>
        <w:rPr>
          <w:rFonts w:ascii="Verdana" w:eastAsia="Malgun Gothic" w:hAnsi="Verdana" w:cs="Arial"/>
          <w:sz w:val="18"/>
          <w:szCs w:val="18"/>
        </w:rPr>
        <w:t>202</w:t>
      </w:r>
      <w:r w:rsidR="003F3DF8">
        <w:rPr>
          <w:rFonts w:ascii="Verdana" w:eastAsia="Malgun Gothic" w:hAnsi="Verdana" w:cs="Arial"/>
          <w:sz w:val="18"/>
          <w:szCs w:val="18"/>
        </w:rPr>
        <w:t>4</w:t>
      </w:r>
      <w:r>
        <w:rPr>
          <w:rFonts w:ascii="Verdana" w:eastAsia="Malgun Gothic" w:hAnsi="Verdana" w:cs="Arial"/>
          <w:sz w:val="18"/>
          <w:szCs w:val="18"/>
        </w:rPr>
        <w:t xml:space="preserve"> and</w:t>
      </w:r>
      <w:r w:rsidR="003F39EB">
        <w:rPr>
          <w:rFonts w:ascii="Verdana" w:eastAsia="Malgun Gothic" w:hAnsi="Verdana" w:cs="Arial"/>
          <w:sz w:val="18"/>
          <w:szCs w:val="18"/>
        </w:rPr>
        <w:t xml:space="preserve"> </w:t>
      </w:r>
      <w:r w:rsidR="003F3DF8">
        <w:rPr>
          <w:rFonts w:ascii="Verdana" w:eastAsia="Malgun Gothic" w:hAnsi="Verdana" w:cs="Arial"/>
          <w:sz w:val="18"/>
          <w:szCs w:val="18"/>
        </w:rPr>
        <w:t>January</w:t>
      </w:r>
      <w:r w:rsidR="00A70310">
        <w:rPr>
          <w:rFonts w:ascii="Verdana" w:eastAsia="Malgun Gothic" w:hAnsi="Verdana" w:cs="Arial"/>
          <w:sz w:val="18"/>
          <w:szCs w:val="18"/>
        </w:rPr>
        <w:t xml:space="preserve"> </w:t>
      </w:r>
      <w:r>
        <w:rPr>
          <w:rFonts w:ascii="Verdana" w:eastAsia="Malgun Gothic" w:hAnsi="Verdana" w:cs="Arial"/>
          <w:sz w:val="18"/>
          <w:szCs w:val="18"/>
        </w:rPr>
        <w:t>202</w:t>
      </w:r>
      <w:r w:rsidR="003F3DF8">
        <w:rPr>
          <w:rFonts w:ascii="Verdana" w:eastAsia="Malgun Gothic" w:hAnsi="Verdana" w:cs="Arial"/>
          <w:sz w:val="18"/>
          <w:szCs w:val="18"/>
        </w:rPr>
        <w:t>5</w:t>
      </w:r>
      <w:r>
        <w:rPr>
          <w:rFonts w:ascii="Verdana" w:eastAsia="Malgun Gothic" w:hAnsi="Verdana" w:cs="Arial"/>
          <w:sz w:val="18"/>
          <w:szCs w:val="18"/>
        </w:rPr>
        <w:t xml:space="preserve">, </w:t>
      </w:r>
      <w:r w:rsidR="001B65F5">
        <w:rPr>
          <w:rFonts w:ascii="Verdana" w:eastAsia="Malgun Gothic" w:hAnsi="Verdana" w:cs="Arial"/>
          <w:sz w:val="18"/>
          <w:szCs w:val="18"/>
        </w:rPr>
        <w:t xml:space="preserve">and </w:t>
      </w:r>
      <w:r w:rsidR="00F235A1">
        <w:rPr>
          <w:rFonts w:ascii="Verdana" w:eastAsia="Malgun Gothic" w:hAnsi="Verdana" w:cs="Arial"/>
          <w:sz w:val="18"/>
          <w:szCs w:val="18"/>
        </w:rPr>
        <w:t>decrease</w:t>
      </w:r>
      <w:r w:rsidR="00122682">
        <w:rPr>
          <w:rFonts w:ascii="Verdana" w:eastAsia="Malgun Gothic" w:hAnsi="Verdana" w:cs="Arial"/>
          <w:sz w:val="18"/>
          <w:szCs w:val="18"/>
        </w:rPr>
        <w:t>d</w:t>
      </w:r>
      <w:r w:rsidR="00DE2CCC">
        <w:rPr>
          <w:rFonts w:ascii="Verdana" w:eastAsia="Malgun Gothic" w:hAnsi="Verdana" w:cs="Arial"/>
          <w:sz w:val="18"/>
          <w:szCs w:val="18"/>
        </w:rPr>
        <w:t xml:space="preserve"> </w:t>
      </w:r>
      <w:r w:rsidR="001B65F5">
        <w:rPr>
          <w:rFonts w:ascii="Verdana" w:eastAsia="Malgun Gothic" w:hAnsi="Verdana" w:cs="Arial"/>
          <w:sz w:val="18"/>
          <w:szCs w:val="18"/>
        </w:rPr>
        <w:t xml:space="preserve">by </w:t>
      </w:r>
      <w:r w:rsidR="003F3DF8">
        <w:rPr>
          <w:rFonts w:ascii="Verdana" w:eastAsia="Malgun Gothic" w:hAnsi="Verdana" w:cs="Arial"/>
          <w:sz w:val="18"/>
          <w:szCs w:val="18"/>
        </w:rPr>
        <w:t>1</w:t>
      </w:r>
      <w:r>
        <w:rPr>
          <w:rFonts w:ascii="Verdana" w:eastAsia="Malgun Gothic" w:hAnsi="Verdana" w:cs="Arial"/>
          <w:sz w:val="18"/>
          <w:szCs w:val="18"/>
        </w:rPr>
        <w:t>,</w:t>
      </w:r>
      <w:r w:rsidR="003F3DF8">
        <w:rPr>
          <w:rFonts w:ascii="Verdana" w:eastAsia="Malgun Gothic" w:hAnsi="Verdana" w:cs="Arial"/>
          <w:sz w:val="18"/>
          <w:szCs w:val="18"/>
        </w:rPr>
        <w:t>4</w:t>
      </w:r>
      <w:r>
        <w:rPr>
          <w:rFonts w:ascii="Verdana" w:eastAsia="Malgun Gothic" w:hAnsi="Verdana" w:cs="Arial"/>
          <w:sz w:val="18"/>
          <w:szCs w:val="18"/>
        </w:rPr>
        <w:t>% in the month between</w:t>
      </w:r>
      <w:r w:rsidR="003F39EB">
        <w:rPr>
          <w:rFonts w:ascii="Verdana" w:eastAsia="Malgun Gothic" w:hAnsi="Verdana" w:cs="Arial"/>
          <w:sz w:val="18"/>
          <w:szCs w:val="18"/>
        </w:rPr>
        <w:t xml:space="preserve"> </w:t>
      </w:r>
      <w:r w:rsidR="003F3DF8">
        <w:rPr>
          <w:rFonts w:ascii="Verdana" w:eastAsia="Malgun Gothic" w:hAnsi="Verdana" w:cs="Arial"/>
          <w:sz w:val="18"/>
          <w:szCs w:val="18"/>
        </w:rPr>
        <w:t>December</w:t>
      </w:r>
      <w:r w:rsidR="00A70310">
        <w:rPr>
          <w:rFonts w:ascii="Verdana" w:eastAsia="Malgun Gothic" w:hAnsi="Verdana" w:cs="Arial"/>
          <w:sz w:val="18"/>
          <w:szCs w:val="18"/>
        </w:rPr>
        <w:t xml:space="preserve"> </w:t>
      </w:r>
      <w:r>
        <w:rPr>
          <w:rFonts w:ascii="Verdana" w:eastAsia="Malgun Gothic" w:hAnsi="Verdana" w:cs="Arial"/>
          <w:sz w:val="18"/>
          <w:szCs w:val="18"/>
        </w:rPr>
        <w:t>202</w:t>
      </w:r>
      <w:r w:rsidR="0087342D">
        <w:rPr>
          <w:rFonts w:ascii="Verdana" w:eastAsia="Malgun Gothic" w:hAnsi="Verdana" w:cs="Arial"/>
          <w:sz w:val="18"/>
          <w:szCs w:val="18"/>
        </w:rPr>
        <w:t>4</w:t>
      </w:r>
      <w:r>
        <w:rPr>
          <w:rFonts w:ascii="Verdana" w:eastAsia="Malgun Gothic" w:hAnsi="Verdana" w:cs="Arial"/>
          <w:sz w:val="18"/>
          <w:szCs w:val="18"/>
        </w:rPr>
        <w:t xml:space="preserve"> and</w:t>
      </w:r>
      <w:r w:rsidR="003F39EB">
        <w:rPr>
          <w:rFonts w:ascii="Verdana" w:eastAsia="Malgun Gothic" w:hAnsi="Verdana" w:cs="Arial"/>
          <w:sz w:val="18"/>
          <w:szCs w:val="18"/>
        </w:rPr>
        <w:t xml:space="preserve"> </w:t>
      </w:r>
      <w:r w:rsidR="003F3DF8">
        <w:rPr>
          <w:rFonts w:ascii="Verdana" w:eastAsia="Malgun Gothic" w:hAnsi="Verdana" w:cs="Arial"/>
          <w:sz w:val="18"/>
          <w:szCs w:val="18"/>
        </w:rPr>
        <w:t>January</w:t>
      </w:r>
      <w:r w:rsidR="00A70310">
        <w:rPr>
          <w:rFonts w:ascii="Verdana" w:eastAsia="Malgun Gothic" w:hAnsi="Verdana" w:cs="Arial"/>
          <w:sz w:val="18"/>
          <w:szCs w:val="18"/>
        </w:rPr>
        <w:t xml:space="preserve"> </w:t>
      </w:r>
      <w:r>
        <w:rPr>
          <w:rFonts w:ascii="Verdana" w:eastAsia="Malgun Gothic" w:hAnsi="Verdana" w:cs="Arial"/>
          <w:sz w:val="18"/>
          <w:szCs w:val="18"/>
        </w:rPr>
        <w:t>202</w:t>
      </w:r>
      <w:r w:rsidR="003F3DF8">
        <w:rPr>
          <w:rFonts w:ascii="Verdana" w:eastAsia="Malgun Gothic" w:hAnsi="Verdana" w:cs="Arial"/>
          <w:sz w:val="18"/>
          <w:szCs w:val="18"/>
        </w:rPr>
        <w:t>5</w:t>
      </w:r>
      <w:r>
        <w:rPr>
          <w:rFonts w:ascii="Verdana" w:eastAsia="Malgun Gothic" w:hAnsi="Verdana" w:cs="Arial"/>
          <w:sz w:val="18"/>
          <w:szCs w:val="18"/>
        </w:rPr>
        <w:t xml:space="preserve">. </w:t>
      </w:r>
      <w:r w:rsidR="00DE6CD6" w:rsidRPr="002038B0">
        <w:rPr>
          <w:rFonts w:ascii="Verdana" w:eastAsia="Malgun Gothic" w:hAnsi="Verdana" w:cs="Arial"/>
          <w:sz w:val="18"/>
          <w:szCs w:val="18"/>
        </w:rPr>
        <w:t>(</w:t>
      </w:r>
      <w:r w:rsidR="00DE6CD6">
        <w:rPr>
          <w:rFonts w:ascii="Verdana" w:eastAsia="Malgun Gothic" w:hAnsi="Verdana" w:cs="Arial"/>
          <w:sz w:val="18"/>
          <w:szCs w:val="18"/>
          <w:lang w:val="en-GB"/>
        </w:rPr>
        <w:t>Table</w:t>
      </w:r>
      <w:r w:rsidR="00DE6CD6" w:rsidRPr="002038B0">
        <w:rPr>
          <w:rFonts w:ascii="Verdana" w:eastAsia="Malgun Gothic" w:hAnsi="Verdana" w:cs="Arial"/>
          <w:sz w:val="18"/>
          <w:szCs w:val="18"/>
        </w:rPr>
        <w:t xml:space="preserve"> 1)</w:t>
      </w:r>
    </w:p>
    <w:p w14:paraId="24B0185E" w14:textId="77777777" w:rsidR="00B7227E" w:rsidRDefault="00B7227E" w:rsidP="00B7227E">
      <w:pPr>
        <w:tabs>
          <w:tab w:val="left" w:pos="1080"/>
          <w:tab w:val="left" w:pos="6840"/>
        </w:tabs>
        <w:jc w:val="both"/>
        <w:rPr>
          <w:rFonts w:ascii="Verdana" w:eastAsia="Malgun Gothic" w:hAnsi="Verdana" w:cs="Arial"/>
          <w:sz w:val="18"/>
          <w:szCs w:val="18"/>
        </w:rPr>
      </w:pPr>
    </w:p>
    <w:p w14:paraId="53FD3BF7" w14:textId="23050FC4" w:rsidR="00B736A4" w:rsidRDefault="003F3DF8" w:rsidP="00300B86">
      <w:pPr>
        <w:tabs>
          <w:tab w:val="left" w:pos="1080"/>
          <w:tab w:val="left" w:pos="6840"/>
        </w:tabs>
        <w:jc w:val="center"/>
        <w:rPr>
          <w:rFonts w:ascii="Verdana" w:eastAsia="Malgun Gothic" w:hAnsi="Verdana" w:cs="Arial"/>
          <w:sz w:val="18"/>
          <w:szCs w:val="18"/>
        </w:rPr>
      </w:pPr>
      <w:r>
        <w:rPr>
          <w:noProof/>
        </w:rPr>
        <w:drawing>
          <wp:inline distT="0" distB="0" distL="0" distR="0" wp14:anchorId="143A8C80" wp14:editId="67CBFD9D">
            <wp:extent cx="6088380" cy="4200525"/>
            <wp:effectExtent l="0" t="0" r="7620" b="9525"/>
            <wp:docPr id="865105212"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3819F49" w14:textId="2603B525" w:rsidR="00B7227E" w:rsidRPr="00464EA3" w:rsidRDefault="00B7227E" w:rsidP="00B7227E">
      <w:pPr>
        <w:tabs>
          <w:tab w:val="left" w:pos="1080"/>
          <w:tab w:val="left" w:pos="6840"/>
        </w:tabs>
        <w:jc w:val="both"/>
        <w:rPr>
          <w:rFonts w:ascii="Verdana" w:eastAsia="Malgun Gothic" w:hAnsi="Verdana" w:cs="Arial"/>
          <w:color w:val="365F91"/>
          <w:sz w:val="16"/>
          <w:szCs w:val="16"/>
          <w:lang w:val="en-GB"/>
        </w:rPr>
      </w:pPr>
      <w:r w:rsidRPr="00E05125">
        <w:rPr>
          <w:rFonts w:ascii="Verdana" w:eastAsia="Malgun Gothic" w:hAnsi="Verdana" w:cs="Arial"/>
          <w:color w:val="365F91"/>
          <w:sz w:val="16"/>
          <w:szCs w:val="16"/>
          <w:lang w:val="en-GB"/>
        </w:rPr>
        <w:t>Note</w:t>
      </w:r>
      <w:r w:rsidRPr="00E05125">
        <w:rPr>
          <w:rFonts w:ascii="Verdana" w:eastAsia="Malgun Gothic" w:hAnsi="Verdana" w:cs="Arial"/>
          <w:color w:val="365F91"/>
          <w:sz w:val="16"/>
          <w:szCs w:val="16"/>
        </w:rPr>
        <w:t>:</w:t>
      </w:r>
      <w:r w:rsidRPr="00435B4B">
        <w:rPr>
          <w:rFonts w:ascii="Verdana" w:eastAsia="Malgun Gothic" w:hAnsi="Verdana" w:cs="Arial"/>
          <w:color w:val="365F91"/>
          <w:sz w:val="16"/>
          <w:szCs w:val="16"/>
        </w:rPr>
        <w:t xml:space="preserve"> </w:t>
      </w:r>
      <w:r>
        <w:rPr>
          <w:rFonts w:ascii="Verdana" w:eastAsia="Malgun Gothic" w:hAnsi="Verdana" w:cs="Arial"/>
          <w:color w:val="365F91"/>
          <w:sz w:val="16"/>
          <w:szCs w:val="16"/>
          <w:lang w:val="en-GB"/>
        </w:rPr>
        <w:t>The</w:t>
      </w:r>
      <w:r w:rsidRPr="00435B4B">
        <w:rPr>
          <w:rFonts w:ascii="Verdana" w:eastAsia="Malgun Gothic" w:hAnsi="Verdana" w:cs="Arial"/>
          <w:color w:val="365F91"/>
          <w:sz w:val="16"/>
          <w:szCs w:val="16"/>
        </w:rPr>
        <w:t xml:space="preserve"> </w:t>
      </w:r>
      <w:r>
        <w:rPr>
          <w:rFonts w:ascii="Verdana" w:eastAsia="Malgun Gothic" w:hAnsi="Verdana" w:cs="Arial"/>
          <w:color w:val="365F91"/>
          <w:sz w:val="16"/>
          <w:szCs w:val="16"/>
          <w:lang w:val="en-GB"/>
        </w:rPr>
        <w:t>HICP in Euro</w:t>
      </w:r>
      <w:r w:rsidRPr="00435B4B">
        <w:rPr>
          <w:rFonts w:ascii="Verdana" w:eastAsia="Malgun Gothic" w:hAnsi="Verdana" w:cs="Arial"/>
          <w:color w:val="365F91"/>
          <w:sz w:val="16"/>
          <w:szCs w:val="16"/>
        </w:rPr>
        <w:t xml:space="preserve"> </w:t>
      </w:r>
      <w:r>
        <w:rPr>
          <w:rFonts w:ascii="Verdana" w:eastAsia="Malgun Gothic" w:hAnsi="Verdana" w:cs="Arial"/>
          <w:color w:val="365F91"/>
          <w:sz w:val="16"/>
          <w:szCs w:val="16"/>
          <w:lang w:val="en-GB"/>
        </w:rPr>
        <w:t>area for</w:t>
      </w:r>
      <w:r w:rsidRPr="00435B4B">
        <w:rPr>
          <w:rFonts w:ascii="Verdana" w:eastAsia="Malgun Gothic" w:hAnsi="Verdana" w:cs="Arial"/>
          <w:color w:val="365F91"/>
          <w:sz w:val="16"/>
          <w:szCs w:val="16"/>
        </w:rPr>
        <w:t xml:space="preserve"> </w:t>
      </w:r>
      <w:r>
        <w:rPr>
          <w:rFonts w:ascii="Verdana" w:eastAsia="Malgun Gothic" w:hAnsi="Verdana" w:cs="Arial"/>
          <w:color w:val="365F91"/>
          <w:sz w:val="16"/>
          <w:szCs w:val="16"/>
          <w:lang w:val="en-GB"/>
        </w:rPr>
        <w:t>the last month is based on EUROSTAT’s estimation (flash estimate).</w:t>
      </w:r>
    </w:p>
    <w:p w14:paraId="1EC8765C" w14:textId="77777777" w:rsidR="00B7227E" w:rsidRDefault="00B7227E" w:rsidP="00B7227E">
      <w:pPr>
        <w:ind w:right="-4"/>
        <w:jc w:val="both"/>
        <w:rPr>
          <w:rFonts w:ascii="Verdana" w:eastAsia="Malgun Gothic" w:hAnsi="Verdana" w:cs="Arial"/>
          <w:sz w:val="18"/>
          <w:szCs w:val="18"/>
        </w:rPr>
      </w:pPr>
    </w:p>
    <w:p w14:paraId="0B715BCD" w14:textId="77777777" w:rsidR="008339CF" w:rsidRDefault="008339CF" w:rsidP="00B7227E">
      <w:pPr>
        <w:ind w:right="-4"/>
        <w:jc w:val="both"/>
        <w:rPr>
          <w:rFonts w:ascii="Verdana" w:eastAsia="Malgun Gothic" w:hAnsi="Verdana" w:cs="Arial"/>
          <w:sz w:val="18"/>
          <w:szCs w:val="18"/>
        </w:rPr>
      </w:pPr>
      <w:r>
        <w:rPr>
          <w:rFonts w:ascii="Verdana" w:eastAsia="Malgun Gothic" w:hAnsi="Verdana" w:cs="Arial"/>
          <w:sz w:val="18"/>
          <w:szCs w:val="18"/>
        </w:rPr>
        <w:br w:type="page"/>
      </w:r>
    </w:p>
    <w:p w14:paraId="475AA316" w14:textId="3EA3B1FE" w:rsidR="00CF110F" w:rsidRPr="00CF110F" w:rsidRDefault="00CF110F" w:rsidP="00730681">
      <w:pPr>
        <w:tabs>
          <w:tab w:val="left" w:pos="1080"/>
          <w:tab w:val="left" w:pos="6840"/>
        </w:tabs>
        <w:jc w:val="both"/>
        <w:rPr>
          <w:rFonts w:ascii="Verdana" w:eastAsia="Malgun Gothic" w:hAnsi="Verdana" w:cs="Arial"/>
          <w:sz w:val="18"/>
          <w:szCs w:val="18"/>
        </w:rPr>
      </w:pPr>
      <w:r w:rsidRPr="00CF110F">
        <w:rPr>
          <w:rFonts w:ascii="Verdana" w:eastAsia="Malgun Gothic" w:hAnsi="Verdana" w:cs="Arial"/>
          <w:sz w:val="18"/>
          <w:szCs w:val="18"/>
        </w:rPr>
        <w:lastRenderedPageBreak/>
        <w:t xml:space="preserve">Compared to </w:t>
      </w:r>
      <w:r w:rsidR="00A87632">
        <w:rPr>
          <w:rFonts w:ascii="Verdana" w:eastAsia="Malgun Gothic" w:hAnsi="Verdana" w:cs="Arial"/>
          <w:sz w:val="18"/>
          <w:szCs w:val="18"/>
        </w:rPr>
        <w:t>January</w:t>
      </w:r>
      <w:r w:rsidRPr="00CF110F">
        <w:rPr>
          <w:rFonts w:ascii="Verdana" w:eastAsia="Malgun Gothic" w:hAnsi="Verdana" w:cs="Arial"/>
          <w:sz w:val="18"/>
          <w:szCs w:val="18"/>
        </w:rPr>
        <w:t xml:space="preserve"> 202</w:t>
      </w:r>
      <w:r w:rsidR="00A87632">
        <w:rPr>
          <w:rFonts w:ascii="Verdana" w:eastAsia="Malgun Gothic" w:hAnsi="Verdana" w:cs="Arial"/>
          <w:sz w:val="18"/>
          <w:szCs w:val="18"/>
        </w:rPr>
        <w:t>4</w:t>
      </w:r>
      <w:r w:rsidRPr="00CF110F">
        <w:rPr>
          <w:rFonts w:ascii="Verdana" w:eastAsia="Malgun Gothic" w:hAnsi="Verdana" w:cs="Arial"/>
          <w:sz w:val="18"/>
          <w:szCs w:val="18"/>
        </w:rPr>
        <w:t xml:space="preserve">, the categories </w:t>
      </w:r>
      <w:r w:rsidRPr="00CF110F">
        <w:rPr>
          <w:rFonts w:ascii="Verdana" w:eastAsia="Malgun Gothic" w:hAnsi="Verdana" w:cs="Arial"/>
          <w:i/>
          <w:iCs/>
          <w:sz w:val="18"/>
          <w:szCs w:val="18"/>
        </w:rPr>
        <w:t>Recreation and Culture</w:t>
      </w:r>
      <w:r w:rsidRPr="00CF110F">
        <w:rPr>
          <w:rFonts w:ascii="Verdana" w:eastAsia="Malgun Gothic" w:hAnsi="Verdana" w:cs="Arial"/>
          <w:sz w:val="18"/>
          <w:szCs w:val="18"/>
        </w:rPr>
        <w:t xml:space="preserve"> (7</w:t>
      </w:r>
      <w:r>
        <w:rPr>
          <w:rFonts w:ascii="Verdana" w:eastAsia="Malgun Gothic" w:hAnsi="Verdana" w:cs="Arial"/>
          <w:sz w:val="18"/>
          <w:szCs w:val="18"/>
        </w:rPr>
        <w:t>,</w:t>
      </w:r>
      <w:r w:rsidR="00A70310">
        <w:rPr>
          <w:rFonts w:ascii="Verdana" w:eastAsia="Malgun Gothic" w:hAnsi="Verdana" w:cs="Arial"/>
          <w:sz w:val="18"/>
          <w:szCs w:val="18"/>
        </w:rPr>
        <w:t>5</w:t>
      </w:r>
      <w:r w:rsidRPr="00CF110F">
        <w:rPr>
          <w:rFonts w:ascii="Verdana" w:eastAsia="Malgun Gothic" w:hAnsi="Verdana" w:cs="Arial"/>
          <w:sz w:val="18"/>
          <w:szCs w:val="18"/>
        </w:rPr>
        <w:t xml:space="preserve">%), </w:t>
      </w:r>
      <w:r w:rsidR="00A70310" w:rsidRPr="00A70310">
        <w:rPr>
          <w:rFonts w:ascii="Verdana" w:eastAsia="Malgun Gothic" w:hAnsi="Verdana" w:cs="Arial"/>
          <w:i/>
          <w:iCs/>
          <w:sz w:val="18"/>
          <w:szCs w:val="18"/>
        </w:rPr>
        <w:t>Food and Non-Alcoholic Beverages</w:t>
      </w:r>
      <w:r w:rsidR="00A70310" w:rsidRPr="00A70310">
        <w:rPr>
          <w:rFonts w:ascii="Verdana" w:eastAsia="Malgun Gothic" w:hAnsi="Verdana" w:cs="Arial"/>
          <w:sz w:val="18"/>
          <w:szCs w:val="18"/>
        </w:rPr>
        <w:t xml:space="preserve"> (</w:t>
      </w:r>
      <w:r w:rsidR="00A87632">
        <w:rPr>
          <w:rFonts w:ascii="Verdana" w:eastAsia="Malgun Gothic" w:hAnsi="Verdana" w:cs="Arial"/>
          <w:sz w:val="18"/>
          <w:szCs w:val="18"/>
        </w:rPr>
        <w:t>5</w:t>
      </w:r>
      <w:r w:rsidR="00A70310" w:rsidRPr="00A70310">
        <w:rPr>
          <w:rFonts w:ascii="Verdana" w:eastAsia="Malgun Gothic" w:hAnsi="Verdana" w:cs="Arial"/>
          <w:sz w:val="18"/>
          <w:szCs w:val="18"/>
        </w:rPr>
        <w:t>,</w:t>
      </w:r>
      <w:r w:rsidR="00A70310">
        <w:rPr>
          <w:rFonts w:ascii="Verdana" w:eastAsia="Malgun Gothic" w:hAnsi="Verdana" w:cs="Arial"/>
          <w:sz w:val="18"/>
          <w:szCs w:val="18"/>
        </w:rPr>
        <w:t>3</w:t>
      </w:r>
      <w:r w:rsidR="00A70310" w:rsidRPr="00A70310">
        <w:rPr>
          <w:rFonts w:ascii="Verdana" w:eastAsia="Malgun Gothic" w:hAnsi="Verdana" w:cs="Arial"/>
          <w:sz w:val="18"/>
          <w:szCs w:val="18"/>
        </w:rPr>
        <w:t>%)</w:t>
      </w:r>
      <w:r w:rsidR="00A70310">
        <w:rPr>
          <w:rFonts w:ascii="Verdana" w:eastAsia="Malgun Gothic" w:hAnsi="Verdana" w:cs="Arial"/>
          <w:sz w:val="18"/>
          <w:szCs w:val="18"/>
        </w:rPr>
        <w:t xml:space="preserve"> and</w:t>
      </w:r>
      <w:r w:rsidR="00A70310" w:rsidRPr="00A70310">
        <w:rPr>
          <w:rFonts w:ascii="Verdana" w:eastAsia="Malgun Gothic" w:hAnsi="Verdana" w:cs="Arial"/>
          <w:sz w:val="18"/>
          <w:szCs w:val="18"/>
        </w:rPr>
        <w:t xml:space="preserve"> </w:t>
      </w:r>
      <w:r w:rsidRPr="00CF110F">
        <w:rPr>
          <w:rFonts w:ascii="Verdana" w:eastAsia="Malgun Gothic" w:hAnsi="Verdana" w:cs="Arial"/>
          <w:i/>
          <w:iCs/>
          <w:sz w:val="18"/>
          <w:szCs w:val="18"/>
        </w:rPr>
        <w:t>Restaurants and Hotels</w:t>
      </w:r>
      <w:r w:rsidRPr="00CF110F">
        <w:rPr>
          <w:rFonts w:ascii="Verdana" w:eastAsia="Malgun Gothic" w:hAnsi="Verdana" w:cs="Arial"/>
          <w:sz w:val="18"/>
          <w:szCs w:val="18"/>
        </w:rPr>
        <w:t xml:space="preserve"> (</w:t>
      </w:r>
      <w:r w:rsidR="00A87632">
        <w:rPr>
          <w:rFonts w:ascii="Verdana" w:eastAsia="Malgun Gothic" w:hAnsi="Verdana" w:cs="Arial"/>
          <w:sz w:val="18"/>
          <w:szCs w:val="18"/>
        </w:rPr>
        <w:t>4</w:t>
      </w:r>
      <w:r>
        <w:rPr>
          <w:rFonts w:ascii="Verdana" w:eastAsia="Malgun Gothic" w:hAnsi="Verdana" w:cs="Arial"/>
          <w:sz w:val="18"/>
          <w:szCs w:val="18"/>
        </w:rPr>
        <w:t>,</w:t>
      </w:r>
      <w:r w:rsidR="00A87632">
        <w:rPr>
          <w:rFonts w:ascii="Verdana" w:eastAsia="Malgun Gothic" w:hAnsi="Verdana" w:cs="Arial"/>
          <w:sz w:val="18"/>
          <w:szCs w:val="18"/>
        </w:rPr>
        <w:t>8</w:t>
      </w:r>
      <w:r w:rsidRPr="00CF110F">
        <w:rPr>
          <w:rFonts w:ascii="Verdana" w:eastAsia="Malgun Gothic" w:hAnsi="Verdana" w:cs="Arial"/>
          <w:sz w:val="18"/>
          <w:szCs w:val="18"/>
        </w:rPr>
        <w:t>%)</w:t>
      </w:r>
      <w:r w:rsidR="00A70310">
        <w:rPr>
          <w:rFonts w:ascii="Verdana" w:eastAsia="Malgun Gothic" w:hAnsi="Verdana" w:cs="Arial"/>
          <w:sz w:val="18"/>
          <w:szCs w:val="18"/>
        </w:rPr>
        <w:t xml:space="preserve"> </w:t>
      </w:r>
      <w:r w:rsidRPr="00CF110F">
        <w:rPr>
          <w:rFonts w:ascii="Verdana" w:eastAsia="Malgun Gothic" w:hAnsi="Verdana" w:cs="Arial"/>
          <w:sz w:val="18"/>
          <w:szCs w:val="18"/>
        </w:rPr>
        <w:t>showed the largest positive changes. (Table 1)</w:t>
      </w:r>
    </w:p>
    <w:p w14:paraId="7B2F5A0E" w14:textId="77777777" w:rsidR="00CF110F" w:rsidRPr="00CF110F" w:rsidRDefault="00CF110F" w:rsidP="00730681">
      <w:pPr>
        <w:tabs>
          <w:tab w:val="left" w:pos="1080"/>
          <w:tab w:val="left" w:pos="6840"/>
        </w:tabs>
        <w:jc w:val="both"/>
        <w:rPr>
          <w:rFonts w:ascii="Verdana" w:eastAsia="Malgun Gothic" w:hAnsi="Verdana" w:cs="Arial"/>
          <w:sz w:val="18"/>
          <w:szCs w:val="18"/>
        </w:rPr>
      </w:pPr>
    </w:p>
    <w:p w14:paraId="629ECDD6" w14:textId="6730542D" w:rsidR="00CF110F" w:rsidRPr="00CF110F" w:rsidRDefault="00CF110F" w:rsidP="00730681">
      <w:pPr>
        <w:tabs>
          <w:tab w:val="left" w:pos="1080"/>
          <w:tab w:val="left" w:pos="6840"/>
        </w:tabs>
        <w:jc w:val="both"/>
        <w:rPr>
          <w:rFonts w:ascii="Verdana" w:eastAsia="Malgun Gothic" w:hAnsi="Verdana" w:cs="Arial"/>
          <w:sz w:val="18"/>
          <w:szCs w:val="18"/>
        </w:rPr>
      </w:pPr>
      <w:r w:rsidRPr="00CF110F">
        <w:rPr>
          <w:rFonts w:ascii="Verdana" w:eastAsia="Malgun Gothic" w:hAnsi="Verdana" w:cs="Arial"/>
          <w:sz w:val="18"/>
          <w:szCs w:val="18"/>
        </w:rPr>
        <w:t xml:space="preserve">In comparison to </w:t>
      </w:r>
      <w:r w:rsidR="00A87632">
        <w:rPr>
          <w:rFonts w:ascii="Verdana" w:eastAsia="Malgun Gothic" w:hAnsi="Verdana" w:cs="Arial"/>
          <w:sz w:val="18"/>
          <w:szCs w:val="18"/>
        </w:rPr>
        <w:t>December</w:t>
      </w:r>
      <w:r w:rsidRPr="00CF110F">
        <w:rPr>
          <w:rFonts w:ascii="Verdana" w:eastAsia="Malgun Gothic" w:hAnsi="Verdana" w:cs="Arial"/>
          <w:sz w:val="18"/>
          <w:szCs w:val="18"/>
        </w:rPr>
        <w:t xml:space="preserve"> 2024, the largest changes were recorded in the categories </w:t>
      </w:r>
      <w:r w:rsidR="00A87632">
        <w:rPr>
          <w:rFonts w:ascii="Verdana" w:eastAsia="Malgun Gothic" w:hAnsi="Verdana" w:cs="Arial"/>
          <w:i/>
          <w:iCs/>
          <w:sz w:val="18"/>
          <w:szCs w:val="18"/>
        </w:rPr>
        <w:t>Clothing and Footwear</w:t>
      </w:r>
      <w:r w:rsidRPr="00CF110F">
        <w:rPr>
          <w:rFonts w:ascii="Verdana" w:eastAsia="Malgun Gothic" w:hAnsi="Verdana" w:cs="Arial"/>
          <w:sz w:val="18"/>
          <w:szCs w:val="18"/>
        </w:rPr>
        <w:t xml:space="preserve"> (</w:t>
      </w:r>
      <w:r w:rsidR="00A87632">
        <w:rPr>
          <w:rFonts w:ascii="Verdana" w:eastAsia="Malgun Gothic" w:hAnsi="Verdana" w:cs="Arial"/>
          <w:sz w:val="18"/>
          <w:szCs w:val="18"/>
        </w:rPr>
        <w:t>-</w:t>
      </w:r>
      <w:r w:rsidR="00A70310">
        <w:rPr>
          <w:rFonts w:ascii="Verdana" w:eastAsia="Malgun Gothic" w:hAnsi="Verdana" w:cs="Arial"/>
          <w:sz w:val="18"/>
          <w:szCs w:val="18"/>
        </w:rPr>
        <w:t>1</w:t>
      </w:r>
      <w:r w:rsidR="00A87632">
        <w:rPr>
          <w:rFonts w:ascii="Verdana" w:eastAsia="Malgun Gothic" w:hAnsi="Verdana" w:cs="Arial"/>
          <w:sz w:val="18"/>
          <w:szCs w:val="18"/>
        </w:rPr>
        <w:t>3</w:t>
      </w:r>
      <w:r>
        <w:rPr>
          <w:rFonts w:ascii="Verdana" w:eastAsia="Malgun Gothic" w:hAnsi="Verdana" w:cs="Arial"/>
          <w:sz w:val="18"/>
          <w:szCs w:val="18"/>
        </w:rPr>
        <w:t>,</w:t>
      </w:r>
      <w:r w:rsidR="00A87632">
        <w:rPr>
          <w:rFonts w:ascii="Verdana" w:eastAsia="Malgun Gothic" w:hAnsi="Verdana" w:cs="Arial"/>
          <w:sz w:val="18"/>
          <w:szCs w:val="18"/>
        </w:rPr>
        <w:t>7</w:t>
      </w:r>
      <w:r w:rsidRPr="00CF110F">
        <w:rPr>
          <w:rFonts w:ascii="Verdana" w:eastAsia="Malgun Gothic" w:hAnsi="Verdana" w:cs="Arial"/>
          <w:sz w:val="18"/>
          <w:szCs w:val="18"/>
        </w:rPr>
        <w:t xml:space="preserve">%) and </w:t>
      </w:r>
      <w:r w:rsidR="00A87632" w:rsidRPr="00A70310">
        <w:rPr>
          <w:rFonts w:ascii="Verdana" w:eastAsia="Malgun Gothic" w:hAnsi="Verdana" w:cs="Arial"/>
          <w:i/>
          <w:iCs/>
          <w:sz w:val="18"/>
          <w:szCs w:val="18"/>
        </w:rPr>
        <w:t>Food and Non-Alcoholic Beverages</w:t>
      </w:r>
      <w:r w:rsidR="00A87632" w:rsidRPr="00A70310">
        <w:rPr>
          <w:rFonts w:ascii="Verdana" w:eastAsia="Malgun Gothic" w:hAnsi="Verdana" w:cs="Arial"/>
          <w:sz w:val="18"/>
          <w:szCs w:val="18"/>
        </w:rPr>
        <w:t xml:space="preserve"> (</w:t>
      </w:r>
      <w:r w:rsidR="00A87632">
        <w:rPr>
          <w:rFonts w:ascii="Verdana" w:eastAsia="Malgun Gothic" w:hAnsi="Verdana" w:cs="Arial"/>
          <w:sz w:val="18"/>
          <w:szCs w:val="18"/>
        </w:rPr>
        <w:t>-1</w:t>
      </w:r>
      <w:r w:rsidR="00A87632" w:rsidRPr="00A70310">
        <w:rPr>
          <w:rFonts w:ascii="Verdana" w:eastAsia="Malgun Gothic" w:hAnsi="Verdana" w:cs="Arial"/>
          <w:sz w:val="18"/>
          <w:szCs w:val="18"/>
        </w:rPr>
        <w:t>,</w:t>
      </w:r>
      <w:r w:rsidR="00A87632">
        <w:rPr>
          <w:rFonts w:ascii="Verdana" w:eastAsia="Malgun Gothic" w:hAnsi="Verdana" w:cs="Arial"/>
          <w:sz w:val="18"/>
          <w:szCs w:val="18"/>
        </w:rPr>
        <w:t>6</w:t>
      </w:r>
      <w:r w:rsidR="00A87632" w:rsidRPr="00A70310">
        <w:rPr>
          <w:rFonts w:ascii="Verdana" w:eastAsia="Malgun Gothic" w:hAnsi="Verdana" w:cs="Arial"/>
          <w:sz w:val="18"/>
          <w:szCs w:val="18"/>
        </w:rPr>
        <w:t>%)</w:t>
      </w:r>
      <w:r w:rsidRPr="00CF110F">
        <w:rPr>
          <w:rFonts w:ascii="Verdana" w:eastAsia="Malgun Gothic" w:hAnsi="Verdana" w:cs="Arial"/>
          <w:sz w:val="18"/>
          <w:szCs w:val="18"/>
        </w:rPr>
        <w:t>. (Table 1)</w:t>
      </w:r>
    </w:p>
    <w:p w14:paraId="368014D5" w14:textId="77777777" w:rsidR="00CF110F" w:rsidRPr="00CF110F" w:rsidRDefault="00CF110F" w:rsidP="00730681">
      <w:pPr>
        <w:tabs>
          <w:tab w:val="left" w:pos="1080"/>
          <w:tab w:val="left" w:pos="6840"/>
        </w:tabs>
        <w:jc w:val="both"/>
        <w:rPr>
          <w:rFonts w:ascii="Verdana" w:eastAsia="Malgun Gothic" w:hAnsi="Verdana" w:cs="Arial"/>
          <w:sz w:val="18"/>
          <w:szCs w:val="18"/>
        </w:rPr>
      </w:pPr>
    </w:p>
    <w:p w14:paraId="713013E6" w14:textId="0AED6EA2" w:rsidR="00CF110F" w:rsidRDefault="00A239F7" w:rsidP="00CF110F">
      <w:pPr>
        <w:tabs>
          <w:tab w:val="left" w:pos="1080"/>
          <w:tab w:val="left" w:pos="6840"/>
        </w:tabs>
        <w:jc w:val="both"/>
        <w:rPr>
          <w:rFonts w:ascii="Verdana" w:eastAsia="Malgun Gothic" w:hAnsi="Verdana" w:cs="Arial"/>
          <w:sz w:val="18"/>
          <w:szCs w:val="18"/>
        </w:rPr>
      </w:pPr>
      <w:r w:rsidRPr="00A239F7">
        <w:rPr>
          <w:rFonts w:ascii="Verdana" w:eastAsia="Malgun Gothic" w:hAnsi="Verdana" w:cs="Arial"/>
          <w:sz w:val="18"/>
          <w:szCs w:val="18"/>
        </w:rPr>
        <w:t>The largest change</w:t>
      </w:r>
      <w:r w:rsidR="00103D83">
        <w:rPr>
          <w:rFonts w:ascii="Verdana" w:eastAsia="Malgun Gothic" w:hAnsi="Verdana" w:cs="Arial"/>
          <w:sz w:val="18"/>
          <w:szCs w:val="18"/>
        </w:rPr>
        <w:t>s</w:t>
      </w:r>
      <w:r w:rsidRPr="00A239F7">
        <w:rPr>
          <w:rFonts w:ascii="Verdana" w:eastAsia="Malgun Gothic" w:hAnsi="Verdana" w:cs="Arial"/>
          <w:sz w:val="18"/>
          <w:szCs w:val="18"/>
        </w:rPr>
        <w:t xml:space="preserve"> in economic categories compared to </w:t>
      </w:r>
      <w:r w:rsidR="00A87632">
        <w:rPr>
          <w:rFonts w:ascii="Verdana" w:eastAsia="Malgun Gothic" w:hAnsi="Verdana" w:cs="Arial"/>
          <w:sz w:val="18"/>
          <w:szCs w:val="18"/>
        </w:rPr>
        <w:t xml:space="preserve">January </w:t>
      </w:r>
      <w:r w:rsidRPr="00A239F7">
        <w:rPr>
          <w:rFonts w:ascii="Verdana" w:eastAsia="Malgun Gothic" w:hAnsi="Verdana" w:cs="Arial"/>
          <w:sz w:val="18"/>
          <w:szCs w:val="18"/>
        </w:rPr>
        <w:t>202</w:t>
      </w:r>
      <w:r w:rsidR="00A87632">
        <w:rPr>
          <w:rFonts w:ascii="Verdana" w:eastAsia="Malgun Gothic" w:hAnsi="Verdana" w:cs="Arial"/>
          <w:sz w:val="18"/>
          <w:szCs w:val="18"/>
        </w:rPr>
        <w:t>4</w:t>
      </w:r>
      <w:r w:rsidRPr="00A239F7">
        <w:rPr>
          <w:rFonts w:ascii="Verdana" w:eastAsia="Malgun Gothic" w:hAnsi="Verdana" w:cs="Arial"/>
          <w:sz w:val="18"/>
          <w:szCs w:val="18"/>
        </w:rPr>
        <w:t xml:space="preserve"> w</w:t>
      </w:r>
      <w:r w:rsidR="00103D83">
        <w:rPr>
          <w:rFonts w:ascii="Verdana" w:eastAsia="Malgun Gothic" w:hAnsi="Verdana" w:cs="Arial"/>
          <w:sz w:val="18"/>
          <w:szCs w:val="18"/>
        </w:rPr>
        <w:t>ere</w:t>
      </w:r>
      <w:r w:rsidRPr="00A239F7">
        <w:rPr>
          <w:rFonts w:ascii="Verdana" w:eastAsia="Malgun Gothic" w:hAnsi="Verdana" w:cs="Arial"/>
          <w:sz w:val="18"/>
          <w:szCs w:val="18"/>
        </w:rPr>
        <w:t xml:space="preserve"> observed in the categories of </w:t>
      </w:r>
      <w:r w:rsidR="00A70310" w:rsidRPr="00A70310">
        <w:rPr>
          <w:rFonts w:ascii="Verdana" w:eastAsia="Malgun Gothic" w:hAnsi="Verdana" w:cs="Arial"/>
          <w:i/>
          <w:iCs/>
          <w:sz w:val="18"/>
          <w:szCs w:val="18"/>
        </w:rPr>
        <w:t>Food-Alcoholic Beverages-Tobacco</w:t>
      </w:r>
      <w:r w:rsidR="00A70310" w:rsidRPr="00A70310">
        <w:rPr>
          <w:rFonts w:ascii="Verdana" w:eastAsia="Malgun Gothic" w:hAnsi="Verdana" w:cs="Arial"/>
          <w:sz w:val="18"/>
          <w:szCs w:val="18"/>
        </w:rPr>
        <w:t xml:space="preserve"> (</w:t>
      </w:r>
      <w:r w:rsidR="00A87632">
        <w:rPr>
          <w:rFonts w:ascii="Verdana" w:eastAsia="Malgun Gothic" w:hAnsi="Verdana" w:cs="Arial"/>
          <w:sz w:val="18"/>
          <w:szCs w:val="18"/>
        </w:rPr>
        <w:t>4</w:t>
      </w:r>
      <w:r w:rsidR="00A70310" w:rsidRPr="00A70310">
        <w:rPr>
          <w:rFonts w:ascii="Verdana" w:eastAsia="Malgun Gothic" w:hAnsi="Verdana" w:cs="Arial"/>
          <w:sz w:val="18"/>
          <w:szCs w:val="18"/>
        </w:rPr>
        <w:t>,</w:t>
      </w:r>
      <w:r w:rsidR="00A87632">
        <w:rPr>
          <w:rFonts w:ascii="Verdana" w:eastAsia="Malgun Gothic" w:hAnsi="Verdana" w:cs="Arial"/>
          <w:sz w:val="18"/>
          <w:szCs w:val="18"/>
        </w:rPr>
        <w:t>3</w:t>
      </w:r>
      <w:r w:rsidR="00A70310" w:rsidRPr="00A70310">
        <w:rPr>
          <w:rFonts w:ascii="Verdana" w:eastAsia="Malgun Gothic" w:hAnsi="Verdana" w:cs="Arial"/>
          <w:sz w:val="18"/>
          <w:szCs w:val="18"/>
        </w:rPr>
        <w:t>%)</w:t>
      </w:r>
      <w:r w:rsidR="00A70310">
        <w:rPr>
          <w:rFonts w:ascii="Verdana" w:eastAsia="Malgun Gothic" w:hAnsi="Verdana" w:cs="Arial"/>
          <w:sz w:val="18"/>
          <w:szCs w:val="18"/>
        </w:rPr>
        <w:t xml:space="preserve"> and </w:t>
      </w:r>
      <w:r w:rsidRPr="00A239F7">
        <w:rPr>
          <w:rFonts w:ascii="Verdana" w:eastAsia="Malgun Gothic" w:hAnsi="Verdana" w:cs="Arial"/>
          <w:i/>
          <w:iCs/>
          <w:sz w:val="18"/>
          <w:szCs w:val="18"/>
        </w:rPr>
        <w:t>Services</w:t>
      </w:r>
      <w:r w:rsidRPr="00A239F7">
        <w:rPr>
          <w:rFonts w:ascii="Verdana" w:eastAsia="Malgun Gothic" w:hAnsi="Verdana" w:cs="Arial"/>
          <w:sz w:val="18"/>
          <w:szCs w:val="18"/>
        </w:rPr>
        <w:t xml:space="preserve"> (4</w:t>
      </w:r>
      <w:r>
        <w:rPr>
          <w:rFonts w:ascii="Verdana" w:eastAsia="Malgun Gothic" w:hAnsi="Verdana" w:cs="Arial"/>
          <w:sz w:val="18"/>
          <w:szCs w:val="18"/>
        </w:rPr>
        <w:t>,</w:t>
      </w:r>
      <w:r w:rsidR="00A87632">
        <w:rPr>
          <w:rFonts w:ascii="Verdana" w:eastAsia="Malgun Gothic" w:hAnsi="Verdana" w:cs="Arial"/>
          <w:sz w:val="18"/>
          <w:szCs w:val="18"/>
        </w:rPr>
        <w:t>2</w:t>
      </w:r>
      <w:r w:rsidRPr="00A239F7">
        <w:rPr>
          <w:rFonts w:ascii="Verdana" w:eastAsia="Malgun Gothic" w:hAnsi="Verdana" w:cs="Arial"/>
          <w:sz w:val="18"/>
          <w:szCs w:val="18"/>
        </w:rPr>
        <w:t xml:space="preserve">%), while compared to the previous month, the largest change was observed in the category of </w:t>
      </w:r>
      <w:proofErr w:type="gramStart"/>
      <w:r w:rsidR="00A87632" w:rsidRPr="00A87632">
        <w:rPr>
          <w:rFonts w:ascii="Verdana" w:eastAsia="Malgun Gothic" w:hAnsi="Verdana" w:cs="Arial"/>
          <w:i/>
          <w:iCs/>
          <w:sz w:val="18"/>
          <w:szCs w:val="18"/>
        </w:rPr>
        <w:t xml:space="preserve">Non </w:t>
      </w:r>
      <w:r w:rsidR="001E4223">
        <w:rPr>
          <w:rFonts w:ascii="Verdana" w:eastAsia="Malgun Gothic" w:hAnsi="Verdana" w:cs="Arial"/>
          <w:i/>
          <w:iCs/>
          <w:sz w:val="18"/>
          <w:szCs w:val="18"/>
        </w:rPr>
        <w:t>E</w:t>
      </w:r>
      <w:r w:rsidR="00A87632" w:rsidRPr="00A87632">
        <w:rPr>
          <w:rFonts w:ascii="Verdana" w:eastAsia="Malgun Gothic" w:hAnsi="Verdana" w:cs="Arial"/>
          <w:i/>
          <w:iCs/>
          <w:sz w:val="18"/>
          <w:szCs w:val="18"/>
        </w:rPr>
        <w:t>nergy</w:t>
      </w:r>
      <w:proofErr w:type="gramEnd"/>
      <w:r w:rsidR="00A87632" w:rsidRPr="00A87632">
        <w:rPr>
          <w:rFonts w:ascii="Verdana" w:eastAsia="Malgun Gothic" w:hAnsi="Verdana" w:cs="Arial"/>
          <w:i/>
          <w:iCs/>
          <w:sz w:val="18"/>
          <w:szCs w:val="18"/>
        </w:rPr>
        <w:t xml:space="preserve"> </w:t>
      </w:r>
      <w:r w:rsidR="001E4223">
        <w:rPr>
          <w:rFonts w:ascii="Verdana" w:eastAsia="Malgun Gothic" w:hAnsi="Verdana" w:cs="Arial"/>
          <w:i/>
          <w:iCs/>
          <w:sz w:val="18"/>
          <w:szCs w:val="18"/>
        </w:rPr>
        <w:t>I</w:t>
      </w:r>
      <w:r w:rsidR="00A87632" w:rsidRPr="00A87632">
        <w:rPr>
          <w:rFonts w:ascii="Verdana" w:eastAsia="Malgun Gothic" w:hAnsi="Verdana" w:cs="Arial"/>
          <w:i/>
          <w:iCs/>
          <w:sz w:val="18"/>
          <w:szCs w:val="18"/>
        </w:rPr>
        <w:t>ndustrial</w:t>
      </w:r>
      <w:r w:rsidR="001E4223">
        <w:rPr>
          <w:rFonts w:ascii="Verdana" w:eastAsia="Malgun Gothic" w:hAnsi="Verdana" w:cs="Arial"/>
          <w:i/>
          <w:iCs/>
          <w:sz w:val="18"/>
          <w:szCs w:val="18"/>
        </w:rPr>
        <w:t xml:space="preserve"> G</w:t>
      </w:r>
      <w:r w:rsidR="00A87632" w:rsidRPr="00A87632">
        <w:rPr>
          <w:rFonts w:ascii="Verdana" w:eastAsia="Malgun Gothic" w:hAnsi="Verdana" w:cs="Arial"/>
          <w:i/>
          <w:iCs/>
          <w:sz w:val="18"/>
          <w:szCs w:val="18"/>
        </w:rPr>
        <w:t>oods</w:t>
      </w:r>
      <w:r w:rsidR="00BD18EC" w:rsidRPr="00BD18EC">
        <w:rPr>
          <w:rFonts w:ascii="Verdana" w:eastAsia="Malgun Gothic" w:hAnsi="Verdana" w:cs="Arial"/>
          <w:i/>
          <w:iCs/>
          <w:sz w:val="18"/>
          <w:szCs w:val="18"/>
        </w:rPr>
        <w:t xml:space="preserve"> </w:t>
      </w:r>
      <w:r w:rsidRPr="00A239F7">
        <w:rPr>
          <w:rFonts w:ascii="Verdana" w:eastAsia="Malgun Gothic" w:hAnsi="Verdana" w:cs="Arial"/>
          <w:sz w:val="18"/>
          <w:szCs w:val="18"/>
        </w:rPr>
        <w:t>(-</w:t>
      </w:r>
      <w:r w:rsidR="00A87632">
        <w:rPr>
          <w:rFonts w:ascii="Verdana" w:eastAsia="Malgun Gothic" w:hAnsi="Verdana" w:cs="Arial"/>
          <w:sz w:val="18"/>
          <w:szCs w:val="18"/>
        </w:rPr>
        <w:t>4</w:t>
      </w:r>
      <w:r>
        <w:rPr>
          <w:rFonts w:ascii="Verdana" w:eastAsia="Malgun Gothic" w:hAnsi="Verdana" w:cs="Arial"/>
          <w:sz w:val="18"/>
          <w:szCs w:val="18"/>
        </w:rPr>
        <w:t>,</w:t>
      </w:r>
      <w:r w:rsidR="00A87632">
        <w:rPr>
          <w:rFonts w:ascii="Verdana" w:eastAsia="Malgun Gothic" w:hAnsi="Verdana" w:cs="Arial"/>
          <w:sz w:val="18"/>
          <w:szCs w:val="18"/>
        </w:rPr>
        <w:t>0</w:t>
      </w:r>
      <w:r w:rsidRPr="00A239F7">
        <w:rPr>
          <w:rFonts w:ascii="Verdana" w:eastAsia="Malgun Gothic" w:hAnsi="Verdana" w:cs="Arial"/>
          <w:sz w:val="18"/>
          <w:szCs w:val="18"/>
        </w:rPr>
        <w:t>%). (Table 2)</w:t>
      </w:r>
    </w:p>
    <w:p w14:paraId="2FF528FF" w14:textId="77777777" w:rsidR="00A87632" w:rsidRDefault="00A87632" w:rsidP="00CF110F">
      <w:pPr>
        <w:tabs>
          <w:tab w:val="left" w:pos="1080"/>
          <w:tab w:val="left" w:pos="6840"/>
        </w:tabs>
        <w:jc w:val="both"/>
        <w:rPr>
          <w:rFonts w:ascii="Verdana" w:eastAsia="Malgun Gothic" w:hAnsi="Verdana" w:cs="Arial"/>
          <w:sz w:val="18"/>
          <w:szCs w:val="18"/>
        </w:rPr>
      </w:pPr>
    </w:p>
    <w:p w14:paraId="36024CDA" w14:textId="77777777" w:rsidR="00A239F7" w:rsidRDefault="00A239F7" w:rsidP="00CF110F">
      <w:pPr>
        <w:tabs>
          <w:tab w:val="left" w:pos="1080"/>
          <w:tab w:val="left" w:pos="6840"/>
        </w:tabs>
        <w:jc w:val="both"/>
        <w:rPr>
          <w:rFonts w:ascii="Verdana" w:eastAsia="Malgun Gothic" w:hAnsi="Verdana" w:cs="Arial"/>
          <w:sz w:val="18"/>
          <w:szCs w:val="18"/>
          <w:lang w:val="en-GB"/>
        </w:rPr>
      </w:pPr>
    </w:p>
    <w:tbl>
      <w:tblPr>
        <w:tblStyle w:val="GridTable1Light-Accent1"/>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6"/>
        <w:gridCol w:w="1319"/>
        <w:gridCol w:w="1370"/>
        <w:gridCol w:w="291"/>
        <w:gridCol w:w="1174"/>
        <w:gridCol w:w="1275"/>
      </w:tblGrid>
      <w:tr w:rsidR="005B0388" w:rsidRPr="00300B86" w14:paraId="2AF9B6EA" w14:textId="77777777" w:rsidTr="005B0388">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076" w:type="dxa"/>
            <w:tcBorders>
              <w:bottom w:val="single" w:sz="4" w:space="0" w:color="366092"/>
            </w:tcBorders>
            <w:vAlign w:val="center"/>
          </w:tcPr>
          <w:p w14:paraId="438F216D" w14:textId="57447571" w:rsidR="005B0388" w:rsidRPr="00300B86" w:rsidRDefault="005B0388" w:rsidP="00D25AB6">
            <w:pPr>
              <w:rPr>
                <w:rFonts w:ascii="Verdana" w:eastAsia="Times New Roman" w:hAnsi="Verdana" w:cs="Arial"/>
                <w:color w:val="365F91"/>
                <w:sz w:val="18"/>
                <w:szCs w:val="18"/>
              </w:rPr>
            </w:pPr>
            <w:r>
              <w:rPr>
                <w:rFonts w:ascii="Verdana" w:eastAsia="Times New Roman" w:hAnsi="Verdana" w:cs="Arial"/>
                <w:color w:val="365F91"/>
                <w:sz w:val="18"/>
                <w:szCs w:val="18"/>
              </w:rPr>
              <w:t>Table 1</w:t>
            </w:r>
          </w:p>
        </w:tc>
        <w:tc>
          <w:tcPr>
            <w:tcW w:w="2689" w:type="dxa"/>
            <w:gridSpan w:val="2"/>
            <w:tcBorders>
              <w:bottom w:val="single" w:sz="4" w:space="0" w:color="366092"/>
            </w:tcBorders>
            <w:vAlign w:val="center"/>
          </w:tcPr>
          <w:p w14:paraId="65021F8C" w14:textId="77777777" w:rsidR="005B0388" w:rsidRPr="00300B86" w:rsidRDefault="005B0388" w:rsidP="00D25AB6">
            <w:pPr>
              <w:spacing w:after="6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365F91"/>
                <w:sz w:val="18"/>
                <w:szCs w:val="18"/>
              </w:rPr>
            </w:pPr>
          </w:p>
        </w:tc>
        <w:tc>
          <w:tcPr>
            <w:tcW w:w="291" w:type="dxa"/>
            <w:tcBorders>
              <w:bottom w:val="single" w:sz="4" w:space="0" w:color="366092"/>
            </w:tcBorders>
            <w:noWrap/>
            <w:tcMar>
              <w:left w:w="0" w:type="dxa"/>
              <w:right w:w="28" w:type="dxa"/>
            </w:tcMar>
          </w:tcPr>
          <w:p w14:paraId="1D812C9B" w14:textId="77777777" w:rsidR="005B0388" w:rsidRPr="00300B86" w:rsidRDefault="005B0388" w:rsidP="00D25AB6">
            <w:pPr>
              <w:tabs>
                <w:tab w:val="left" w:pos="1080"/>
                <w:tab w:val="left" w:pos="6840"/>
              </w:tabs>
              <w:jc w:val="center"/>
              <w:cnfStyle w:val="100000000000" w:firstRow="1" w:lastRow="0" w:firstColumn="0" w:lastColumn="0" w:oddVBand="0" w:evenVBand="0" w:oddHBand="0" w:evenHBand="0" w:firstRowFirstColumn="0" w:firstRowLastColumn="0" w:lastRowFirstColumn="0" w:lastRowLastColumn="0"/>
              <w:rPr>
                <w:rFonts w:ascii="Verdana" w:eastAsia="Malgun Gothic" w:hAnsi="Verdana" w:cs="Arial"/>
                <w:b w:val="0"/>
                <w:bCs w:val="0"/>
                <w:sz w:val="18"/>
                <w:szCs w:val="18"/>
              </w:rPr>
            </w:pPr>
          </w:p>
        </w:tc>
        <w:tc>
          <w:tcPr>
            <w:tcW w:w="2449" w:type="dxa"/>
            <w:gridSpan w:val="2"/>
            <w:tcBorders>
              <w:bottom w:val="single" w:sz="4" w:space="0" w:color="366092"/>
            </w:tcBorders>
          </w:tcPr>
          <w:p w14:paraId="7F98FB9D" w14:textId="77777777" w:rsidR="005B0388" w:rsidRPr="00300B86" w:rsidRDefault="005B0388" w:rsidP="00D25AB6">
            <w:pPr>
              <w:tabs>
                <w:tab w:val="left" w:pos="1080"/>
                <w:tab w:val="left" w:pos="6840"/>
              </w:tabs>
              <w:spacing w:after="6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365F91"/>
                <w:sz w:val="18"/>
                <w:szCs w:val="18"/>
              </w:rPr>
            </w:pPr>
          </w:p>
        </w:tc>
      </w:tr>
      <w:tr w:rsidR="003F3DF8" w:rsidRPr="00300B86" w14:paraId="096DD507" w14:textId="77777777" w:rsidTr="005B0388">
        <w:trPr>
          <w:trHeight w:val="284"/>
          <w:jc w:val="center"/>
        </w:trPr>
        <w:tc>
          <w:tcPr>
            <w:cnfStyle w:val="001000000000" w:firstRow="0" w:lastRow="0" w:firstColumn="1" w:lastColumn="0" w:oddVBand="0" w:evenVBand="0" w:oddHBand="0" w:evenHBand="0" w:firstRowFirstColumn="0" w:firstRowLastColumn="0" w:lastRowFirstColumn="0" w:lastRowLastColumn="0"/>
            <w:tcW w:w="3076" w:type="dxa"/>
            <w:vMerge w:val="restart"/>
            <w:tcBorders>
              <w:top w:val="single" w:sz="4" w:space="0" w:color="366092"/>
            </w:tcBorders>
            <w:vAlign w:val="center"/>
          </w:tcPr>
          <w:p w14:paraId="17E8773A" w14:textId="77777777" w:rsidR="003F3DF8" w:rsidRPr="00300B86" w:rsidRDefault="003F3DF8" w:rsidP="00D25AB6">
            <w:pPr>
              <w:rPr>
                <w:rFonts w:ascii="Verdana" w:eastAsia="Times New Roman" w:hAnsi="Verdana" w:cs="Arial"/>
                <w:b w:val="0"/>
                <w:bCs w:val="0"/>
                <w:color w:val="365F91"/>
                <w:sz w:val="18"/>
                <w:szCs w:val="18"/>
              </w:rPr>
            </w:pPr>
            <w:r w:rsidRPr="00300B86">
              <w:rPr>
                <w:rFonts w:ascii="Verdana" w:eastAsia="Times New Roman" w:hAnsi="Verdana" w:cs="Arial"/>
                <w:color w:val="365F91"/>
                <w:sz w:val="18"/>
                <w:szCs w:val="18"/>
              </w:rPr>
              <w:t xml:space="preserve">Categories of Goods </w:t>
            </w:r>
          </w:p>
          <w:p w14:paraId="4C32B81F" w14:textId="77777777" w:rsidR="003F3DF8" w:rsidRPr="00300B86" w:rsidRDefault="003F3DF8" w:rsidP="00D25AB6">
            <w:pPr>
              <w:rPr>
                <w:rFonts w:ascii="Verdana" w:eastAsia="Times New Roman" w:hAnsi="Verdana" w:cs="Arial"/>
                <w:b w:val="0"/>
                <w:color w:val="365F91"/>
                <w:sz w:val="18"/>
                <w:szCs w:val="18"/>
              </w:rPr>
            </w:pPr>
            <w:r w:rsidRPr="00300B86">
              <w:rPr>
                <w:rFonts w:ascii="Verdana" w:eastAsia="Times New Roman" w:hAnsi="Verdana" w:cs="Arial"/>
                <w:color w:val="365F91"/>
                <w:sz w:val="18"/>
                <w:szCs w:val="18"/>
              </w:rPr>
              <w:t>and Services</w:t>
            </w:r>
          </w:p>
        </w:tc>
        <w:tc>
          <w:tcPr>
            <w:tcW w:w="2689" w:type="dxa"/>
            <w:gridSpan w:val="2"/>
            <w:tcBorders>
              <w:top w:val="single" w:sz="4" w:space="0" w:color="366092"/>
              <w:bottom w:val="single" w:sz="4" w:space="0" w:color="366092"/>
            </w:tcBorders>
            <w:vAlign w:val="center"/>
          </w:tcPr>
          <w:p w14:paraId="50CE651D" w14:textId="77777777" w:rsidR="003F3DF8" w:rsidRPr="005B0388" w:rsidRDefault="003F3DF8" w:rsidP="005B038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sidRPr="005B0388">
              <w:rPr>
                <w:rFonts w:ascii="Verdana" w:eastAsia="Times New Roman" w:hAnsi="Verdana" w:cs="Arial"/>
                <w:b/>
                <w:bCs/>
                <w:color w:val="365F91"/>
                <w:sz w:val="18"/>
                <w:szCs w:val="18"/>
              </w:rPr>
              <w:t>HICP</w:t>
            </w:r>
            <w:r w:rsidRPr="005B0388">
              <w:rPr>
                <w:rFonts w:ascii="Verdana" w:eastAsia="Times New Roman" w:hAnsi="Verdana" w:cs="Arial"/>
                <w:b/>
                <w:bCs/>
                <w:color w:val="365F91"/>
                <w:sz w:val="18"/>
                <w:szCs w:val="18"/>
                <w:lang w:val="el-GR"/>
              </w:rPr>
              <w:t xml:space="preserve"> (2015=100)</w:t>
            </w:r>
          </w:p>
        </w:tc>
        <w:tc>
          <w:tcPr>
            <w:tcW w:w="291" w:type="dxa"/>
            <w:tcBorders>
              <w:top w:val="single" w:sz="4" w:space="0" w:color="366092"/>
              <w:bottom w:val="single" w:sz="4" w:space="0" w:color="FFFFFF" w:themeColor="background1"/>
            </w:tcBorders>
            <w:noWrap/>
            <w:tcMar>
              <w:left w:w="0" w:type="dxa"/>
              <w:right w:w="28" w:type="dxa"/>
            </w:tcMar>
          </w:tcPr>
          <w:p w14:paraId="1909D9F0" w14:textId="77777777" w:rsidR="003F3DF8" w:rsidRPr="005B0388" w:rsidRDefault="003F3DF8" w:rsidP="005B0388">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b/>
                <w:bCs/>
                <w:sz w:val="18"/>
                <w:szCs w:val="18"/>
              </w:rPr>
            </w:pPr>
          </w:p>
        </w:tc>
        <w:tc>
          <w:tcPr>
            <w:tcW w:w="2449" w:type="dxa"/>
            <w:gridSpan w:val="2"/>
            <w:tcBorders>
              <w:top w:val="single" w:sz="4" w:space="0" w:color="366092"/>
              <w:bottom w:val="single" w:sz="4" w:space="0" w:color="366092"/>
            </w:tcBorders>
          </w:tcPr>
          <w:p w14:paraId="6FF01BDD" w14:textId="77777777" w:rsidR="003F3DF8" w:rsidRPr="005B0388" w:rsidRDefault="003F3DF8" w:rsidP="005B0388">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b/>
                <w:bCs/>
                <w:sz w:val="18"/>
                <w:szCs w:val="18"/>
                <w:lang w:val="el-GR"/>
              </w:rPr>
            </w:pPr>
            <w:r w:rsidRPr="005B0388">
              <w:rPr>
                <w:rFonts w:ascii="Verdana" w:eastAsia="Times New Roman" w:hAnsi="Verdana" w:cs="Arial"/>
                <w:b/>
                <w:bCs/>
                <w:color w:val="365F91"/>
                <w:sz w:val="18"/>
                <w:szCs w:val="18"/>
              </w:rPr>
              <w:t>Change</w:t>
            </w:r>
            <w:r w:rsidRPr="005B0388">
              <w:rPr>
                <w:rFonts w:ascii="Verdana" w:eastAsia="Times New Roman" w:hAnsi="Verdana" w:cs="Arial"/>
                <w:b/>
                <w:bCs/>
                <w:color w:val="365F91"/>
                <w:sz w:val="18"/>
                <w:szCs w:val="18"/>
                <w:lang w:val="el-GR"/>
              </w:rPr>
              <w:t xml:space="preserve"> (%)</w:t>
            </w:r>
          </w:p>
        </w:tc>
      </w:tr>
      <w:tr w:rsidR="003F3DF8" w:rsidRPr="00300B86" w14:paraId="5CE63DDC" w14:textId="77777777" w:rsidTr="005B0388">
        <w:trPr>
          <w:jc w:val="center"/>
        </w:trPr>
        <w:tc>
          <w:tcPr>
            <w:cnfStyle w:val="001000000000" w:firstRow="0" w:lastRow="0" w:firstColumn="1" w:lastColumn="0" w:oddVBand="0" w:evenVBand="0" w:oddHBand="0" w:evenHBand="0" w:firstRowFirstColumn="0" w:firstRowLastColumn="0" w:lastRowFirstColumn="0" w:lastRowLastColumn="0"/>
            <w:tcW w:w="3076" w:type="dxa"/>
            <w:vMerge/>
            <w:tcBorders>
              <w:top w:val="single" w:sz="4" w:space="0" w:color="FFFFFF" w:themeColor="background1"/>
              <w:bottom w:val="single" w:sz="4" w:space="0" w:color="366092"/>
            </w:tcBorders>
          </w:tcPr>
          <w:p w14:paraId="559232ED" w14:textId="77777777" w:rsidR="003F3DF8" w:rsidRPr="00300B86" w:rsidRDefault="003F3DF8" w:rsidP="003F3DF8">
            <w:pPr>
              <w:tabs>
                <w:tab w:val="left" w:pos="1080"/>
                <w:tab w:val="left" w:pos="6840"/>
              </w:tabs>
              <w:rPr>
                <w:rFonts w:ascii="Verdana" w:eastAsia="Malgun Gothic" w:hAnsi="Verdana" w:cs="Arial"/>
                <w:sz w:val="18"/>
                <w:szCs w:val="18"/>
                <w:lang w:val="el-GR"/>
              </w:rPr>
            </w:pPr>
          </w:p>
        </w:tc>
        <w:tc>
          <w:tcPr>
            <w:tcW w:w="1319" w:type="dxa"/>
            <w:tcBorders>
              <w:top w:val="single" w:sz="4" w:space="0" w:color="FFFFFF" w:themeColor="background1"/>
              <w:bottom w:val="single" w:sz="4" w:space="0" w:color="366092"/>
            </w:tcBorders>
          </w:tcPr>
          <w:p w14:paraId="083F8513" w14:textId="77777777" w:rsidR="003F3DF8" w:rsidRPr="00300B86" w:rsidRDefault="003F3DF8" w:rsidP="003F3DF8">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rPr>
            </w:pPr>
            <w:r>
              <w:rPr>
                <w:rFonts w:ascii="Verdana" w:eastAsia="Times New Roman" w:hAnsi="Verdana" w:cs="Arial"/>
                <w:b/>
                <w:bCs/>
                <w:color w:val="365F91"/>
                <w:sz w:val="18"/>
                <w:szCs w:val="18"/>
              </w:rPr>
              <w:t>Dec</w:t>
            </w:r>
          </w:p>
          <w:p w14:paraId="176906AC" w14:textId="07E0F1FD" w:rsidR="003F3DF8" w:rsidRPr="00300B86" w:rsidRDefault="003F3DF8" w:rsidP="003F3DF8">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sidRPr="00300B86">
              <w:rPr>
                <w:rFonts w:ascii="Verdana" w:eastAsia="Times New Roman" w:hAnsi="Verdana" w:cs="Arial"/>
                <w:b/>
                <w:bCs/>
                <w:color w:val="365F91"/>
                <w:sz w:val="18"/>
                <w:szCs w:val="18"/>
                <w:lang w:val="el-GR"/>
              </w:rPr>
              <w:t>202</w:t>
            </w:r>
            <w:r w:rsidRPr="00300B86">
              <w:rPr>
                <w:rFonts w:ascii="Verdana" w:eastAsia="Times New Roman" w:hAnsi="Verdana" w:cs="Arial"/>
                <w:b/>
                <w:bCs/>
                <w:color w:val="365F91"/>
                <w:sz w:val="18"/>
                <w:szCs w:val="18"/>
              </w:rPr>
              <w:t>4</w:t>
            </w:r>
          </w:p>
        </w:tc>
        <w:tc>
          <w:tcPr>
            <w:tcW w:w="1370" w:type="dxa"/>
            <w:tcBorders>
              <w:bottom w:val="single" w:sz="4" w:space="0" w:color="366092"/>
            </w:tcBorders>
          </w:tcPr>
          <w:p w14:paraId="3331A929" w14:textId="3B8DCA14" w:rsidR="003F3DF8" w:rsidRPr="00300B86" w:rsidRDefault="00A87632" w:rsidP="003F3DF8">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rPr>
            </w:pPr>
            <w:r>
              <w:rPr>
                <w:rFonts w:ascii="Verdana" w:eastAsia="Times New Roman" w:hAnsi="Verdana" w:cs="Arial"/>
                <w:b/>
                <w:bCs/>
                <w:color w:val="365F91"/>
                <w:sz w:val="18"/>
                <w:szCs w:val="18"/>
              </w:rPr>
              <w:t>Jan</w:t>
            </w:r>
          </w:p>
          <w:p w14:paraId="133357F9" w14:textId="6D5690D2" w:rsidR="003F3DF8" w:rsidRPr="00300B86" w:rsidRDefault="003F3DF8" w:rsidP="003F3DF8">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rPr>
            </w:pPr>
            <w:r w:rsidRPr="00300B86">
              <w:rPr>
                <w:rFonts w:ascii="Verdana" w:eastAsia="Times New Roman" w:hAnsi="Verdana" w:cs="Arial"/>
                <w:b/>
                <w:bCs/>
                <w:color w:val="365F91"/>
                <w:sz w:val="18"/>
                <w:szCs w:val="18"/>
                <w:lang w:val="el-GR"/>
              </w:rPr>
              <w:t>202</w:t>
            </w:r>
            <w:r w:rsidR="00A87632">
              <w:rPr>
                <w:rFonts w:ascii="Verdana" w:eastAsia="Times New Roman" w:hAnsi="Verdana" w:cs="Arial"/>
                <w:b/>
                <w:bCs/>
                <w:color w:val="365F91"/>
                <w:sz w:val="18"/>
                <w:szCs w:val="18"/>
              </w:rPr>
              <w:t>5</w:t>
            </w:r>
          </w:p>
        </w:tc>
        <w:tc>
          <w:tcPr>
            <w:tcW w:w="291" w:type="dxa"/>
            <w:tcBorders>
              <w:bottom w:val="single" w:sz="4" w:space="0" w:color="366092"/>
            </w:tcBorders>
            <w:noWrap/>
            <w:tcMar>
              <w:left w:w="0" w:type="dxa"/>
              <w:right w:w="28" w:type="dxa"/>
            </w:tcMar>
          </w:tcPr>
          <w:p w14:paraId="33C2A946" w14:textId="77777777" w:rsidR="003F3DF8" w:rsidRPr="00300B86" w:rsidRDefault="003F3DF8" w:rsidP="003F3DF8">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p>
        </w:tc>
        <w:tc>
          <w:tcPr>
            <w:tcW w:w="1174" w:type="dxa"/>
            <w:tcBorders>
              <w:bottom w:val="single" w:sz="4" w:space="0" w:color="366092"/>
            </w:tcBorders>
            <w:vAlign w:val="center"/>
          </w:tcPr>
          <w:p w14:paraId="661BB98B" w14:textId="26282A5C" w:rsidR="003F3DF8" w:rsidRPr="00B84C8B" w:rsidRDefault="00A87632" w:rsidP="003F3DF8">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rPr>
            </w:pPr>
            <w:r>
              <w:rPr>
                <w:rFonts w:ascii="Verdana" w:eastAsia="Times New Roman" w:hAnsi="Verdana" w:cs="Arial"/>
                <w:b/>
                <w:bCs/>
                <w:color w:val="365F91"/>
                <w:sz w:val="18"/>
                <w:szCs w:val="18"/>
              </w:rPr>
              <w:t>Jan</w:t>
            </w:r>
            <w:r w:rsidR="003F3DF8">
              <w:rPr>
                <w:rFonts w:ascii="Verdana" w:eastAsia="Times New Roman" w:hAnsi="Verdana" w:cs="Arial"/>
                <w:b/>
                <w:bCs/>
                <w:color w:val="365F91"/>
                <w:sz w:val="18"/>
                <w:szCs w:val="18"/>
              </w:rPr>
              <w:t xml:space="preserve"> </w:t>
            </w:r>
            <w:r w:rsidR="003F3DF8" w:rsidRPr="00300B86">
              <w:rPr>
                <w:rFonts w:ascii="Verdana" w:eastAsia="Times New Roman" w:hAnsi="Verdana" w:cs="Arial"/>
                <w:b/>
                <w:bCs/>
                <w:color w:val="365F91"/>
                <w:sz w:val="18"/>
                <w:szCs w:val="18"/>
                <w:lang w:val="el-GR"/>
              </w:rPr>
              <w:t>2</w:t>
            </w:r>
            <w:r>
              <w:rPr>
                <w:rFonts w:ascii="Verdana" w:eastAsia="Times New Roman" w:hAnsi="Verdana" w:cs="Arial"/>
                <w:b/>
                <w:bCs/>
                <w:color w:val="365F91"/>
                <w:sz w:val="18"/>
                <w:szCs w:val="18"/>
              </w:rPr>
              <w:t>5</w:t>
            </w:r>
            <w:r w:rsidR="003F3DF8" w:rsidRPr="00300B86">
              <w:rPr>
                <w:rFonts w:ascii="Verdana" w:eastAsia="Times New Roman" w:hAnsi="Verdana" w:cs="Arial"/>
                <w:b/>
                <w:bCs/>
                <w:color w:val="365F91"/>
                <w:sz w:val="18"/>
                <w:szCs w:val="18"/>
                <w:lang w:val="el-GR"/>
              </w:rPr>
              <w:t>/</w:t>
            </w:r>
          </w:p>
          <w:p w14:paraId="5A3FDE70" w14:textId="57259F2E" w:rsidR="003F3DF8" w:rsidRPr="00300B86" w:rsidRDefault="00A87632" w:rsidP="003F3DF8">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rPr>
            </w:pPr>
            <w:r>
              <w:rPr>
                <w:rFonts w:ascii="Verdana" w:eastAsia="Times New Roman" w:hAnsi="Verdana" w:cs="Arial"/>
                <w:b/>
                <w:bCs/>
                <w:color w:val="365F91"/>
                <w:sz w:val="18"/>
                <w:szCs w:val="18"/>
              </w:rPr>
              <w:t>Jan</w:t>
            </w:r>
            <w:r w:rsidR="003F3DF8">
              <w:rPr>
                <w:rFonts w:ascii="Verdana" w:eastAsia="Times New Roman" w:hAnsi="Verdana" w:cs="Arial"/>
                <w:b/>
                <w:bCs/>
                <w:color w:val="365F91"/>
                <w:sz w:val="18"/>
                <w:szCs w:val="18"/>
              </w:rPr>
              <w:t xml:space="preserve"> </w:t>
            </w:r>
            <w:r w:rsidR="003F3DF8" w:rsidRPr="00300B86">
              <w:rPr>
                <w:rFonts w:ascii="Verdana" w:eastAsia="Times New Roman" w:hAnsi="Verdana" w:cs="Arial"/>
                <w:b/>
                <w:bCs/>
                <w:color w:val="365F91"/>
                <w:sz w:val="18"/>
                <w:szCs w:val="18"/>
                <w:lang w:val="el-GR"/>
              </w:rPr>
              <w:t>2</w:t>
            </w:r>
            <w:r>
              <w:rPr>
                <w:rFonts w:ascii="Verdana" w:eastAsia="Times New Roman" w:hAnsi="Verdana" w:cs="Arial"/>
                <w:b/>
                <w:bCs/>
                <w:color w:val="365F91"/>
                <w:sz w:val="18"/>
                <w:szCs w:val="18"/>
              </w:rPr>
              <w:t>4</w:t>
            </w:r>
          </w:p>
        </w:tc>
        <w:tc>
          <w:tcPr>
            <w:tcW w:w="1275" w:type="dxa"/>
            <w:tcBorders>
              <w:top w:val="single" w:sz="4" w:space="0" w:color="366092"/>
              <w:bottom w:val="single" w:sz="4" w:space="0" w:color="366092"/>
            </w:tcBorders>
            <w:vAlign w:val="center"/>
          </w:tcPr>
          <w:p w14:paraId="5F454A40" w14:textId="1EEF3FAF" w:rsidR="003F3DF8" w:rsidRPr="00300B86" w:rsidRDefault="00A87632" w:rsidP="003F3DF8">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rPr>
              <w:t>Jan</w:t>
            </w:r>
            <w:r w:rsidR="003F3DF8">
              <w:rPr>
                <w:rFonts w:ascii="Verdana" w:eastAsia="Times New Roman" w:hAnsi="Verdana" w:cs="Arial"/>
                <w:b/>
                <w:bCs/>
                <w:color w:val="365F91"/>
                <w:sz w:val="18"/>
                <w:szCs w:val="18"/>
              </w:rPr>
              <w:t xml:space="preserve"> </w:t>
            </w:r>
            <w:r w:rsidR="003F3DF8" w:rsidRPr="00300B86">
              <w:rPr>
                <w:rFonts w:ascii="Verdana" w:eastAsia="Times New Roman" w:hAnsi="Verdana" w:cs="Arial"/>
                <w:b/>
                <w:bCs/>
                <w:color w:val="365F91"/>
                <w:sz w:val="18"/>
                <w:szCs w:val="18"/>
                <w:lang w:val="el-GR"/>
              </w:rPr>
              <w:t>2</w:t>
            </w:r>
            <w:r>
              <w:rPr>
                <w:rFonts w:ascii="Verdana" w:eastAsia="Times New Roman" w:hAnsi="Verdana" w:cs="Arial"/>
                <w:b/>
                <w:bCs/>
                <w:color w:val="365F91"/>
                <w:sz w:val="18"/>
                <w:szCs w:val="18"/>
              </w:rPr>
              <w:t>5</w:t>
            </w:r>
            <w:r w:rsidR="003F3DF8" w:rsidRPr="00300B86">
              <w:rPr>
                <w:rFonts w:ascii="Verdana" w:eastAsia="Times New Roman" w:hAnsi="Verdana" w:cs="Arial"/>
                <w:b/>
                <w:bCs/>
                <w:color w:val="365F91"/>
                <w:sz w:val="18"/>
                <w:szCs w:val="18"/>
                <w:lang w:val="el-GR"/>
              </w:rPr>
              <w:t>/</w:t>
            </w:r>
          </w:p>
          <w:p w14:paraId="003E51BF" w14:textId="476D9654" w:rsidR="003F3DF8" w:rsidRPr="00300B86" w:rsidRDefault="00A87632" w:rsidP="003F3DF8">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rPr>
            </w:pPr>
            <w:r>
              <w:rPr>
                <w:rFonts w:ascii="Verdana" w:eastAsia="Times New Roman" w:hAnsi="Verdana" w:cs="Arial"/>
                <w:b/>
                <w:bCs/>
                <w:color w:val="365F91"/>
                <w:sz w:val="18"/>
                <w:szCs w:val="18"/>
              </w:rPr>
              <w:t>Dec</w:t>
            </w:r>
            <w:r w:rsidR="003F3DF8" w:rsidRPr="00300B86">
              <w:rPr>
                <w:rFonts w:ascii="Verdana" w:eastAsia="Times New Roman" w:hAnsi="Verdana" w:cs="Arial"/>
                <w:b/>
                <w:bCs/>
                <w:color w:val="365F91"/>
                <w:sz w:val="18"/>
                <w:szCs w:val="18"/>
                <w:lang w:val="el-GR"/>
              </w:rPr>
              <w:t xml:space="preserve"> 2</w:t>
            </w:r>
            <w:r w:rsidR="003F3DF8" w:rsidRPr="00300B86">
              <w:rPr>
                <w:rFonts w:ascii="Verdana" w:eastAsia="Times New Roman" w:hAnsi="Verdana" w:cs="Arial"/>
                <w:b/>
                <w:bCs/>
                <w:color w:val="365F91"/>
                <w:sz w:val="18"/>
                <w:szCs w:val="18"/>
              </w:rPr>
              <w:t>4</w:t>
            </w:r>
          </w:p>
        </w:tc>
      </w:tr>
      <w:tr w:rsidR="003F3DF8" w:rsidRPr="00300B86" w14:paraId="09E921F3" w14:textId="77777777" w:rsidTr="005B0388">
        <w:trPr>
          <w:trHeight w:val="567"/>
          <w:jc w:val="center"/>
        </w:trPr>
        <w:tc>
          <w:tcPr>
            <w:cnfStyle w:val="001000000000" w:firstRow="0" w:lastRow="0" w:firstColumn="1" w:lastColumn="0" w:oddVBand="0" w:evenVBand="0" w:oddHBand="0" w:evenHBand="0" w:firstRowFirstColumn="0" w:firstRowLastColumn="0" w:lastRowFirstColumn="0" w:lastRowLastColumn="0"/>
            <w:tcW w:w="3076" w:type="dxa"/>
            <w:tcBorders>
              <w:top w:val="single" w:sz="4" w:space="0" w:color="366092"/>
            </w:tcBorders>
            <w:vAlign w:val="center"/>
          </w:tcPr>
          <w:p w14:paraId="07E007E1" w14:textId="77777777" w:rsidR="003F3DF8" w:rsidRPr="00300B86" w:rsidRDefault="003F3DF8" w:rsidP="003F3DF8">
            <w:pPr>
              <w:rPr>
                <w:rFonts w:ascii="Verdana" w:hAnsi="Verdana" w:cs="Calibri"/>
                <w:b w:val="0"/>
                <w:bCs w:val="0"/>
                <w:color w:val="365F91"/>
                <w:sz w:val="18"/>
                <w:szCs w:val="18"/>
              </w:rPr>
            </w:pPr>
            <w:r w:rsidRPr="00300B86">
              <w:rPr>
                <w:rFonts w:ascii="Verdana" w:eastAsia="Times New Roman" w:hAnsi="Verdana" w:cs="Arial"/>
                <w:b w:val="0"/>
                <w:bCs w:val="0"/>
                <w:color w:val="365F91"/>
                <w:sz w:val="18"/>
                <w:szCs w:val="18"/>
              </w:rPr>
              <w:t>Food and Non-Alcoholic Beverages</w:t>
            </w:r>
          </w:p>
        </w:tc>
        <w:tc>
          <w:tcPr>
            <w:tcW w:w="1319" w:type="dxa"/>
            <w:tcBorders>
              <w:top w:val="single" w:sz="4" w:space="0" w:color="366092"/>
            </w:tcBorders>
            <w:noWrap/>
            <w:tcMar>
              <w:left w:w="0" w:type="dxa"/>
              <w:right w:w="198" w:type="dxa"/>
            </w:tcMar>
            <w:vAlign w:val="center"/>
          </w:tcPr>
          <w:p w14:paraId="389AE5E1" w14:textId="0ED5BAF8" w:rsidR="003F3DF8" w:rsidRPr="00300B86" w:rsidRDefault="003F3DF8" w:rsidP="003F3DF8">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3F3DF8">
              <w:rPr>
                <w:rFonts w:ascii="Verdana" w:hAnsi="Verdana" w:cs="Calibri"/>
                <w:color w:val="365F91"/>
                <w:sz w:val="18"/>
                <w:szCs w:val="18"/>
              </w:rPr>
              <w:t xml:space="preserve"> </w:t>
            </w:r>
            <w:r w:rsidRPr="00171AFE">
              <w:rPr>
                <w:rFonts w:ascii="Verdana" w:hAnsi="Verdana" w:cs="Calibri"/>
                <w:color w:val="365F91"/>
                <w:sz w:val="18"/>
                <w:szCs w:val="18"/>
                <w:lang w:val="el-GR"/>
              </w:rPr>
              <w:t>128</w:t>
            </w:r>
            <w:r>
              <w:rPr>
                <w:rFonts w:ascii="Verdana" w:hAnsi="Verdana" w:cs="Calibri"/>
                <w:color w:val="365F91"/>
                <w:sz w:val="18"/>
                <w:szCs w:val="18"/>
                <w:lang w:val="el-GR"/>
              </w:rPr>
              <w:t>,</w:t>
            </w:r>
            <w:r w:rsidRPr="00171AFE">
              <w:rPr>
                <w:rFonts w:ascii="Verdana" w:hAnsi="Verdana" w:cs="Calibri"/>
                <w:color w:val="365F91"/>
                <w:sz w:val="18"/>
                <w:szCs w:val="18"/>
                <w:lang w:val="el-GR"/>
              </w:rPr>
              <w:t xml:space="preserve">53 </w:t>
            </w:r>
          </w:p>
        </w:tc>
        <w:tc>
          <w:tcPr>
            <w:tcW w:w="1370" w:type="dxa"/>
            <w:tcBorders>
              <w:top w:val="single" w:sz="4" w:space="0" w:color="366092"/>
            </w:tcBorders>
            <w:noWrap/>
            <w:tcMar>
              <w:left w:w="0" w:type="dxa"/>
              <w:right w:w="198" w:type="dxa"/>
            </w:tcMar>
            <w:vAlign w:val="center"/>
          </w:tcPr>
          <w:p w14:paraId="2971C9D9" w14:textId="58EEE136" w:rsidR="003F3DF8" w:rsidRPr="00300B86" w:rsidRDefault="00A87632" w:rsidP="00A87632">
            <w:pPr>
              <w:ind w:right="227"/>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Pr>
                <w:rFonts w:ascii="Verdana" w:hAnsi="Verdana" w:cs="Calibri"/>
                <w:color w:val="365F91"/>
                <w:sz w:val="18"/>
                <w:szCs w:val="18"/>
              </w:rPr>
              <w:t>1</w:t>
            </w:r>
            <w:r w:rsidR="003F3DF8" w:rsidRPr="003F3DF8">
              <w:rPr>
                <w:rFonts w:ascii="Verdana" w:hAnsi="Verdana" w:cs="Calibri"/>
                <w:color w:val="365F91"/>
                <w:sz w:val="18"/>
                <w:szCs w:val="18"/>
              </w:rPr>
              <w:t>26,44</w:t>
            </w:r>
          </w:p>
        </w:tc>
        <w:tc>
          <w:tcPr>
            <w:tcW w:w="291" w:type="dxa"/>
            <w:tcBorders>
              <w:top w:val="single" w:sz="4" w:space="0" w:color="366092"/>
            </w:tcBorders>
            <w:noWrap/>
            <w:tcMar>
              <w:left w:w="0" w:type="dxa"/>
              <w:right w:w="28" w:type="dxa"/>
            </w:tcMar>
            <w:vAlign w:val="center"/>
          </w:tcPr>
          <w:p w14:paraId="0D594CE5" w14:textId="77777777" w:rsidR="003F3DF8" w:rsidRPr="00300B86" w:rsidRDefault="003F3DF8" w:rsidP="003F3DF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174" w:type="dxa"/>
            <w:tcBorders>
              <w:top w:val="single" w:sz="4" w:space="0" w:color="366092"/>
            </w:tcBorders>
            <w:noWrap/>
            <w:tcMar>
              <w:left w:w="0" w:type="dxa"/>
              <w:right w:w="397" w:type="dxa"/>
            </w:tcMar>
            <w:vAlign w:val="center"/>
          </w:tcPr>
          <w:p w14:paraId="35E7B679" w14:textId="29BB783B" w:rsidR="003F3DF8" w:rsidRPr="00300B86" w:rsidRDefault="003F3DF8" w:rsidP="003F3DF8">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F247BF">
              <w:rPr>
                <w:rFonts w:ascii="Verdana" w:hAnsi="Verdana" w:cs="Calibri"/>
                <w:color w:val="365F91"/>
                <w:sz w:val="18"/>
                <w:szCs w:val="18"/>
                <w:lang w:val="el-GR"/>
              </w:rPr>
              <w:t>5</w:t>
            </w:r>
            <w:r>
              <w:rPr>
                <w:rFonts w:ascii="Verdana" w:hAnsi="Verdana" w:cs="Calibri"/>
                <w:color w:val="365F91"/>
                <w:sz w:val="18"/>
                <w:szCs w:val="18"/>
                <w:lang w:val="el-GR"/>
              </w:rPr>
              <w:t>,</w:t>
            </w:r>
            <w:r w:rsidRPr="00F247BF">
              <w:rPr>
                <w:rFonts w:ascii="Verdana" w:hAnsi="Verdana" w:cs="Calibri"/>
                <w:color w:val="365F91"/>
                <w:sz w:val="18"/>
                <w:szCs w:val="18"/>
                <w:lang w:val="el-GR"/>
              </w:rPr>
              <w:t xml:space="preserve">3  </w:t>
            </w:r>
          </w:p>
        </w:tc>
        <w:tc>
          <w:tcPr>
            <w:tcW w:w="1275" w:type="dxa"/>
            <w:tcBorders>
              <w:top w:val="single" w:sz="4" w:space="0" w:color="366092"/>
            </w:tcBorders>
            <w:noWrap/>
            <w:tcMar>
              <w:left w:w="0" w:type="dxa"/>
              <w:right w:w="397" w:type="dxa"/>
            </w:tcMar>
            <w:vAlign w:val="center"/>
          </w:tcPr>
          <w:p w14:paraId="15500C29" w14:textId="5D4A1CA3" w:rsidR="003F3DF8" w:rsidRPr="00300B86" w:rsidRDefault="003F3DF8" w:rsidP="003F3DF8">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F247BF">
              <w:rPr>
                <w:rFonts w:ascii="Verdana" w:hAnsi="Verdana" w:cs="Calibri"/>
                <w:color w:val="365F91"/>
                <w:sz w:val="18"/>
                <w:szCs w:val="18"/>
                <w:lang w:val="el-GR"/>
              </w:rPr>
              <w:t>-1</w:t>
            </w:r>
            <w:r>
              <w:rPr>
                <w:rFonts w:ascii="Verdana" w:hAnsi="Verdana" w:cs="Calibri"/>
                <w:color w:val="365F91"/>
                <w:sz w:val="18"/>
                <w:szCs w:val="18"/>
                <w:lang w:val="el-GR"/>
              </w:rPr>
              <w:t>,</w:t>
            </w:r>
            <w:r w:rsidRPr="00F247BF">
              <w:rPr>
                <w:rFonts w:ascii="Verdana" w:hAnsi="Verdana" w:cs="Calibri"/>
                <w:color w:val="365F91"/>
                <w:sz w:val="18"/>
                <w:szCs w:val="18"/>
                <w:lang w:val="el-GR"/>
              </w:rPr>
              <w:t xml:space="preserve">6  </w:t>
            </w:r>
          </w:p>
        </w:tc>
      </w:tr>
      <w:tr w:rsidR="003F3DF8" w:rsidRPr="00300B86" w14:paraId="36AEA218" w14:textId="77777777" w:rsidTr="00A87632">
        <w:trPr>
          <w:trHeight w:val="56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4FC817AE" w14:textId="77777777" w:rsidR="003F3DF8" w:rsidRPr="00300B86" w:rsidRDefault="003F3DF8" w:rsidP="003F3DF8">
            <w:pPr>
              <w:rPr>
                <w:rFonts w:ascii="Verdana" w:eastAsia="Times New Roman" w:hAnsi="Verdana" w:cs="Arial"/>
                <w:b w:val="0"/>
                <w:bCs w:val="0"/>
                <w:color w:val="365F91"/>
                <w:sz w:val="18"/>
                <w:szCs w:val="18"/>
                <w:lang w:val="en-GB"/>
              </w:rPr>
            </w:pPr>
            <w:proofErr w:type="spellStart"/>
            <w:r w:rsidRPr="00300B86">
              <w:rPr>
                <w:rFonts w:ascii="Verdana" w:eastAsia="Times New Roman" w:hAnsi="Verdana" w:cs="Arial"/>
                <w:b w:val="0"/>
                <w:bCs w:val="0"/>
                <w:color w:val="365F91"/>
                <w:sz w:val="18"/>
                <w:szCs w:val="18"/>
                <w:lang w:val="el-GR"/>
              </w:rPr>
              <w:t>Alcoholic</w:t>
            </w:r>
            <w:proofErr w:type="spellEnd"/>
            <w:r w:rsidRPr="00300B86">
              <w:rPr>
                <w:rFonts w:ascii="Verdana" w:eastAsia="Times New Roman" w:hAnsi="Verdana" w:cs="Arial"/>
                <w:b w:val="0"/>
                <w:bCs w:val="0"/>
                <w:color w:val="365F91"/>
                <w:sz w:val="18"/>
                <w:szCs w:val="18"/>
                <w:lang w:val="el-GR"/>
              </w:rPr>
              <w:t xml:space="preserve"> </w:t>
            </w:r>
            <w:r w:rsidRPr="00300B86">
              <w:rPr>
                <w:rFonts w:ascii="Verdana" w:eastAsia="Times New Roman" w:hAnsi="Verdana" w:cs="Arial"/>
                <w:b w:val="0"/>
                <w:bCs w:val="0"/>
                <w:color w:val="365F91"/>
                <w:sz w:val="18"/>
                <w:szCs w:val="18"/>
              </w:rPr>
              <w:t>B</w:t>
            </w:r>
            <w:proofErr w:type="spellStart"/>
            <w:r w:rsidRPr="00300B86">
              <w:rPr>
                <w:rFonts w:ascii="Verdana" w:eastAsia="Times New Roman" w:hAnsi="Verdana" w:cs="Arial"/>
                <w:b w:val="0"/>
                <w:bCs w:val="0"/>
                <w:color w:val="365F91"/>
                <w:sz w:val="18"/>
                <w:szCs w:val="18"/>
                <w:lang w:val="el-GR"/>
              </w:rPr>
              <w:t>everages</w:t>
            </w:r>
            <w:proofErr w:type="spellEnd"/>
            <w:r w:rsidRPr="00300B86">
              <w:rPr>
                <w:rFonts w:ascii="Verdana" w:eastAsia="Times New Roman" w:hAnsi="Verdana" w:cs="Arial"/>
                <w:b w:val="0"/>
                <w:bCs w:val="0"/>
                <w:color w:val="365F91"/>
                <w:sz w:val="18"/>
                <w:szCs w:val="18"/>
                <w:lang w:val="en-GB"/>
              </w:rPr>
              <w:t xml:space="preserve"> </w:t>
            </w:r>
          </w:p>
          <w:p w14:paraId="4A415516" w14:textId="77777777" w:rsidR="003F3DF8" w:rsidRPr="00300B86" w:rsidRDefault="003F3DF8" w:rsidP="003F3DF8">
            <w:pPr>
              <w:rPr>
                <w:rFonts w:ascii="Verdana" w:hAnsi="Verdana" w:cs="Calibri"/>
                <w:b w:val="0"/>
                <w:bCs w:val="0"/>
                <w:color w:val="365F91"/>
                <w:sz w:val="18"/>
                <w:szCs w:val="18"/>
              </w:rPr>
            </w:pPr>
            <w:r w:rsidRPr="00300B86">
              <w:rPr>
                <w:rFonts w:ascii="Verdana" w:eastAsia="Times New Roman" w:hAnsi="Verdana" w:cs="Arial"/>
                <w:b w:val="0"/>
                <w:bCs w:val="0"/>
                <w:color w:val="365F91"/>
                <w:sz w:val="18"/>
                <w:szCs w:val="18"/>
                <w:lang w:val="en-GB"/>
              </w:rPr>
              <w:t>and</w:t>
            </w:r>
            <w:r w:rsidRPr="00300B86">
              <w:rPr>
                <w:rFonts w:ascii="Verdana" w:eastAsia="Times New Roman" w:hAnsi="Verdana" w:cs="Arial"/>
                <w:b w:val="0"/>
                <w:bCs w:val="0"/>
                <w:color w:val="365F91"/>
                <w:sz w:val="18"/>
                <w:szCs w:val="18"/>
                <w:lang w:val="el-GR"/>
              </w:rPr>
              <w:t xml:space="preserve"> </w:t>
            </w:r>
            <w:r w:rsidRPr="00300B86">
              <w:rPr>
                <w:rFonts w:ascii="Verdana" w:eastAsia="Times New Roman" w:hAnsi="Verdana" w:cs="Arial"/>
                <w:b w:val="0"/>
                <w:bCs w:val="0"/>
                <w:color w:val="365F91"/>
                <w:sz w:val="18"/>
                <w:szCs w:val="18"/>
              </w:rPr>
              <w:t>T</w:t>
            </w:r>
            <w:proofErr w:type="spellStart"/>
            <w:r w:rsidRPr="00300B86">
              <w:rPr>
                <w:rFonts w:ascii="Verdana" w:eastAsia="Times New Roman" w:hAnsi="Verdana" w:cs="Arial"/>
                <w:b w:val="0"/>
                <w:bCs w:val="0"/>
                <w:color w:val="365F91"/>
                <w:sz w:val="18"/>
                <w:szCs w:val="18"/>
                <w:lang w:val="el-GR"/>
              </w:rPr>
              <w:t>obacco</w:t>
            </w:r>
            <w:proofErr w:type="spellEnd"/>
          </w:p>
        </w:tc>
        <w:tc>
          <w:tcPr>
            <w:tcW w:w="1319" w:type="dxa"/>
            <w:noWrap/>
            <w:tcMar>
              <w:left w:w="0" w:type="dxa"/>
              <w:right w:w="198" w:type="dxa"/>
            </w:tcMar>
            <w:vAlign w:val="center"/>
          </w:tcPr>
          <w:p w14:paraId="476A15E4" w14:textId="1B626C5E" w:rsidR="003F3DF8" w:rsidRPr="00300B86" w:rsidRDefault="003F3DF8" w:rsidP="003F3DF8">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171AFE">
              <w:rPr>
                <w:rFonts w:ascii="Verdana" w:hAnsi="Verdana" w:cs="Calibri"/>
                <w:color w:val="365F91"/>
                <w:sz w:val="18"/>
                <w:szCs w:val="18"/>
                <w:lang w:val="el-GR"/>
              </w:rPr>
              <w:t xml:space="preserve"> 101</w:t>
            </w:r>
            <w:r>
              <w:rPr>
                <w:rFonts w:ascii="Verdana" w:hAnsi="Verdana" w:cs="Calibri"/>
                <w:color w:val="365F91"/>
                <w:sz w:val="18"/>
                <w:szCs w:val="18"/>
                <w:lang w:val="el-GR"/>
              </w:rPr>
              <w:t>,</w:t>
            </w:r>
            <w:r w:rsidRPr="00171AFE">
              <w:rPr>
                <w:rFonts w:ascii="Verdana" w:hAnsi="Verdana" w:cs="Calibri"/>
                <w:color w:val="365F91"/>
                <w:sz w:val="18"/>
                <w:szCs w:val="18"/>
                <w:lang w:val="el-GR"/>
              </w:rPr>
              <w:t xml:space="preserve">86 </w:t>
            </w:r>
          </w:p>
        </w:tc>
        <w:tc>
          <w:tcPr>
            <w:tcW w:w="1370" w:type="dxa"/>
            <w:noWrap/>
            <w:tcMar>
              <w:left w:w="0" w:type="dxa"/>
              <w:right w:w="198" w:type="dxa"/>
            </w:tcMar>
            <w:vAlign w:val="center"/>
          </w:tcPr>
          <w:p w14:paraId="4BD6B10E" w14:textId="3DD8A428" w:rsidR="003F3DF8" w:rsidRPr="00300B86" w:rsidRDefault="003F3DF8" w:rsidP="00A87632">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3F3DF8">
              <w:rPr>
                <w:rFonts w:ascii="Verdana" w:hAnsi="Verdana" w:cs="Calibri"/>
                <w:color w:val="365F91"/>
                <w:sz w:val="18"/>
                <w:szCs w:val="18"/>
              </w:rPr>
              <w:t>102,08</w:t>
            </w:r>
          </w:p>
        </w:tc>
        <w:tc>
          <w:tcPr>
            <w:tcW w:w="291" w:type="dxa"/>
            <w:noWrap/>
            <w:tcMar>
              <w:left w:w="0" w:type="dxa"/>
              <w:right w:w="28" w:type="dxa"/>
            </w:tcMar>
            <w:vAlign w:val="center"/>
          </w:tcPr>
          <w:p w14:paraId="06534F24" w14:textId="77777777" w:rsidR="003F3DF8" w:rsidRPr="00300B86" w:rsidRDefault="003F3DF8" w:rsidP="003F3DF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174" w:type="dxa"/>
            <w:noWrap/>
            <w:tcMar>
              <w:left w:w="0" w:type="dxa"/>
              <w:right w:w="397" w:type="dxa"/>
            </w:tcMar>
            <w:vAlign w:val="center"/>
          </w:tcPr>
          <w:p w14:paraId="450FBE84" w14:textId="5A72AC95" w:rsidR="003F3DF8" w:rsidRPr="00300B86" w:rsidRDefault="003F3DF8" w:rsidP="003F3DF8">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F247BF">
              <w:rPr>
                <w:rFonts w:ascii="Verdana" w:hAnsi="Verdana" w:cs="Calibri"/>
                <w:color w:val="365F91"/>
                <w:sz w:val="18"/>
                <w:szCs w:val="18"/>
                <w:lang w:val="el-GR"/>
              </w:rPr>
              <w:t>1</w:t>
            </w:r>
            <w:r>
              <w:rPr>
                <w:rFonts w:ascii="Verdana" w:hAnsi="Verdana" w:cs="Calibri"/>
                <w:color w:val="365F91"/>
                <w:sz w:val="18"/>
                <w:szCs w:val="18"/>
                <w:lang w:val="el-GR"/>
              </w:rPr>
              <w:t>,</w:t>
            </w:r>
            <w:r w:rsidRPr="00F247BF">
              <w:rPr>
                <w:rFonts w:ascii="Verdana" w:hAnsi="Verdana" w:cs="Calibri"/>
                <w:color w:val="365F91"/>
                <w:sz w:val="18"/>
                <w:szCs w:val="18"/>
                <w:lang w:val="el-GR"/>
              </w:rPr>
              <w:t xml:space="preserve">5  </w:t>
            </w:r>
          </w:p>
        </w:tc>
        <w:tc>
          <w:tcPr>
            <w:tcW w:w="1275" w:type="dxa"/>
            <w:noWrap/>
            <w:tcMar>
              <w:left w:w="0" w:type="dxa"/>
              <w:right w:w="397" w:type="dxa"/>
            </w:tcMar>
            <w:vAlign w:val="center"/>
          </w:tcPr>
          <w:p w14:paraId="080CAEC4" w14:textId="34ABB2BA" w:rsidR="003F3DF8" w:rsidRPr="00300B86" w:rsidRDefault="003F3DF8" w:rsidP="003F3DF8">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F247BF">
              <w:rPr>
                <w:rFonts w:ascii="Verdana" w:hAnsi="Verdana" w:cs="Calibri"/>
                <w:color w:val="365F91"/>
                <w:sz w:val="18"/>
                <w:szCs w:val="18"/>
                <w:lang w:val="el-GR"/>
              </w:rPr>
              <w:t>0</w:t>
            </w:r>
            <w:r>
              <w:rPr>
                <w:rFonts w:ascii="Verdana" w:hAnsi="Verdana" w:cs="Calibri"/>
                <w:color w:val="365F91"/>
                <w:sz w:val="18"/>
                <w:szCs w:val="18"/>
                <w:lang w:val="el-GR"/>
              </w:rPr>
              <w:t>,</w:t>
            </w:r>
            <w:r w:rsidRPr="00F247BF">
              <w:rPr>
                <w:rFonts w:ascii="Verdana" w:hAnsi="Verdana" w:cs="Calibri"/>
                <w:color w:val="365F91"/>
                <w:sz w:val="18"/>
                <w:szCs w:val="18"/>
                <w:lang w:val="el-GR"/>
              </w:rPr>
              <w:t xml:space="preserve">2  </w:t>
            </w:r>
          </w:p>
        </w:tc>
      </w:tr>
      <w:tr w:rsidR="003F3DF8" w:rsidRPr="00300B86" w14:paraId="105E6CF2" w14:textId="77777777" w:rsidTr="00A87632">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648D3D6C" w14:textId="77777777" w:rsidR="003F3DF8" w:rsidRPr="00300B86" w:rsidRDefault="003F3DF8" w:rsidP="003F3DF8">
            <w:pPr>
              <w:rPr>
                <w:rFonts w:ascii="Verdana" w:hAnsi="Verdana" w:cs="Calibri"/>
                <w:b w:val="0"/>
                <w:bCs w:val="0"/>
                <w:color w:val="365F91"/>
                <w:sz w:val="18"/>
                <w:szCs w:val="18"/>
              </w:rPr>
            </w:pPr>
            <w:r w:rsidRPr="00300B86">
              <w:rPr>
                <w:rFonts w:ascii="Verdana" w:eastAsia="Times New Roman" w:hAnsi="Verdana" w:cs="Arial"/>
                <w:b w:val="0"/>
                <w:bCs w:val="0"/>
                <w:color w:val="365F91"/>
                <w:sz w:val="18"/>
                <w:szCs w:val="18"/>
                <w:lang w:val="el-GR"/>
              </w:rPr>
              <w:t xml:space="preserve">Clothing and </w:t>
            </w:r>
            <w:r w:rsidRPr="00300B86">
              <w:rPr>
                <w:rFonts w:ascii="Verdana" w:eastAsia="Times New Roman" w:hAnsi="Verdana" w:cs="Arial"/>
                <w:b w:val="0"/>
                <w:bCs w:val="0"/>
                <w:color w:val="365F91"/>
                <w:sz w:val="18"/>
                <w:szCs w:val="18"/>
              </w:rPr>
              <w:t>F</w:t>
            </w:r>
            <w:proofErr w:type="spellStart"/>
            <w:r w:rsidRPr="00300B86">
              <w:rPr>
                <w:rFonts w:ascii="Verdana" w:eastAsia="Times New Roman" w:hAnsi="Verdana" w:cs="Arial"/>
                <w:b w:val="0"/>
                <w:bCs w:val="0"/>
                <w:color w:val="365F91"/>
                <w:sz w:val="18"/>
                <w:szCs w:val="18"/>
                <w:lang w:val="el-GR"/>
              </w:rPr>
              <w:t>ootwear</w:t>
            </w:r>
            <w:proofErr w:type="spellEnd"/>
          </w:p>
        </w:tc>
        <w:tc>
          <w:tcPr>
            <w:tcW w:w="1319" w:type="dxa"/>
            <w:noWrap/>
            <w:tcMar>
              <w:left w:w="0" w:type="dxa"/>
              <w:right w:w="198" w:type="dxa"/>
            </w:tcMar>
            <w:vAlign w:val="center"/>
          </w:tcPr>
          <w:p w14:paraId="197A35BF" w14:textId="2B56E132" w:rsidR="003F3DF8" w:rsidRPr="00300B86" w:rsidRDefault="003F3DF8" w:rsidP="003F3DF8">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171AFE">
              <w:rPr>
                <w:rFonts w:ascii="Verdana" w:hAnsi="Verdana" w:cs="Calibri"/>
                <w:color w:val="365F91"/>
                <w:sz w:val="18"/>
                <w:szCs w:val="18"/>
                <w:lang w:val="el-GR"/>
              </w:rPr>
              <w:t xml:space="preserve"> 105</w:t>
            </w:r>
            <w:r>
              <w:rPr>
                <w:rFonts w:ascii="Verdana" w:hAnsi="Verdana" w:cs="Calibri"/>
                <w:color w:val="365F91"/>
                <w:sz w:val="18"/>
                <w:szCs w:val="18"/>
                <w:lang w:val="el-GR"/>
              </w:rPr>
              <w:t>,</w:t>
            </w:r>
            <w:r w:rsidRPr="00171AFE">
              <w:rPr>
                <w:rFonts w:ascii="Verdana" w:hAnsi="Verdana" w:cs="Calibri"/>
                <w:color w:val="365F91"/>
                <w:sz w:val="18"/>
                <w:szCs w:val="18"/>
                <w:lang w:val="el-GR"/>
              </w:rPr>
              <w:t xml:space="preserve">33 </w:t>
            </w:r>
          </w:p>
        </w:tc>
        <w:tc>
          <w:tcPr>
            <w:tcW w:w="1370" w:type="dxa"/>
            <w:noWrap/>
            <w:tcMar>
              <w:left w:w="0" w:type="dxa"/>
              <w:right w:w="198" w:type="dxa"/>
            </w:tcMar>
            <w:vAlign w:val="center"/>
          </w:tcPr>
          <w:p w14:paraId="006CAE3E" w14:textId="3B1E754A" w:rsidR="003F3DF8" w:rsidRPr="00300B86" w:rsidRDefault="003F3DF8" w:rsidP="00A87632">
            <w:pPr>
              <w:ind w:right="227"/>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3F3DF8">
              <w:rPr>
                <w:rFonts w:ascii="Verdana" w:hAnsi="Verdana" w:cs="Calibri"/>
                <w:color w:val="365F91"/>
                <w:sz w:val="18"/>
                <w:szCs w:val="18"/>
              </w:rPr>
              <w:t>90,95</w:t>
            </w:r>
          </w:p>
        </w:tc>
        <w:tc>
          <w:tcPr>
            <w:tcW w:w="291" w:type="dxa"/>
            <w:noWrap/>
            <w:tcMar>
              <w:left w:w="0" w:type="dxa"/>
              <w:right w:w="28" w:type="dxa"/>
            </w:tcMar>
            <w:vAlign w:val="center"/>
          </w:tcPr>
          <w:p w14:paraId="6465296F" w14:textId="77777777" w:rsidR="003F3DF8" w:rsidRPr="00300B86" w:rsidRDefault="003F3DF8" w:rsidP="003F3DF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174" w:type="dxa"/>
            <w:noWrap/>
            <w:tcMar>
              <w:left w:w="0" w:type="dxa"/>
              <w:right w:w="397" w:type="dxa"/>
            </w:tcMar>
            <w:vAlign w:val="center"/>
          </w:tcPr>
          <w:p w14:paraId="17F367E9" w14:textId="6E26955E" w:rsidR="003F3DF8" w:rsidRPr="00300B86" w:rsidRDefault="003F3DF8" w:rsidP="003F3DF8">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F247BF">
              <w:rPr>
                <w:rFonts w:ascii="Verdana" w:hAnsi="Verdana" w:cs="Calibri"/>
                <w:color w:val="365F91"/>
                <w:sz w:val="18"/>
                <w:szCs w:val="18"/>
                <w:lang w:val="el-GR"/>
              </w:rPr>
              <w:t>-2</w:t>
            </w:r>
            <w:r>
              <w:rPr>
                <w:rFonts w:ascii="Verdana" w:hAnsi="Verdana" w:cs="Calibri"/>
                <w:color w:val="365F91"/>
                <w:sz w:val="18"/>
                <w:szCs w:val="18"/>
                <w:lang w:val="el-GR"/>
              </w:rPr>
              <w:t>,</w:t>
            </w:r>
            <w:r w:rsidRPr="00F247BF">
              <w:rPr>
                <w:rFonts w:ascii="Verdana" w:hAnsi="Verdana" w:cs="Calibri"/>
                <w:color w:val="365F91"/>
                <w:sz w:val="18"/>
                <w:szCs w:val="18"/>
                <w:lang w:val="el-GR"/>
              </w:rPr>
              <w:t xml:space="preserve">5  </w:t>
            </w:r>
          </w:p>
        </w:tc>
        <w:tc>
          <w:tcPr>
            <w:tcW w:w="1275" w:type="dxa"/>
            <w:noWrap/>
            <w:tcMar>
              <w:left w:w="0" w:type="dxa"/>
              <w:right w:w="397" w:type="dxa"/>
            </w:tcMar>
            <w:vAlign w:val="center"/>
          </w:tcPr>
          <w:p w14:paraId="6FE619C0" w14:textId="1B001AC6" w:rsidR="003F3DF8" w:rsidRPr="00300B86" w:rsidRDefault="003F3DF8" w:rsidP="003F3DF8">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F247BF">
              <w:rPr>
                <w:rFonts w:ascii="Verdana" w:hAnsi="Verdana" w:cs="Calibri"/>
                <w:color w:val="365F91"/>
                <w:sz w:val="18"/>
                <w:szCs w:val="18"/>
                <w:lang w:val="el-GR"/>
              </w:rPr>
              <w:t>-13</w:t>
            </w:r>
            <w:r>
              <w:rPr>
                <w:rFonts w:ascii="Verdana" w:hAnsi="Verdana" w:cs="Calibri"/>
                <w:color w:val="365F91"/>
                <w:sz w:val="18"/>
                <w:szCs w:val="18"/>
                <w:lang w:val="el-GR"/>
              </w:rPr>
              <w:t>,</w:t>
            </w:r>
            <w:r w:rsidRPr="00F247BF">
              <w:rPr>
                <w:rFonts w:ascii="Verdana" w:hAnsi="Verdana" w:cs="Calibri"/>
                <w:color w:val="365F91"/>
                <w:sz w:val="18"/>
                <w:szCs w:val="18"/>
                <w:lang w:val="el-GR"/>
              </w:rPr>
              <w:t xml:space="preserve">7  </w:t>
            </w:r>
          </w:p>
        </w:tc>
      </w:tr>
      <w:tr w:rsidR="003F3DF8" w:rsidRPr="00300B86" w14:paraId="2E94A4EB" w14:textId="77777777" w:rsidTr="00A87632">
        <w:trPr>
          <w:trHeight w:val="56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11862E39" w14:textId="77777777" w:rsidR="003F3DF8" w:rsidRPr="00300B86" w:rsidRDefault="003F3DF8" w:rsidP="003F3DF8">
            <w:pPr>
              <w:rPr>
                <w:rFonts w:ascii="Verdana" w:hAnsi="Verdana" w:cs="Calibri"/>
                <w:b w:val="0"/>
                <w:bCs w:val="0"/>
                <w:color w:val="365F91"/>
                <w:sz w:val="18"/>
                <w:szCs w:val="18"/>
              </w:rPr>
            </w:pPr>
            <w:r w:rsidRPr="00300B86">
              <w:rPr>
                <w:rFonts w:ascii="Verdana" w:eastAsia="Times New Roman" w:hAnsi="Verdana" w:cs="Arial"/>
                <w:b w:val="0"/>
                <w:bCs w:val="0"/>
                <w:color w:val="365F91"/>
                <w:sz w:val="18"/>
                <w:szCs w:val="18"/>
              </w:rPr>
              <w:t>Housing, Water, Electricity, Gas and Other Fuels</w:t>
            </w:r>
          </w:p>
        </w:tc>
        <w:tc>
          <w:tcPr>
            <w:tcW w:w="1319" w:type="dxa"/>
            <w:noWrap/>
            <w:tcMar>
              <w:left w:w="0" w:type="dxa"/>
              <w:right w:w="198" w:type="dxa"/>
            </w:tcMar>
            <w:vAlign w:val="center"/>
          </w:tcPr>
          <w:p w14:paraId="63A7FDEC" w14:textId="2347DB31" w:rsidR="003F3DF8" w:rsidRPr="00300B86" w:rsidRDefault="003F3DF8" w:rsidP="003F3DF8">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171AFE">
              <w:rPr>
                <w:rFonts w:ascii="Verdana" w:hAnsi="Verdana" w:cs="Calibri"/>
                <w:color w:val="365F91"/>
                <w:sz w:val="18"/>
                <w:szCs w:val="18"/>
                <w:lang w:val="el-GR"/>
              </w:rPr>
              <w:t>145</w:t>
            </w:r>
            <w:r>
              <w:rPr>
                <w:rFonts w:ascii="Verdana" w:hAnsi="Verdana" w:cs="Calibri"/>
                <w:color w:val="365F91"/>
                <w:sz w:val="18"/>
                <w:szCs w:val="18"/>
                <w:lang w:val="el-GR"/>
              </w:rPr>
              <w:t>,</w:t>
            </w:r>
            <w:r w:rsidRPr="00171AFE">
              <w:rPr>
                <w:rFonts w:ascii="Verdana" w:hAnsi="Verdana" w:cs="Calibri"/>
                <w:color w:val="365F91"/>
                <w:sz w:val="18"/>
                <w:szCs w:val="18"/>
                <w:lang w:val="el-GR"/>
              </w:rPr>
              <w:t xml:space="preserve">50 </w:t>
            </w:r>
          </w:p>
        </w:tc>
        <w:tc>
          <w:tcPr>
            <w:tcW w:w="1370" w:type="dxa"/>
            <w:noWrap/>
            <w:tcMar>
              <w:left w:w="0" w:type="dxa"/>
              <w:right w:w="198" w:type="dxa"/>
            </w:tcMar>
            <w:vAlign w:val="center"/>
          </w:tcPr>
          <w:p w14:paraId="3EC52FEF" w14:textId="61D91FE7" w:rsidR="003F3DF8" w:rsidRPr="00300B86" w:rsidRDefault="003F3DF8" w:rsidP="00A87632">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3F3DF8">
              <w:rPr>
                <w:rFonts w:ascii="Verdana" w:hAnsi="Verdana" w:cs="Calibri"/>
                <w:color w:val="365F91"/>
                <w:sz w:val="18"/>
                <w:szCs w:val="18"/>
              </w:rPr>
              <w:t>144,63</w:t>
            </w:r>
          </w:p>
        </w:tc>
        <w:tc>
          <w:tcPr>
            <w:tcW w:w="291" w:type="dxa"/>
            <w:noWrap/>
            <w:tcMar>
              <w:left w:w="0" w:type="dxa"/>
              <w:right w:w="28" w:type="dxa"/>
            </w:tcMar>
            <w:vAlign w:val="center"/>
          </w:tcPr>
          <w:p w14:paraId="2DCCBE90" w14:textId="77777777" w:rsidR="003F3DF8" w:rsidRPr="00300B86" w:rsidRDefault="003F3DF8" w:rsidP="003F3DF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174" w:type="dxa"/>
            <w:noWrap/>
            <w:tcMar>
              <w:left w:w="0" w:type="dxa"/>
              <w:right w:w="397" w:type="dxa"/>
            </w:tcMar>
            <w:vAlign w:val="center"/>
          </w:tcPr>
          <w:p w14:paraId="22B772E1" w14:textId="73200F13" w:rsidR="003F3DF8" w:rsidRPr="00300B86" w:rsidRDefault="003F3DF8" w:rsidP="003F3DF8">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F247BF">
              <w:rPr>
                <w:rFonts w:ascii="Verdana" w:hAnsi="Verdana" w:cs="Calibri"/>
                <w:color w:val="365F91"/>
                <w:sz w:val="18"/>
                <w:szCs w:val="18"/>
                <w:lang w:val="el-GR"/>
              </w:rPr>
              <w:t>1</w:t>
            </w:r>
            <w:r>
              <w:rPr>
                <w:rFonts w:ascii="Verdana" w:hAnsi="Verdana" w:cs="Calibri"/>
                <w:color w:val="365F91"/>
                <w:sz w:val="18"/>
                <w:szCs w:val="18"/>
                <w:lang w:val="el-GR"/>
              </w:rPr>
              <w:t>,</w:t>
            </w:r>
            <w:r w:rsidRPr="00F247BF">
              <w:rPr>
                <w:rFonts w:ascii="Verdana" w:hAnsi="Verdana" w:cs="Calibri"/>
                <w:color w:val="365F91"/>
                <w:sz w:val="18"/>
                <w:szCs w:val="18"/>
                <w:lang w:val="el-GR"/>
              </w:rPr>
              <w:t xml:space="preserve">1  </w:t>
            </w:r>
          </w:p>
        </w:tc>
        <w:tc>
          <w:tcPr>
            <w:tcW w:w="1275" w:type="dxa"/>
            <w:noWrap/>
            <w:tcMar>
              <w:left w:w="0" w:type="dxa"/>
              <w:right w:w="397" w:type="dxa"/>
            </w:tcMar>
            <w:vAlign w:val="center"/>
          </w:tcPr>
          <w:p w14:paraId="72BEF009" w14:textId="09F6FD2E" w:rsidR="003F3DF8" w:rsidRPr="00300B86" w:rsidRDefault="003F3DF8" w:rsidP="003F3DF8">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F247BF">
              <w:rPr>
                <w:rFonts w:ascii="Verdana" w:hAnsi="Verdana" w:cs="Calibri"/>
                <w:color w:val="365F91"/>
                <w:sz w:val="18"/>
                <w:szCs w:val="18"/>
                <w:lang w:val="el-GR"/>
              </w:rPr>
              <w:t>-0</w:t>
            </w:r>
            <w:r>
              <w:rPr>
                <w:rFonts w:ascii="Verdana" w:hAnsi="Verdana" w:cs="Calibri"/>
                <w:color w:val="365F91"/>
                <w:sz w:val="18"/>
                <w:szCs w:val="18"/>
                <w:lang w:val="el-GR"/>
              </w:rPr>
              <w:t>,</w:t>
            </w:r>
            <w:r w:rsidRPr="00F247BF">
              <w:rPr>
                <w:rFonts w:ascii="Verdana" w:hAnsi="Verdana" w:cs="Calibri"/>
                <w:color w:val="365F91"/>
                <w:sz w:val="18"/>
                <w:szCs w:val="18"/>
                <w:lang w:val="el-GR"/>
              </w:rPr>
              <w:t xml:space="preserve">6  </w:t>
            </w:r>
          </w:p>
        </w:tc>
      </w:tr>
      <w:tr w:rsidR="003F3DF8" w:rsidRPr="00300B86" w14:paraId="4CC26B98" w14:textId="77777777" w:rsidTr="00A87632">
        <w:trPr>
          <w:trHeight w:val="794"/>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17878644" w14:textId="77777777" w:rsidR="003F3DF8" w:rsidRPr="00300B86" w:rsidRDefault="003F3DF8" w:rsidP="003F3DF8">
            <w:pPr>
              <w:rPr>
                <w:rFonts w:ascii="Verdana" w:hAnsi="Verdana" w:cs="Calibri"/>
                <w:b w:val="0"/>
                <w:bCs w:val="0"/>
                <w:color w:val="365F91"/>
                <w:sz w:val="18"/>
                <w:szCs w:val="18"/>
              </w:rPr>
            </w:pPr>
            <w:r w:rsidRPr="00300B86">
              <w:rPr>
                <w:rFonts w:ascii="Verdana" w:eastAsia="Times New Roman" w:hAnsi="Verdana" w:cs="Arial"/>
                <w:b w:val="0"/>
                <w:bCs w:val="0"/>
                <w:color w:val="365F91"/>
                <w:sz w:val="18"/>
                <w:szCs w:val="18"/>
              </w:rPr>
              <w:t>Furnishings, Household Equipment and Routine Maintenance of the House</w:t>
            </w:r>
          </w:p>
        </w:tc>
        <w:tc>
          <w:tcPr>
            <w:tcW w:w="1319" w:type="dxa"/>
            <w:noWrap/>
            <w:tcMar>
              <w:left w:w="0" w:type="dxa"/>
              <w:right w:w="198" w:type="dxa"/>
            </w:tcMar>
            <w:vAlign w:val="center"/>
          </w:tcPr>
          <w:p w14:paraId="4536AFB3" w14:textId="308CC3FF" w:rsidR="003F3DF8" w:rsidRPr="00300B86" w:rsidRDefault="003F3DF8" w:rsidP="003F3DF8">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171AFE">
              <w:rPr>
                <w:rFonts w:ascii="Verdana" w:hAnsi="Verdana" w:cs="Calibri"/>
                <w:color w:val="365F91"/>
                <w:sz w:val="18"/>
                <w:szCs w:val="18"/>
                <w:lang w:val="el-GR"/>
              </w:rPr>
              <w:t>103</w:t>
            </w:r>
            <w:r>
              <w:rPr>
                <w:rFonts w:ascii="Verdana" w:hAnsi="Verdana" w:cs="Calibri"/>
                <w:color w:val="365F91"/>
                <w:sz w:val="18"/>
                <w:szCs w:val="18"/>
                <w:lang w:val="el-GR"/>
              </w:rPr>
              <w:t>,</w:t>
            </w:r>
            <w:r w:rsidRPr="00171AFE">
              <w:rPr>
                <w:rFonts w:ascii="Verdana" w:hAnsi="Verdana" w:cs="Calibri"/>
                <w:color w:val="365F91"/>
                <w:sz w:val="18"/>
                <w:szCs w:val="18"/>
                <w:lang w:val="el-GR"/>
              </w:rPr>
              <w:t xml:space="preserve">53 </w:t>
            </w:r>
          </w:p>
        </w:tc>
        <w:tc>
          <w:tcPr>
            <w:tcW w:w="1370" w:type="dxa"/>
            <w:noWrap/>
            <w:tcMar>
              <w:left w:w="0" w:type="dxa"/>
              <w:right w:w="198" w:type="dxa"/>
            </w:tcMar>
            <w:vAlign w:val="center"/>
          </w:tcPr>
          <w:p w14:paraId="5DFF4D6D" w14:textId="453226D6" w:rsidR="003F3DF8" w:rsidRPr="00300B86" w:rsidRDefault="003F3DF8" w:rsidP="00A87632">
            <w:pPr>
              <w:ind w:right="227"/>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3F3DF8">
              <w:rPr>
                <w:rFonts w:ascii="Verdana" w:hAnsi="Verdana" w:cs="Calibri"/>
                <w:color w:val="365F91"/>
                <w:sz w:val="18"/>
                <w:szCs w:val="18"/>
              </w:rPr>
              <w:t>102,55</w:t>
            </w:r>
          </w:p>
        </w:tc>
        <w:tc>
          <w:tcPr>
            <w:tcW w:w="291" w:type="dxa"/>
            <w:noWrap/>
            <w:tcMar>
              <w:left w:w="0" w:type="dxa"/>
              <w:right w:w="28" w:type="dxa"/>
            </w:tcMar>
            <w:vAlign w:val="center"/>
          </w:tcPr>
          <w:p w14:paraId="264A41EA" w14:textId="77777777" w:rsidR="003F3DF8" w:rsidRPr="00300B86" w:rsidRDefault="003F3DF8" w:rsidP="003F3DF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174" w:type="dxa"/>
            <w:noWrap/>
            <w:tcMar>
              <w:left w:w="0" w:type="dxa"/>
              <w:right w:w="397" w:type="dxa"/>
            </w:tcMar>
            <w:vAlign w:val="center"/>
          </w:tcPr>
          <w:p w14:paraId="09CF7664" w14:textId="497D7457" w:rsidR="003F3DF8" w:rsidRPr="00300B86" w:rsidRDefault="003F3DF8" w:rsidP="003F3DF8">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F247BF">
              <w:rPr>
                <w:rFonts w:ascii="Verdana" w:hAnsi="Verdana" w:cs="Calibri"/>
                <w:color w:val="365F91"/>
                <w:sz w:val="18"/>
                <w:szCs w:val="18"/>
                <w:lang w:val="el-GR"/>
              </w:rPr>
              <w:t>-0</w:t>
            </w:r>
            <w:r>
              <w:rPr>
                <w:rFonts w:ascii="Verdana" w:hAnsi="Verdana" w:cs="Calibri"/>
                <w:color w:val="365F91"/>
                <w:sz w:val="18"/>
                <w:szCs w:val="18"/>
                <w:lang w:val="el-GR"/>
              </w:rPr>
              <w:t>,</w:t>
            </w:r>
            <w:r w:rsidRPr="00F247BF">
              <w:rPr>
                <w:rFonts w:ascii="Verdana" w:hAnsi="Verdana" w:cs="Calibri"/>
                <w:color w:val="365F91"/>
                <w:sz w:val="18"/>
                <w:szCs w:val="18"/>
                <w:lang w:val="el-GR"/>
              </w:rPr>
              <w:t xml:space="preserve">4  </w:t>
            </w:r>
          </w:p>
        </w:tc>
        <w:tc>
          <w:tcPr>
            <w:tcW w:w="1275" w:type="dxa"/>
            <w:noWrap/>
            <w:tcMar>
              <w:left w:w="0" w:type="dxa"/>
              <w:right w:w="397" w:type="dxa"/>
            </w:tcMar>
            <w:vAlign w:val="center"/>
          </w:tcPr>
          <w:p w14:paraId="76FD9FA2" w14:textId="2A94C3FE" w:rsidR="003F3DF8" w:rsidRPr="00300B86" w:rsidRDefault="003F3DF8" w:rsidP="003F3DF8">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F247BF">
              <w:rPr>
                <w:rFonts w:ascii="Verdana" w:hAnsi="Verdana" w:cs="Calibri"/>
                <w:color w:val="365F91"/>
                <w:sz w:val="18"/>
                <w:szCs w:val="18"/>
                <w:lang w:val="el-GR"/>
              </w:rPr>
              <w:t>-0</w:t>
            </w:r>
            <w:r>
              <w:rPr>
                <w:rFonts w:ascii="Verdana" w:hAnsi="Verdana" w:cs="Calibri"/>
                <w:color w:val="365F91"/>
                <w:sz w:val="18"/>
                <w:szCs w:val="18"/>
                <w:lang w:val="el-GR"/>
              </w:rPr>
              <w:t>,</w:t>
            </w:r>
            <w:r w:rsidRPr="00F247BF">
              <w:rPr>
                <w:rFonts w:ascii="Verdana" w:hAnsi="Verdana" w:cs="Calibri"/>
                <w:color w:val="365F91"/>
                <w:sz w:val="18"/>
                <w:szCs w:val="18"/>
                <w:lang w:val="el-GR"/>
              </w:rPr>
              <w:t xml:space="preserve">9  </w:t>
            </w:r>
          </w:p>
        </w:tc>
      </w:tr>
      <w:tr w:rsidR="003F3DF8" w:rsidRPr="00300B86" w14:paraId="09596AB8" w14:textId="77777777" w:rsidTr="00A87632">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59A680F5" w14:textId="77777777" w:rsidR="003F3DF8" w:rsidRPr="00300B86" w:rsidRDefault="003F3DF8" w:rsidP="003F3DF8">
            <w:pPr>
              <w:rPr>
                <w:rFonts w:ascii="Verdana" w:eastAsia="Times New Roman" w:hAnsi="Verdana" w:cs="Arial"/>
                <w:b w:val="0"/>
                <w:bCs w:val="0"/>
                <w:color w:val="365F91"/>
                <w:sz w:val="18"/>
                <w:szCs w:val="18"/>
                <w:lang w:val="el-GR"/>
              </w:rPr>
            </w:pPr>
            <w:r w:rsidRPr="00300B86">
              <w:rPr>
                <w:rFonts w:ascii="Verdana" w:eastAsia="Times New Roman" w:hAnsi="Verdana" w:cs="Arial"/>
                <w:b w:val="0"/>
                <w:bCs w:val="0"/>
                <w:color w:val="365F91"/>
                <w:sz w:val="18"/>
                <w:szCs w:val="18"/>
                <w:lang w:val="el-GR"/>
              </w:rPr>
              <w:t>Health</w:t>
            </w:r>
          </w:p>
        </w:tc>
        <w:tc>
          <w:tcPr>
            <w:tcW w:w="1319" w:type="dxa"/>
            <w:noWrap/>
            <w:tcMar>
              <w:left w:w="0" w:type="dxa"/>
              <w:right w:w="198" w:type="dxa"/>
            </w:tcMar>
            <w:vAlign w:val="center"/>
          </w:tcPr>
          <w:p w14:paraId="63AE0F91" w14:textId="0D92760A" w:rsidR="003F3DF8" w:rsidRPr="00300B86" w:rsidRDefault="003F3DF8" w:rsidP="003F3DF8">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171AFE">
              <w:rPr>
                <w:rFonts w:ascii="Verdana" w:hAnsi="Verdana" w:cs="Calibri"/>
                <w:color w:val="365F91"/>
                <w:sz w:val="18"/>
                <w:szCs w:val="18"/>
                <w:lang w:val="el-GR"/>
              </w:rPr>
              <w:t xml:space="preserve"> 107</w:t>
            </w:r>
            <w:r>
              <w:rPr>
                <w:rFonts w:ascii="Verdana" w:hAnsi="Verdana" w:cs="Calibri"/>
                <w:color w:val="365F91"/>
                <w:sz w:val="18"/>
                <w:szCs w:val="18"/>
                <w:lang w:val="el-GR"/>
              </w:rPr>
              <w:t>,</w:t>
            </w:r>
            <w:r w:rsidRPr="00171AFE">
              <w:rPr>
                <w:rFonts w:ascii="Verdana" w:hAnsi="Verdana" w:cs="Calibri"/>
                <w:color w:val="365F91"/>
                <w:sz w:val="18"/>
                <w:szCs w:val="18"/>
                <w:lang w:val="el-GR"/>
              </w:rPr>
              <w:t xml:space="preserve">13 </w:t>
            </w:r>
          </w:p>
        </w:tc>
        <w:tc>
          <w:tcPr>
            <w:tcW w:w="1370" w:type="dxa"/>
            <w:noWrap/>
            <w:tcMar>
              <w:left w:w="0" w:type="dxa"/>
              <w:right w:w="198" w:type="dxa"/>
            </w:tcMar>
            <w:vAlign w:val="center"/>
          </w:tcPr>
          <w:p w14:paraId="27982257" w14:textId="5DFC6A13" w:rsidR="003F3DF8" w:rsidRPr="00300B86" w:rsidRDefault="003F3DF8" w:rsidP="00A87632">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3F3DF8">
              <w:rPr>
                <w:rFonts w:ascii="Verdana" w:hAnsi="Verdana" w:cs="Calibri"/>
                <w:color w:val="365F91"/>
                <w:sz w:val="18"/>
                <w:szCs w:val="18"/>
              </w:rPr>
              <w:t>107,71</w:t>
            </w:r>
          </w:p>
        </w:tc>
        <w:tc>
          <w:tcPr>
            <w:tcW w:w="291" w:type="dxa"/>
            <w:noWrap/>
            <w:tcMar>
              <w:left w:w="0" w:type="dxa"/>
              <w:right w:w="28" w:type="dxa"/>
            </w:tcMar>
            <w:vAlign w:val="center"/>
          </w:tcPr>
          <w:p w14:paraId="126A3654" w14:textId="77777777" w:rsidR="003F3DF8" w:rsidRPr="00300B86" w:rsidRDefault="003F3DF8" w:rsidP="003F3DF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174" w:type="dxa"/>
            <w:noWrap/>
            <w:tcMar>
              <w:left w:w="0" w:type="dxa"/>
              <w:right w:w="397" w:type="dxa"/>
            </w:tcMar>
            <w:vAlign w:val="center"/>
          </w:tcPr>
          <w:p w14:paraId="0FB2FC60" w14:textId="46EE76CC" w:rsidR="003F3DF8" w:rsidRPr="00300B86" w:rsidRDefault="003F3DF8" w:rsidP="003F3DF8">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F247BF">
              <w:rPr>
                <w:rFonts w:ascii="Verdana" w:hAnsi="Verdana" w:cs="Calibri"/>
                <w:color w:val="365F91"/>
                <w:sz w:val="18"/>
                <w:szCs w:val="18"/>
                <w:lang w:val="el-GR"/>
              </w:rPr>
              <w:t>1</w:t>
            </w:r>
            <w:r>
              <w:rPr>
                <w:rFonts w:ascii="Verdana" w:hAnsi="Verdana" w:cs="Calibri"/>
                <w:color w:val="365F91"/>
                <w:sz w:val="18"/>
                <w:szCs w:val="18"/>
                <w:lang w:val="el-GR"/>
              </w:rPr>
              <w:t>,</w:t>
            </w:r>
            <w:r w:rsidRPr="00F247BF">
              <w:rPr>
                <w:rFonts w:ascii="Verdana" w:hAnsi="Verdana" w:cs="Calibri"/>
                <w:color w:val="365F91"/>
                <w:sz w:val="18"/>
                <w:szCs w:val="18"/>
                <w:lang w:val="el-GR"/>
              </w:rPr>
              <w:t xml:space="preserve">5  </w:t>
            </w:r>
          </w:p>
        </w:tc>
        <w:tc>
          <w:tcPr>
            <w:tcW w:w="1275" w:type="dxa"/>
            <w:noWrap/>
            <w:tcMar>
              <w:left w:w="0" w:type="dxa"/>
              <w:right w:w="397" w:type="dxa"/>
            </w:tcMar>
            <w:vAlign w:val="center"/>
          </w:tcPr>
          <w:p w14:paraId="6088A9C4" w14:textId="372E5E8D" w:rsidR="003F3DF8" w:rsidRPr="00300B86" w:rsidRDefault="003F3DF8" w:rsidP="003F3DF8">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F247BF">
              <w:rPr>
                <w:rFonts w:ascii="Verdana" w:hAnsi="Verdana" w:cs="Calibri"/>
                <w:color w:val="365F91"/>
                <w:sz w:val="18"/>
                <w:szCs w:val="18"/>
                <w:lang w:val="el-GR"/>
              </w:rPr>
              <w:t>0</w:t>
            </w:r>
            <w:r>
              <w:rPr>
                <w:rFonts w:ascii="Verdana" w:hAnsi="Verdana" w:cs="Calibri"/>
                <w:color w:val="365F91"/>
                <w:sz w:val="18"/>
                <w:szCs w:val="18"/>
                <w:lang w:val="el-GR"/>
              </w:rPr>
              <w:t>,</w:t>
            </w:r>
            <w:r w:rsidRPr="00F247BF">
              <w:rPr>
                <w:rFonts w:ascii="Verdana" w:hAnsi="Verdana" w:cs="Calibri"/>
                <w:color w:val="365F91"/>
                <w:sz w:val="18"/>
                <w:szCs w:val="18"/>
                <w:lang w:val="el-GR"/>
              </w:rPr>
              <w:t xml:space="preserve">5  </w:t>
            </w:r>
          </w:p>
        </w:tc>
      </w:tr>
      <w:tr w:rsidR="003F3DF8" w:rsidRPr="00300B86" w14:paraId="0B14BB5D" w14:textId="77777777" w:rsidTr="00A87632">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465FBB6F" w14:textId="77777777" w:rsidR="003F3DF8" w:rsidRPr="00300B86" w:rsidRDefault="003F3DF8" w:rsidP="003F3DF8">
            <w:pPr>
              <w:rPr>
                <w:rFonts w:ascii="Verdana" w:eastAsia="Times New Roman" w:hAnsi="Verdana" w:cs="Arial"/>
                <w:b w:val="0"/>
                <w:bCs w:val="0"/>
                <w:color w:val="365F91"/>
                <w:sz w:val="18"/>
                <w:szCs w:val="18"/>
                <w:lang w:val="el-GR"/>
              </w:rPr>
            </w:pPr>
            <w:r w:rsidRPr="00300B86">
              <w:rPr>
                <w:rFonts w:ascii="Verdana" w:eastAsia="Times New Roman" w:hAnsi="Verdana" w:cs="Arial"/>
                <w:b w:val="0"/>
                <w:bCs w:val="0"/>
                <w:color w:val="365F91"/>
                <w:sz w:val="18"/>
                <w:szCs w:val="18"/>
                <w:lang w:val="el-GR"/>
              </w:rPr>
              <w:t>Transport</w:t>
            </w:r>
          </w:p>
        </w:tc>
        <w:tc>
          <w:tcPr>
            <w:tcW w:w="1319" w:type="dxa"/>
            <w:noWrap/>
            <w:tcMar>
              <w:left w:w="0" w:type="dxa"/>
              <w:right w:w="198" w:type="dxa"/>
            </w:tcMar>
            <w:vAlign w:val="center"/>
          </w:tcPr>
          <w:p w14:paraId="61A659B4" w14:textId="5F1BC301" w:rsidR="003F3DF8" w:rsidRPr="00300B86" w:rsidRDefault="003F3DF8" w:rsidP="003F3DF8">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171AFE">
              <w:rPr>
                <w:rFonts w:ascii="Verdana" w:hAnsi="Verdana" w:cs="Calibri"/>
                <w:color w:val="365F91"/>
                <w:sz w:val="18"/>
                <w:szCs w:val="18"/>
                <w:lang w:val="el-GR"/>
              </w:rPr>
              <w:t xml:space="preserve"> 109</w:t>
            </w:r>
            <w:r>
              <w:rPr>
                <w:rFonts w:ascii="Verdana" w:hAnsi="Verdana" w:cs="Calibri"/>
                <w:color w:val="365F91"/>
                <w:sz w:val="18"/>
                <w:szCs w:val="18"/>
                <w:lang w:val="el-GR"/>
              </w:rPr>
              <w:t>,</w:t>
            </w:r>
            <w:r w:rsidRPr="00171AFE">
              <w:rPr>
                <w:rFonts w:ascii="Verdana" w:hAnsi="Verdana" w:cs="Calibri"/>
                <w:color w:val="365F91"/>
                <w:sz w:val="18"/>
                <w:szCs w:val="18"/>
                <w:lang w:val="el-GR"/>
              </w:rPr>
              <w:t xml:space="preserve">17 </w:t>
            </w:r>
          </w:p>
        </w:tc>
        <w:tc>
          <w:tcPr>
            <w:tcW w:w="1370" w:type="dxa"/>
            <w:noWrap/>
            <w:tcMar>
              <w:left w:w="0" w:type="dxa"/>
              <w:right w:w="198" w:type="dxa"/>
            </w:tcMar>
            <w:vAlign w:val="center"/>
          </w:tcPr>
          <w:p w14:paraId="45CC3A10" w14:textId="358E6B64" w:rsidR="003F3DF8" w:rsidRPr="00300B86" w:rsidRDefault="003F3DF8" w:rsidP="00A87632">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3F3DF8">
              <w:rPr>
                <w:rFonts w:ascii="Verdana" w:hAnsi="Verdana" w:cs="Calibri"/>
                <w:color w:val="365F91"/>
                <w:sz w:val="18"/>
                <w:szCs w:val="18"/>
              </w:rPr>
              <w:t>108,03</w:t>
            </w:r>
          </w:p>
        </w:tc>
        <w:tc>
          <w:tcPr>
            <w:tcW w:w="291" w:type="dxa"/>
            <w:noWrap/>
            <w:tcMar>
              <w:left w:w="0" w:type="dxa"/>
              <w:right w:w="28" w:type="dxa"/>
            </w:tcMar>
            <w:vAlign w:val="center"/>
          </w:tcPr>
          <w:p w14:paraId="46DC5253" w14:textId="77777777" w:rsidR="003F3DF8" w:rsidRPr="00300B86" w:rsidRDefault="003F3DF8" w:rsidP="003F3DF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174" w:type="dxa"/>
            <w:noWrap/>
            <w:tcMar>
              <w:left w:w="0" w:type="dxa"/>
              <w:right w:w="397" w:type="dxa"/>
            </w:tcMar>
            <w:vAlign w:val="center"/>
          </w:tcPr>
          <w:p w14:paraId="0D4F242E" w14:textId="2F18DB49" w:rsidR="003F3DF8" w:rsidRPr="00300B86" w:rsidRDefault="003F3DF8" w:rsidP="003F3DF8">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F247BF">
              <w:rPr>
                <w:rFonts w:ascii="Verdana" w:hAnsi="Verdana" w:cs="Calibri"/>
                <w:color w:val="365F91"/>
                <w:sz w:val="18"/>
                <w:szCs w:val="18"/>
                <w:lang w:val="el-GR"/>
              </w:rPr>
              <w:t>2</w:t>
            </w:r>
            <w:r>
              <w:rPr>
                <w:rFonts w:ascii="Verdana" w:hAnsi="Verdana" w:cs="Calibri"/>
                <w:color w:val="365F91"/>
                <w:sz w:val="18"/>
                <w:szCs w:val="18"/>
                <w:lang w:val="el-GR"/>
              </w:rPr>
              <w:t>,</w:t>
            </w:r>
            <w:r w:rsidRPr="00F247BF">
              <w:rPr>
                <w:rFonts w:ascii="Verdana" w:hAnsi="Verdana" w:cs="Calibri"/>
                <w:color w:val="365F91"/>
                <w:sz w:val="18"/>
                <w:szCs w:val="18"/>
                <w:lang w:val="el-GR"/>
              </w:rPr>
              <w:t xml:space="preserve">6  </w:t>
            </w:r>
          </w:p>
        </w:tc>
        <w:tc>
          <w:tcPr>
            <w:tcW w:w="1275" w:type="dxa"/>
            <w:noWrap/>
            <w:tcMar>
              <w:left w:w="0" w:type="dxa"/>
              <w:right w:w="397" w:type="dxa"/>
            </w:tcMar>
            <w:vAlign w:val="center"/>
          </w:tcPr>
          <w:p w14:paraId="302BAD03" w14:textId="2F6A6416" w:rsidR="003F3DF8" w:rsidRPr="00300B86" w:rsidRDefault="003F3DF8" w:rsidP="003F3DF8">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F247BF">
              <w:rPr>
                <w:rFonts w:ascii="Verdana" w:hAnsi="Verdana" w:cs="Calibri"/>
                <w:color w:val="365F91"/>
                <w:sz w:val="18"/>
                <w:szCs w:val="18"/>
                <w:lang w:val="el-GR"/>
              </w:rPr>
              <w:t>-1</w:t>
            </w:r>
            <w:r>
              <w:rPr>
                <w:rFonts w:ascii="Verdana" w:hAnsi="Verdana" w:cs="Calibri"/>
                <w:color w:val="365F91"/>
                <w:sz w:val="18"/>
                <w:szCs w:val="18"/>
                <w:lang w:val="el-GR"/>
              </w:rPr>
              <w:t>,</w:t>
            </w:r>
            <w:r w:rsidRPr="00F247BF">
              <w:rPr>
                <w:rFonts w:ascii="Verdana" w:hAnsi="Verdana" w:cs="Calibri"/>
                <w:color w:val="365F91"/>
                <w:sz w:val="18"/>
                <w:szCs w:val="18"/>
                <w:lang w:val="el-GR"/>
              </w:rPr>
              <w:t xml:space="preserve">0  </w:t>
            </w:r>
          </w:p>
        </w:tc>
      </w:tr>
      <w:tr w:rsidR="003F3DF8" w:rsidRPr="00300B86" w14:paraId="555424F6" w14:textId="77777777" w:rsidTr="00A87632">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35648AC5" w14:textId="77777777" w:rsidR="003F3DF8" w:rsidRPr="00300B86" w:rsidRDefault="003F3DF8" w:rsidP="003F3DF8">
            <w:pPr>
              <w:rPr>
                <w:rFonts w:ascii="Verdana" w:eastAsia="Times New Roman" w:hAnsi="Verdana" w:cs="Arial"/>
                <w:b w:val="0"/>
                <w:bCs w:val="0"/>
                <w:color w:val="365F91"/>
                <w:sz w:val="18"/>
                <w:szCs w:val="18"/>
                <w:lang w:val="el-GR"/>
              </w:rPr>
            </w:pPr>
            <w:r w:rsidRPr="00300B86">
              <w:rPr>
                <w:rFonts w:ascii="Verdana" w:eastAsia="Times New Roman" w:hAnsi="Verdana" w:cs="Arial"/>
                <w:b w:val="0"/>
                <w:bCs w:val="0"/>
                <w:color w:val="365F91"/>
                <w:sz w:val="18"/>
                <w:szCs w:val="18"/>
                <w:lang w:val="el-GR"/>
              </w:rPr>
              <w:t>Communication</w:t>
            </w:r>
          </w:p>
        </w:tc>
        <w:tc>
          <w:tcPr>
            <w:tcW w:w="1319" w:type="dxa"/>
            <w:noWrap/>
            <w:tcMar>
              <w:left w:w="0" w:type="dxa"/>
              <w:right w:w="198" w:type="dxa"/>
            </w:tcMar>
            <w:vAlign w:val="center"/>
          </w:tcPr>
          <w:p w14:paraId="6D2C72F1" w14:textId="0867F6D9" w:rsidR="003F3DF8" w:rsidRPr="00300B86" w:rsidRDefault="003F3DF8" w:rsidP="003F3DF8">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171AFE">
              <w:rPr>
                <w:rFonts w:ascii="Verdana" w:hAnsi="Verdana" w:cs="Calibri"/>
                <w:color w:val="365F91"/>
                <w:sz w:val="18"/>
                <w:szCs w:val="18"/>
                <w:lang w:val="el-GR"/>
              </w:rPr>
              <w:t xml:space="preserve"> 89</w:t>
            </w:r>
            <w:r>
              <w:rPr>
                <w:rFonts w:ascii="Verdana" w:hAnsi="Verdana" w:cs="Calibri"/>
                <w:color w:val="365F91"/>
                <w:sz w:val="18"/>
                <w:szCs w:val="18"/>
                <w:lang w:val="el-GR"/>
              </w:rPr>
              <w:t>,</w:t>
            </w:r>
            <w:r w:rsidRPr="00171AFE">
              <w:rPr>
                <w:rFonts w:ascii="Verdana" w:hAnsi="Verdana" w:cs="Calibri"/>
                <w:color w:val="365F91"/>
                <w:sz w:val="18"/>
                <w:szCs w:val="18"/>
                <w:lang w:val="el-GR"/>
              </w:rPr>
              <w:t xml:space="preserve">23 </w:t>
            </w:r>
          </w:p>
        </w:tc>
        <w:tc>
          <w:tcPr>
            <w:tcW w:w="1370" w:type="dxa"/>
            <w:noWrap/>
            <w:tcMar>
              <w:left w:w="0" w:type="dxa"/>
              <w:right w:w="198" w:type="dxa"/>
            </w:tcMar>
            <w:vAlign w:val="center"/>
          </w:tcPr>
          <w:p w14:paraId="5D427D69" w14:textId="198840B9" w:rsidR="003F3DF8" w:rsidRPr="00300B86" w:rsidRDefault="003F3DF8" w:rsidP="00A87632">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3F3DF8">
              <w:rPr>
                <w:rFonts w:ascii="Verdana" w:hAnsi="Verdana" w:cs="Calibri"/>
                <w:color w:val="365F91"/>
                <w:sz w:val="18"/>
                <w:szCs w:val="18"/>
              </w:rPr>
              <w:t>89,15</w:t>
            </w:r>
          </w:p>
        </w:tc>
        <w:tc>
          <w:tcPr>
            <w:tcW w:w="291" w:type="dxa"/>
            <w:noWrap/>
            <w:tcMar>
              <w:left w:w="0" w:type="dxa"/>
              <w:right w:w="28" w:type="dxa"/>
            </w:tcMar>
            <w:vAlign w:val="center"/>
          </w:tcPr>
          <w:p w14:paraId="5AD21AB5" w14:textId="77777777" w:rsidR="003F3DF8" w:rsidRPr="00300B86" w:rsidRDefault="003F3DF8" w:rsidP="003F3DF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174" w:type="dxa"/>
            <w:noWrap/>
            <w:tcMar>
              <w:left w:w="0" w:type="dxa"/>
              <w:right w:w="397" w:type="dxa"/>
            </w:tcMar>
            <w:vAlign w:val="center"/>
          </w:tcPr>
          <w:p w14:paraId="49576B5E" w14:textId="3321E8E3" w:rsidR="003F3DF8" w:rsidRPr="00300B86" w:rsidRDefault="003F3DF8" w:rsidP="003F3DF8">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F247BF">
              <w:rPr>
                <w:rFonts w:ascii="Verdana" w:hAnsi="Verdana" w:cs="Calibri"/>
                <w:color w:val="365F91"/>
                <w:sz w:val="18"/>
                <w:szCs w:val="18"/>
                <w:lang w:val="el-GR"/>
              </w:rPr>
              <w:t>-1</w:t>
            </w:r>
            <w:r>
              <w:rPr>
                <w:rFonts w:ascii="Verdana" w:hAnsi="Verdana" w:cs="Calibri"/>
                <w:color w:val="365F91"/>
                <w:sz w:val="18"/>
                <w:szCs w:val="18"/>
                <w:lang w:val="el-GR"/>
              </w:rPr>
              <w:t>,</w:t>
            </w:r>
            <w:r w:rsidRPr="00F247BF">
              <w:rPr>
                <w:rFonts w:ascii="Verdana" w:hAnsi="Verdana" w:cs="Calibri"/>
                <w:color w:val="365F91"/>
                <w:sz w:val="18"/>
                <w:szCs w:val="18"/>
                <w:lang w:val="el-GR"/>
              </w:rPr>
              <w:t xml:space="preserve">7  </w:t>
            </w:r>
          </w:p>
        </w:tc>
        <w:tc>
          <w:tcPr>
            <w:tcW w:w="1275" w:type="dxa"/>
            <w:noWrap/>
            <w:tcMar>
              <w:left w:w="0" w:type="dxa"/>
              <w:right w:w="397" w:type="dxa"/>
            </w:tcMar>
            <w:vAlign w:val="center"/>
          </w:tcPr>
          <w:p w14:paraId="39BED847" w14:textId="334E2ECA" w:rsidR="003F3DF8" w:rsidRPr="00300B86" w:rsidRDefault="003F3DF8" w:rsidP="003F3DF8">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F247BF">
              <w:rPr>
                <w:rFonts w:ascii="Verdana" w:hAnsi="Verdana" w:cs="Calibri"/>
                <w:color w:val="365F91"/>
                <w:sz w:val="18"/>
                <w:szCs w:val="18"/>
                <w:lang w:val="el-GR"/>
              </w:rPr>
              <w:t>-0</w:t>
            </w:r>
            <w:r>
              <w:rPr>
                <w:rFonts w:ascii="Verdana" w:hAnsi="Verdana" w:cs="Calibri"/>
                <w:color w:val="365F91"/>
                <w:sz w:val="18"/>
                <w:szCs w:val="18"/>
                <w:lang w:val="el-GR"/>
              </w:rPr>
              <w:t>,</w:t>
            </w:r>
            <w:r w:rsidRPr="00F247BF">
              <w:rPr>
                <w:rFonts w:ascii="Verdana" w:hAnsi="Verdana" w:cs="Calibri"/>
                <w:color w:val="365F91"/>
                <w:sz w:val="18"/>
                <w:szCs w:val="18"/>
                <w:lang w:val="el-GR"/>
              </w:rPr>
              <w:t xml:space="preserve">1  </w:t>
            </w:r>
          </w:p>
        </w:tc>
      </w:tr>
      <w:tr w:rsidR="003F3DF8" w:rsidRPr="00300B86" w14:paraId="6BC3C491" w14:textId="77777777" w:rsidTr="00A87632">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181AC7B0" w14:textId="77777777" w:rsidR="003F3DF8" w:rsidRPr="00300B86" w:rsidRDefault="003F3DF8" w:rsidP="003F3DF8">
            <w:pPr>
              <w:rPr>
                <w:rFonts w:ascii="Verdana" w:eastAsia="Times New Roman" w:hAnsi="Verdana" w:cs="Arial"/>
                <w:b w:val="0"/>
                <w:bCs w:val="0"/>
                <w:color w:val="365F91"/>
                <w:sz w:val="18"/>
                <w:szCs w:val="18"/>
                <w:lang w:val="el-GR"/>
              </w:rPr>
            </w:pPr>
            <w:bookmarkStart w:id="0" w:name="_Hlk174962748"/>
            <w:proofErr w:type="spellStart"/>
            <w:r w:rsidRPr="00300B86">
              <w:rPr>
                <w:rFonts w:ascii="Verdana" w:eastAsia="Times New Roman" w:hAnsi="Verdana" w:cs="Arial"/>
                <w:b w:val="0"/>
                <w:bCs w:val="0"/>
                <w:color w:val="365F91"/>
                <w:sz w:val="18"/>
                <w:szCs w:val="18"/>
                <w:lang w:val="el-GR"/>
              </w:rPr>
              <w:t>Recreation</w:t>
            </w:r>
            <w:proofErr w:type="spellEnd"/>
            <w:r w:rsidRPr="00300B86">
              <w:rPr>
                <w:rFonts w:ascii="Verdana" w:eastAsia="Times New Roman" w:hAnsi="Verdana" w:cs="Arial"/>
                <w:b w:val="0"/>
                <w:bCs w:val="0"/>
                <w:color w:val="365F91"/>
                <w:sz w:val="18"/>
                <w:szCs w:val="18"/>
                <w:lang w:val="el-GR"/>
              </w:rPr>
              <w:t xml:space="preserve"> and </w:t>
            </w:r>
            <w:r w:rsidRPr="00300B86">
              <w:rPr>
                <w:rFonts w:ascii="Verdana" w:eastAsia="Times New Roman" w:hAnsi="Verdana" w:cs="Arial"/>
                <w:b w:val="0"/>
                <w:bCs w:val="0"/>
                <w:color w:val="365F91"/>
                <w:sz w:val="18"/>
                <w:szCs w:val="18"/>
              </w:rPr>
              <w:t>C</w:t>
            </w:r>
            <w:proofErr w:type="spellStart"/>
            <w:r w:rsidRPr="00300B86">
              <w:rPr>
                <w:rFonts w:ascii="Verdana" w:eastAsia="Times New Roman" w:hAnsi="Verdana" w:cs="Arial"/>
                <w:b w:val="0"/>
                <w:bCs w:val="0"/>
                <w:color w:val="365F91"/>
                <w:sz w:val="18"/>
                <w:szCs w:val="18"/>
                <w:lang w:val="el-GR"/>
              </w:rPr>
              <w:t>ulture</w:t>
            </w:r>
            <w:bookmarkEnd w:id="0"/>
            <w:proofErr w:type="spellEnd"/>
          </w:p>
        </w:tc>
        <w:tc>
          <w:tcPr>
            <w:tcW w:w="1319" w:type="dxa"/>
            <w:noWrap/>
            <w:tcMar>
              <w:left w:w="0" w:type="dxa"/>
              <w:right w:w="198" w:type="dxa"/>
            </w:tcMar>
            <w:vAlign w:val="center"/>
          </w:tcPr>
          <w:p w14:paraId="566B6801" w14:textId="13FD52EB" w:rsidR="003F3DF8" w:rsidRPr="00300B86" w:rsidRDefault="003F3DF8" w:rsidP="003F3DF8">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171AFE">
              <w:rPr>
                <w:rFonts w:ascii="Verdana" w:hAnsi="Verdana" w:cs="Calibri"/>
                <w:color w:val="365F91"/>
                <w:sz w:val="18"/>
                <w:szCs w:val="18"/>
                <w:lang w:val="el-GR"/>
              </w:rPr>
              <w:t xml:space="preserve"> 122</w:t>
            </w:r>
            <w:r>
              <w:rPr>
                <w:rFonts w:ascii="Verdana" w:hAnsi="Verdana" w:cs="Calibri"/>
                <w:color w:val="365F91"/>
                <w:sz w:val="18"/>
                <w:szCs w:val="18"/>
                <w:lang w:val="el-GR"/>
              </w:rPr>
              <w:t>,</w:t>
            </w:r>
            <w:r w:rsidRPr="00171AFE">
              <w:rPr>
                <w:rFonts w:ascii="Verdana" w:hAnsi="Verdana" w:cs="Calibri"/>
                <w:color w:val="365F91"/>
                <w:sz w:val="18"/>
                <w:szCs w:val="18"/>
                <w:lang w:val="el-GR"/>
              </w:rPr>
              <w:t xml:space="preserve">81 </w:t>
            </w:r>
          </w:p>
        </w:tc>
        <w:tc>
          <w:tcPr>
            <w:tcW w:w="1370" w:type="dxa"/>
            <w:noWrap/>
            <w:tcMar>
              <w:left w:w="0" w:type="dxa"/>
              <w:right w:w="198" w:type="dxa"/>
            </w:tcMar>
            <w:vAlign w:val="center"/>
          </w:tcPr>
          <w:p w14:paraId="7181C9A0" w14:textId="0CE1D634" w:rsidR="003F3DF8" w:rsidRPr="00300B86" w:rsidRDefault="003F3DF8" w:rsidP="00A87632">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3F3DF8">
              <w:rPr>
                <w:rFonts w:ascii="Verdana" w:hAnsi="Verdana" w:cs="Calibri"/>
                <w:color w:val="365F91"/>
                <w:sz w:val="18"/>
                <w:szCs w:val="18"/>
              </w:rPr>
              <w:t>122,85</w:t>
            </w:r>
          </w:p>
        </w:tc>
        <w:tc>
          <w:tcPr>
            <w:tcW w:w="291" w:type="dxa"/>
            <w:noWrap/>
            <w:tcMar>
              <w:left w:w="0" w:type="dxa"/>
              <w:right w:w="28" w:type="dxa"/>
            </w:tcMar>
            <w:vAlign w:val="center"/>
          </w:tcPr>
          <w:p w14:paraId="1B20E21C" w14:textId="77777777" w:rsidR="003F3DF8" w:rsidRPr="00300B86" w:rsidRDefault="003F3DF8" w:rsidP="003F3DF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174" w:type="dxa"/>
            <w:noWrap/>
            <w:tcMar>
              <w:left w:w="0" w:type="dxa"/>
              <w:right w:w="397" w:type="dxa"/>
            </w:tcMar>
            <w:vAlign w:val="center"/>
          </w:tcPr>
          <w:p w14:paraId="578EFDB3" w14:textId="30225ADE" w:rsidR="003F3DF8" w:rsidRPr="00300B86" w:rsidRDefault="003F3DF8" w:rsidP="003F3DF8">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F247BF">
              <w:rPr>
                <w:rFonts w:ascii="Verdana" w:hAnsi="Verdana" w:cs="Calibri"/>
                <w:color w:val="365F91"/>
                <w:sz w:val="18"/>
                <w:szCs w:val="18"/>
                <w:lang w:val="el-GR"/>
              </w:rPr>
              <w:t>7</w:t>
            </w:r>
            <w:r>
              <w:rPr>
                <w:rFonts w:ascii="Verdana" w:hAnsi="Verdana" w:cs="Calibri"/>
                <w:color w:val="365F91"/>
                <w:sz w:val="18"/>
                <w:szCs w:val="18"/>
                <w:lang w:val="el-GR"/>
              </w:rPr>
              <w:t>,</w:t>
            </w:r>
            <w:r w:rsidRPr="00F247BF">
              <w:rPr>
                <w:rFonts w:ascii="Verdana" w:hAnsi="Verdana" w:cs="Calibri"/>
                <w:color w:val="365F91"/>
                <w:sz w:val="18"/>
                <w:szCs w:val="18"/>
                <w:lang w:val="el-GR"/>
              </w:rPr>
              <w:t xml:space="preserve">5  </w:t>
            </w:r>
          </w:p>
        </w:tc>
        <w:tc>
          <w:tcPr>
            <w:tcW w:w="1275" w:type="dxa"/>
            <w:noWrap/>
            <w:tcMar>
              <w:left w:w="0" w:type="dxa"/>
              <w:right w:w="397" w:type="dxa"/>
            </w:tcMar>
            <w:vAlign w:val="center"/>
          </w:tcPr>
          <w:p w14:paraId="23A79857" w14:textId="1DC27F7C" w:rsidR="003F3DF8" w:rsidRPr="00300B86" w:rsidRDefault="003F3DF8" w:rsidP="003F3DF8">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F247BF">
              <w:rPr>
                <w:rFonts w:ascii="Verdana" w:hAnsi="Verdana" w:cs="Calibri"/>
                <w:color w:val="365F91"/>
                <w:sz w:val="18"/>
                <w:szCs w:val="18"/>
                <w:lang w:val="el-GR"/>
              </w:rPr>
              <w:t>0</w:t>
            </w:r>
            <w:r>
              <w:rPr>
                <w:rFonts w:ascii="Verdana" w:hAnsi="Verdana" w:cs="Calibri"/>
                <w:color w:val="365F91"/>
                <w:sz w:val="18"/>
                <w:szCs w:val="18"/>
                <w:lang w:val="el-GR"/>
              </w:rPr>
              <w:t>,</w:t>
            </w:r>
            <w:r w:rsidRPr="00F247BF">
              <w:rPr>
                <w:rFonts w:ascii="Verdana" w:hAnsi="Verdana" w:cs="Calibri"/>
                <w:color w:val="365F91"/>
                <w:sz w:val="18"/>
                <w:szCs w:val="18"/>
                <w:lang w:val="el-GR"/>
              </w:rPr>
              <w:t xml:space="preserve">0  </w:t>
            </w:r>
          </w:p>
        </w:tc>
      </w:tr>
      <w:tr w:rsidR="003F3DF8" w:rsidRPr="00300B86" w14:paraId="6985BED5" w14:textId="77777777" w:rsidTr="00A87632">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5058EFC7" w14:textId="77777777" w:rsidR="003F3DF8" w:rsidRPr="00300B86" w:rsidRDefault="003F3DF8" w:rsidP="003F3DF8">
            <w:pPr>
              <w:rPr>
                <w:rFonts w:ascii="Verdana" w:eastAsia="Times New Roman" w:hAnsi="Verdana" w:cs="Arial"/>
                <w:b w:val="0"/>
                <w:bCs w:val="0"/>
                <w:color w:val="365F91"/>
                <w:sz w:val="18"/>
                <w:szCs w:val="18"/>
                <w:lang w:val="el-GR"/>
              </w:rPr>
            </w:pPr>
            <w:proofErr w:type="spellStart"/>
            <w:r w:rsidRPr="00300B86">
              <w:rPr>
                <w:rFonts w:ascii="Verdana" w:eastAsia="Times New Roman" w:hAnsi="Verdana" w:cs="Arial"/>
                <w:b w:val="0"/>
                <w:bCs w:val="0"/>
                <w:color w:val="365F91"/>
                <w:sz w:val="18"/>
                <w:szCs w:val="18"/>
                <w:lang w:val="el-GR"/>
              </w:rPr>
              <w:t>Education</w:t>
            </w:r>
            <w:proofErr w:type="spellEnd"/>
          </w:p>
        </w:tc>
        <w:tc>
          <w:tcPr>
            <w:tcW w:w="1319" w:type="dxa"/>
            <w:noWrap/>
            <w:tcMar>
              <w:left w:w="0" w:type="dxa"/>
              <w:right w:w="198" w:type="dxa"/>
            </w:tcMar>
            <w:vAlign w:val="center"/>
          </w:tcPr>
          <w:p w14:paraId="7EF37DEE" w14:textId="00197F7B" w:rsidR="003F3DF8" w:rsidRPr="00300B86" w:rsidRDefault="003F3DF8" w:rsidP="003F3DF8">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171AFE">
              <w:rPr>
                <w:rFonts w:ascii="Verdana" w:hAnsi="Verdana" w:cs="Calibri"/>
                <w:color w:val="365F91"/>
                <w:sz w:val="18"/>
                <w:szCs w:val="18"/>
                <w:lang w:val="el-GR"/>
              </w:rPr>
              <w:t xml:space="preserve"> 114</w:t>
            </w:r>
            <w:r>
              <w:rPr>
                <w:rFonts w:ascii="Verdana" w:hAnsi="Verdana" w:cs="Calibri"/>
                <w:color w:val="365F91"/>
                <w:sz w:val="18"/>
                <w:szCs w:val="18"/>
                <w:lang w:val="el-GR"/>
              </w:rPr>
              <w:t>,</w:t>
            </w:r>
            <w:r w:rsidRPr="00171AFE">
              <w:rPr>
                <w:rFonts w:ascii="Verdana" w:hAnsi="Verdana" w:cs="Calibri"/>
                <w:color w:val="365F91"/>
                <w:sz w:val="18"/>
                <w:szCs w:val="18"/>
                <w:lang w:val="el-GR"/>
              </w:rPr>
              <w:t xml:space="preserve">68 </w:t>
            </w:r>
          </w:p>
        </w:tc>
        <w:tc>
          <w:tcPr>
            <w:tcW w:w="1370" w:type="dxa"/>
            <w:noWrap/>
            <w:tcMar>
              <w:left w:w="0" w:type="dxa"/>
              <w:right w:w="198" w:type="dxa"/>
            </w:tcMar>
            <w:vAlign w:val="center"/>
          </w:tcPr>
          <w:p w14:paraId="5E330F17" w14:textId="57C41540" w:rsidR="003F3DF8" w:rsidRPr="00300B86" w:rsidRDefault="003F3DF8" w:rsidP="00A87632">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3F3DF8">
              <w:rPr>
                <w:rFonts w:ascii="Verdana" w:hAnsi="Verdana" w:cs="Calibri"/>
                <w:color w:val="365F91"/>
                <w:sz w:val="18"/>
                <w:szCs w:val="18"/>
              </w:rPr>
              <w:t>114,59</w:t>
            </w:r>
          </w:p>
        </w:tc>
        <w:tc>
          <w:tcPr>
            <w:tcW w:w="291" w:type="dxa"/>
            <w:noWrap/>
            <w:tcMar>
              <w:left w:w="0" w:type="dxa"/>
              <w:right w:w="28" w:type="dxa"/>
            </w:tcMar>
            <w:vAlign w:val="center"/>
          </w:tcPr>
          <w:p w14:paraId="67D6DA77" w14:textId="77777777" w:rsidR="003F3DF8" w:rsidRPr="00300B86" w:rsidRDefault="003F3DF8" w:rsidP="003F3DF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174" w:type="dxa"/>
            <w:noWrap/>
            <w:tcMar>
              <w:left w:w="0" w:type="dxa"/>
              <w:right w:w="397" w:type="dxa"/>
            </w:tcMar>
            <w:vAlign w:val="center"/>
          </w:tcPr>
          <w:p w14:paraId="388803C3" w14:textId="53E2A01B" w:rsidR="003F3DF8" w:rsidRPr="00300B86" w:rsidRDefault="003F3DF8" w:rsidP="003F3DF8">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F247BF">
              <w:rPr>
                <w:rFonts w:ascii="Verdana" w:hAnsi="Verdana" w:cs="Calibri"/>
                <w:color w:val="365F91"/>
                <w:sz w:val="18"/>
                <w:szCs w:val="18"/>
                <w:lang w:val="el-GR"/>
              </w:rPr>
              <w:t>3</w:t>
            </w:r>
            <w:r>
              <w:rPr>
                <w:rFonts w:ascii="Verdana" w:hAnsi="Verdana" w:cs="Calibri"/>
                <w:color w:val="365F91"/>
                <w:sz w:val="18"/>
                <w:szCs w:val="18"/>
                <w:lang w:val="el-GR"/>
              </w:rPr>
              <w:t>,</w:t>
            </w:r>
            <w:r w:rsidRPr="00F247BF">
              <w:rPr>
                <w:rFonts w:ascii="Verdana" w:hAnsi="Verdana" w:cs="Calibri"/>
                <w:color w:val="365F91"/>
                <w:sz w:val="18"/>
                <w:szCs w:val="18"/>
                <w:lang w:val="el-GR"/>
              </w:rPr>
              <w:t xml:space="preserve">7  </w:t>
            </w:r>
          </w:p>
        </w:tc>
        <w:tc>
          <w:tcPr>
            <w:tcW w:w="1275" w:type="dxa"/>
            <w:noWrap/>
            <w:tcMar>
              <w:left w:w="0" w:type="dxa"/>
              <w:right w:w="397" w:type="dxa"/>
            </w:tcMar>
            <w:vAlign w:val="center"/>
          </w:tcPr>
          <w:p w14:paraId="55052555" w14:textId="7FA13F9C" w:rsidR="003F3DF8" w:rsidRPr="00300B86" w:rsidRDefault="003F3DF8" w:rsidP="003F3DF8">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F247BF">
              <w:rPr>
                <w:rFonts w:ascii="Verdana" w:hAnsi="Verdana" w:cs="Calibri"/>
                <w:color w:val="365F91"/>
                <w:sz w:val="18"/>
                <w:szCs w:val="18"/>
                <w:lang w:val="el-GR"/>
              </w:rPr>
              <w:t>-0</w:t>
            </w:r>
            <w:r>
              <w:rPr>
                <w:rFonts w:ascii="Verdana" w:hAnsi="Verdana" w:cs="Calibri"/>
                <w:color w:val="365F91"/>
                <w:sz w:val="18"/>
                <w:szCs w:val="18"/>
                <w:lang w:val="el-GR"/>
              </w:rPr>
              <w:t>,</w:t>
            </w:r>
            <w:r w:rsidRPr="00F247BF">
              <w:rPr>
                <w:rFonts w:ascii="Verdana" w:hAnsi="Verdana" w:cs="Calibri"/>
                <w:color w:val="365F91"/>
                <w:sz w:val="18"/>
                <w:szCs w:val="18"/>
                <w:lang w:val="el-GR"/>
              </w:rPr>
              <w:t xml:space="preserve">1  </w:t>
            </w:r>
          </w:p>
        </w:tc>
      </w:tr>
      <w:tr w:rsidR="003F3DF8" w:rsidRPr="00300B86" w14:paraId="654BB30C" w14:textId="77777777" w:rsidTr="00A87632">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4AF6D03D" w14:textId="77777777" w:rsidR="003F3DF8" w:rsidRPr="00300B86" w:rsidRDefault="003F3DF8" w:rsidP="003F3DF8">
            <w:pPr>
              <w:rPr>
                <w:rFonts w:ascii="Verdana" w:eastAsia="Times New Roman" w:hAnsi="Verdana" w:cs="Arial"/>
                <w:b w:val="0"/>
                <w:bCs w:val="0"/>
                <w:color w:val="365F91"/>
                <w:sz w:val="18"/>
                <w:szCs w:val="18"/>
                <w:lang w:val="el-GR"/>
              </w:rPr>
            </w:pPr>
            <w:bookmarkStart w:id="1" w:name="_Hlk176952183"/>
            <w:proofErr w:type="spellStart"/>
            <w:r w:rsidRPr="00300B86">
              <w:rPr>
                <w:rFonts w:ascii="Verdana" w:eastAsia="Times New Roman" w:hAnsi="Verdana" w:cs="Arial"/>
                <w:b w:val="0"/>
                <w:bCs w:val="0"/>
                <w:color w:val="365F91"/>
                <w:sz w:val="18"/>
                <w:szCs w:val="18"/>
                <w:lang w:val="el-GR"/>
              </w:rPr>
              <w:t>Restaurants</w:t>
            </w:r>
            <w:proofErr w:type="spellEnd"/>
            <w:r w:rsidRPr="00300B86">
              <w:rPr>
                <w:rFonts w:ascii="Verdana" w:eastAsia="Times New Roman" w:hAnsi="Verdana" w:cs="Arial"/>
                <w:b w:val="0"/>
                <w:bCs w:val="0"/>
                <w:color w:val="365F91"/>
                <w:sz w:val="18"/>
                <w:szCs w:val="18"/>
                <w:lang w:val="el-GR"/>
              </w:rPr>
              <w:t xml:space="preserve"> and </w:t>
            </w:r>
            <w:r w:rsidRPr="00300B86">
              <w:rPr>
                <w:rFonts w:ascii="Verdana" w:eastAsia="Times New Roman" w:hAnsi="Verdana" w:cs="Arial"/>
                <w:b w:val="0"/>
                <w:bCs w:val="0"/>
                <w:color w:val="365F91"/>
                <w:sz w:val="18"/>
                <w:szCs w:val="18"/>
              </w:rPr>
              <w:t>H</w:t>
            </w:r>
            <w:proofErr w:type="spellStart"/>
            <w:r w:rsidRPr="00300B86">
              <w:rPr>
                <w:rFonts w:ascii="Verdana" w:eastAsia="Times New Roman" w:hAnsi="Verdana" w:cs="Arial"/>
                <w:b w:val="0"/>
                <w:bCs w:val="0"/>
                <w:color w:val="365F91"/>
                <w:sz w:val="18"/>
                <w:szCs w:val="18"/>
                <w:lang w:val="el-GR"/>
              </w:rPr>
              <w:t>otels</w:t>
            </w:r>
            <w:bookmarkEnd w:id="1"/>
            <w:proofErr w:type="spellEnd"/>
          </w:p>
        </w:tc>
        <w:tc>
          <w:tcPr>
            <w:tcW w:w="1319" w:type="dxa"/>
            <w:noWrap/>
            <w:tcMar>
              <w:left w:w="0" w:type="dxa"/>
              <w:right w:w="198" w:type="dxa"/>
            </w:tcMar>
            <w:vAlign w:val="center"/>
          </w:tcPr>
          <w:p w14:paraId="799F8C59" w14:textId="398FA617" w:rsidR="003F3DF8" w:rsidRPr="00300B86" w:rsidRDefault="003F3DF8" w:rsidP="003F3DF8">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171AFE">
              <w:rPr>
                <w:rFonts w:ascii="Verdana" w:hAnsi="Verdana" w:cs="Calibri"/>
                <w:color w:val="365F91"/>
                <w:sz w:val="18"/>
                <w:szCs w:val="18"/>
                <w:lang w:val="el-GR"/>
              </w:rPr>
              <w:t xml:space="preserve"> 124</w:t>
            </w:r>
            <w:r>
              <w:rPr>
                <w:rFonts w:ascii="Verdana" w:hAnsi="Verdana" w:cs="Calibri"/>
                <w:color w:val="365F91"/>
                <w:sz w:val="18"/>
                <w:szCs w:val="18"/>
                <w:lang w:val="el-GR"/>
              </w:rPr>
              <w:t>,</w:t>
            </w:r>
            <w:r w:rsidRPr="00171AFE">
              <w:rPr>
                <w:rFonts w:ascii="Verdana" w:hAnsi="Verdana" w:cs="Calibri"/>
                <w:color w:val="365F91"/>
                <w:sz w:val="18"/>
                <w:szCs w:val="18"/>
                <w:lang w:val="el-GR"/>
              </w:rPr>
              <w:t xml:space="preserve">31 </w:t>
            </w:r>
          </w:p>
        </w:tc>
        <w:tc>
          <w:tcPr>
            <w:tcW w:w="1370" w:type="dxa"/>
            <w:noWrap/>
            <w:tcMar>
              <w:left w:w="0" w:type="dxa"/>
              <w:right w:w="198" w:type="dxa"/>
            </w:tcMar>
            <w:vAlign w:val="center"/>
          </w:tcPr>
          <w:p w14:paraId="78D82A84" w14:textId="38D185CF" w:rsidR="003F3DF8" w:rsidRPr="00300B86" w:rsidRDefault="003F3DF8" w:rsidP="00A87632">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3F3DF8">
              <w:rPr>
                <w:rFonts w:ascii="Verdana" w:hAnsi="Verdana" w:cs="Calibri"/>
                <w:color w:val="365F91"/>
                <w:sz w:val="18"/>
                <w:szCs w:val="18"/>
              </w:rPr>
              <w:t>123,84</w:t>
            </w:r>
          </w:p>
        </w:tc>
        <w:tc>
          <w:tcPr>
            <w:tcW w:w="291" w:type="dxa"/>
            <w:noWrap/>
            <w:tcMar>
              <w:left w:w="0" w:type="dxa"/>
              <w:right w:w="28" w:type="dxa"/>
            </w:tcMar>
            <w:vAlign w:val="center"/>
          </w:tcPr>
          <w:p w14:paraId="17E3F148" w14:textId="77777777" w:rsidR="003F3DF8" w:rsidRPr="00300B86" w:rsidRDefault="003F3DF8" w:rsidP="003F3DF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174" w:type="dxa"/>
            <w:noWrap/>
            <w:tcMar>
              <w:left w:w="0" w:type="dxa"/>
              <w:right w:w="397" w:type="dxa"/>
            </w:tcMar>
            <w:vAlign w:val="center"/>
          </w:tcPr>
          <w:p w14:paraId="1EAC1D37" w14:textId="20E22D31" w:rsidR="003F3DF8" w:rsidRPr="00300B86" w:rsidRDefault="003F3DF8" w:rsidP="003F3DF8">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F247BF">
              <w:rPr>
                <w:rFonts w:ascii="Verdana" w:hAnsi="Verdana" w:cs="Calibri"/>
                <w:color w:val="365F91"/>
                <w:sz w:val="18"/>
                <w:szCs w:val="18"/>
                <w:lang w:val="el-GR"/>
              </w:rPr>
              <w:t>4</w:t>
            </w:r>
            <w:r>
              <w:rPr>
                <w:rFonts w:ascii="Verdana" w:hAnsi="Verdana" w:cs="Calibri"/>
                <w:color w:val="365F91"/>
                <w:sz w:val="18"/>
                <w:szCs w:val="18"/>
                <w:lang w:val="el-GR"/>
              </w:rPr>
              <w:t>,</w:t>
            </w:r>
            <w:r w:rsidRPr="00F247BF">
              <w:rPr>
                <w:rFonts w:ascii="Verdana" w:hAnsi="Verdana" w:cs="Calibri"/>
                <w:color w:val="365F91"/>
                <w:sz w:val="18"/>
                <w:szCs w:val="18"/>
                <w:lang w:val="el-GR"/>
              </w:rPr>
              <w:t xml:space="preserve">8  </w:t>
            </w:r>
          </w:p>
        </w:tc>
        <w:tc>
          <w:tcPr>
            <w:tcW w:w="1275" w:type="dxa"/>
            <w:noWrap/>
            <w:tcMar>
              <w:left w:w="0" w:type="dxa"/>
              <w:right w:w="397" w:type="dxa"/>
            </w:tcMar>
            <w:vAlign w:val="center"/>
          </w:tcPr>
          <w:p w14:paraId="4BE99A73" w14:textId="4D454D24" w:rsidR="003F3DF8" w:rsidRPr="00300B86" w:rsidRDefault="003F3DF8" w:rsidP="003F3DF8">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F247BF">
              <w:rPr>
                <w:rFonts w:ascii="Verdana" w:hAnsi="Verdana" w:cs="Calibri"/>
                <w:color w:val="365F91"/>
                <w:sz w:val="18"/>
                <w:szCs w:val="18"/>
                <w:lang w:val="el-GR"/>
              </w:rPr>
              <w:t>-0</w:t>
            </w:r>
            <w:r>
              <w:rPr>
                <w:rFonts w:ascii="Verdana" w:hAnsi="Verdana" w:cs="Calibri"/>
                <w:color w:val="365F91"/>
                <w:sz w:val="18"/>
                <w:szCs w:val="18"/>
                <w:lang w:val="el-GR"/>
              </w:rPr>
              <w:t>,</w:t>
            </w:r>
            <w:r w:rsidRPr="00F247BF">
              <w:rPr>
                <w:rFonts w:ascii="Verdana" w:hAnsi="Verdana" w:cs="Calibri"/>
                <w:color w:val="365F91"/>
                <w:sz w:val="18"/>
                <w:szCs w:val="18"/>
                <w:lang w:val="el-GR"/>
              </w:rPr>
              <w:t xml:space="preserve">4  </w:t>
            </w:r>
          </w:p>
        </w:tc>
      </w:tr>
      <w:tr w:rsidR="003F3DF8" w:rsidRPr="00300B86" w14:paraId="48077356" w14:textId="77777777" w:rsidTr="00A87632">
        <w:trPr>
          <w:trHeight w:val="567"/>
          <w:jc w:val="center"/>
        </w:trPr>
        <w:tc>
          <w:tcPr>
            <w:cnfStyle w:val="001000000000" w:firstRow="0" w:lastRow="0" w:firstColumn="1" w:lastColumn="0" w:oddVBand="0" w:evenVBand="0" w:oddHBand="0" w:evenHBand="0" w:firstRowFirstColumn="0" w:firstRowLastColumn="0" w:lastRowFirstColumn="0" w:lastRowLastColumn="0"/>
            <w:tcW w:w="3076" w:type="dxa"/>
            <w:tcBorders>
              <w:bottom w:val="single" w:sz="4" w:space="0" w:color="366092"/>
            </w:tcBorders>
            <w:vAlign w:val="center"/>
          </w:tcPr>
          <w:p w14:paraId="2420CE78" w14:textId="77777777" w:rsidR="003F3DF8" w:rsidRPr="00300B86" w:rsidRDefault="003F3DF8" w:rsidP="003F3DF8">
            <w:pPr>
              <w:rPr>
                <w:rFonts w:ascii="Verdana" w:eastAsia="Times New Roman" w:hAnsi="Verdana" w:cs="Arial"/>
                <w:b w:val="0"/>
                <w:bCs w:val="0"/>
                <w:color w:val="365F91"/>
                <w:sz w:val="18"/>
                <w:szCs w:val="18"/>
                <w:lang w:val="el-GR"/>
              </w:rPr>
            </w:pPr>
            <w:proofErr w:type="spellStart"/>
            <w:r w:rsidRPr="00300B86">
              <w:rPr>
                <w:rFonts w:ascii="Verdana" w:eastAsia="Times New Roman" w:hAnsi="Verdana" w:cs="Arial"/>
                <w:b w:val="0"/>
                <w:bCs w:val="0"/>
                <w:color w:val="365F91"/>
                <w:sz w:val="18"/>
                <w:szCs w:val="18"/>
                <w:lang w:val="el-GR"/>
              </w:rPr>
              <w:t>Miscellaneous</w:t>
            </w:r>
            <w:proofErr w:type="spellEnd"/>
            <w:r w:rsidRPr="00300B86">
              <w:rPr>
                <w:rFonts w:ascii="Verdana" w:eastAsia="Times New Roman" w:hAnsi="Verdana" w:cs="Arial"/>
                <w:b w:val="0"/>
                <w:bCs w:val="0"/>
                <w:color w:val="365F91"/>
                <w:sz w:val="18"/>
                <w:szCs w:val="18"/>
                <w:lang w:val="el-GR"/>
              </w:rPr>
              <w:t xml:space="preserve"> </w:t>
            </w:r>
            <w:r w:rsidRPr="00300B86">
              <w:rPr>
                <w:rFonts w:ascii="Verdana" w:eastAsia="Times New Roman" w:hAnsi="Verdana" w:cs="Arial"/>
                <w:b w:val="0"/>
                <w:bCs w:val="0"/>
                <w:color w:val="365F91"/>
                <w:sz w:val="18"/>
                <w:szCs w:val="18"/>
              </w:rPr>
              <w:t>G</w:t>
            </w:r>
            <w:proofErr w:type="spellStart"/>
            <w:r w:rsidRPr="00300B86">
              <w:rPr>
                <w:rFonts w:ascii="Verdana" w:eastAsia="Times New Roman" w:hAnsi="Verdana" w:cs="Arial"/>
                <w:b w:val="0"/>
                <w:bCs w:val="0"/>
                <w:color w:val="365F91"/>
                <w:sz w:val="18"/>
                <w:szCs w:val="18"/>
                <w:lang w:val="el-GR"/>
              </w:rPr>
              <w:t>oods</w:t>
            </w:r>
            <w:proofErr w:type="spellEnd"/>
            <w:r w:rsidRPr="00300B86">
              <w:rPr>
                <w:rFonts w:ascii="Verdana" w:eastAsia="Times New Roman" w:hAnsi="Verdana" w:cs="Arial"/>
                <w:b w:val="0"/>
                <w:bCs w:val="0"/>
                <w:color w:val="365F91"/>
                <w:sz w:val="18"/>
                <w:szCs w:val="18"/>
                <w:lang w:val="el-GR"/>
              </w:rPr>
              <w:t xml:space="preserve"> and </w:t>
            </w:r>
            <w:r w:rsidRPr="00300B86">
              <w:rPr>
                <w:rFonts w:ascii="Verdana" w:eastAsia="Times New Roman" w:hAnsi="Verdana" w:cs="Arial"/>
                <w:b w:val="0"/>
                <w:bCs w:val="0"/>
                <w:color w:val="365F91"/>
                <w:sz w:val="18"/>
                <w:szCs w:val="18"/>
              </w:rPr>
              <w:t>S</w:t>
            </w:r>
            <w:proofErr w:type="spellStart"/>
            <w:r w:rsidRPr="00300B86">
              <w:rPr>
                <w:rFonts w:ascii="Verdana" w:eastAsia="Times New Roman" w:hAnsi="Verdana" w:cs="Arial"/>
                <w:b w:val="0"/>
                <w:bCs w:val="0"/>
                <w:color w:val="365F91"/>
                <w:sz w:val="18"/>
                <w:szCs w:val="18"/>
                <w:lang w:val="el-GR"/>
              </w:rPr>
              <w:t>ervices</w:t>
            </w:r>
            <w:proofErr w:type="spellEnd"/>
          </w:p>
        </w:tc>
        <w:tc>
          <w:tcPr>
            <w:tcW w:w="1319" w:type="dxa"/>
            <w:tcBorders>
              <w:bottom w:val="single" w:sz="4" w:space="0" w:color="366092"/>
            </w:tcBorders>
            <w:noWrap/>
            <w:tcMar>
              <w:left w:w="0" w:type="dxa"/>
              <w:right w:w="198" w:type="dxa"/>
            </w:tcMar>
            <w:vAlign w:val="center"/>
          </w:tcPr>
          <w:p w14:paraId="199D95C8" w14:textId="72E495C0" w:rsidR="003F3DF8" w:rsidRPr="00300B86" w:rsidRDefault="003F3DF8" w:rsidP="003F3DF8">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171AFE">
              <w:rPr>
                <w:rFonts w:ascii="Verdana" w:hAnsi="Verdana" w:cs="Calibri"/>
                <w:color w:val="365F91"/>
                <w:sz w:val="18"/>
                <w:szCs w:val="18"/>
                <w:lang w:val="el-GR"/>
              </w:rPr>
              <w:t xml:space="preserve"> 111</w:t>
            </w:r>
            <w:r>
              <w:rPr>
                <w:rFonts w:ascii="Verdana" w:hAnsi="Verdana" w:cs="Calibri"/>
                <w:color w:val="365F91"/>
                <w:sz w:val="18"/>
                <w:szCs w:val="18"/>
                <w:lang w:val="el-GR"/>
              </w:rPr>
              <w:t>,</w:t>
            </w:r>
            <w:r w:rsidRPr="00171AFE">
              <w:rPr>
                <w:rFonts w:ascii="Verdana" w:hAnsi="Verdana" w:cs="Calibri"/>
                <w:color w:val="365F91"/>
                <w:sz w:val="18"/>
                <w:szCs w:val="18"/>
                <w:lang w:val="el-GR"/>
              </w:rPr>
              <w:t xml:space="preserve">78 </w:t>
            </w:r>
          </w:p>
        </w:tc>
        <w:tc>
          <w:tcPr>
            <w:tcW w:w="1370" w:type="dxa"/>
            <w:tcBorders>
              <w:bottom w:val="single" w:sz="4" w:space="0" w:color="366092"/>
            </w:tcBorders>
            <w:noWrap/>
            <w:tcMar>
              <w:left w:w="0" w:type="dxa"/>
              <w:right w:w="198" w:type="dxa"/>
            </w:tcMar>
            <w:vAlign w:val="center"/>
          </w:tcPr>
          <w:p w14:paraId="4D87D85F" w14:textId="0F6D176A" w:rsidR="003F3DF8" w:rsidRPr="00300B86" w:rsidRDefault="003F3DF8" w:rsidP="00A87632">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3F3DF8">
              <w:rPr>
                <w:rFonts w:ascii="Verdana" w:hAnsi="Verdana" w:cs="Calibri"/>
                <w:color w:val="365F91"/>
                <w:sz w:val="18"/>
                <w:szCs w:val="18"/>
              </w:rPr>
              <w:t>111,63</w:t>
            </w:r>
          </w:p>
        </w:tc>
        <w:tc>
          <w:tcPr>
            <w:tcW w:w="291" w:type="dxa"/>
            <w:tcBorders>
              <w:bottom w:val="single" w:sz="4" w:space="0" w:color="366092"/>
            </w:tcBorders>
            <w:noWrap/>
            <w:tcMar>
              <w:left w:w="0" w:type="dxa"/>
              <w:right w:w="28" w:type="dxa"/>
            </w:tcMar>
            <w:vAlign w:val="center"/>
          </w:tcPr>
          <w:p w14:paraId="6F848F9F" w14:textId="77777777" w:rsidR="003F3DF8" w:rsidRPr="00300B86" w:rsidRDefault="003F3DF8" w:rsidP="003F3DF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174" w:type="dxa"/>
            <w:tcBorders>
              <w:bottom w:val="single" w:sz="4" w:space="0" w:color="366092"/>
            </w:tcBorders>
            <w:noWrap/>
            <w:tcMar>
              <w:left w:w="0" w:type="dxa"/>
              <w:right w:w="397" w:type="dxa"/>
            </w:tcMar>
            <w:vAlign w:val="center"/>
          </w:tcPr>
          <w:p w14:paraId="4B86C22B" w14:textId="70F04564" w:rsidR="003F3DF8" w:rsidRPr="00300B86" w:rsidRDefault="003F3DF8" w:rsidP="003F3DF8">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F247BF">
              <w:rPr>
                <w:rFonts w:ascii="Verdana" w:hAnsi="Verdana" w:cs="Calibri"/>
                <w:color w:val="365F91"/>
                <w:sz w:val="18"/>
                <w:szCs w:val="18"/>
                <w:lang w:val="el-GR"/>
              </w:rPr>
              <w:t>1</w:t>
            </w:r>
            <w:r>
              <w:rPr>
                <w:rFonts w:ascii="Verdana" w:hAnsi="Verdana" w:cs="Calibri"/>
                <w:color w:val="365F91"/>
                <w:sz w:val="18"/>
                <w:szCs w:val="18"/>
                <w:lang w:val="el-GR"/>
              </w:rPr>
              <w:t>,</w:t>
            </w:r>
            <w:r w:rsidRPr="00F247BF">
              <w:rPr>
                <w:rFonts w:ascii="Verdana" w:hAnsi="Verdana" w:cs="Calibri"/>
                <w:color w:val="365F91"/>
                <w:sz w:val="18"/>
                <w:szCs w:val="18"/>
                <w:lang w:val="el-GR"/>
              </w:rPr>
              <w:t xml:space="preserve">4  </w:t>
            </w:r>
          </w:p>
        </w:tc>
        <w:tc>
          <w:tcPr>
            <w:tcW w:w="1275" w:type="dxa"/>
            <w:tcBorders>
              <w:bottom w:val="single" w:sz="4" w:space="0" w:color="366092"/>
            </w:tcBorders>
            <w:noWrap/>
            <w:tcMar>
              <w:left w:w="0" w:type="dxa"/>
              <w:right w:w="397" w:type="dxa"/>
            </w:tcMar>
            <w:vAlign w:val="center"/>
          </w:tcPr>
          <w:p w14:paraId="0BD3CBC2" w14:textId="23990B31" w:rsidR="003F3DF8" w:rsidRPr="00300B86" w:rsidRDefault="003F3DF8" w:rsidP="003F3DF8">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F247BF">
              <w:rPr>
                <w:rFonts w:ascii="Verdana" w:hAnsi="Verdana" w:cs="Calibri"/>
                <w:color w:val="365F91"/>
                <w:sz w:val="18"/>
                <w:szCs w:val="18"/>
                <w:lang w:val="el-GR"/>
              </w:rPr>
              <w:t>-0</w:t>
            </w:r>
            <w:r>
              <w:rPr>
                <w:rFonts w:ascii="Verdana" w:hAnsi="Verdana" w:cs="Calibri"/>
                <w:color w:val="365F91"/>
                <w:sz w:val="18"/>
                <w:szCs w:val="18"/>
                <w:lang w:val="el-GR"/>
              </w:rPr>
              <w:t>,</w:t>
            </w:r>
            <w:r w:rsidRPr="00F247BF">
              <w:rPr>
                <w:rFonts w:ascii="Verdana" w:hAnsi="Verdana" w:cs="Calibri"/>
                <w:color w:val="365F91"/>
                <w:sz w:val="18"/>
                <w:szCs w:val="18"/>
                <w:lang w:val="el-GR"/>
              </w:rPr>
              <w:t xml:space="preserve">1  </w:t>
            </w:r>
          </w:p>
        </w:tc>
      </w:tr>
      <w:tr w:rsidR="003F3DF8" w:rsidRPr="00300B86" w14:paraId="2FDA5EB3" w14:textId="77777777" w:rsidTr="00A87632">
        <w:trPr>
          <w:trHeight w:val="567"/>
          <w:jc w:val="center"/>
        </w:trPr>
        <w:tc>
          <w:tcPr>
            <w:cnfStyle w:val="001000000000" w:firstRow="0" w:lastRow="0" w:firstColumn="1" w:lastColumn="0" w:oddVBand="0" w:evenVBand="0" w:oddHBand="0" w:evenHBand="0" w:firstRowFirstColumn="0" w:firstRowLastColumn="0" w:lastRowFirstColumn="0" w:lastRowLastColumn="0"/>
            <w:tcW w:w="3076" w:type="dxa"/>
            <w:tcBorders>
              <w:top w:val="single" w:sz="4" w:space="0" w:color="366092"/>
              <w:bottom w:val="single" w:sz="4" w:space="0" w:color="366092"/>
            </w:tcBorders>
            <w:tcMar>
              <w:right w:w="0" w:type="dxa"/>
            </w:tcMar>
            <w:vAlign w:val="center"/>
          </w:tcPr>
          <w:p w14:paraId="60E097EF" w14:textId="77777777" w:rsidR="003F3DF8" w:rsidRPr="00300B86" w:rsidRDefault="003F3DF8" w:rsidP="003F3DF8">
            <w:pPr>
              <w:rPr>
                <w:rFonts w:ascii="Verdana" w:hAnsi="Verdana" w:cs="Calibri"/>
                <w:color w:val="365F91"/>
                <w:sz w:val="18"/>
                <w:szCs w:val="18"/>
              </w:rPr>
            </w:pPr>
            <w:r w:rsidRPr="00300B86">
              <w:rPr>
                <w:rFonts w:ascii="Verdana" w:eastAsia="Times New Roman" w:hAnsi="Verdana" w:cs="Arial"/>
                <w:color w:val="365F91"/>
                <w:sz w:val="18"/>
                <w:szCs w:val="18"/>
              </w:rPr>
              <w:t xml:space="preserve">General </w:t>
            </w:r>
            <w:proofErr w:type="spellStart"/>
            <w:r w:rsidRPr="00300B86">
              <w:rPr>
                <w:rFonts w:ascii="Verdana" w:eastAsia="Times New Roman" w:hAnsi="Verdana" w:cs="Arial"/>
                <w:color w:val="365F91"/>
                <w:sz w:val="18"/>
                <w:szCs w:val="18"/>
              </w:rPr>
              <w:t>Harmonised</w:t>
            </w:r>
            <w:proofErr w:type="spellEnd"/>
            <w:r w:rsidRPr="00300B86">
              <w:rPr>
                <w:rFonts w:ascii="Verdana" w:eastAsia="Times New Roman" w:hAnsi="Verdana" w:cs="Arial"/>
                <w:color w:val="365F91"/>
                <w:sz w:val="18"/>
                <w:szCs w:val="18"/>
              </w:rPr>
              <w:t xml:space="preserve"> Consumer Price Index</w:t>
            </w:r>
          </w:p>
        </w:tc>
        <w:tc>
          <w:tcPr>
            <w:tcW w:w="1319" w:type="dxa"/>
            <w:tcBorders>
              <w:top w:val="single" w:sz="4" w:space="0" w:color="366092"/>
              <w:bottom w:val="single" w:sz="4" w:space="0" w:color="366092"/>
            </w:tcBorders>
            <w:noWrap/>
            <w:tcMar>
              <w:left w:w="0" w:type="dxa"/>
              <w:right w:w="198" w:type="dxa"/>
            </w:tcMar>
            <w:vAlign w:val="center"/>
          </w:tcPr>
          <w:p w14:paraId="2331A908" w14:textId="4C640F6D" w:rsidR="003F3DF8" w:rsidRPr="00300B86" w:rsidRDefault="003F3DF8" w:rsidP="003F3DF8">
            <w:pPr>
              <w:ind w:right="227"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317625">
              <w:rPr>
                <w:rFonts w:ascii="Verdana" w:hAnsi="Verdana" w:cs="Calibri"/>
                <w:b/>
                <w:bCs/>
                <w:color w:val="365F91"/>
                <w:sz w:val="18"/>
                <w:szCs w:val="18"/>
                <w:lang w:val="el-GR"/>
              </w:rPr>
              <w:t>117,65</w:t>
            </w:r>
          </w:p>
        </w:tc>
        <w:tc>
          <w:tcPr>
            <w:tcW w:w="1370" w:type="dxa"/>
            <w:tcBorders>
              <w:top w:val="single" w:sz="4" w:space="0" w:color="366092"/>
              <w:bottom w:val="single" w:sz="4" w:space="0" w:color="366092"/>
            </w:tcBorders>
            <w:noWrap/>
            <w:tcMar>
              <w:left w:w="0" w:type="dxa"/>
              <w:right w:w="198" w:type="dxa"/>
            </w:tcMar>
            <w:vAlign w:val="center"/>
          </w:tcPr>
          <w:p w14:paraId="432E5F63" w14:textId="344429E6" w:rsidR="003F3DF8" w:rsidRPr="003F3DF8" w:rsidRDefault="003F3DF8" w:rsidP="00A87632">
            <w:pPr>
              <w:ind w:right="227"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3F3DF8">
              <w:rPr>
                <w:rFonts w:ascii="Verdana" w:hAnsi="Verdana" w:cs="Calibri"/>
                <w:b/>
                <w:bCs/>
                <w:color w:val="365F91"/>
                <w:sz w:val="18"/>
                <w:szCs w:val="18"/>
              </w:rPr>
              <w:t>115,95</w:t>
            </w:r>
          </w:p>
        </w:tc>
        <w:tc>
          <w:tcPr>
            <w:tcW w:w="291" w:type="dxa"/>
            <w:tcBorders>
              <w:top w:val="single" w:sz="4" w:space="0" w:color="366092"/>
              <w:bottom w:val="single" w:sz="4" w:space="0" w:color="366092"/>
            </w:tcBorders>
            <w:noWrap/>
            <w:tcMar>
              <w:left w:w="0" w:type="dxa"/>
              <w:right w:w="28" w:type="dxa"/>
            </w:tcMar>
            <w:vAlign w:val="center"/>
          </w:tcPr>
          <w:p w14:paraId="650E3DBE" w14:textId="77777777" w:rsidR="003F3DF8" w:rsidRPr="00300B86" w:rsidRDefault="003F3DF8" w:rsidP="003F3DF8">
            <w:pPr>
              <w:ind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p>
        </w:tc>
        <w:tc>
          <w:tcPr>
            <w:tcW w:w="1174" w:type="dxa"/>
            <w:tcBorders>
              <w:top w:val="single" w:sz="4" w:space="0" w:color="366092"/>
              <w:bottom w:val="single" w:sz="4" w:space="0" w:color="366092"/>
            </w:tcBorders>
            <w:noWrap/>
            <w:tcMar>
              <w:left w:w="0" w:type="dxa"/>
              <w:right w:w="397" w:type="dxa"/>
            </w:tcMar>
            <w:vAlign w:val="center"/>
          </w:tcPr>
          <w:p w14:paraId="6E6387A0" w14:textId="15C1F87C" w:rsidR="003F3DF8" w:rsidRPr="00300B86" w:rsidRDefault="003F3DF8" w:rsidP="003F3DF8">
            <w:pPr>
              <w:ind w:firstLineChars="200" w:firstLine="36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F247BF">
              <w:rPr>
                <w:rFonts w:ascii="Verdana" w:hAnsi="Verdana" w:cs="Calibri"/>
                <w:b/>
                <w:bCs/>
                <w:color w:val="365F91"/>
                <w:sz w:val="18"/>
                <w:szCs w:val="18"/>
                <w:lang w:val="el-GR"/>
              </w:rPr>
              <w:t>2</w:t>
            </w:r>
            <w:r>
              <w:rPr>
                <w:rFonts w:ascii="Verdana" w:hAnsi="Verdana" w:cs="Calibri"/>
                <w:b/>
                <w:bCs/>
                <w:color w:val="365F91"/>
                <w:sz w:val="18"/>
                <w:szCs w:val="18"/>
                <w:lang w:val="el-GR"/>
              </w:rPr>
              <w:t>,</w:t>
            </w:r>
            <w:r w:rsidRPr="00F247BF">
              <w:rPr>
                <w:rFonts w:ascii="Verdana" w:hAnsi="Verdana" w:cs="Calibri"/>
                <w:b/>
                <w:bCs/>
                <w:color w:val="365F91"/>
                <w:sz w:val="18"/>
                <w:szCs w:val="18"/>
                <w:lang w:val="el-GR"/>
              </w:rPr>
              <w:t xml:space="preserve">9  </w:t>
            </w:r>
          </w:p>
        </w:tc>
        <w:tc>
          <w:tcPr>
            <w:tcW w:w="1275" w:type="dxa"/>
            <w:tcBorders>
              <w:top w:val="single" w:sz="4" w:space="0" w:color="366092"/>
              <w:bottom w:val="single" w:sz="4" w:space="0" w:color="366092"/>
            </w:tcBorders>
            <w:noWrap/>
            <w:tcMar>
              <w:left w:w="0" w:type="dxa"/>
              <w:right w:w="397" w:type="dxa"/>
            </w:tcMar>
            <w:vAlign w:val="center"/>
          </w:tcPr>
          <w:p w14:paraId="7B56EAA6" w14:textId="6F7179BB" w:rsidR="003F3DF8" w:rsidRPr="00300B86" w:rsidRDefault="003F3DF8" w:rsidP="003F3DF8">
            <w:pPr>
              <w:ind w:firstLineChars="200" w:firstLine="36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F247BF">
              <w:rPr>
                <w:rFonts w:ascii="Verdana" w:hAnsi="Verdana" w:cs="Calibri"/>
                <w:b/>
                <w:bCs/>
                <w:color w:val="365F91"/>
                <w:sz w:val="18"/>
                <w:szCs w:val="18"/>
                <w:lang w:val="el-GR"/>
              </w:rPr>
              <w:t>-1</w:t>
            </w:r>
            <w:r>
              <w:rPr>
                <w:rFonts w:ascii="Verdana" w:hAnsi="Verdana" w:cs="Calibri"/>
                <w:b/>
                <w:bCs/>
                <w:color w:val="365F91"/>
                <w:sz w:val="18"/>
                <w:szCs w:val="18"/>
                <w:lang w:val="el-GR"/>
              </w:rPr>
              <w:t>,</w:t>
            </w:r>
            <w:r w:rsidRPr="00F247BF">
              <w:rPr>
                <w:rFonts w:ascii="Verdana" w:hAnsi="Verdana" w:cs="Calibri"/>
                <w:b/>
                <w:bCs/>
                <w:color w:val="365F91"/>
                <w:sz w:val="18"/>
                <w:szCs w:val="18"/>
                <w:lang w:val="el-GR"/>
              </w:rPr>
              <w:t xml:space="preserve">4  </w:t>
            </w:r>
          </w:p>
        </w:tc>
      </w:tr>
    </w:tbl>
    <w:p w14:paraId="78E78FF5" w14:textId="77777777" w:rsidR="0087342D" w:rsidRDefault="0087342D" w:rsidP="00B736A4">
      <w:pPr>
        <w:tabs>
          <w:tab w:val="left" w:pos="1080"/>
          <w:tab w:val="left" w:pos="6840"/>
        </w:tabs>
        <w:jc w:val="both"/>
        <w:rPr>
          <w:rFonts w:ascii="Verdana" w:eastAsia="Malgun Gothic" w:hAnsi="Verdana" w:cs="Arial"/>
          <w:sz w:val="18"/>
          <w:szCs w:val="18"/>
          <w:lang w:val="en-GB"/>
        </w:rPr>
      </w:pPr>
    </w:p>
    <w:p w14:paraId="60A414D9" w14:textId="77777777" w:rsidR="00DE0103" w:rsidRPr="00C7014F" w:rsidRDefault="00DE0103" w:rsidP="00B7227E">
      <w:pPr>
        <w:tabs>
          <w:tab w:val="left" w:pos="1080"/>
          <w:tab w:val="left" w:pos="6840"/>
        </w:tabs>
        <w:jc w:val="both"/>
        <w:rPr>
          <w:rFonts w:ascii="Verdana" w:eastAsia="Malgun Gothic" w:hAnsi="Verdana" w:cs="Arial"/>
        </w:rPr>
      </w:pPr>
    </w:p>
    <w:p w14:paraId="49520B51" w14:textId="77777777" w:rsidR="008339CF" w:rsidRDefault="008339CF" w:rsidP="00B7227E">
      <w:pPr>
        <w:tabs>
          <w:tab w:val="left" w:pos="1080"/>
          <w:tab w:val="left" w:pos="6840"/>
        </w:tabs>
        <w:jc w:val="both"/>
        <w:rPr>
          <w:rFonts w:ascii="Verdana" w:eastAsia="Malgun Gothic" w:hAnsi="Verdana" w:cs="Arial"/>
          <w:sz w:val="18"/>
          <w:szCs w:val="18"/>
        </w:rPr>
      </w:pPr>
    </w:p>
    <w:p w14:paraId="6B88F332" w14:textId="77777777" w:rsidR="00DE0103" w:rsidRPr="00496951" w:rsidRDefault="00DE0103" w:rsidP="00B7227E">
      <w:pPr>
        <w:tabs>
          <w:tab w:val="left" w:pos="1080"/>
          <w:tab w:val="left" w:pos="6840"/>
        </w:tabs>
        <w:jc w:val="both"/>
        <w:rPr>
          <w:rFonts w:ascii="Verdana" w:eastAsia="Malgun Gothic" w:hAnsi="Verdana" w:cs="Arial"/>
          <w:sz w:val="18"/>
          <w:szCs w:val="18"/>
          <w:lang w:val="en-GB"/>
        </w:rPr>
      </w:pPr>
    </w:p>
    <w:tbl>
      <w:tblPr>
        <w:tblW w:w="5000" w:type="pct"/>
        <w:jc w:val="center"/>
        <w:tblLayout w:type="fixed"/>
        <w:tblLook w:val="04A0" w:firstRow="1" w:lastRow="0" w:firstColumn="1" w:lastColumn="0" w:noHBand="0" w:noVBand="1"/>
      </w:tblPr>
      <w:tblGrid>
        <w:gridCol w:w="3590"/>
        <w:gridCol w:w="1595"/>
        <w:gridCol w:w="2201"/>
        <w:gridCol w:w="2148"/>
        <w:gridCol w:w="54"/>
      </w:tblGrid>
      <w:tr w:rsidR="00B7227E" w:rsidRPr="004F677C" w14:paraId="5214C592" w14:textId="77777777" w:rsidTr="00AF6356">
        <w:trPr>
          <w:trHeight w:val="170"/>
          <w:jc w:val="center"/>
        </w:trPr>
        <w:tc>
          <w:tcPr>
            <w:tcW w:w="5000" w:type="pct"/>
            <w:gridSpan w:val="5"/>
            <w:tcBorders>
              <w:left w:val="nil"/>
              <w:bottom w:val="single" w:sz="4" w:space="0" w:color="366092"/>
            </w:tcBorders>
            <w:shd w:val="clear" w:color="FFFFFF" w:fill="FFFFFF"/>
            <w:vAlign w:val="center"/>
            <w:hideMark/>
          </w:tcPr>
          <w:p w14:paraId="7FE6BE05" w14:textId="77777777" w:rsidR="00B7227E" w:rsidRPr="004F677C" w:rsidRDefault="00B7227E" w:rsidP="00D3306C">
            <w:pPr>
              <w:rPr>
                <w:rFonts w:ascii="Verdana" w:eastAsia="Times New Roman" w:hAnsi="Verdana" w:cs="Arial"/>
                <w:b/>
                <w:bCs/>
                <w:color w:val="366092"/>
                <w:sz w:val="18"/>
                <w:szCs w:val="18"/>
                <w:lang w:val="el-GR"/>
              </w:rPr>
            </w:pPr>
            <w:r>
              <w:rPr>
                <w:rFonts w:ascii="Verdana" w:eastAsia="Times New Roman" w:hAnsi="Verdana" w:cs="Arial"/>
                <w:b/>
                <w:bCs/>
                <w:color w:val="366092"/>
                <w:sz w:val="18"/>
                <w:szCs w:val="18"/>
              </w:rPr>
              <w:t>Table</w:t>
            </w:r>
            <w:r w:rsidRPr="004F677C">
              <w:rPr>
                <w:rFonts w:ascii="Verdana" w:eastAsia="Times New Roman" w:hAnsi="Verdana" w:cs="Arial"/>
                <w:b/>
                <w:bCs/>
                <w:color w:val="366092"/>
                <w:sz w:val="18"/>
                <w:szCs w:val="18"/>
                <w:lang w:val="el-GR"/>
              </w:rPr>
              <w:t xml:space="preserve"> 2</w:t>
            </w:r>
          </w:p>
        </w:tc>
      </w:tr>
      <w:tr w:rsidR="00B7227E" w:rsidRPr="004F677C" w14:paraId="159D56C6" w14:textId="77777777" w:rsidTr="00AF6356">
        <w:trPr>
          <w:trHeight w:val="232"/>
          <w:jc w:val="center"/>
        </w:trPr>
        <w:tc>
          <w:tcPr>
            <w:tcW w:w="1872" w:type="pct"/>
            <w:vMerge w:val="restart"/>
            <w:tcBorders>
              <w:top w:val="single" w:sz="4" w:space="0" w:color="366092"/>
              <w:left w:val="nil"/>
              <w:bottom w:val="single" w:sz="4" w:space="0" w:color="366092"/>
            </w:tcBorders>
            <w:shd w:val="clear" w:color="FFFFFF" w:fill="FFFFFF"/>
            <w:vAlign w:val="center"/>
            <w:hideMark/>
          </w:tcPr>
          <w:p w14:paraId="01EC4058" w14:textId="77777777" w:rsidR="00B7227E" w:rsidRPr="000D636E" w:rsidRDefault="00B7227E" w:rsidP="00D3306C">
            <w:pPr>
              <w:rPr>
                <w:rFonts w:ascii="Verdana" w:eastAsia="Times New Roman" w:hAnsi="Verdana" w:cs="Arial"/>
                <w:b/>
                <w:bCs/>
                <w:color w:val="366092"/>
                <w:sz w:val="18"/>
                <w:szCs w:val="18"/>
              </w:rPr>
            </w:pPr>
            <w:r>
              <w:rPr>
                <w:rFonts w:ascii="Verdana" w:eastAsia="Times New Roman" w:hAnsi="Verdana" w:cs="Arial"/>
                <w:b/>
                <w:bCs/>
                <w:color w:val="366092"/>
                <w:sz w:val="18"/>
                <w:szCs w:val="18"/>
              </w:rPr>
              <w:t>Economic Origin</w:t>
            </w:r>
          </w:p>
        </w:tc>
        <w:tc>
          <w:tcPr>
            <w:tcW w:w="832" w:type="pct"/>
            <w:vMerge w:val="restart"/>
            <w:tcBorders>
              <w:top w:val="single" w:sz="4" w:space="0" w:color="366092"/>
              <w:bottom w:val="single" w:sz="4" w:space="0" w:color="366092"/>
            </w:tcBorders>
            <w:shd w:val="clear" w:color="FFFFFF" w:fill="FFFFFF"/>
            <w:vAlign w:val="center"/>
            <w:hideMark/>
          </w:tcPr>
          <w:p w14:paraId="5F6D1C53" w14:textId="77777777" w:rsidR="00B7227E" w:rsidRPr="00251632" w:rsidRDefault="00B7227E" w:rsidP="00D3306C">
            <w:pPr>
              <w:jc w:val="center"/>
              <w:rPr>
                <w:rFonts w:ascii="Verdana" w:eastAsia="Times New Roman" w:hAnsi="Verdana" w:cs="Arial"/>
                <w:b/>
                <w:bCs/>
                <w:color w:val="366092"/>
                <w:sz w:val="18"/>
                <w:szCs w:val="18"/>
              </w:rPr>
            </w:pPr>
            <w:r>
              <w:rPr>
                <w:rFonts w:ascii="Verdana" w:eastAsia="Times New Roman" w:hAnsi="Verdana" w:cs="Arial"/>
                <w:b/>
                <w:bCs/>
                <w:color w:val="366092"/>
                <w:sz w:val="18"/>
                <w:szCs w:val="18"/>
              </w:rPr>
              <w:t>Weights</w:t>
            </w:r>
          </w:p>
        </w:tc>
        <w:tc>
          <w:tcPr>
            <w:tcW w:w="2296" w:type="pct"/>
            <w:gridSpan w:val="3"/>
            <w:tcBorders>
              <w:top w:val="single" w:sz="4" w:space="0" w:color="366092"/>
              <w:bottom w:val="single" w:sz="4" w:space="0" w:color="366092"/>
              <w:right w:val="nil"/>
            </w:tcBorders>
            <w:shd w:val="clear" w:color="FFFFFF" w:fill="FFFFFF"/>
            <w:vAlign w:val="center"/>
            <w:hideMark/>
          </w:tcPr>
          <w:p w14:paraId="77E48A5F" w14:textId="77777777" w:rsidR="00B7227E" w:rsidRPr="004F677C" w:rsidRDefault="00B7227E" w:rsidP="00D3306C">
            <w:pPr>
              <w:jc w:val="center"/>
              <w:rPr>
                <w:rFonts w:ascii="Verdana" w:eastAsia="Times New Roman" w:hAnsi="Verdana" w:cs="Arial"/>
                <w:b/>
                <w:bCs/>
                <w:color w:val="366092"/>
                <w:sz w:val="18"/>
                <w:szCs w:val="18"/>
              </w:rPr>
            </w:pPr>
            <w:r>
              <w:rPr>
                <w:rFonts w:ascii="Verdana" w:eastAsia="Times New Roman" w:hAnsi="Verdana" w:cs="Arial"/>
                <w:b/>
                <w:bCs/>
                <w:color w:val="366092"/>
                <w:sz w:val="18"/>
                <w:szCs w:val="18"/>
              </w:rPr>
              <w:t>Change</w:t>
            </w:r>
            <w:r w:rsidRPr="004F677C">
              <w:rPr>
                <w:rFonts w:ascii="Verdana" w:eastAsia="Times New Roman" w:hAnsi="Verdana" w:cs="Arial"/>
                <w:b/>
                <w:bCs/>
                <w:color w:val="366092"/>
                <w:sz w:val="18"/>
                <w:szCs w:val="18"/>
              </w:rPr>
              <w:t xml:space="preserve"> (%)</w:t>
            </w:r>
          </w:p>
        </w:tc>
      </w:tr>
      <w:tr w:rsidR="00504AB6" w:rsidRPr="004F677C" w14:paraId="412A91B9" w14:textId="77777777" w:rsidTr="00BB1C83">
        <w:trPr>
          <w:trHeight w:val="540"/>
          <w:jc w:val="center"/>
        </w:trPr>
        <w:tc>
          <w:tcPr>
            <w:tcW w:w="1872" w:type="pct"/>
            <w:vMerge/>
            <w:tcBorders>
              <w:top w:val="single" w:sz="4" w:space="0" w:color="366092"/>
              <w:left w:val="nil"/>
              <w:bottom w:val="single" w:sz="4" w:space="0" w:color="366092"/>
            </w:tcBorders>
            <w:vAlign w:val="center"/>
            <w:hideMark/>
          </w:tcPr>
          <w:p w14:paraId="5016B1EF" w14:textId="77777777" w:rsidR="00504AB6" w:rsidRPr="004F677C" w:rsidRDefault="00504AB6" w:rsidP="00504AB6">
            <w:pPr>
              <w:rPr>
                <w:rFonts w:ascii="Verdana" w:eastAsia="Times New Roman" w:hAnsi="Verdana" w:cs="Arial"/>
                <w:b/>
                <w:bCs/>
                <w:color w:val="366092"/>
                <w:sz w:val="18"/>
                <w:szCs w:val="18"/>
              </w:rPr>
            </w:pPr>
          </w:p>
        </w:tc>
        <w:tc>
          <w:tcPr>
            <w:tcW w:w="832" w:type="pct"/>
            <w:vMerge/>
            <w:tcBorders>
              <w:top w:val="single" w:sz="4" w:space="0" w:color="366092"/>
              <w:bottom w:val="single" w:sz="4" w:space="0" w:color="366092"/>
            </w:tcBorders>
            <w:vAlign w:val="center"/>
            <w:hideMark/>
          </w:tcPr>
          <w:p w14:paraId="11B50D05" w14:textId="77777777" w:rsidR="00504AB6" w:rsidRPr="004F677C" w:rsidRDefault="00504AB6" w:rsidP="00504AB6">
            <w:pPr>
              <w:jc w:val="center"/>
              <w:rPr>
                <w:rFonts w:ascii="Verdana" w:eastAsia="Times New Roman" w:hAnsi="Verdana" w:cs="Arial"/>
                <w:b/>
                <w:bCs/>
                <w:color w:val="366092"/>
                <w:sz w:val="18"/>
                <w:szCs w:val="18"/>
              </w:rPr>
            </w:pPr>
          </w:p>
        </w:tc>
        <w:tc>
          <w:tcPr>
            <w:tcW w:w="1148" w:type="pct"/>
            <w:tcBorders>
              <w:top w:val="single" w:sz="4" w:space="0" w:color="366092"/>
              <w:bottom w:val="single" w:sz="4" w:space="0" w:color="366092"/>
            </w:tcBorders>
            <w:shd w:val="clear" w:color="FFFFFF" w:fill="FFFFFF"/>
            <w:vAlign w:val="center"/>
            <w:hideMark/>
          </w:tcPr>
          <w:p w14:paraId="120349EF" w14:textId="6BAB7947" w:rsidR="00504AB6" w:rsidRPr="00B84C8B" w:rsidRDefault="00A87632" w:rsidP="00BB1C83">
            <w:pPr>
              <w:tabs>
                <w:tab w:val="left" w:pos="1080"/>
                <w:tab w:val="left" w:pos="6840"/>
              </w:tabs>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Jan</w:t>
            </w:r>
            <w:r w:rsidR="00504AB6">
              <w:rPr>
                <w:rFonts w:ascii="Verdana" w:eastAsia="Times New Roman" w:hAnsi="Verdana" w:cs="Arial"/>
                <w:b/>
                <w:bCs/>
                <w:color w:val="365F91"/>
                <w:sz w:val="18"/>
                <w:szCs w:val="18"/>
              </w:rPr>
              <w:t xml:space="preserve"> </w:t>
            </w:r>
            <w:r w:rsidR="00504AB6" w:rsidRPr="00300B86">
              <w:rPr>
                <w:rFonts w:ascii="Verdana" w:eastAsia="Times New Roman" w:hAnsi="Verdana" w:cs="Arial"/>
                <w:b/>
                <w:bCs/>
                <w:color w:val="365F91"/>
                <w:sz w:val="18"/>
                <w:szCs w:val="18"/>
                <w:lang w:val="el-GR"/>
              </w:rPr>
              <w:t>2</w:t>
            </w:r>
            <w:r>
              <w:rPr>
                <w:rFonts w:ascii="Verdana" w:eastAsia="Times New Roman" w:hAnsi="Verdana" w:cs="Arial"/>
                <w:b/>
                <w:bCs/>
                <w:color w:val="365F91"/>
                <w:sz w:val="18"/>
                <w:szCs w:val="18"/>
              </w:rPr>
              <w:t>5</w:t>
            </w:r>
            <w:r w:rsidR="00504AB6" w:rsidRPr="00300B86">
              <w:rPr>
                <w:rFonts w:ascii="Verdana" w:eastAsia="Times New Roman" w:hAnsi="Verdana" w:cs="Arial"/>
                <w:b/>
                <w:bCs/>
                <w:color w:val="365F91"/>
                <w:sz w:val="18"/>
                <w:szCs w:val="18"/>
                <w:lang w:val="el-GR"/>
              </w:rPr>
              <w:t>/</w:t>
            </w:r>
          </w:p>
          <w:p w14:paraId="35FD6631" w14:textId="6ECF8496" w:rsidR="00504AB6" w:rsidRPr="00C90FA1" w:rsidRDefault="00A87632" w:rsidP="00BB1C83">
            <w:pPr>
              <w:ind w:right="4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Jan</w:t>
            </w:r>
            <w:r w:rsidR="00504AB6">
              <w:rPr>
                <w:rFonts w:ascii="Verdana" w:eastAsia="Times New Roman" w:hAnsi="Verdana" w:cs="Arial"/>
                <w:b/>
                <w:bCs/>
                <w:color w:val="365F91"/>
                <w:sz w:val="18"/>
                <w:szCs w:val="18"/>
              </w:rPr>
              <w:t xml:space="preserve"> </w:t>
            </w:r>
            <w:r w:rsidR="00504AB6" w:rsidRPr="00300B86">
              <w:rPr>
                <w:rFonts w:ascii="Verdana" w:eastAsia="Times New Roman" w:hAnsi="Verdana" w:cs="Arial"/>
                <w:b/>
                <w:bCs/>
                <w:color w:val="365F91"/>
                <w:sz w:val="18"/>
                <w:szCs w:val="18"/>
                <w:lang w:val="el-GR"/>
              </w:rPr>
              <w:t>2</w:t>
            </w:r>
            <w:r>
              <w:rPr>
                <w:rFonts w:ascii="Verdana" w:eastAsia="Times New Roman" w:hAnsi="Verdana" w:cs="Arial"/>
                <w:b/>
                <w:bCs/>
                <w:color w:val="365F91"/>
                <w:sz w:val="18"/>
                <w:szCs w:val="18"/>
              </w:rPr>
              <w:t>4</w:t>
            </w:r>
          </w:p>
        </w:tc>
        <w:tc>
          <w:tcPr>
            <w:tcW w:w="1148" w:type="pct"/>
            <w:gridSpan w:val="2"/>
            <w:tcBorders>
              <w:top w:val="single" w:sz="4" w:space="0" w:color="366092"/>
              <w:bottom w:val="single" w:sz="4" w:space="0" w:color="366092"/>
              <w:right w:val="nil"/>
            </w:tcBorders>
            <w:shd w:val="clear" w:color="FFFFFF" w:fill="FFFFFF"/>
            <w:vAlign w:val="center"/>
            <w:hideMark/>
          </w:tcPr>
          <w:p w14:paraId="7E457350" w14:textId="2B1A63B8" w:rsidR="00504AB6" w:rsidRPr="00300B86" w:rsidRDefault="00A87632" w:rsidP="00BB1C83">
            <w:pPr>
              <w:tabs>
                <w:tab w:val="left" w:pos="1080"/>
                <w:tab w:val="left" w:pos="6840"/>
              </w:tabs>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rPr>
              <w:t>Jan</w:t>
            </w:r>
            <w:r w:rsidR="00504AB6">
              <w:rPr>
                <w:rFonts w:ascii="Verdana" w:eastAsia="Times New Roman" w:hAnsi="Verdana" w:cs="Arial"/>
                <w:b/>
                <w:bCs/>
                <w:color w:val="365F91"/>
                <w:sz w:val="18"/>
                <w:szCs w:val="18"/>
              </w:rPr>
              <w:t xml:space="preserve"> </w:t>
            </w:r>
            <w:r w:rsidR="00504AB6" w:rsidRPr="00300B86">
              <w:rPr>
                <w:rFonts w:ascii="Verdana" w:eastAsia="Times New Roman" w:hAnsi="Verdana" w:cs="Arial"/>
                <w:b/>
                <w:bCs/>
                <w:color w:val="365F91"/>
                <w:sz w:val="18"/>
                <w:szCs w:val="18"/>
                <w:lang w:val="el-GR"/>
              </w:rPr>
              <w:t>2</w:t>
            </w:r>
            <w:r>
              <w:rPr>
                <w:rFonts w:ascii="Verdana" w:eastAsia="Times New Roman" w:hAnsi="Verdana" w:cs="Arial"/>
                <w:b/>
                <w:bCs/>
                <w:color w:val="365F91"/>
                <w:sz w:val="18"/>
                <w:szCs w:val="18"/>
              </w:rPr>
              <w:t>5</w:t>
            </w:r>
            <w:r w:rsidR="00504AB6" w:rsidRPr="00300B86">
              <w:rPr>
                <w:rFonts w:ascii="Verdana" w:eastAsia="Times New Roman" w:hAnsi="Verdana" w:cs="Arial"/>
                <w:b/>
                <w:bCs/>
                <w:color w:val="365F91"/>
                <w:sz w:val="18"/>
                <w:szCs w:val="18"/>
                <w:lang w:val="el-GR"/>
              </w:rPr>
              <w:t>/</w:t>
            </w:r>
          </w:p>
          <w:p w14:paraId="0007AAA8" w14:textId="1F979788" w:rsidR="00504AB6" w:rsidRPr="00C90FA1" w:rsidRDefault="00A87632" w:rsidP="00BB1C83">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Dec</w:t>
            </w:r>
            <w:r w:rsidR="00504AB6" w:rsidRPr="00300B86">
              <w:rPr>
                <w:rFonts w:ascii="Verdana" w:eastAsia="Times New Roman" w:hAnsi="Verdana" w:cs="Arial"/>
                <w:b/>
                <w:bCs/>
                <w:color w:val="365F91"/>
                <w:sz w:val="18"/>
                <w:szCs w:val="18"/>
                <w:lang w:val="el-GR"/>
              </w:rPr>
              <w:t xml:space="preserve"> 2</w:t>
            </w:r>
            <w:r w:rsidR="00504AB6" w:rsidRPr="00300B86">
              <w:rPr>
                <w:rFonts w:ascii="Verdana" w:eastAsia="Times New Roman" w:hAnsi="Verdana" w:cs="Arial"/>
                <w:b/>
                <w:bCs/>
                <w:color w:val="365F91"/>
                <w:sz w:val="18"/>
                <w:szCs w:val="18"/>
              </w:rPr>
              <w:t>4</w:t>
            </w:r>
          </w:p>
        </w:tc>
      </w:tr>
      <w:tr w:rsidR="00A87632" w:rsidRPr="004F677C" w14:paraId="764E5937" w14:textId="77777777" w:rsidTr="00BB1C83">
        <w:trPr>
          <w:trHeight w:val="397"/>
          <w:jc w:val="center"/>
        </w:trPr>
        <w:tc>
          <w:tcPr>
            <w:tcW w:w="1872" w:type="pct"/>
            <w:tcBorders>
              <w:top w:val="single" w:sz="4" w:space="0" w:color="366092"/>
              <w:left w:val="nil"/>
            </w:tcBorders>
            <w:shd w:val="clear" w:color="FFFFFF" w:fill="FFFFFF"/>
            <w:noWrap/>
            <w:vAlign w:val="center"/>
            <w:hideMark/>
          </w:tcPr>
          <w:p w14:paraId="192543DF" w14:textId="77777777" w:rsidR="00A87632" w:rsidRPr="004F677C" w:rsidRDefault="00A87632" w:rsidP="00A87632">
            <w:pPr>
              <w:rPr>
                <w:rFonts w:ascii="Verdana" w:eastAsia="Times New Roman" w:hAnsi="Verdana" w:cs="Arial"/>
                <w:b/>
                <w:bCs/>
                <w:color w:val="365F91"/>
                <w:sz w:val="18"/>
                <w:szCs w:val="18"/>
              </w:rPr>
            </w:pPr>
            <w:r>
              <w:rPr>
                <w:rFonts w:ascii="Verdana" w:eastAsia="Times New Roman" w:hAnsi="Verdana" w:cs="Arial"/>
                <w:b/>
                <w:bCs/>
                <w:color w:val="365F91"/>
                <w:sz w:val="18"/>
                <w:szCs w:val="18"/>
              </w:rPr>
              <w:t>General HICP</w:t>
            </w:r>
            <w:r w:rsidRPr="004F677C">
              <w:rPr>
                <w:rFonts w:ascii="Verdana" w:eastAsia="Times New Roman" w:hAnsi="Verdana" w:cs="Arial"/>
                <w:b/>
                <w:bCs/>
                <w:color w:val="365F91"/>
                <w:sz w:val="18"/>
                <w:szCs w:val="18"/>
              </w:rPr>
              <w:t xml:space="preserve"> </w:t>
            </w:r>
          </w:p>
        </w:tc>
        <w:tc>
          <w:tcPr>
            <w:tcW w:w="832" w:type="pct"/>
            <w:tcBorders>
              <w:top w:val="single" w:sz="4" w:space="0" w:color="366092"/>
            </w:tcBorders>
            <w:shd w:val="clear" w:color="FFFFFF" w:fill="FFFFFF"/>
            <w:noWrap/>
            <w:vAlign w:val="center"/>
            <w:hideMark/>
          </w:tcPr>
          <w:p w14:paraId="45A98513" w14:textId="6DAC5211" w:rsidR="00A87632" w:rsidRPr="00B736A4" w:rsidRDefault="00A87632" w:rsidP="00A87632">
            <w:pPr>
              <w:tabs>
                <w:tab w:val="left" w:pos="2001"/>
              </w:tabs>
              <w:ind w:right="392"/>
              <w:jc w:val="right"/>
              <w:rPr>
                <w:rFonts w:ascii="Verdana" w:hAnsi="Verdana"/>
                <w:b/>
                <w:bCs/>
                <w:color w:val="365F91"/>
                <w:sz w:val="18"/>
                <w:szCs w:val="18"/>
                <w:lang w:val="el-GR"/>
              </w:rPr>
            </w:pPr>
            <w:r w:rsidRPr="00895B41">
              <w:rPr>
                <w:rFonts w:ascii="Verdana" w:hAnsi="Verdana"/>
                <w:b/>
                <w:bCs/>
                <w:color w:val="365F91"/>
                <w:sz w:val="18"/>
                <w:szCs w:val="18"/>
                <w:lang w:val="el-GR"/>
              </w:rPr>
              <w:t>1000</w:t>
            </w:r>
          </w:p>
        </w:tc>
        <w:tc>
          <w:tcPr>
            <w:tcW w:w="1148" w:type="pct"/>
            <w:tcBorders>
              <w:top w:val="single" w:sz="4" w:space="0" w:color="366092"/>
            </w:tcBorders>
            <w:shd w:val="clear" w:color="FFFFFF" w:fill="FFFFFF"/>
            <w:noWrap/>
            <w:tcMar>
              <w:right w:w="0" w:type="dxa"/>
            </w:tcMar>
            <w:vAlign w:val="center"/>
          </w:tcPr>
          <w:p w14:paraId="1362F32F" w14:textId="40938218" w:rsidR="00A87632" w:rsidRPr="007A722C" w:rsidRDefault="00A87632" w:rsidP="00A87632">
            <w:pPr>
              <w:ind w:right="907"/>
              <w:jc w:val="right"/>
              <w:rPr>
                <w:rFonts w:ascii="Verdana" w:hAnsi="Verdana"/>
                <w:b/>
                <w:bCs/>
                <w:color w:val="365F91"/>
                <w:sz w:val="18"/>
                <w:szCs w:val="18"/>
                <w:lang w:val="el-GR"/>
              </w:rPr>
            </w:pPr>
            <w:r w:rsidRPr="00DF7F99">
              <w:rPr>
                <w:rFonts w:ascii="Verdana" w:hAnsi="Verdana"/>
                <w:b/>
                <w:bCs/>
                <w:color w:val="365F91"/>
                <w:sz w:val="18"/>
                <w:szCs w:val="18"/>
                <w:lang w:val="el-GR"/>
              </w:rPr>
              <w:t>2</w:t>
            </w:r>
            <w:r>
              <w:rPr>
                <w:rFonts w:ascii="Verdana" w:hAnsi="Verdana"/>
                <w:b/>
                <w:bCs/>
                <w:color w:val="365F91"/>
                <w:sz w:val="18"/>
                <w:szCs w:val="18"/>
                <w:lang w:val="el-GR"/>
              </w:rPr>
              <w:t>,</w:t>
            </w:r>
            <w:r w:rsidRPr="00DF7F99">
              <w:rPr>
                <w:rFonts w:ascii="Verdana" w:hAnsi="Verdana"/>
                <w:b/>
                <w:bCs/>
                <w:color w:val="365F91"/>
                <w:sz w:val="18"/>
                <w:szCs w:val="18"/>
                <w:lang w:val="el-GR"/>
              </w:rPr>
              <w:t>9</w:t>
            </w:r>
          </w:p>
        </w:tc>
        <w:tc>
          <w:tcPr>
            <w:tcW w:w="1148" w:type="pct"/>
            <w:gridSpan w:val="2"/>
            <w:tcBorders>
              <w:top w:val="single" w:sz="4" w:space="0" w:color="366092"/>
              <w:right w:val="nil"/>
            </w:tcBorders>
            <w:shd w:val="clear" w:color="FFFFFF" w:fill="FFFFFF"/>
            <w:noWrap/>
            <w:vAlign w:val="center"/>
          </w:tcPr>
          <w:p w14:paraId="56181E46" w14:textId="779C7518" w:rsidR="00A87632" w:rsidRPr="007A722C" w:rsidRDefault="00A87632" w:rsidP="00A87632">
            <w:pPr>
              <w:ind w:right="907"/>
              <w:jc w:val="right"/>
              <w:rPr>
                <w:rFonts w:ascii="Verdana" w:hAnsi="Verdana"/>
                <w:b/>
                <w:bCs/>
                <w:color w:val="365F91"/>
                <w:sz w:val="18"/>
                <w:szCs w:val="18"/>
                <w:lang w:val="el-GR"/>
              </w:rPr>
            </w:pPr>
            <w:r w:rsidRPr="00DF7F99">
              <w:rPr>
                <w:rFonts w:ascii="Verdana" w:hAnsi="Verdana"/>
                <w:b/>
                <w:bCs/>
                <w:color w:val="365F91"/>
                <w:sz w:val="18"/>
                <w:szCs w:val="18"/>
                <w:lang w:val="el-GR"/>
              </w:rPr>
              <w:t>-1</w:t>
            </w:r>
            <w:r>
              <w:rPr>
                <w:rFonts w:ascii="Verdana" w:hAnsi="Verdana"/>
                <w:b/>
                <w:bCs/>
                <w:color w:val="365F91"/>
                <w:sz w:val="18"/>
                <w:szCs w:val="18"/>
                <w:lang w:val="el-GR"/>
              </w:rPr>
              <w:t>,</w:t>
            </w:r>
            <w:r w:rsidRPr="00DF7F99">
              <w:rPr>
                <w:rFonts w:ascii="Verdana" w:hAnsi="Verdana"/>
                <w:b/>
                <w:bCs/>
                <w:color w:val="365F91"/>
                <w:sz w:val="18"/>
                <w:szCs w:val="18"/>
                <w:lang w:val="el-GR"/>
              </w:rPr>
              <w:t>4</w:t>
            </w:r>
          </w:p>
        </w:tc>
      </w:tr>
      <w:tr w:rsidR="00A87632" w:rsidRPr="000E24B1" w14:paraId="02FB2631" w14:textId="77777777" w:rsidTr="00BB1C83">
        <w:trPr>
          <w:trHeight w:val="397"/>
          <w:jc w:val="center"/>
        </w:trPr>
        <w:tc>
          <w:tcPr>
            <w:tcW w:w="1872" w:type="pct"/>
            <w:tcBorders>
              <w:top w:val="nil"/>
              <w:left w:val="nil"/>
              <w:bottom w:val="nil"/>
            </w:tcBorders>
            <w:shd w:val="clear" w:color="FFFFFF" w:fill="FFFFFF"/>
            <w:noWrap/>
            <w:vAlign w:val="center"/>
            <w:hideMark/>
          </w:tcPr>
          <w:p w14:paraId="36C18180" w14:textId="77777777" w:rsidR="00A87632" w:rsidRPr="000D636E" w:rsidRDefault="00A87632" w:rsidP="00A87632">
            <w:pPr>
              <w:ind w:left="2"/>
              <w:rPr>
                <w:rFonts w:ascii="Verdana" w:eastAsia="Times New Roman" w:hAnsi="Verdana" w:cs="Arial"/>
                <w:color w:val="365F91"/>
                <w:sz w:val="18"/>
                <w:szCs w:val="18"/>
              </w:rPr>
            </w:pPr>
            <w:r>
              <w:rPr>
                <w:rFonts w:ascii="Verdana" w:eastAsia="Times New Roman" w:hAnsi="Verdana" w:cs="Arial"/>
                <w:color w:val="365F91"/>
                <w:sz w:val="18"/>
                <w:szCs w:val="18"/>
              </w:rPr>
              <w:t>Energy</w:t>
            </w:r>
          </w:p>
        </w:tc>
        <w:tc>
          <w:tcPr>
            <w:tcW w:w="832" w:type="pct"/>
            <w:tcBorders>
              <w:top w:val="nil"/>
              <w:bottom w:val="nil"/>
            </w:tcBorders>
            <w:shd w:val="clear" w:color="FFFFFF" w:fill="FFFFFF"/>
            <w:noWrap/>
            <w:vAlign w:val="center"/>
            <w:hideMark/>
          </w:tcPr>
          <w:p w14:paraId="3891E258" w14:textId="1EE07A65" w:rsidR="00A87632" w:rsidRPr="00B736A4" w:rsidRDefault="00A87632" w:rsidP="00A87632">
            <w:pPr>
              <w:tabs>
                <w:tab w:val="left" w:pos="1308"/>
              </w:tabs>
              <w:ind w:right="392"/>
              <w:jc w:val="right"/>
              <w:rPr>
                <w:rFonts w:ascii="Verdana" w:hAnsi="Verdana"/>
                <w:color w:val="365F91"/>
                <w:sz w:val="18"/>
                <w:szCs w:val="18"/>
              </w:rPr>
            </w:pPr>
            <w:r w:rsidRPr="00DF7F99">
              <w:rPr>
                <w:rFonts w:ascii="Verdana" w:hAnsi="Verdana"/>
                <w:color w:val="365F91"/>
                <w:sz w:val="18"/>
                <w:szCs w:val="18"/>
                <w:lang w:val="el-GR"/>
              </w:rPr>
              <w:t>96,25</w:t>
            </w:r>
          </w:p>
        </w:tc>
        <w:tc>
          <w:tcPr>
            <w:tcW w:w="1148" w:type="pct"/>
            <w:tcBorders>
              <w:top w:val="nil"/>
              <w:bottom w:val="nil"/>
            </w:tcBorders>
            <w:shd w:val="clear" w:color="FFFFFF" w:fill="FFFFFF"/>
            <w:noWrap/>
            <w:tcMar>
              <w:right w:w="0" w:type="dxa"/>
            </w:tcMar>
            <w:vAlign w:val="center"/>
          </w:tcPr>
          <w:p w14:paraId="4FA51173" w14:textId="18D1F6EB" w:rsidR="00A87632" w:rsidRPr="007A722C" w:rsidRDefault="00A87632" w:rsidP="00A87632">
            <w:pPr>
              <w:ind w:right="907"/>
              <w:jc w:val="right"/>
              <w:rPr>
                <w:rFonts w:ascii="Verdana" w:hAnsi="Verdana"/>
                <w:color w:val="365F91"/>
                <w:sz w:val="18"/>
                <w:szCs w:val="18"/>
              </w:rPr>
            </w:pPr>
            <w:r w:rsidRPr="00DF7F99">
              <w:rPr>
                <w:rFonts w:ascii="Verdana" w:hAnsi="Verdana"/>
                <w:color w:val="365F91"/>
                <w:sz w:val="18"/>
                <w:szCs w:val="18"/>
                <w:lang w:val="el-GR"/>
              </w:rPr>
              <w:t>2</w:t>
            </w:r>
            <w:r>
              <w:rPr>
                <w:rFonts w:ascii="Verdana" w:hAnsi="Verdana"/>
                <w:color w:val="365F91"/>
                <w:sz w:val="18"/>
                <w:szCs w:val="18"/>
                <w:lang w:val="el-GR"/>
              </w:rPr>
              <w:t>,</w:t>
            </w:r>
            <w:r w:rsidRPr="00DF7F99">
              <w:rPr>
                <w:rFonts w:ascii="Verdana" w:hAnsi="Verdana"/>
                <w:color w:val="365F91"/>
                <w:sz w:val="18"/>
                <w:szCs w:val="18"/>
                <w:lang w:val="el-GR"/>
              </w:rPr>
              <w:t>4</w:t>
            </w:r>
          </w:p>
        </w:tc>
        <w:tc>
          <w:tcPr>
            <w:tcW w:w="1148" w:type="pct"/>
            <w:gridSpan w:val="2"/>
            <w:tcBorders>
              <w:top w:val="nil"/>
              <w:bottom w:val="nil"/>
              <w:right w:val="nil"/>
            </w:tcBorders>
            <w:shd w:val="clear" w:color="FFFFFF" w:fill="FFFFFF"/>
            <w:noWrap/>
            <w:vAlign w:val="center"/>
          </w:tcPr>
          <w:p w14:paraId="0A9B4D8F" w14:textId="248F7E90" w:rsidR="00A87632" w:rsidRPr="007A722C" w:rsidRDefault="00A87632" w:rsidP="00A87632">
            <w:pPr>
              <w:ind w:right="907"/>
              <w:jc w:val="right"/>
              <w:rPr>
                <w:rFonts w:ascii="Verdana" w:hAnsi="Verdana"/>
                <w:color w:val="365F91"/>
                <w:sz w:val="18"/>
                <w:szCs w:val="18"/>
              </w:rPr>
            </w:pPr>
            <w:r w:rsidRPr="00DF7F99">
              <w:rPr>
                <w:rFonts w:ascii="Verdana" w:hAnsi="Verdana"/>
                <w:color w:val="365F91"/>
                <w:sz w:val="18"/>
                <w:szCs w:val="18"/>
                <w:lang w:val="el-GR"/>
              </w:rPr>
              <w:t>0</w:t>
            </w:r>
            <w:r>
              <w:rPr>
                <w:rFonts w:ascii="Verdana" w:hAnsi="Verdana"/>
                <w:color w:val="365F91"/>
                <w:sz w:val="18"/>
                <w:szCs w:val="18"/>
                <w:lang w:val="el-GR"/>
              </w:rPr>
              <w:t>,</w:t>
            </w:r>
            <w:r w:rsidRPr="00DF7F99">
              <w:rPr>
                <w:rFonts w:ascii="Verdana" w:hAnsi="Verdana"/>
                <w:color w:val="365F91"/>
                <w:sz w:val="18"/>
                <w:szCs w:val="18"/>
                <w:lang w:val="el-GR"/>
              </w:rPr>
              <w:t>2</w:t>
            </w:r>
          </w:p>
        </w:tc>
      </w:tr>
      <w:tr w:rsidR="00A87632" w:rsidRPr="000E24B1" w14:paraId="3DBFE68D" w14:textId="77777777" w:rsidTr="00BB1C83">
        <w:trPr>
          <w:trHeight w:val="397"/>
          <w:jc w:val="center"/>
        </w:trPr>
        <w:tc>
          <w:tcPr>
            <w:tcW w:w="1872" w:type="pct"/>
            <w:tcBorders>
              <w:top w:val="nil"/>
              <w:left w:val="nil"/>
              <w:bottom w:val="nil"/>
            </w:tcBorders>
            <w:shd w:val="clear" w:color="FFFFFF" w:fill="FFFFFF"/>
            <w:noWrap/>
            <w:vAlign w:val="center"/>
            <w:hideMark/>
          </w:tcPr>
          <w:p w14:paraId="77F4E4F6" w14:textId="77777777" w:rsidR="00A87632" w:rsidRPr="004F677C" w:rsidRDefault="00A87632" w:rsidP="00A87632">
            <w:pPr>
              <w:ind w:left="2"/>
              <w:rPr>
                <w:rFonts w:ascii="Verdana" w:eastAsia="Times New Roman" w:hAnsi="Verdana" w:cs="Arial"/>
                <w:color w:val="365F91"/>
                <w:sz w:val="18"/>
                <w:szCs w:val="18"/>
              </w:rPr>
            </w:pPr>
            <w:r>
              <w:rPr>
                <w:rFonts w:ascii="Verdana" w:eastAsia="Times New Roman" w:hAnsi="Verdana" w:cs="Arial"/>
                <w:color w:val="365F91"/>
                <w:sz w:val="18"/>
                <w:szCs w:val="18"/>
              </w:rPr>
              <w:t>Food</w:t>
            </w:r>
            <w:r w:rsidRPr="0025254F">
              <w:rPr>
                <w:rFonts w:ascii="Verdana" w:eastAsia="Times New Roman" w:hAnsi="Verdana" w:cs="Arial"/>
                <w:color w:val="365F91"/>
                <w:sz w:val="18"/>
                <w:szCs w:val="18"/>
              </w:rPr>
              <w:t>-</w:t>
            </w:r>
            <w:r>
              <w:rPr>
                <w:rFonts w:ascii="Verdana" w:eastAsia="Times New Roman" w:hAnsi="Verdana" w:cs="Arial"/>
                <w:color w:val="365F91"/>
                <w:sz w:val="18"/>
                <w:szCs w:val="18"/>
              </w:rPr>
              <w:t>Alcoholic Beverages</w:t>
            </w:r>
            <w:r w:rsidRPr="0025254F">
              <w:rPr>
                <w:rFonts w:ascii="Verdana" w:eastAsia="Times New Roman" w:hAnsi="Verdana" w:cs="Arial"/>
                <w:color w:val="365F91"/>
                <w:sz w:val="18"/>
                <w:szCs w:val="18"/>
              </w:rPr>
              <w:t>-</w:t>
            </w:r>
            <w:r>
              <w:rPr>
                <w:rFonts w:ascii="Verdana" w:eastAsia="Times New Roman" w:hAnsi="Verdana" w:cs="Arial"/>
                <w:color w:val="365F91"/>
                <w:sz w:val="18"/>
                <w:szCs w:val="18"/>
              </w:rPr>
              <w:t>Tobacco</w:t>
            </w:r>
          </w:p>
        </w:tc>
        <w:tc>
          <w:tcPr>
            <w:tcW w:w="832" w:type="pct"/>
            <w:tcBorders>
              <w:top w:val="nil"/>
              <w:bottom w:val="nil"/>
            </w:tcBorders>
            <w:shd w:val="clear" w:color="FFFFFF" w:fill="FFFFFF"/>
            <w:noWrap/>
            <w:vAlign w:val="center"/>
            <w:hideMark/>
          </w:tcPr>
          <w:p w14:paraId="0900B64C" w14:textId="367691EC" w:rsidR="00A87632" w:rsidRPr="00B736A4" w:rsidRDefault="00A87632" w:rsidP="00A87632">
            <w:pPr>
              <w:tabs>
                <w:tab w:val="left" w:pos="1308"/>
              </w:tabs>
              <w:ind w:right="392"/>
              <w:jc w:val="right"/>
              <w:rPr>
                <w:rFonts w:ascii="Verdana" w:hAnsi="Verdana"/>
                <w:color w:val="365F91"/>
                <w:sz w:val="18"/>
                <w:szCs w:val="18"/>
              </w:rPr>
            </w:pPr>
            <w:r w:rsidRPr="00DF7F99">
              <w:rPr>
                <w:rFonts w:ascii="Verdana" w:hAnsi="Verdana"/>
                <w:color w:val="365F91"/>
                <w:sz w:val="18"/>
                <w:szCs w:val="18"/>
                <w:lang w:val="el-GR"/>
              </w:rPr>
              <w:t>223,95</w:t>
            </w:r>
          </w:p>
        </w:tc>
        <w:tc>
          <w:tcPr>
            <w:tcW w:w="1148" w:type="pct"/>
            <w:tcBorders>
              <w:top w:val="nil"/>
              <w:bottom w:val="nil"/>
            </w:tcBorders>
            <w:shd w:val="clear" w:color="FFFFFF" w:fill="FFFFFF"/>
            <w:noWrap/>
            <w:tcMar>
              <w:right w:w="0" w:type="dxa"/>
            </w:tcMar>
            <w:vAlign w:val="center"/>
          </w:tcPr>
          <w:p w14:paraId="7B5E2EA3" w14:textId="1EB94FCB" w:rsidR="00A87632" w:rsidRPr="007A722C" w:rsidRDefault="00A87632" w:rsidP="00A87632">
            <w:pPr>
              <w:ind w:right="907"/>
              <w:jc w:val="right"/>
              <w:rPr>
                <w:rFonts w:ascii="Verdana" w:hAnsi="Verdana"/>
                <w:color w:val="365F91"/>
                <w:sz w:val="18"/>
                <w:szCs w:val="18"/>
              </w:rPr>
            </w:pPr>
            <w:r w:rsidRPr="00DF7F99">
              <w:rPr>
                <w:rFonts w:ascii="Verdana" w:hAnsi="Verdana"/>
                <w:color w:val="365F91"/>
                <w:sz w:val="18"/>
                <w:szCs w:val="18"/>
                <w:lang w:val="el-GR"/>
              </w:rPr>
              <w:t>4</w:t>
            </w:r>
            <w:r>
              <w:rPr>
                <w:rFonts w:ascii="Verdana" w:hAnsi="Verdana"/>
                <w:color w:val="365F91"/>
                <w:sz w:val="18"/>
                <w:szCs w:val="18"/>
                <w:lang w:val="el-GR"/>
              </w:rPr>
              <w:t>,</w:t>
            </w:r>
            <w:r w:rsidRPr="00DF7F99">
              <w:rPr>
                <w:rFonts w:ascii="Verdana" w:hAnsi="Verdana"/>
                <w:color w:val="365F91"/>
                <w:sz w:val="18"/>
                <w:szCs w:val="18"/>
                <w:lang w:val="el-GR"/>
              </w:rPr>
              <w:t>3</w:t>
            </w:r>
          </w:p>
        </w:tc>
        <w:tc>
          <w:tcPr>
            <w:tcW w:w="1148" w:type="pct"/>
            <w:gridSpan w:val="2"/>
            <w:tcBorders>
              <w:top w:val="nil"/>
              <w:bottom w:val="nil"/>
              <w:right w:val="nil"/>
            </w:tcBorders>
            <w:shd w:val="clear" w:color="FFFFFF" w:fill="FFFFFF"/>
            <w:noWrap/>
            <w:vAlign w:val="center"/>
          </w:tcPr>
          <w:p w14:paraId="673029C9" w14:textId="4195D616" w:rsidR="00A87632" w:rsidRPr="007A722C" w:rsidRDefault="00A87632" w:rsidP="00A87632">
            <w:pPr>
              <w:ind w:right="907"/>
              <w:jc w:val="right"/>
              <w:rPr>
                <w:rFonts w:ascii="Verdana" w:hAnsi="Verdana"/>
                <w:color w:val="365F91"/>
                <w:sz w:val="18"/>
                <w:szCs w:val="18"/>
              </w:rPr>
            </w:pPr>
            <w:r w:rsidRPr="00DF7F99">
              <w:rPr>
                <w:rFonts w:ascii="Verdana" w:hAnsi="Verdana"/>
                <w:color w:val="365F91"/>
                <w:sz w:val="18"/>
                <w:szCs w:val="18"/>
                <w:lang w:val="el-GR"/>
              </w:rPr>
              <w:t>-1</w:t>
            </w:r>
            <w:r>
              <w:rPr>
                <w:rFonts w:ascii="Verdana" w:hAnsi="Verdana"/>
                <w:color w:val="365F91"/>
                <w:sz w:val="18"/>
                <w:szCs w:val="18"/>
                <w:lang w:val="el-GR"/>
              </w:rPr>
              <w:t>,</w:t>
            </w:r>
            <w:r w:rsidRPr="00DF7F99">
              <w:rPr>
                <w:rFonts w:ascii="Verdana" w:hAnsi="Verdana"/>
                <w:color w:val="365F91"/>
                <w:sz w:val="18"/>
                <w:szCs w:val="18"/>
                <w:lang w:val="el-GR"/>
              </w:rPr>
              <w:t>2</w:t>
            </w:r>
          </w:p>
        </w:tc>
      </w:tr>
      <w:tr w:rsidR="00A87632" w:rsidRPr="000E24B1" w14:paraId="64C83AD2" w14:textId="77777777" w:rsidTr="00BB1C83">
        <w:trPr>
          <w:trHeight w:val="397"/>
          <w:jc w:val="center"/>
        </w:trPr>
        <w:tc>
          <w:tcPr>
            <w:tcW w:w="1872" w:type="pct"/>
            <w:tcBorders>
              <w:top w:val="nil"/>
              <w:left w:val="nil"/>
              <w:bottom w:val="nil"/>
            </w:tcBorders>
            <w:shd w:val="clear" w:color="FFFFFF" w:fill="FFFFFF"/>
            <w:noWrap/>
            <w:vAlign w:val="center"/>
            <w:hideMark/>
          </w:tcPr>
          <w:p w14:paraId="05FC8399" w14:textId="0FEEB806" w:rsidR="00A87632" w:rsidRPr="004F677C" w:rsidRDefault="00A87632" w:rsidP="00A87632">
            <w:pPr>
              <w:ind w:left="2"/>
              <w:rPr>
                <w:rFonts w:ascii="Verdana" w:eastAsia="Times New Roman" w:hAnsi="Verdana" w:cs="Arial"/>
                <w:color w:val="365F91"/>
                <w:sz w:val="18"/>
                <w:szCs w:val="18"/>
              </w:rPr>
            </w:pPr>
            <w:proofErr w:type="gramStart"/>
            <w:r>
              <w:rPr>
                <w:rFonts w:ascii="Verdana" w:eastAsia="Times New Roman" w:hAnsi="Verdana" w:cs="Arial"/>
                <w:color w:val="365F91"/>
                <w:sz w:val="18"/>
                <w:szCs w:val="18"/>
              </w:rPr>
              <w:t xml:space="preserve">Non </w:t>
            </w:r>
            <w:r w:rsidR="001E4223">
              <w:rPr>
                <w:rFonts w:ascii="Verdana" w:eastAsia="Times New Roman" w:hAnsi="Verdana" w:cs="Arial"/>
                <w:color w:val="365F91"/>
                <w:sz w:val="18"/>
                <w:szCs w:val="18"/>
              </w:rPr>
              <w:t>E</w:t>
            </w:r>
            <w:r>
              <w:rPr>
                <w:rFonts w:ascii="Verdana" w:eastAsia="Times New Roman" w:hAnsi="Verdana" w:cs="Arial"/>
                <w:color w:val="365F91"/>
                <w:sz w:val="18"/>
                <w:szCs w:val="18"/>
              </w:rPr>
              <w:t>nergy</w:t>
            </w:r>
            <w:proofErr w:type="gramEnd"/>
            <w:r>
              <w:rPr>
                <w:rFonts w:ascii="Verdana" w:eastAsia="Times New Roman" w:hAnsi="Verdana" w:cs="Arial"/>
                <w:color w:val="365F91"/>
                <w:sz w:val="18"/>
                <w:szCs w:val="18"/>
              </w:rPr>
              <w:t xml:space="preserve"> </w:t>
            </w:r>
            <w:r w:rsidR="001E4223">
              <w:rPr>
                <w:rFonts w:ascii="Verdana" w:eastAsia="Times New Roman" w:hAnsi="Verdana" w:cs="Arial"/>
                <w:color w:val="365F91"/>
                <w:sz w:val="18"/>
                <w:szCs w:val="18"/>
              </w:rPr>
              <w:t>I</w:t>
            </w:r>
            <w:r>
              <w:rPr>
                <w:rFonts w:ascii="Verdana" w:eastAsia="Times New Roman" w:hAnsi="Verdana" w:cs="Arial"/>
                <w:color w:val="365F91"/>
                <w:sz w:val="18"/>
                <w:szCs w:val="18"/>
              </w:rPr>
              <w:t xml:space="preserve">ndustrial </w:t>
            </w:r>
            <w:r w:rsidR="001E4223">
              <w:rPr>
                <w:rFonts w:ascii="Verdana" w:eastAsia="Times New Roman" w:hAnsi="Verdana" w:cs="Arial"/>
                <w:color w:val="365F91"/>
                <w:sz w:val="18"/>
                <w:szCs w:val="18"/>
              </w:rPr>
              <w:t>G</w:t>
            </w:r>
            <w:r>
              <w:rPr>
                <w:rFonts w:ascii="Verdana" w:eastAsia="Times New Roman" w:hAnsi="Verdana" w:cs="Arial"/>
                <w:color w:val="365F91"/>
                <w:sz w:val="18"/>
                <w:szCs w:val="18"/>
              </w:rPr>
              <w:t>oods</w:t>
            </w:r>
          </w:p>
        </w:tc>
        <w:tc>
          <w:tcPr>
            <w:tcW w:w="832" w:type="pct"/>
            <w:tcBorders>
              <w:top w:val="nil"/>
              <w:bottom w:val="nil"/>
            </w:tcBorders>
            <w:shd w:val="clear" w:color="FFFFFF" w:fill="FFFFFF"/>
            <w:noWrap/>
            <w:vAlign w:val="center"/>
            <w:hideMark/>
          </w:tcPr>
          <w:p w14:paraId="435125ED" w14:textId="1A065844" w:rsidR="00A87632" w:rsidRPr="00B736A4" w:rsidRDefault="00A87632" w:rsidP="00A87632">
            <w:pPr>
              <w:tabs>
                <w:tab w:val="left" w:pos="1308"/>
              </w:tabs>
              <w:ind w:right="392"/>
              <w:jc w:val="right"/>
              <w:rPr>
                <w:rFonts w:ascii="Verdana" w:hAnsi="Verdana"/>
                <w:color w:val="365F91"/>
                <w:sz w:val="18"/>
                <w:szCs w:val="18"/>
              </w:rPr>
            </w:pPr>
            <w:r w:rsidRPr="00DF7F99">
              <w:rPr>
                <w:rFonts w:ascii="Verdana" w:hAnsi="Verdana"/>
                <w:color w:val="365F91"/>
                <w:sz w:val="18"/>
                <w:szCs w:val="18"/>
                <w:lang w:val="el-GR"/>
              </w:rPr>
              <w:t>229,71</w:t>
            </w:r>
          </w:p>
        </w:tc>
        <w:tc>
          <w:tcPr>
            <w:tcW w:w="1148" w:type="pct"/>
            <w:tcBorders>
              <w:top w:val="nil"/>
              <w:bottom w:val="nil"/>
            </w:tcBorders>
            <w:shd w:val="clear" w:color="FFFFFF" w:fill="FFFFFF"/>
            <w:noWrap/>
            <w:tcMar>
              <w:right w:w="0" w:type="dxa"/>
            </w:tcMar>
            <w:vAlign w:val="center"/>
          </w:tcPr>
          <w:p w14:paraId="1B28C86C" w14:textId="1E915DFD" w:rsidR="00A87632" w:rsidRPr="007A722C" w:rsidRDefault="00A87632" w:rsidP="00A87632">
            <w:pPr>
              <w:ind w:right="907"/>
              <w:jc w:val="right"/>
              <w:rPr>
                <w:rFonts w:ascii="Verdana" w:hAnsi="Verdana"/>
                <w:color w:val="365F91"/>
                <w:sz w:val="18"/>
                <w:szCs w:val="18"/>
              </w:rPr>
            </w:pPr>
            <w:r w:rsidRPr="00DF7F99">
              <w:rPr>
                <w:rFonts w:ascii="Verdana" w:hAnsi="Verdana"/>
                <w:color w:val="365F91"/>
                <w:sz w:val="18"/>
                <w:szCs w:val="18"/>
                <w:lang w:val="el-GR"/>
              </w:rPr>
              <w:t>-0</w:t>
            </w:r>
            <w:r>
              <w:rPr>
                <w:rFonts w:ascii="Verdana" w:hAnsi="Verdana"/>
                <w:color w:val="365F91"/>
                <w:sz w:val="18"/>
                <w:szCs w:val="18"/>
                <w:lang w:val="el-GR"/>
              </w:rPr>
              <w:t>,</w:t>
            </w:r>
            <w:r w:rsidRPr="00DF7F99">
              <w:rPr>
                <w:rFonts w:ascii="Verdana" w:hAnsi="Verdana"/>
                <w:color w:val="365F91"/>
                <w:sz w:val="18"/>
                <w:szCs w:val="18"/>
                <w:lang w:val="el-GR"/>
              </w:rPr>
              <w:t>7</w:t>
            </w:r>
          </w:p>
        </w:tc>
        <w:tc>
          <w:tcPr>
            <w:tcW w:w="1148" w:type="pct"/>
            <w:gridSpan w:val="2"/>
            <w:tcBorders>
              <w:top w:val="nil"/>
              <w:bottom w:val="nil"/>
              <w:right w:val="nil"/>
            </w:tcBorders>
            <w:shd w:val="clear" w:color="FFFFFF" w:fill="FFFFFF"/>
            <w:noWrap/>
            <w:vAlign w:val="center"/>
          </w:tcPr>
          <w:p w14:paraId="069D8A1D" w14:textId="36862AE5" w:rsidR="00A87632" w:rsidRPr="007A722C" w:rsidRDefault="00A87632" w:rsidP="00A87632">
            <w:pPr>
              <w:ind w:right="907"/>
              <w:jc w:val="right"/>
              <w:rPr>
                <w:rFonts w:ascii="Verdana" w:hAnsi="Verdana"/>
                <w:color w:val="365F91"/>
                <w:sz w:val="18"/>
                <w:szCs w:val="18"/>
              </w:rPr>
            </w:pPr>
            <w:r w:rsidRPr="00DF7F99">
              <w:rPr>
                <w:rFonts w:ascii="Verdana" w:hAnsi="Verdana"/>
                <w:color w:val="365F91"/>
                <w:sz w:val="18"/>
                <w:szCs w:val="18"/>
                <w:lang w:val="el-GR"/>
              </w:rPr>
              <w:t>-4</w:t>
            </w:r>
            <w:r>
              <w:rPr>
                <w:rFonts w:ascii="Verdana" w:hAnsi="Verdana"/>
                <w:color w:val="365F91"/>
                <w:sz w:val="18"/>
                <w:szCs w:val="18"/>
                <w:lang w:val="el-GR"/>
              </w:rPr>
              <w:t>,</w:t>
            </w:r>
            <w:r w:rsidRPr="00DF7F99">
              <w:rPr>
                <w:rFonts w:ascii="Verdana" w:hAnsi="Verdana"/>
                <w:color w:val="365F91"/>
                <w:sz w:val="18"/>
                <w:szCs w:val="18"/>
                <w:lang w:val="el-GR"/>
              </w:rPr>
              <w:t>0</w:t>
            </w:r>
          </w:p>
        </w:tc>
      </w:tr>
      <w:tr w:rsidR="00A87632" w:rsidRPr="000E24B1" w14:paraId="11D172F0" w14:textId="77777777" w:rsidTr="00BB1C83">
        <w:trPr>
          <w:trHeight w:val="397"/>
          <w:jc w:val="center"/>
        </w:trPr>
        <w:tc>
          <w:tcPr>
            <w:tcW w:w="1872" w:type="pct"/>
            <w:tcBorders>
              <w:top w:val="nil"/>
              <w:left w:val="nil"/>
              <w:bottom w:val="single" w:sz="4" w:space="0" w:color="366092"/>
            </w:tcBorders>
            <w:shd w:val="clear" w:color="FFFFFF" w:fill="FFFFFF"/>
            <w:noWrap/>
            <w:vAlign w:val="center"/>
            <w:hideMark/>
          </w:tcPr>
          <w:p w14:paraId="708584A5" w14:textId="77777777" w:rsidR="00A87632" w:rsidRPr="004F677C" w:rsidRDefault="00A87632" w:rsidP="00A87632">
            <w:pPr>
              <w:ind w:left="2"/>
              <w:rPr>
                <w:rFonts w:ascii="Verdana" w:eastAsia="Times New Roman" w:hAnsi="Verdana" w:cs="Arial"/>
                <w:color w:val="365F91"/>
                <w:sz w:val="18"/>
                <w:szCs w:val="18"/>
              </w:rPr>
            </w:pPr>
            <w:r>
              <w:rPr>
                <w:rFonts w:ascii="Verdana" w:eastAsia="Times New Roman" w:hAnsi="Verdana" w:cs="Arial"/>
                <w:color w:val="365F91"/>
                <w:sz w:val="18"/>
                <w:szCs w:val="18"/>
              </w:rPr>
              <w:t>Services</w:t>
            </w:r>
          </w:p>
        </w:tc>
        <w:tc>
          <w:tcPr>
            <w:tcW w:w="832" w:type="pct"/>
            <w:tcBorders>
              <w:top w:val="nil"/>
              <w:bottom w:val="single" w:sz="4" w:space="0" w:color="366092"/>
            </w:tcBorders>
            <w:shd w:val="clear" w:color="FFFFFF" w:fill="FFFFFF"/>
            <w:noWrap/>
            <w:vAlign w:val="center"/>
            <w:hideMark/>
          </w:tcPr>
          <w:p w14:paraId="4D3E9F88" w14:textId="2D4D84B1" w:rsidR="00A87632" w:rsidRPr="00B736A4" w:rsidRDefault="00A87632" w:rsidP="00A87632">
            <w:pPr>
              <w:tabs>
                <w:tab w:val="left" w:pos="1308"/>
              </w:tabs>
              <w:ind w:right="392"/>
              <w:jc w:val="right"/>
              <w:rPr>
                <w:rFonts w:ascii="Verdana" w:hAnsi="Verdana"/>
                <w:color w:val="365F91"/>
                <w:sz w:val="18"/>
                <w:szCs w:val="18"/>
              </w:rPr>
            </w:pPr>
            <w:r w:rsidRPr="00DF7F99">
              <w:rPr>
                <w:rFonts w:ascii="Verdana" w:hAnsi="Verdana"/>
                <w:color w:val="365F91"/>
                <w:sz w:val="18"/>
                <w:szCs w:val="18"/>
                <w:lang w:val="el-GR"/>
              </w:rPr>
              <w:t>450,09</w:t>
            </w:r>
          </w:p>
        </w:tc>
        <w:tc>
          <w:tcPr>
            <w:tcW w:w="1148" w:type="pct"/>
            <w:tcBorders>
              <w:top w:val="nil"/>
              <w:bottom w:val="single" w:sz="4" w:space="0" w:color="366092"/>
            </w:tcBorders>
            <w:shd w:val="clear" w:color="FFFFFF" w:fill="FFFFFF"/>
            <w:noWrap/>
            <w:tcMar>
              <w:right w:w="0" w:type="dxa"/>
            </w:tcMar>
            <w:vAlign w:val="center"/>
          </w:tcPr>
          <w:p w14:paraId="767B0C54" w14:textId="1858619B" w:rsidR="00A87632" w:rsidRPr="007A722C" w:rsidRDefault="00A87632" w:rsidP="00A87632">
            <w:pPr>
              <w:ind w:right="907"/>
              <w:jc w:val="right"/>
              <w:rPr>
                <w:rFonts w:ascii="Verdana" w:hAnsi="Verdana"/>
                <w:color w:val="365F91"/>
                <w:sz w:val="18"/>
                <w:szCs w:val="18"/>
              </w:rPr>
            </w:pPr>
            <w:r w:rsidRPr="00DF7F99">
              <w:rPr>
                <w:rFonts w:ascii="Verdana" w:hAnsi="Verdana"/>
                <w:color w:val="365F91"/>
                <w:sz w:val="18"/>
                <w:szCs w:val="18"/>
                <w:lang w:val="el-GR"/>
              </w:rPr>
              <w:t>4</w:t>
            </w:r>
            <w:r>
              <w:rPr>
                <w:rFonts w:ascii="Verdana" w:hAnsi="Verdana"/>
                <w:color w:val="365F91"/>
                <w:sz w:val="18"/>
                <w:szCs w:val="18"/>
                <w:lang w:val="el-GR"/>
              </w:rPr>
              <w:t>,</w:t>
            </w:r>
            <w:r w:rsidRPr="00DF7F99">
              <w:rPr>
                <w:rFonts w:ascii="Verdana" w:hAnsi="Verdana"/>
                <w:color w:val="365F91"/>
                <w:sz w:val="18"/>
                <w:szCs w:val="18"/>
                <w:lang w:val="el-GR"/>
              </w:rPr>
              <w:t>2</w:t>
            </w:r>
          </w:p>
        </w:tc>
        <w:tc>
          <w:tcPr>
            <w:tcW w:w="1148" w:type="pct"/>
            <w:gridSpan w:val="2"/>
            <w:tcBorders>
              <w:top w:val="nil"/>
              <w:bottom w:val="single" w:sz="4" w:space="0" w:color="366092"/>
              <w:right w:val="nil"/>
            </w:tcBorders>
            <w:shd w:val="clear" w:color="FFFFFF" w:fill="FFFFFF"/>
            <w:noWrap/>
            <w:vAlign w:val="center"/>
          </w:tcPr>
          <w:p w14:paraId="6994F03E" w14:textId="0C52658F" w:rsidR="00A87632" w:rsidRPr="007A722C" w:rsidRDefault="00A87632" w:rsidP="00A87632">
            <w:pPr>
              <w:ind w:right="907"/>
              <w:jc w:val="right"/>
              <w:rPr>
                <w:rFonts w:ascii="Verdana" w:hAnsi="Verdana"/>
                <w:color w:val="365F91"/>
                <w:sz w:val="18"/>
                <w:szCs w:val="18"/>
              </w:rPr>
            </w:pPr>
            <w:r w:rsidRPr="00DF7F99">
              <w:rPr>
                <w:rFonts w:ascii="Verdana" w:hAnsi="Verdana"/>
                <w:color w:val="365F91"/>
                <w:sz w:val="18"/>
                <w:szCs w:val="18"/>
                <w:lang w:val="el-GR"/>
              </w:rPr>
              <w:t>-0</w:t>
            </w:r>
            <w:r>
              <w:rPr>
                <w:rFonts w:ascii="Verdana" w:hAnsi="Verdana"/>
                <w:color w:val="365F91"/>
                <w:sz w:val="18"/>
                <w:szCs w:val="18"/>
                <w:lang w:val="el-GR"/>
              </w:rPr>
              <w:t>,</w:t>
            </w:r>
            <w:r w:rsidRPr="00DF7F99">
              <w:rPr>
                <w:rFonts w:ascii="Verdana" w:hAnsi="Verdana"/>
                <w:color w:val="365F91"/>
                <w:sz w:val="18"/>
                <w:szCs w:val="18"/>
                <w:lang w:val="el-GR"/>
              </w:rPr>
              <w:t>6</w:t>
            </w:r>
          </w:p>
        </w:tc>
      </w:tr>
      <w:tr w:rsidR="005D78E6" w:rsidRPr="00496951" w14:paraId="61143648" w14:textId="77777777" w:rsidTr="00B736A4">
        <w:trPr>
          <w:gridAfter w:val="1"/>
          <w:wAfter w:w="28" w:type="pct"/>
          <w:trHeight w:val="375"/>
          <w:jc w:val="center"/>
        </w:trPr>
        <w:tc>
          <w:tcPr>
            <w:tcW w:w="4972" w:type="pct"/>
            <w:gridSpan w:val="4"/>
            <w:tcBorders>
              <w:top w:val="single" w:sz="4" w:space="0" w:color="366092"/>
            </w:tcBorders>
            <w:shd w:val="clear" w:color="FFFFFF" w:fill="FFFFFF"/>
            <w:noWrap/>
            <w:vAlign w:val="center"/>
          </w:tcPr>
          <w:p w14:paraId="2B3310B2" w14:textId="77777777" w:rsidR="005D78E6" w:rsidRPr="00BD7CCC" w:rsidRDefault="005D78E6" w:rsidP="005D78E6">
            <w:pPr>
              <w:ind w:right="907"/>
              <w:rPr>
                <w:rFonts w:ascii="Verdana" w:eastAsia="Times New Roman" w:hAnsi="Verdana" w:cs="Arial"/>
                <w:b/>
                <w:bCs/>
                <w:color w:val="365F91"/>
                <w:sz w:val="18"/>
                <w:szCs w:val="18"/>
              </w:rPr>
            </w:pPr>
            <w:r w:rsidRPr="00A0172D">
              <w:rPr>
                <w:rFonts w:ascii="Verdana" w:eastAsia="Times New Roman" w:hAnsi="Verdana" w:cs="Arial"/>
                <w:bCs/>
                <w:color w:val="365F91"/>
                <w:sz w:val="16"/>
                <w:szCs w:val="16"/>
              </w:rPr>
              <w:t xml:space="preserve">Note: </w:t>
            </w:r>
            <w:r>
              <w:rPr>
                <w:rFonts w:ascii="Verdana" w:eastAsia="Times New Roman" w:hAnsi="Verdana" w:cs="Arial"/>
                <w:bCs/>
                <w:color w:val="365F91"/>
                <w:sz w:val="16"/>
                <w:szCs w:val="16"/>
              </w:rPr>
              <w:t>The weights of</w:t>
            </w:r>
            <w:r w:rsidRPr="00A0172D">
              <w:rPr>
                <w:rFonts w:ascii="Verdana" w:eastAsia="Times New Roman" w:hAnsi="Verdana" w:cs="Arial"/>
                <w:bCs/>
                <w:color w:val="365F91"/>
                <w:sz w:val="16"/>
                <w:szCs w:val="16"/>
              </w:rPr>
              <w:t xml:space="preserve"> the categories </w:t>
            </w:r>
            <w:r>
              <w:rPr>
                <w:rFonts w:ascii="Verdana" w:eastAsia="Times New Roman" w:hAnsi="Verdana" w:cs="Arial"/>
                <w:bCs/>
                <w:color w:val="365F91"/>
                <w:sz w:val="16"/>
                <w:szCs w:val="16"/>
              </w:rPr>
              <w:t xml:space="preserve">are calculated </w:t>
            </w:r>
            <w:r w:rsidRPr="00A0172D">
              <w:rPr>
                <w:rFonts w:ascii="Verdana" w:eastAsia="Times New Roman" w:hAnsi="Verdana" w:cs="Arial"/>
                <w:bCs/>
                <w:color w:val="365F91"/>
                <w:sz w:val="16"/>
                <w:szCs w:val="16"/>
              </w:rPr>
              <w:t xml:space="preserve">with infinite decimal figures and rounded up to two decimals when published. Figures </w:t>
            </w:r>
            <w:r>
              <w:rPr>
                <w:rFonts w:ascii="Verdana" w:eastAsia="Times New Roman" w:hAnsi="Verdana" w:cs="Arial"/>
                <w:bCs/>
                <w:color w:val="365F91"/>
                <w:sz w:val="16"/>
                <w:szCs w:val="16"/>
              </w:rPr>
              <w:t>do not add up to the total due to rounding.</w:t>
            </w:r>
          </w:p>
        </w:tc>
      </w:tr>
    </w:tbl>
    <w:p w14:paraId="5F735C25" w14:textId="77777777" w:rsidR="00496951" w:rsidRDefault="008339CF" w:rsidP="00300B86">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br w:type="page"/>
      </w:r>
    </w:p>
    <w:p w14:paraId="6D4BFCED" w14:textId="77777777" w:rsidR="00B7227E" w:rsidRPr="00EF71F3" w:rsidRDefault="00B7227E" w:rsidP="00496951">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METHODOLOGICAL</w:t>
      </w:r>
      <w:r w:rsidRPr="00EF71F3">
        <w:rPr>
          <w:rFonts w:ascii="Verdana" w:eastAsia="Malgun Gothic" w:hAnsi="Verdana" w:cs="Arial"/>
          <w:b/>
          <w:u w:val="single"/>
        </w:rPr>
        <w:t xml:space="preserve"> </w:t>
      </w:r>
      <w:r>
        <w:rPr>
          <w:rFonts w:ascii="Verdana" w:eastAsia="Malgun Gothic" w:hAnsi="Verdana" w:cs="Arial"/>
          <w:b/>
          <w:u w:val="single"/>
        </w:rPr>
        <w:t>NOTES</w:t>
      </w:r>
    </w:p>
    <w:p w14:paraId="17331459" w14:textId="77777777" w:rsidR="00B7227E" w:rsidRPr="00EF71F3" w:rsidRDefault="00B7227E" w:rsidP="00B7227E">
      <w:pPr>
        <w:tabs>
          <w:tab w:val="left" w:pos="1080"/>
          <w:tab w:val="left" w:pos="6840"/>
        </w:tabs>
        <w:jc w:val="both"/>
        <w:rPr>
          <w:rFonts w:ascii="Verdana" w:eastAsia="Malgun Gothic" w:hAnsi="Verdana" w:cs="Arial"/>
          <w:b/>
          <w:sz w:val="20"/>
          <w:szCs w:val="20"/>
          <w:u w:val="single"/>
        </w:rPr>
      </w:pPr>
    </w:p>
    <w:p w14:paraId="1DA064BD" w14:textId="77777777" w:rsidR="00B7227E" w:rsidRPr="00EF71F3" w:rsidRDefault="00B7227E" w:rsidP="00B7227E">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2D45684C" w14:textId="77777777" w:rsidR="00B7227E" w:rsidRPr="00EF71F3" w:rsidRDefault="00B7227E" w:rsidP="00B7227E">
      <w:pPr>
        <w:tabs>
          <w:tab w:val="left" w:pos="1080"/>
          <w:tab w:val="left" w:pos="6840"/>
        </w:tabs>
        <w:jc w:val="both"/>
        <w:rPr>
          <w:rFonts w:ascii="Verdana" w:eastAsia="Malgun Gothic" w:hAnsi="Verdana" w:cs="Arial"/>
          <w:sz w:val="20"/>
          <w:szCs w:val="20"/>
        </w:rPr>
      </w:pPr>
    </w:p>
    <w:p w14:paraId="11F58547" w14:textId="77777777" w:rsidR="003F3DF8" w:rsidRPr="001E07AC" w:rsidRDefault="003F3DF8" w:rsidP="003F3DF8">
      <w:pPr>
        <w:tabs>
          <w:tab w:val="left" w:pos="945"/>
        </w:tabs>
        <w:jc w:val="both"/>
        <w:rPr>
          <w:rFonts w:ascii="Verdana" w:eastAsia="Malgun Gothic" w:hAnsi="Verdana" w:cs="Arial"/>
          <w:sz w:val="18"/>
          <w:szCs w:val="18"/>
          <w:lang w:val="en-GB"/>
        </w:rPr>
      </w:pPr>
      <w:r>
        <w:rPr>
          <w:rFonts w:ascii="Verdana" w:eastAsia="Malgun Gothic" w:hAnsi="Verdana" w:cs="Arial"/>
          <w:sz w:val="18"/>
          <w:szCs w:val="18"/>
          <w:lang w:val="en-GB"/>
        </w:rPr>
        <w:t>The</w:t>
      </w:r>
      <w:r w:rsidRPr="005A63DC">
        <w:rPr>
          <w:rFonts w:ascii="Verdana" w:eastAsia="Malgun Gothic" w:hAnsi="Verdana" w:cs="Arial"/>
          <w:sz w:val="18"/>
          <w:szCs w:val="18"/>
        </w:rPr>
        <w:t xml:space="preserve"> </w:t>
      </w:r>
      <w:r w:rsidRPr="005A63DC">
        <w:rPr>
          <w:rFonts w:ascii="Verdana" w:eastAsia="Malgun Gothic" w:hAnsi="Verdana" w:cs="Arial"/>
          <w:b/>
          <w:sz w:val="18"/>
          <w:szCs w:val="18"/>
        </w:rPr>
        <w:t>Harmonized Price Index (HICP)</w:t>
      </w:r>
      <w:r w:rsidRPr="005A63DC">
        <w:rPr>
          <w:rFonts w:ascii="Verdana" w:eastAsia="Malgun Gothic" w:hAnsi="Verdana" w:cs="Arial"/>
          <w:sz w:val="18"/>
          <w:szCs w:val="18"/>
        </w:rPr>
        <w:t xml:space="preserve"> </w:t>
      </w:r>
      <w:r>
        <w:rPr>
          <w:rFonts w:ascii="Verdana" w:eastAsia="Malgun Gothic" w:hAnsi="Verdana" w:cs="Arial"/>
          <w:sz w:val="18"/>
          <w:szCs w:val="18"/>
        </w:rPr>
        <w:t>is</w:t>
      </w:r>
      <w:r w:rsidRPr="00256CBF">
        <w:rPr>
          <w:rFonts w:ascii="Verdana" w:eastAsia="Malgun Gothic" w:hAnsi="Verdana" w:cs="Arial"/>
          <w:sz w:val="18"/>
          <w:szCs w:val="18"/>
        </w:rPr>
        <w:t xml:space="preserve"> </w:t>
      </w:r>
      <w:r w:rsidRPr="005A63DC">
        <w:rPr>
          <w:rFonts w:ascii="Verdana" w:eastAsia="Malgun Gothic" w:hAnsi="Verdana" w:cs="Arial"/>
          <w:sz w:val="18"/>
          <w:szCs w:val="18"/>
          <w:lang w:val="en-GB"/>
        </w:rPr>
        <w:t>an economic indicator constructed to measure the changes of prices over time of consumer goods and services acquired, used or paid by households</w:t>
      </w:r>
      <w:r>
        <w:rPr>
          <w:rFonts w:ascii="Verdana" w:eastAsia="Malgun Gothic" w:hAnsi="Verdana" w:cs="Arial"/>
          <w:sz w:val="18"/>
          <w:szCs w:val="18"/>
          <w:lang w:val="en-GB"/>
        </w:rPr>
        <w:t xml:space="preserve"> and tourists </w:t>
      </w:r>
      <w:r w:rsidRPr="005A63DC">
        <w:rPr>
          <w:rFonts w:ascii="Verdana" w:eastAsia="Malgun Gothic" w:hAnsi="Verdana" w:cs="Arial"/>
          <w:sz w:val="18"/>
          <w:szCs w:val="18"/>
        </w:rPr>
        <w:t>within</w:t>
      </w:r>
      <w:r>
        <w:rPr>
          <w:rFonts w:ascii="Verdana" w:eastAsia="Malgun Gothic" w:hAnsi="Verdana" w:cs="Arial"/>
          <w:sz w:val="18"/>
          <w:szCs w:val="18"/>
        </w:rPr>
        <w:t xml:space="preserve"> the economic territory of the country. </w:t>
      </w:r>
      <w:r w:rsidRPr="001E07AC">
        <w:rPr>
          <w:rFonts w:ascii="Verdana" w:eastAsia="Malgun Gothic" w:hAnsi="Verdana" w:cs="Arial"/>
          <w:sz w:val="18"/>
          <w:szCs w:val="18"/>
          <w:lang w:val="en-GB"/>
        </w:rPr>
        <w:t>The HICP is calculated according to a harmonized approach and methodology laid down by a series of regulations of EU.</w:t>
      </w:r>
    </w:p>
    <w:p w14:paraId="1306AFB1" w14:textId="77777777" w:rsidR="003F3DF8" w:rsidRDefault="003F3DF8" w:rsidP="003F3DF8">
      <w:pPr>
        <w:tabs>
          <w:tab w:val="left" w:pos="945"/>
        </w:tabs>
        <w:jc w:val="both"/>
        <w:rPr>
          <w:rFonts w:ascii="Verdana" w:eastAsia="Malgun Gothic" w:hAnsi="Verdana" w:cs="Arial"/>
          <w:sz w:val="18"/>
          <w:szCs w:val="18"/>
        </w:rPr>
      </w:pPr>
    </w:p>
    <w:p w14:paraId="028EC3F0" w14:textId="77777777" w:rsidR="003F3DF8" w:rsidRPr="000A1CBD" w:rsidRDefault="003F3DF8" w:rsidP="003F3DF8">
      <w:pPr>
        <w:tabs>
          <w:tab w:val="left" w:pos="945"/>
        </w:tabs>
        <w:jc w:val="both"/>
        <w:rPr>
          <w:rFonts w:ascii="Verdana" w:eastAsia="Malgun Gothic" w:hAnsi="Verdana" w:cs="Arial"/>
          <w:sz w:val="18"/>
          <w:szCs w:val="18"/>
        </w:rPr>
      </w:pPr>
      <w:r w:rsidRPr="005E42D5">
        <w:rPr>
          <w:rFonts w:ascii="Verdana" w:eastAsia="Malgun Gothic" w:hAnsi="Verdana" w:cs="Arial"/>
          <w:sz w:val="18"/>
          <w:szCs w:val="18"/>
        </w:rPr>
        <w:t xml:space="preserve">The </w:t>
      </w:r>
      <w:r>
        <w:rPr>
          <w:rFonts w:ascii="Verdana" w:eastAsia="Malgun Gothic" w:hAnsi="Verdana" w:cs="Arial"/>
          <w:b/>
          <w:sz w:val="18"/>
          <w:szCs w:val="18"/>
        </w:rPr>
        <w:t>Annual change</w:t>
      </w:r>
      <w:r w:rsidRPr="005E42D5">
        <w:rPr>
          <w:rFonts w:ascii="Verdana" w:eastAsia="Malgun Gothic" w:hAnsi="Verdana" w:cs="Arial"/>
          <w:sz w:val="18"/>
          <w:szCs w:val="18"/>
        </w:rPr>
        <w:t xml:space="preserve"> shows the change of the </w:t>
      </w:r>
      <w:r>
        <w:rPr>
          <w:rFonts w:ascii="Verdana" w:eastAsia="Malgun Gothic" w:hAnsi="Verdana" w:cs="Arial"/>
          <w:sz w:val="18"/>
          <w:szCs w:val="18"/>
        </w:rPr>
        <w:t>HICP</w:t>
      </w:r>
      <w:r w:rsidRPr="005E42D5">
        <w:rPr>
          <w:rFonts w:ascii="Verdana" w:eastAsia="Malgun Gothic" w:hAnsi="Verdana" w:cs="Arial"/>
          <w:sz w:val="18"/>
          <w:szCs w:val="18"/>
        </w:rPr>
        <w:t xml:space="preserve"> when compared with the index of the corresponding month of the previous year.</w:t>
      </w:r>
    </w:p>
    <w:p w14:paraId="6F272013" w14:textId="77777777" w:rsidR="003F3DF8" w:rsidRPr="000A1CBD" w:rsidRDefault="003F3DF8" w:rsidP="003F3DF8">
      <w:pPr>
        <w:tabs>
          <w:tab w:val="left" w:pos="945"/>
        </w:tabs>
        <w:jc w:val="both"/>
        <w:rPr>
          <w:rFonts w:ascii="Verdana" w:eastAsia="Malgun Gothic" w:hAnsi="Verdana" w:cs="Arial"/>
          <w:sz w:val="18"/>
          <w:szCs w:val="18"/>
        </w:rPr>
      </w:pPr>
    </w:p>
    <w:p w14:paraId="1147B282" w14:textId="77777777" w:rsidR="003F3DF8" w:rsidRPr="006C1D6F" w:rsidRDefault="003F3DF8" w:rsidP="003F3DF8">
      <w:pPr>
        <w:pStyle w:val="Normal13pt"/>
        <w:tabs>
          <w:tab w:val="left" w:pos="630"/>
        </w:tabs>
        <w:spacing w:before="120"/>
        <w:ind w:left="0"/>
        <w:rPr>
          <w:rFonts w:ascii="Verdana" w:eastAsia="Malgun Gothic" w:hAnsi="Verdana" w:cs="Arial"/>
          <w:sz w:val="18"/>
          <w:szCs w:val="18"/>
          <w:lang w:val="en-US"/>
        </w:rPr>
      </w:pPr>
      <w:r w:rsidRPr="006C1D6F">
        <w:rPr>
          <w:rFonts w:ascii="Verdana" w:eastAsia="Malgun Gothic" w:hAnsi="Verdana" w:cs="Arial"/>
          <w:sz w:val="18"/>
          <w:szCs w:val="18"/>
          <w:lang w:val="en-US"/>
        </w:rPr>
        <w:t xml:space="preserve">Products/Services </w:t>
      </w:r>
    </w:p>
    <w:p w14:paraId="0697DD34" w14:textId="77777777" w:rsidR="003F3DF8" w:rsidRPr="00197FF2" w:rsidRDefault="003F3DF8" w:rsidP="003F3DF8">
      <w:pPr>
        <w:pStyle w:val="Normal13pt"/>
        <w:tabs>
          <w:tab w:val="left" w:pos="630"/>
        </w:tabs>
        <w:spacing w:before="120"/>
        <w:ind w:left="0"/>
        <w:rPr>
          <w:rFonts w:ascii="Verdana" w:eastAsia="Malgun Gothic" w:hAnsi="Verdana" w:cs="Arial"/>
          <w:b w:val="0"/>
          <w:sz w:val="18"/>
          <w:szCs w:val="18"/>
          <w:u w:val="none"/>
          <w:lang w:val="en-US"/>
        </w:rPr>
      </w:pPr>
      <w:r>
        <w:rPr>
          <w:rFonts w:ascii="Verdana" w:eastAsia="Malgun Gothic" w:hAnsi="Verdana" w:cs="Arial"/>
          <w:b w:val="0"/>
          <w:sz w:val="18"/>
          <w:szCs w:val="18"/>
          <w:u w:val="none"/>
          <w:lang w:val="en-US"/>
        </w:rPr>
        <w:t>From January 2018 and onwards, the products included in the HICP have been revised. The</w:t>
      </w:r>
      <w:r w:rsidRPr="006C1D6F">
        <w:rPr>
          <w:rFonts w:ascii="Verdana" w:eastAsia="Malgun Gothic" w:hAnsi="Verdana" w:cs="Arial"/>
          <w:b w:val="0"/>
          <w:sz w:val="18"/>
          <w:szCs w:val="18"/>
          <w:u w:val="none"/>
          <w:lang w:val="en-US"/>
        </w:rPr>
        <w:t xml:space="preserve"> </w:t>
      </w:r>
      <w:r>
        <w:rPr>
          <w:rFonts w:ascii="Verdana" w:eastAsia="Malgun Gothic" w:hAnsi="Verdana" w:cs="Arial"/>
          <w:b w:val="0"/>
          <w:sz w:val="18"/>
          <w:szCs w:val="18"/>
          <w:u w:val="none"/>
          <w:lang w:val="en-US"/>
        </w:rPr>
        <w:t>revision</w:t>
      </w:r>
      <w:r w:rsidRPr="006C1D6F">
        <w:rPr>
          <w:rFonts w:ascii="Verdana" w:eastAsia="Malgun Gothic" w:hAnsi="Verdana" w:cs="Arial"/>
          <w:b w:val="0"/>
          <w:sz w:val="18"/>
          <w:szCs w:val="18"/>
          <w:u w:val="none"/>
          <w:lang w:val="en-US"/>
        </w:rPr>
        <w:t xml:space="preserve"> </w:t>
      </w:r>
      <w:r>
        <w:rPr>
          <w:rFonts w:ascii="Verdana" w:eastAsia="Malgun Gothic" w:hAnsi="Verdana" w:cs="Arial"/>
          <w:b w:val="0"/>
          <w:sz w:val="18"/>
          <w:szCs w:val="18"/>
          <w:u w:val="none"/>
          <w:lang w:val="en-US"/>
        </w:rPr>
        <w:t>was based on the results of the Household Budget Survey 2015/2016.</w:t>
      </w:r>
      <w:r w:rsidRPr="00197FF2">
        <w:rPr>
          <w:rFonts w:ascii="Verdana" w:eastAsia="Malgun Gothic" w:hAnsi="Verdana" w:cs="Arial"/>
          <w:b w:val="0"/>
          <w:sz w:val="18"/>
          <w:szCs w:val="18"/>
          <w:u w:val="none"/>
          <w:lang w:val="en-US"/>
        </w:rPr>
        <w:t xml:space="preserve"> </w:t>
      </w:r>
      <w:r w:rsidRPr="00556123">
        <w:rPr>
          <w:rFonts w:ascii="Verdana" w:eastAsia="Malgun Gothic" w:hAnsi="Verdana" w:cs="Arial"/>
          <w:b w:val="0"/>
          <w:sz w:val="18"/>
          <w:szCs w:val="18"/>
          <w:u w:val="none"/>
          <w:lang w:val="en-US"/>
        </w:rPr>
        <w:t xml:space="preserve">More details are </w:t>
      </w:r>
      <w:r w:rsidRPr="00006919">
        <w:rPr>
          <w:rFonts w:ascii="Verdana" w:eastAsia="Malgun Gothic" w:hAnsi="Verdana" w:cs="Arial"/>
          <w:b w:val="0"/>
          <w:sz w:val="18"/>
          <w:szCs w:val="18"/>
          <w:u w:val="none"/>
          <w:lang w:val="en-US"/>
        </w:rPr>
        <w:t xml:space="preserve">available on </w:t>
      </w:r>
      <w:r w:rsidRPr="00556123">
        <w:rPr>
          <w:rFonts w:ascii="Verdana" w:eastAsia="Malgun Gothic" w:hAnsi="Verdana" w:cs="Arial"/>
          <w:b w:val="0"/>
          <w:sz w:val="18"/>
          <w:szCs w:val="18"/>
          <w:u w:val="none"/>
          <w:lang w:val="en-US"/>
        </w:rPr>
        <w:t xml:space="preserve">CYSTAT website </w:t>
      </w:r>
      <w:r w:rsidRPr="00006919">
        <w:rPr>
          <w:rFonts w:ascii="Verdana" w:eastAsia="Malgun Gothic" w:hAnsi="Verdana" w:cs="Arial"/>
          <w:b w:val="0"/>
          <w:sz w:val="18"/>
          <w:szCs w:val="18"/>
          <w:u w:val="none"/>
          <w:lang w:val="en-US"/>
        </w:rPr>
        <w:t xml:space="preserve">in the </w:t>
      </w:r>
      <w:r w:rsidRPr="00556123">
        <w:rPr>
          <w:rFonts w:ascii="Verdana" w:eastAsia="Malgun Gothic" w:hAnsi="Verdana" w:cs="Arial"/>
          <w:b w:val="0"/>
          <w:sz w:val="18"/>
          <w:szCs w:val="18"/>
          <w:u w:val="none"/>
          <w:lang w:val="en-US"/>
        </w:rPr>
        <w:t>M</w:t>
      </w:r>
      <w:r w:rsidRPr="00006919">
        <w:rPr>
          <w:rFonts w:ascii="Verdana" w:eastAsia="Malgun Gothic" w:hAnsi="Verdana" w:cs="Arial"/>
          <w:b w:val="0"/>
          <w:sz w:val="18"/>
          <w:szCs w:val="18"/>
          <w:u w:val="none"/>
          <w:lang w:val="en-US"/>
        </w:rPr>
        <w:t>ethodology section, in the statistical sub</w:t>
      </w:r>
      <w:r w:rsidRPr="00556123">
        <w:rPr>
          <w:rFonts w:ascii="Verdana" w:eastAsia="Malgun Gothic" w:hAnsi="Verdana" w:cs="Arial"/>
          <w:b w:val="0"/>
          <w:sz w:val="18"/>
          <w:szCs w:val="18"/>
          <w:u w:val="none"/>
          <w:lang w:val="en-US"/>
        </w:rPr>
        <w:t>-category E</w:t>
      </w:r>
      <w:r w:rsidRPr="00006919">
        <w:rPr>
          <w:rFonts w:ascii="Verdana" w:eastAsia="Malgun Gothic" w:hAnsi="Verdana" w:cs="Arial"/>
          <w:b w:val="0"/>
          <w:sz w:val="18"/>
          <w:szCs w:val="18"/>
          <w:u w:val="none"/>
          <w:lang w:val="en-US"/>
        </w:rPr>
        <w:t>conomy / Price Indices / Harmonized Consumer Price Index.</w:t>
      </w:r>
    </w:p>
    <w:p w14:paraId="0B0DBB4E" w14:textId="77777777" w:rsidR="003F3DF8" w:rsidRPr="005A63DC" w:rsidRDefault="003F3DF8" w:rsidP="003F3DF8">
      <w:pPr>
        <w:tabs>
          <w:tab w:val="left" w:pos="945"/>
        </w:tabs>
        <w:jc w:val="both"/>
        <w:rPr>
          <w:rFonts w:ascii="Verdana" w:eastAsia="Malgun Gothic" w:hAnsi="Verdana" w:cs="Arial"/>
          <w:sz w:val="18"/>
          <w:szCs w:val="18"/>
        </w:rPr>
      </w:pPr>
    </w:p>
    <w:p w14:paraId="28D767A5" w14:textId="77777777" w:rsidR="003F3DF8" w:rsidRPr="001E07AC" w:rsidRDefault="003F3DF8" w:rsidP="003F3DF8">
      <w:pPr>
        <w:tabs>
          <w:tab w:val="left" w:pos="1080"/>
          <w:tab w:val="left" w:pos="6840"/>
        </w:tabs>
        <w:jc w:val="both"/>
        <w:rPr>
          <w:rFonts w:ascii="Verdana" w:eastAsia="Malgun Gothic" w:hAnsi="Verdana" w:cs="Arial"/>
          <w:b/>
          <w:sz w:val="18"/>
          <w:szCs w:val="18"/>
          <w:u w:val="single"/>
          <w:lang w:val="en-GB"/>
        </w:rPr>
      </w:pPr>
      <w:r>
        <w:rPr>
          <w:rFonts w:ascii="Verdana" w:eastAsia="Malgun Gothic" w:hAnsi="Verdana" w:cs="Arial"/>
          <w:b/>
          <w:sz w:val="18"/>
          <w:szCs w:val="18"/>
          <w:u w:val="single"/>
          <w:lang w:val="en-GB"/>
        </w:rPr>
        <w:t>Price collection</w:t>
      </w:r>
    </w:p>
    <w:p w14:paraId="6AAFE348" w14:textId="77777777" w:rsidR="003F3DF8" w:rsidRPr="001E07AC" w:rsidRDefault="003F3DF8" w:rsidP="003F3DF8">
      <w:pPr>
        <w:tabs>
          <w:tab w:val="left" w:pos="945"/>
        </w:tabs>
        <w:jc w:val="both"/>
        <w:rPr>
          <w:rFonts w:ascii="Verdana" w:eastAsia="Malgun Gothic" w:hAnsi="Verdana" w:cs="Arial"/>
          <w:color w:val="948A54"/>
          <w:sz w:val="18"/>
          <w:szCs w:val="18"/>
        </w:rPr>
      </w:pPr>
    </w:p>
    <w:p w14:paraId="78AF1FCA" w14:textId="77777777" w:rsidR="003F3DF8" w:rsidRDefault="003F3DF8" w:rsidP="003F3DF8">
      <w:pPr>
        <w:jc w:val="both"/>
        <w:rPr>
          <w:rFonts w:ascii="Verdana" w:eastAsia="Malgun Gothic" w:hAnsi="Verdana" w:cs="Arial"/>
          <w:sz w:val="18"/>
          <w:szCs w:val="18"/>
        </w:rPr>
      </w:pPr>
      <w:r w:rsidRPr="00CC297C">
        <w:rPr>
          <w:rFonts w:ascii="Verdana" w:eastAsia="Malgun Gothic" w:hAnsi="Verdana" w:cs="Arial"/>
          <w:sz w:val="18"/>
          <w:szCs w:val="18"/>
        </w:rPr>
        <w:t>The price collection is carried out only in urban districts of Nicosia, Larnaca, Limassol and Paphos.</w:t>
      </w:r>
      <w:r w:rsidRPr="005E42D5">
        <w:rPr>
          <w:rFonts w:ascii="Verdana" w:eastAsia="Malgun Gothic" w:hAnsi="Verdana" w:cs="Arial"/>
          <w:sz w:val="18"/>
          <w:szCs w:val="18"/>
        </w:rPr>
        <w:t xml:space="preserve"> For each city, the fluctuations in the product prices</w:t>
      </w:r>
      <w:r>
        <w:rPr>
          <w:rFonts w:ascii="Verdana" w:eastAsia="Malgun Gothic" w:hAnsi="Verdana" w:cs="Arial"/>
          <w:sz w:val="18"/>
          <w:szCs w:val="18"/>
        </w:rPr>
        <w:t xml:space="preserve"> for</w:t>
      </w:r>
      <w:r w:rsidRPr="005E42D5">
        <w:rPr>
          <w:rFonts w:ascii="Verdana" w:eastAsia="Malgun Gothic" w:hAnsi="Verdana" w:cs="Arial"/>
          <w:sz w:val="18"/>
          <w:szCs w:val="18"/>
        </w:rPr>
        <w:t xml:space="preserve"> each month are weighted according to their population. Specifically, the weights for the four districts are: Nicosia 42%, Limassol 30%, Larnaca 18% and Paphos 10%. </w:t>
      </w:r>
    </w:p>
    <w:p w14:paraId="71637207" w14:textId="77777777" w:rsidR="003F3DF8" w:rsidRPr="001E07AC" w:rsidRDefault="003F3DF8" w:rsidP="003F3DF8">
      <w:pPr>
        <w:tabs>
          <w:tab w:val="left" w:pos="945"/>
        </w:tabs>
        <w:jc w:val="both"/>
        <w:rPr>
          <w:rFonts w:ascii="Verdana" w:eastAsia="Malgun Gothic" w:hAnsi="Verdana" w:cs="Arial"/>
          <w:color w:val="948A54"/>
          <w:sz w:val="18"/>
          <w:szCs w:val="18"/>
        </w:rPr>
      </w:pPr>
    </w:p>
    <w:p w14:paraId="0F1A7B3F" w14:textId="77777777" w:rsidR="003F3DF8" w:rsidRPr="001E07AC" w:rsidRDefault="003F3DF8" w:rsidP="003F3DF8">
      <w:pPr>
        <w:jc w:val="both"/>
        <w:rPr>
          <w:rFonts w:ascii="Verdana" w:eastAsia="Malgun Gothic" w:hAnsi="Verdana" w:cs="Arial"/>
          <w:sz w:val="18"/>
          <w:szCs w:val="18"/>
        </w:rPr>
      </w:pPr>
      <w:r w:rsidRPr="00B56CEF">
        <w:rPr>
          <w:rFonts w:ascii="Verdana" w:eastAsia="Malgun Gothic" w:hAnsi="Verdana" w:cs="Arial"/>
          <w:sz w:val="18"/>
          <w:szCs w:val="18"/>
        </w:rPr>
        <w:t>The prices of 8</w:t>
      </w:r>
      <w:r>
        <w:rPr>
          <w:rFonts w:ascii="Verdana" w:eastAsia="Malgun Gothic" w:hAnsi="Verdana" w:cs="Arial"/>
          <w:sz w:val="18"/>
          <w:szCs w:val="18"/>
        </w:rPr>
        <w:t>05</w:t>
      </w:r>
      <w:r w:rsidRPr="00B56CEF">
        <w:rPr>
          <w:rFonts w:ascii="Verdana" w:eastAsia="Malgun Gothic" w:hAnsi="Verdana" w:cs="Arial"/>
          <w:sz w:val="18"/>
          <w:szCs w:val="18"/>
        </w:rPr>
        <w:t xml:space="preserve"> goods and services are recorded once every month, except for some seasonal products </w:t>
      </w:r>
      <w:r>
        <w:rPr>
          <w:rFonts w:ascii="Verdana" w:eastAsia="Malgun Gothic" w:hAnsi="Verdana" w:cs="Arial"/>
          <w:sz w:val="18"/>
          <w:szCs w:val="18"/>
        </w:rPr>
        <w:t>(</w:t>
      </w:r>
      <w:proofErr w:type="spellStart"/>
      <w:r>
        <w:rPr>
          <w:rFonts w:ascii="Verdana" w:eastAsia="Malgun Gothic" w:hAnsi="Verdana" w:cs="Arial"/>
          <w:sz w:val="18"/>
          <w:szCs w:val="18"/>
        </w:rPr>
        <w:t>e.g</w:t>
      </w:r>
      <w:proofErr w:type="spellEnd"/>
      <w:r>
        <w:rPr>
          <w:rFonts w:ascii="Verdana" w:eastAsia="Malgun Gothic" w:hAnsi="Verdana" w:cs="Arial"/>
          <w:sz w:val="18"/>
          <w:szCs w:val="18"/>
        </w:rPr>
        <w:t xml:space="preserve"> vegetables and fruits)</w:t>
      </w:r>
      <w:r w:rsidRPr="00B56CEF">
        <w:rPr>
          <w:rFonts w:ascii="Verdana" w:eastAsia="Malgun Gothic" w:hAnsi="Verdana" w:cs="Arial"/>
          <w:sz w:val="18"/>
          <w:szCs w:val="18"/>
        </w:rPr>
        <w:t>, meat and fuel</w:t>
      </w:r>
      <w:r>
        <w:rPr>
          <w:rFonts w:ascii="Verdana" w:eastAsia="Malgun Gothic" w:hAnsi="Verdana" w:cs="Arial"/>
          <w:sz w:val="18"/>
          <w:szCs w:val="18"/>
        </w:rPr>
        <w:t>s</w:t>
      </w:r>
      <w:r w:rsidRPr="00B56CEF">
        <w:rPr>
          <w:rFonts w:ascii="Verdana" w:eastAsia="Malgun Gothic" w:hAnsi="Verdana" w:cs="Arial"/>
          <w:sz w:val="18"/>
          <w:szCs w:val="18"/>
        </w:rPr>
        <w:t xml:space="preserve">, </w:t>
      </w:r>
      <w:r>
        <w:rPr>
          <w:rFonts w:ascii="Verdana" w:eastAsia="Malgun Gothic" w:hAnsi="Verdana" w:cs="Arial"/>
          <w:sz w:val="18"/>
          <w:szCs w:val="18"/>
        </w:rPr>
        <w:t>for which</w:t>
      </w:r>
      <w:r w:rsidRPr="00B56CEF">
        <w:rPr>
          <w:rFonts w:ascii="Verdana" w:eastAsia="Malgun Gothic" w:hAnsi="Verdana" w:cs="Arial"/>
          <w:sz w:val="18"/>
          <w:szCs w:val="18"/>
        </w:rPr>
        <w:t xml:space="preserve"> prices are collected every week (every Thursday).</w:t>
      </w:r>
      <w:r>
        <w:rPr>
          <w:rFonts w:ascii="Verdana" w:eastAsia="Malgun Gothic" w:hAnsi="Verdana" w:cs="Arial"/>
          <w:sz w:val="18"/>
          <w:szCs w:val="18"/>
        </w:rPr>
        <w:t xml:space="preserve"> The collected prices </w:t>
      </w:r>
      <w:r w:rsidRPr="001E07AC">
        <w:rPr>
          <w:rFonts w:ascii="Verdana" w:eastAsia="Malgun Gothic" w:hAnsi="Verdana" w:cs="Arial"/>
          <w:sz w:val="18"/>
          <w:szCs w:val="18"/>
        </w:rPr>
        <w:t>are those actually paid by consumers for the purchase of specific goods and services, and they include various taxes, such as the Value Added Tax and excise duties. For the calculation of the Index end-of-season sales prices are taken into account as well as special offer prices which are available for the general public and have no restrictions.</w:t>
      </w:r>
    </w:p>
    <w:p w14:paraId="05F6C761" w14:textId="77777777" w:rsidR="003F3DF8" w:rsidRPr="001E07AC" w:rsidRDefault="003F3DF8" w:rsidP="003F3DF8">
      <w:pPr>
        <w:tabs>
          <w:tab w:val="left" w:pos="945"/>
        </w:tabs>
        <w:jc w:val="both"/>
        <w:rPr>
          <w:rFonts w:ascii="Verdana" w:eastAsia="Malgun Gothic" w:hAnsi="Verdana" w:cs="Arial"/>
          <w:sz w:val="18"/>
          <w:szCs w:val="18"/>
        </w:rPr>
      </w:pPr>
    </w:p>
    <w:p w14:paraId="674B7D26" w14:textId="77777777" w:rsidR="003F3DF8" w:rsidRPr="00E70640" w:rsidRDefault="003F3DF8" w:rsidP="003F3DF8">
      <w:pPr>
        <w:tabs>
          <w:tab w:val="left" w:pos="360"/>
          <w:tab w:val="left" w:pos="6840"/>
        </w:tabs>
        <w:ind w:right="-79"/>
        <w:jc w:val="both"/>
        <w:rPr>
          <w:rFonts w:ascii="Verdana" w:eastAsia="Malgun Gothic" w:hAnsi="Verdana" w:cs="Arial"/>
          <w:b/>
          <w:sz w:val="18"/>
          <w:szCs w:val="18"/>
          <w:u w:val="single"/>
          <w:lang w:val="en-GB"/>
        </w:rPr>
      </w:pPr>
      <w:r>
        <w:rPr>
          <w:rFonts w:ascii="Verdana" w:eastAsia="Malgun Gothic" w:hAnsi="Verdana" w:cs="Arial"/>
          <w:b/>
          <w:sz w:val="18"/>
          <w:szCs w:val="18"/>
          <w:u w:val="single"/>
          <w:lang w:val="en-GB"/>
        </w:rPr>
        <w:t>Weights</w:t>
      </w:r>
    </w:p>
    <w:p w14:paraId="560CFB63" w14:textId="77777777" w:rsidR="003F3DF8" w:rsidRPr="00721351" w:rsidRDefault="003F3DF8" w:rsidP="003F3DF8">
      <w:pPr>
        <w:tabs>
          <w:tab w:val="left" w:pos="360"/>
          <w:tab w:val="left" w:pos="6840"/>
        </w:tabs>
        <w:ind w:right="-79"/>
        <w:jc w:val="both"/>
        <w:rPr>
          <w:rFonts w:ascii="Verdana" w:eastAsia="Malgun Gothic" w:hAnsi="Verdana" w:cs="Arial"/>
          <w:b/>
          <w:i/>
          <w:sz w:val="20"/>
          <w:szCs w:val="20"/>
        </w:rPr>
      </w:pPr>
    </w:p>
    <w:p w14:paraId="4B14E3F9" w14:textId="5A747120" w:rsidR="003F3DF8" w:rsidRDefault="003F3DF8" w:rsidP="003F3DF8">
      <w:pPr>
        <w:tabs>
          <w:tab w:val="left" w:pos="945"/>
        </w:tabs>
        <w:jc w:val="both"/>
        <w:rPr>
          <w:rFonts w:ascii="Verdana" w:eastAsia="Malgun Gothic" w:hAnsi="Verdana" w:cs="Arial"/>
          <w:sz w:val="18"/>
          <w:szCs w:val="18"/>
        </w:rPr>
      </w:pPr>
      <w:r w:rsidRPr="00E70640">
        <w:rPr>
          <w:rFonts w:ascii="Verdana" w:eastAsia="Malgun Gothic" w:hAnsi="Verdana" w:cs="Arial"/>
          <w:sz w:val="18"/>
          <w:szCs w:val="18"/>
        </w:rPr>
        <w:t xml:space="preserve">The weight of </w:t>
      </w:r>
      <w:r>
        <w:rPr>
          <w:rFonts w:ascii="Verdana" w:eastAsia="Malgun Gothic" w:hAnsi="Verdana" w:cs="Arial"/>
          <w:sz w:val="18"/>
          <w:szCs w:val="18"/>
        </w:rPr>
        <w:t xml:space="preserve">the HICP </w:t>
      </w:r>
      <w:r w:rsidRPr="00E70640">
        <w:rPr>
          <w:rFonts w:ascii="Verdana" w:eastAsia="Malgun Gothic" w:hAnsi="Verdana" w:cs="Arial"/>
          <w:sz w:val="18"/>
          <w:szCs w:val="18"/>
        </w:rPr>
        <w:t>good</w:t>
      </w:r>
      <w:r>
        <w:rPr>
          <w:rFonts w:ascii="Verdana" w:eastAsia="Malgun Gothic" w:hAnsi="Verdana" w:cs="Arial"/>
          <w:sz w:val="18"/>
          <w:szCs w:val="18"/>
        </w:rPr>
        <w:t>s</w:t>
      </w:r>
      <w:r w:rsidRPr="00E70640">
        <w:rPr>
          <w:rFonts w:ascii="Verdana" w:eastAsia="Malgun Gothic" w:hAnsi="Verdana" w:cs="Arial"/>
          <w:sz w:val="18"/>
          <w:szCs w:val="18"/>
        </w:rPr>
        <w:t xml:space="preserve"> </w:t>
      </w:r>
      <w:r>
        <w:rPr>
          <w:rFonts w:ascii="Verdana" w:eastAsia="Malgun Gothic" w:hAnsi="Verdana" w:cs="Arial"/>
          <w:sz w:val="18"/>
          <w:szCs w:val="18"/>
        </w:rPr>
        <w:t>and</w:t>
      </w:r>
      <w:r w:rsidRPr="00E70640">
        <w:rPr>
          <w:rFonts w:ascii="Verdana" w:eastAsia="Malgun Gothic" w:hAnsi="Verdana" w:cs="Arial"/>
          <w:sz w:val="18"/>
          <w:szCs w:val="18"/>
        </w:rPr>
        <w:t xml:space="preserve"> service</w:t>
      </w:r>
      <w:r>
        <w:rPr>
          <w:rFonts w:ascii="Verdana" w:eastAsia="Malgun Gothic" w:hAnsi="Verdana" w:cs="Arial"/>
          <w:sz w:val="18"/>
          <w:szCs w:val="18"/>
        </w:rPr>
        <w:t>s are calculated based on consumption expenditure (of both households and tourists) incurred in the economic territory of the country</w:t>
      </w:r>
      <w:r w:rsidRPr="00E70640">
        <w:rPr>
          <w:rFonts w:ascii="Verdana" w:eastAsia="Malgun Gothic" w:hAnsi="Verdana" w:cs="Arial"/>
          <w:sz w:val="18"/>
          <w:szCs w:val="18"/>
        </w:rPr>
        <w:t xml:space="preserve">. Up to 2011, </w:t>
      </w:r>
      <w:r>
        <w:rPr>
          <w:rFonts w:ascii="Verdana" w:eastAsia="Malgun Gothic" w:hAnsi="Verdana" w:cs="Arial"/>
          <w:sz w:val="18"/>
          <w:szCs w:val="18"/>
        </w:rPr>
        <w:t xml:space="preserve">the main source for the consumption expenditures was the Household Budget Survey, while from </w:t>
      </w:r>
      <w:r w:rsidRPr="00E70640">
        <w:rPr>
          <w:rFonts w:ascii="Verdana" w:eastAsia="Malgun Gothic" w:hAnsi="Verdana" w:cs="Arial"/>
          <w:sz w:val="18"/>
          <w:szCs w:val="18"/>
        </w:rPr>
        <w:t xml:space="preserve">2012 </w:t>
      </w:r>
      <w:r>
        <w:rPr>
          <w:rFonts w:ascii="Verdana" w:eastAsia="Malgun Gothic" w:hAnsi="Verdana" w:cs="Arial"/>
          <w:sz w:val="18"/>
          <w:szCs w:val="18"/>
        </w:rPr>
        <w:t xml:space="preserve">and </w:t>
      </w:r>
      <w:r w:rsidRPr="00E70640">
        <w:rPr>
          <w:rFonts w:ascii="Verdana" w:eastAsia="Malgun Gothic" w:hAnsi="Verdana" w:cs="Arial"/>
          <w:sz w:val="18"/>
          <w:szCs w:val="18"/>
        </w:rPr>
        <w:t xml:space="preserve">onwards, </w:t>
      </w:r>
      <w:r>
        <w:rPr>
          <w:rFonts w:ascii="Verdana" w:eastAsia="Malgun Gothic" w:hAnsi="Verdana" w:cs="Arial"/>
          <w:sz w:val="18"/>
          <w:szCs w:val="18"/>
        </w:rPr>
        <w:t xml:space="preserve">data from the </w:t>
      </w:r>
      <w:r w:rsidRPr="00E70640">
        <w:rPr>
          <w:rFonts w:ascii="Verdana" w:eastAsia="Malgun Gothic" w:hAnsi="Verdana" w:cs="Arial"/>
          <w:sz w:val="18"/>
          <w:szCs w:val="18"/>
        </w:rPr>
        <w:t xml:space="preserve">National Accounts </w:t>
      </w:r>
      <w:r>
        <w:rPr>
          <w:rFonts w:ascii="Verdana" w:eastAsia="Malgun Gothic" w:hAnsi="Verdana" w:cs="Arial"/>
          <w:sz w:val="18"/>
          <w:szCs w:val="18"/>
        </w:rPr>
        <w:t xml:space="preserve">are utilized </w:t>
      </w:r>
      <w:r w:rsidRPr="005E42D5">
        <w:rPr>
          <w:rFonts w:ascii="Verdana" w:eastAsia="Malgun Gothic" w:hAnsi="Verdana" w:cs="Arial"/>
          <w:sz w:val="18"/>
          <w:szCs w:val="18"/>
        </w:rPr>
        <w:t>satisfying relevant E</w:t>
      </w:r>
      <w:r w:rsidR="000A1CBD">
        <w:rPr>
          <w:rFonts w:ascii="Verdana" w:eastAsia="Malgun Gothic" w:hAnsi="Verdana" w:cs="Arial"/>
          <w:sz w:val="18"/>
          <w:szCs w:val="18"/>
        </w:rPr>
        <w:t>U</w:t>
      </w:r>
      <w:r w:rsidRPr="005E42D5">
        <w:rPr>
          <w:rFonts w:ascii="Verdana" w:eastAsia="Malgun Gothic" w:hAnsi="Verdana" w:cs="Arial"/>
          <w:sz w:val="18"/>
          <w:szCs w:val="18"/>
        </w:rPr>
        <w:t xml:space="preserve"> Regulation</w:t>
      </w:r>
      <w:r>
        <w:rPr>
          <w:rFonts w:ascii="Verdana" w:eastAsia="Malgun Gothic" w:hAnsi="Verdana" w:cs="Arial"/>
          <w:sz w:val="18"/>
          <w:szCs w:val="18"/>
        </w:rPr>
        <w:t>.</w:t>
      </w:r>
      <w:r w:rsidRPr="00721351">
        <w:rPr>
          <w:rFonts w:ascii="Verdana" w:eastAsia="Malgun Gothic" w:hAnsi="Verdana" w:cs="Arial"/>
          <w:sz w:val="18"/>
          <w:szCs w:val="18"/>
        </w:rPr>
        <w:t xml:space="preserve"> </w:t>
      </w:r>
    </w:p>
    <w:p w14:paraId="7B7AAD95" w14:textId="77777777" w:rsidR="003F3DF8" w:rsidRPr="00E70640" w:rsidRDefault="003F3DF8" w:rsidP="003F3DF8">
      <w:pPr>
        <w:tabs>
          <w:tab w:val="left" w:pos="945"/>
        </w:tabs>
        <w:jc w:val="both"/>
        <w:rPr>
          <w:rFonts w:ascii="Verdana" w:eastAsia="Malgun Gothic" w:hAnsi="Verdana" w:cs="Arial"/>
          <w:sz w:val="18"/>
          <w:szCs w:val="18"/>
        </w:rPr>
      </w:pPr>
    </w:p>
    <w:p w14:paraId="2C621D13" w14:textId="77777777" w:rsidR="003F3DF8" w:rsidRPr="005E42D5" w:rsidRDefault="003F3DF8" w:rsidP="003F3DF8">
      <w:pPr>
        <w:pStyle w:val="Normal13pt"/>
        <w:spacing w:line="240" w:lineRule="auto"/>
        <w:ind w:left="0"/>
        <w:rPr>
          <w:rFonts w:ascii="Verdana" w:eastAsia="Malgun Gothic" w:hAnsi="Verdana" w:cs="Arial"/>
          <w:sz w:val="18"/>
          <w:szCs w:val="18"/>
          <w:lang w:val="en-US"/>
        </w:rPr>
      </w:pPr>
      <w:r w:rsidRPr="005E42D5">
        <w:rPr>
          <w:rFonts w:ascii="Verdana" w:eastAsia="Malgun Gothic" w:hAnsi="Verdana" w:cs="Arial"/>
          <w:sz w:val="18"/>
          <w:szCs w:val="18"/>
          <w:lang w:val="en-US"/>
        </w:rPr>
        <w:t xml:space="preserve">Base </w:t>
      </w:r>
      <w:r>
        <w:rPr>
          <w:rFonts w:ascii="Verdana" w:eastAsia="Malgun Gothic" w:hAnsi="Verdana" w:cs="Arial"/>
          <w:sz w:val="18"/>
          <w:szCs w:val="18"/>
          <w:lang w:val="en-US"/>
        </w:rPr>
        <w:t>Y</w:t>
      </w:r>
      <w:r w:rsidRPr="005E42D5">
        <w:rPr>
          <w:rFonts w:ascii="Verdana" w:eastAsia="Malgun Gothic" w:hAnsi="Verdana" w:cs="Arial"/>
          <w:sz w:val="18"/>
          <w:szCs w:val="18"/>
          <w:lang w:val="en-US"/>
        </w:rPr>
        <w:t>ear</w:t>
      </w:r>
    </w:p>
    <w:p w14:paraId="4B0223C4" w14:textId="77777777" w:rsidR="003F3DF8" w:rsidRPr="005E42D5" w:rsidRDefault="003F3DF8" w:rsidP="003F3DF8">
      <w:pPr>
        <w:pStyle w:val="Normal13pt"/>
        <w:spacing w:line="240" w:lineRule="auto"/>
        <w:ind w:left="0"/>
        <w:rPr>
          <w:rFonts w:ascii="Verdana" w:eastAsia="Malgun Gothic" w:hAnsi="Verdana" w:cs="Arial"/>
          <w:b w:val="0"/>
          <w:sz w:val="18"/>
          <w:szCs w:val="18"/>
          <w:u w:val="none"/>
          <w:lang w:val="en-US"/>
        </w:rPr>
      </w:pPr>
    </w:p>
    <w:p w14:paraId="2C22E315" w14:textId="77777777" w:rsidR="003F3DF8" w:rsidRDefault="003F3DF8" w:rsidP="003F3DF8">
      <w:pPr>
        <w:jc w:val="both"/>
        <w:rPr>
          <w:rFonts w:ascii="Verdana" w:eastAsia="Malgun Gothic" w:hAnsi="Verdana" w:cs="Arial"/>
          <w:sz w:val="18"/>
          <w:szCs w:val="18"/>
        </w:rPr>
      </w:pPr>
      <w:r w:rsidRPr="005E42D5">
        <w:rPr>
          <w:rFonts w:ascii="Verdana" w:eastAsia="Malgun Gothic" w:hAnsi="Verdana" w:cs="Arial"/>
          <w:sz w:val="18"/>
          <w:szCs w:val="18"/>
        </w:rPr>
        <w:t xml:space="preserve">The index reference period was 2005=100 for the period between January 2006 and </w:t>
      </w:r>
      <w:r>
        <w:rPr>
          <w:rFonts w:ascii="Verdana" w:eastAsia="Malgun Gothic" w:hAnsi="Verdana" w:cs="Arial"/>
          <w:sz w:val="18"/>
          <w:szCs w:val="18"/>
        </w:rPr>
        <w:t>December</w:t>
      </w:r>
      <w:r w:rsidRPr="005E42D5">
        <w:rPr>
          <w:rFonts w:ascii="Verdana" w:eastAsia="Malgun Gothic" w:hAnsi="Verdana" w:cs="Arial"/>
          <w:sz w:val="18"/>
          <w:szCs w:val="18"/>
        </w:rPr>
        <w:t xml:space="preserve"> 2015. From January 2016 and onwards, the base year is 2015=100.</w:t>
      </w:r>
    </w:p>
    <w:p w14:paraId="516E5E0A" w14:textId="77777777" w:rsidR="003F3DF8" w:rsidRPr="00B56CEF" w:rsidRDefault="003F3DF8" w:rsidP="003F3DF8">
      <w:pPr>
        <w:jc w:val="both"/>
        <w:rPr>
          <w:rFonts w:ascii="Verdana" w:eastAsia="Malgun Gothic" w:hAnsi="Verdana" w:cs="Arial"/>
          <w:sz w:val="18"/>
          <w:szCs w:val="18"/>
        </w:rPr>
      </w:pPr>
    </w:p>
    <w:p w14:paraId="121A956E" w14:textId="77777777" w:rsidR="003F3DF8" w:rsidRPr="005E42D5" w:rsidRDefault="003F3DF8" w:rsidP="003F3DF8">
      <w:pPr>
        <w:pStyle w:val="Normal13pt"/>
        <w:spacing w:line="240" w:lineRule="auto"/>
        <w:ind w:left="0"/>
        <w:rPr>
          <w:rFonts w:ascii="Verdana" w:eastAsia="Malgun Gothic" w:hAnsi="Verdana" w:cs="Arial"/>
          <w:b w:val="0"/>
          <w:sz w:val="18"/>
          <w:szCs w:val="18"/>
          <w:lang w:val="en-US"/>
        </w:rPr>
      </w:pPr>
      <w:r w:rsidRPr="005E42D5">
        <w:rPr>
          <w:rFonts w:ascii="Verdana" w:eastAsia="Malgun Gothic" w:hAnsi="Verdana" w:cs="Arial"/>
          <w:sz w:val="18"/>
          <w:szCs w:val="18"/>
          <w:lang w:val="en-US"/>
        </w:rPr>
        <w:t xml:space="preserve">Classification </w:t>
      </w:r>
      <w:r w:rsidRPr="005E42D5">
        <w:rPr>
          <w:rFonts w:ascii="Verdana" w:eastAsia="Malgun Gothic" w:hAnsi="Verdana" w:cs="Arial"/>
          <w:b w:val="0"/>
          <w:sz w:val="18"/>
          <w:szCs w:val="18"/>
          <w:lang w:val="en-US"/>
        </w:rPr>
        <w:t xml:space="preserve">                                                                                                                </w:t>
      </w:r>
    </w:p>
    <w:p w14:paraId="20E350BD" w14:textId="37B4DCF0" w:rsidR="003F3DF8" w:rsidRDefault="003F3DF8" w:rsidP="003F3DF8">
      <w:pPr>
        <w:pStyle w:val="Normal13pt"/>
        <w:tabs>
          <w:tab w:val="left" w:pos="630"/>
        </w:tabs>
        <w:spacing w:before="120"/>
        <w:ind w:left="0"/>
        <w:rPr>
          <w:rFonts w:ascii="Verdana" w:eastAsia="Malgun Gothic" w:hAnsi="Verdana" w:cs="Arial"/>
          <w:b w:val="0"/>
          <w:sz w:val="18"/>
          <w:szCs w:val="18"/>
          <w:u w:val="none"/>
          <w:lang w:val="en-US"/>
        </w:rPr>
      </w:pPr>
      <w:r w:rsidRPr="005E42D5">
        <w:rPr>
          <w:rFonts w:ascii="Verdana" w:eastAsia="Malgun Gothic" w:hAnsi="Verdana" w:cs="Arial"/>
          <w:b w:val="0"/>
          <w:sz w:val="18"/>
          <w:szCs w:val="18"/>
          <w:u w:val="none"/>
          <w:lang w:val="en-US"/>
        </w:rPr>
        <w:t xml:space="preserve">Until </w:t>
      </w:r>
      <w:r>
        <w:rPr>
          <w:rFonts w:ascii="Verdana" w:eastAsia="Malgun Gothic" w:hAnsi="Verdana" w:cs="Arial"/>
          <w:b w:val="0"/>
          <w:sz w:val="18"/>
          <w:szCs w:val="18"/>
          <w:u w:val="none"/>
          <w:lang w:val="en-US"/>
        </w:rPr>
        <w:t>December</w:t>
      </w:r>
      <w:r w:rsidRPr="005E42D5">
        <w:rPr>
          <w:rFonts w:ascii="Verdana" w:eastAsia="Malgun Gothic" w:hAnsi="Verdana" w:cs="Arial"/>
          <w:b w:val="0"/>
          <w:sz w:val="18"/>
          <w:szCs w:val="18"/>
          <w:u w:val="none"/>
          <w:lang w:val="en-US"/>
        </w:rPr>
        <w:t xml:space="preserve"> 2015, COICOP 4 classification </w:t>
      </w:r>
      <w:r>
        <w:rPr>
          <w:rFonts w:ascii="Verdana" w:eastAsia="Malgun Gothic" w:hAnsi="Verdana" w:cs="Arial"/>
          <w:b w:val="0"/>
          <w:sz w:val="18"/>
          <w:szCs w:val="18"/>
          <w:u w:val="none"/>
          <w:lang w:val="en-US"/>
        </w:rPr>
        <w:t xml:space="preserve">up to four digits level of analysis </w:t>
      </w:r>
      <w:r w:rsidRPr="005E42D5">
        <w:rPr>
          <w:rFonts w:ascii="Verdana" w:eastAsia="Malgun Gothic" w:hAnsi="Verdana" w:cs="Arial"/>
          <w:b w:val="0"/>
          <w:sz w:val="18"/>
          <w:szCs w:val="18"/>
          <w:u w:val="none"/>
          <w:lang w:val="en-US"/>
        </w:rPr>
        <w:t xml:space="preserve">was used for the calculation and the dissemination of the </w:t>
      </w:r>
      <w:r>
        <w:rPr>
          <w:rFonts w:ascii="Verdana" w:eastAsia="Malgun Gothic" w:hAnsi="Verdana" w:cs="Arial"/>
          <w:b w:val="0"/>
          <w:sz w:val="18"/>
          <w:szCs w:val="18"/>
          <w:u w:val="none"/>
          <w:lang w:val="en-US"/>
        </w:rPr>
        <w:t>HICP</w:t>
      </w:r>
      <w:r w:rsidRPr="005E42D5">
        <w:rPr>
          <w:rFonts w:ascii="Verdana" w:eastAsia="Malgun Gothic" w:hAnsi="Verdana" w:cs="Arial"/>
          <w:b w:val="0"/>
          <w:sz w:val="18"/>
          <w:szCs w:val="18"/>
          <w:u w:val="none"/>
          <w:lang w:val="en-US"/>
        </w:rPr>
        <w:t>. From January 2016 and onwards, CYSTAT is adopting the ECOICOP classification satisfying relevant E</w:t>
      </w:r>
      <w:r w:rsidR="000A1CBD">
        <w:rPr>
          <w:rFonts w:ascii="Verdana" w:eastAsia="Malgun Gothic" w:hAnsi="Verdana" w:cs="Arial"/>
          <w:b w:val="0"/>
          <w:sz w:val="18"/>
          <w:szCs w:val="18"/>
          <w:u w:val="none"/>
          <w:lang w:val="en-US"/>
        </w:rPr>
        <w:t>U</w:t>
      </w:r>
      <w:r w:rsidRPr="005E42D5">
        <w:rPr>
          <w:rFonts w:ascii="Verdana" w:eastAsia="Malgun Gothic" w:hAnsi="Verdana" w:cs="Arial"/>
          <w:b w:val="0"/>
          <w:sz w:val="18"/>
          <w:szCs w:val="18"/>
          <w:u w:val="none"/>
          <w:lang w:val="en-US"/>
        </w:rPr>
        <w:t xml:space="preserve"> Regulation. </w:t>
      </w:r>
      <w:r>
        <w:rPr>
          <w:rFonts w:ascii="Verdana" w:eastAsia="Malgun Gothic" w:hAnsi="Verdana" w:cs="Arial"/>
          <w:b w:val="0"/>
          <w:sz w:val="18"/>
          <w:szCs w:val="18"/>
          <w:u w:val="none"/>
          <w:lang w:val="en-US"/>
        </w:rPr>
        <w:t>Consequently</w:t>
      </w:r>
      <w:r w:rsidRPr="005E42D5">
        <w:rPr>
          <w:rFonts w:ascii="Verdana" w:eastAsia="Malgun Gothic" w:hAnsi="Verdana" w:cs="Arial"/>
          <w:b w:val="0"/>
          <w:sz w:val="18"/>
          <w:szCs w:val="18"/>
          <w:u w:val="none"/>
          <w:lang w:val="en-US"/>
        </w:rPr>
        <w:t xml:space="preserve">, the lowest level of detail for the classification used in </w:t>
      </w:r>
      <w:r>
        <w:rPr>
          <w:rFonts w:ascii="Verdana" w:eastAsia="Malgun Gothic" w:hAnsi="Verdana" w:cs="Arial"/>
          <w:b w:val="0"/>
          <w:sz w:val="18"/>
          <w:szCs w:val="18"/>
          <w:u w:val="none"/>
          <w:lang w:val="en-US"/>
        </w:rPr>
        <w:t>HICP</w:t>
      </w:r>
      <w:r w:rsidRPr="005E42D5">
        <w:rPr>
          <w:rFonts w:ascii="Verdana" w:eastAsia="Malgun Gothic" w:hAnsi="Verdana" w:cs="Arial"/>
          <w:b w:val="0"/>
          <w:sz w:val="18"/>
          <w:szCs w:val="18"/>
          <w:u w:val="none"/>
          <w:lang w:val="en-US"/>
        </w:rPr>
        <w:t xml:space="preserve"> is </w:t>
      </w:r>
      <w:r w:rsidR="000A1CBD">
        <w:rPr>
          <w:rFonts w:ascii="Verdana" w:eastAsia="Malgun Gothic" w:hAnsi="Verdana" w:cs="Arial"/>
          <w:b w:val="0"/>
          <w:sz w:val="18"/>
          <w:szCs w:val="18"/>
          <w:u w:val="none"/>
          <w:lang w:val="en-US"/>
        </w:rPr>
        <w:t>E</w:t>
      </w:r>
      <w:r w:rsidRPr="005E42D5">
        <w:rPr>
          <w:rFonts w:ascii="Verdana" w:eastAsia="Malgun Gothic" w:hAnsi="Verdana" w:cs="Arial"/>
          <w:b w:val="0"/>
          <w:sz w:val="18"/>
          <w:szCs w:val="18"/>
          <w:u w:val="none"/>
          <w:lang w:val="en-US"/>
        </w:rPr>
        <w:t>COICOP 5-digits</w:t>
      </w:r>
      <w:r>
        <w:rPr>
          <w:rFonts w:ascii="Verdana" w:eastAsia="Malgun Gothic" w:hAnsi="Verdana" w:cs="Arial"/>
          <w:b w:val="0"/>
          <w:sz w:val="18"/>
          <w:szCs w:val="18"/>
          <w:u w:val="none"/>
          <w:lang w:val="en-US"/>
        </w:rPr>
        <w:t xml:space="preserve"> level</w:t>
      </w:r>
      <w:r w:rsidRPr="00ED10A3">
        <w:rPr>
          <w:rFonts w:ascii="Verdana" w:eastAsia="Malgun Gothic" w:hAnsi="Verdana" w:cs="Arial"/>
          <w:b w:val="0"/>
          <w:sz w:val="18"/>
          <w:szCs w:val="18"/>
          <w:u w:val="none"/>
          <w:lang w:val="en-US"/>
        </w:rPr>
        <w:t xml:space="preserve"> </w:t>
      </w:r>
      <w:r>
        <w:rPr>
          <w:rFonts w:ascii="Verdana" w:eastAsia="Malgun Gothic" w:hAnsi="Verdana" w:cs="Arial"/>
          <w:b w:val="0"/>
          <w:sz w:val="18"/>
          <w:szCs w:val="18"/>
          <w:u w:val="none"/>
          <w:lang w:val="en-US"/>
        </w:rPr>
        <w:t>of analysis</w:t>
      </w:r>
      <w:r w:rsidRPr="005E42D5">
        <w:rPr>
          <w:rFonts w:ascii="Verdana" w:eastAsia="Malgun Gothic" w:hAnsi="Verdana" w:cs="Arial"/>
          <w:b w:val="0"/>
          <w:sz w:val="18"/>
          <w:szCs w:val="18"/>
          <w:u w:val="none"/>
          <w:lang w:val="en-US"/>
        </w:rPr>
        <w:t>.</w:t>
      </w:r>
    </w:p>
    <w:p w14:paraId="4B9D29D7" w14:textId="77777777" w:rsidR="003F3DF8" w:rsidRPr="000A1CBD" w:rsidRDefault="003F3DF8" w:rsidP="003F3DF8">
      <w:pPr>
        <w:pStyle w:val="Normal13pt"/>
        <w:tabs>
          <w:tab w:val="left" w:pos="630"/>
        </w:tabs>
        <w:ind w:left="0"/>
        <w:rPr>
          <w:rFonts w:ascii="Verdana" w:eastAsia="Malgun Gothic" w:hAnsi="Verdana" w:cs="Arial"/>
          <w:b w:val="0"/>
          <w:sz w:val="18"/>
          <w:szCs w:val="18"/>
          <w:u w:val="none"/>
          <w:lang w:val="en-US"/>
        </w:rPr>
      </w:pPr>
      <w:r w:rsidRPr="00556123">
        <w:rPr>
          <w:rFonts w:ascii="Verdana" w:eastAsia="Malgun Gothic" w:hAnsi="Verdana" w:cs="Arial"/>
          <w:b w:val="0"/>
          <w:sz w:val="18"/>
          <w:szCs w:val="18"/>
          <w:u w:val="none"/>
          <w:lang w:val="en-US"/>
        </w:rPr>
        <w:t xml:space="preserve">Since </w:t>
      </w:r>
      <w:r w:rsidRPr="00812862">
        <w:rPr>
          <w:rFonts w:ascii="Verdana" w:eastAsia="Malgun Gothic" w:hAnsi="Verdana" w:cs="Arial"/>
          <w:b w:val="0"/>
          <w:sz w:val="18"/>
          <w:szCs w:val="18"/>
          <w:u w:val="none"/>
          <w:lang w:val="en-US"/>
        </w:rPr>
        <w:t>February 2019</w:t>
      </w:r>
      <w:r>
        <w:rPr>
          <w:rFonts w:ascii="Verdana" w:eastAsia="Malgun Gothic" w:hAnsi="Verdana" w:cs="Arial"/>
          <w:b w:val="0"/>
          <w:sz w:val="18"/>
          <w:szCs w:val="18"/>
          <w:u w:val="none"/>
          <w:lang w:val="en-US"/>
        </w:rPr>
        <w:t>,</w:t>
      </w:r>
      <w:r w:rsidRPr="00812862">
        <w:rPr>
          <w:rFonts w:ascii="Verdana" w:eastAsia="Malgun Gothic" w:hAnsi="Verdana" w:cs="Arial"/>
          <w:b w:val="0"/>
          <w:sz w:val="18"/>
          <w:szCs w:val="18"/>
          <w:u w:val="none"/>
          <w:lang w:val="en-US"/>
        </w:rPr>
        <w:t xml:space="preserve"> CYSTAT publi</w:t>
      </w:r>
      <w:r>
        <w:rPr>
          <w:rFonts w:ascii="Verdana" w:eastAsia="Malgun Gothic" w:hAnsi="Verdana" w:cs="Arial"/>
          <w:b w:val="0"/>
          <w:sz w:val="18"/>
          <w:szCs w:val="18"/>
          <w:u w:val="none"/>
          <w:lang w:val="en-US"/>
        </w:rPr>
        <w:t>sh</w:t>
      </w:r>
      <w:r w:rsidRPr="00556123">
        <w:rPr>
          <w:rFonts w:ascii="Verdana" w:eastAsia="Malgun Gothic" w:hAnsi="Verdana" w:cs="Arial"/>
          <w:b w:val="0"/>
          <w:sz w:val="18"/>
          <w:szCs w:val="18"/>
          <w:u w:val="none"/>
          <w:lang w:val="en-US"/>
        </w:rPr>
        <w:t>es</w:t>
      </w:r>
      <w:r>
        <w:rPr>
          <w:rFonts w:ascii="Verdana" w:eastAsia="Malgun Gothic" w:hAnsi="Verdana" w:cs="Arial"/>
          <w:b w:val="0"/>
          <w:sz w:val="18"/>
          <w:szCs w:val="18"/>
          <w:u w:val="none"/>
          <w:lang w:val="en-US"/>
        </w:rPr>
        <w:t xml:space="preserve"> HICP special aggregates (</w:t>
      </w:r>
      <w:r w:rsidRPr="00812862">
        <w:rPr>
          <w:rFonts w:ascii="Verdana" w:eastAsia="Malgun Gothic" w:hAnsi="Verdana" w:cs="Arial"/>
          <w:b w:val="0"/>
          <w:sz w:val="18"/>
          <w:szCs w:val="18"/>
          <w:u w:val="none"/>
          <w:lang w:val="en-US"/>
        </w:rPr>
        <w:t>economic origin)</w:t>
      </w:r>
      <w:r>
        <w:rPr>
          <w:rFonts w:ascii="Verdana" w:eastAsia="Malgun Gothic" w:hAnsi="Verdana" w:cs="Arial"/>
          <w:b w:val="0"/>
          <w:sz w:val="18"/>
          <w:szCs w:val="18"/>
          <w:u w:val="none"/>
          <w:lang w:val="en-US"/>
        </w:rPr>
        <w:t>,</w:t>
      </w:r>
      <w:r w:rsidRPr="00812862">
        <w:rPr>
          <w:rFonts w:ascii="Verdana" w:eastAsia="Malgun Gothic" w:hAnsi="Verdana" w:cs="Arial"/>
          <w:b w:val="0"/>
          <w:sz w:val="18"/>
          <w:szCs w:val="18"/>
          <w:u w:val="none"/>
          <w:lang w:val="en-US"/>
        </w:rPr>
        <w:t xml:space="preserve"> </w:t>
      </w:r>
      <w:r>
        <w:rPr>
          <w:rFonts w:ascii="Verdana" w:eastAsia="Malgun Gothic" w:hAnsi="Verdana" w:cs="Arial"/>
          <w:b w:val="0"/>
          <w:sz w:val="18"/>
          <w:szCs w:val="18"/>
          <w:u w:val="none"/>
          <w:lang w:val="en-US"/>
        </w:rPr>
        <w:t xml:space="preserve">as </w:t>
      </w:r>
      <w:r w:rsidRPr="00812862">
        <w:rPr>
          <w:rFonts w:ascii="Verdana" w:eastAsia="Malgun Gothic" w:hAnsi="Verdana" w:cs="Arial"/>
          <w:b w:val="0"/>
          <w:sz w:val="18"/>
          <w:szCs w:val="18"/>
          <w:u w:val="none"/>
          <w:lang w:val="en-US"/>
        </w:rPr>
        <w:t>compiled from more detailed input data</w:t>
      </w:r>
      <w:r>
        <w:rPr>
          <w:rFonts w:ascii="Verdana" w:eastAsia="Malgun Gothic" w:hAnsi="Verdana" w:cs="Arial"/>
          <w:b w:val="0"/>
          <w:sz w:val="18"/>
          <w:szCs w:val="18"/>
          <w:u w:val="none"/>
          <w:lang w:val="en-US"/>
        </w:rPr>
        <w:t>.</w:t>
      </w:r>
    </w:p>
    <w:p w14:paraId="4C127237" w14:textId="77777777" w:rsidR="003F3DF8" w:rsidRPr="000A1CBD" w:rsidRDefault="003F3DF8" w:rsidP="003F3DF8">
      <w:pPr>
        <w:pStyle w:val="Normal13pt"/>
        <w:tabs>
          <w:tab w:val="left" w:pos="630"/>
        </w:tabs>
        <w:ind w:left="0"/>
        <w:rPr>
          <w:rFonts w:ascii="Verdana" w:eastAsia="Malgun Gothic" w:hAnsi="Verdana" w:cs="Arial"/>
          <w:b w:val="0"/>
          <w:sz w:val="18"/>
          <w:szCs w:val="18"/>
          <w:u w:val="none"/>
          <w:lang w:val="en-US"/>
        </w:rPr>
      </w:pPr>
    </w:p>
    <w:p w14:paraId="346DC8EE" w14:textId="77777777" w:rsidR="00B7227E" w:rsidRDefault="00B7227E" w:rsidP="00B7227E">
      <w:pPr>
        <w:tabs>
          <w:tab w:val="left" w:pos="360"/>
          <w:tab w:val="left" w:pos="6840"/>
        </w:tabs>
        <w:ind w:right="-79"/>
        <w:jc w:val="both"/>
        <w:rPr>
          <w:rFonts w:ascii="Verdana" w:eastAsia="Malgun Gothic" w:hAnsi="Verdana" w:cs="Arial"/>
          <w:b/>
          <w:i/>
          <w:sz w:val="18"/>
          <w:szCs w:val="18"/>
        </w:rPr>
      </w:pPr>
      <w:r>
        <w:rPr>
          <w:rFonts w:ascii="Verdana" w:eastAsia="Malgun Gothic" w:hAnsi="Verdana" w:cs="Arial"/>
          <w:b/>
          <w:i/>
          <w:sz w:val="18"/>
          <w:szCs w:val="18"/>
        </w:rPr>
        <w:t>Further information:</w:t>
      </w:r>
    </w:p>
    <w:p w14:paraId="72C2130C" w14:textId="77777777" w:rsidR="00B7227E" w:rsidRPr="0058615B" w:rsidRDefault="00B7227E" w:rsidP="00B7227E">
      <w:pPr>
        <w:rPr>
          <w:rFonts w:ascii="Verdana" w:hAnsi="Verdana"/>
          <w:sz w:val="18"/>
          <w:szCs w:val="18"/>
        </w:rPr>
      </w:pPr>
      <w:r w:rsidRPr="0058615B">
        <w:rPr>
          <w:rFonts w:ascii="Verdana" w:hAnsi="Verdana"/>
          <w:sz w:val="18"/>
          <w:szCs w:val="18"/>
          <w:lang w:val="en-GB"/>
        </w:rPr>
        <w:t xml:space="preserve">CYSTAT Portal, subtheme </w:t>
      </w:r>
      <w:hyperlink r:id="rId9" w:history="1">
        <w:r w:rsidRPr="0058615B">
          <w:rPr>
            <w:rFonts w:ascii="Verdana" w:hAnsi="Verdana"/>
            <w:color w:val="0000FF"/>
            <w:sz w:val="18"/>
            <w:szCs w:val="18"/>
            <w:u w:val="single"/>
            <w:lang w:val="en-GB"/>
          </w:rPr>
          <w:t>Price Indices</w:t>
        </w:r>
      </w:hyperlink>
    </w:p>
    <w:p w14:paraId="1A61A33B" w14:textId="77777777" w:rsidR="00B7227E" w:rsidRPr="0058615B" w:rsidRDefault="00B7227E" w:rsidP="00B7227E">
      <w:pPr>
        <w:rPr>
          <w:rFonts w:ascii="Verdana" w:hAnsi="Verdana"/>
          <w:sz w:val="18"/>
          <w:szCs w:val="18"/>
        </w:rPr>
      </w:pPr>
      <w:hyperlink r:id="rId10" w:history="1">
        <w:r w:rsidRPr="0058615B">
          <w:rPr>
            <w:rFonts w:ascii="Verdana" w:hAnsi="Verdana"/>
            <w:color w:val="0000FF"/>
            <w:sz w:val="18"/>
            <w:szCs w:val="18"/>
            <w:u w:val="single"/>
          </w:rPr>
          <w:t>CYSTAT-DB</w:t>
        </w:r>
      </w:hyperlink>
      <w:r w:rsidRPr="0058615B">
        <w:rPr>
          <w:rFonts w:ascii="Verdana" w:hAnsi="Verdana"/>
          <w:sz w:val="18"/>
          <w:szCs w:val="18"/>
        </w:rPr>
        <w:t xml:space="preserve"> (Online Database) </w:t>
      </w:r>
    </w:p>
    <w:p w14:paraId="2EBFC941" w14:textId="77777777" w:rsidR="00B7227E" w:rsidRDefault="00B7227E" w:rsidP="00B7227E">
      <w:pPr>
        <w:ind w:right="-79"/>
        <w:jc w:val="both"/>
        <w:rPr>
          <w:rFonts w:ascii="Verdana" w:hAnsi="Verdana"/>
          <w:sz w:val="18"/>
          <w:szCs w:val="18"/>
        </w:rPr>
      </w:pPr>
      <w:hyperlink r:id="rId11" w:history="1">
        <w:r w:rsidRPr="0058615B">
          <w:rPr>
            <w:rFonts w:ascii="Verdana" w:hAnsi="Verdana"/>
            <w:color w:val="0000FF"/>
            <w:sz w:val="18"/>
            <w:szCs w:val="18"/>
            <w:u w:val="single"/>
          </w:rPr>
          <w:t>Predefined Tables</w:t>
        </w:r>
      </w:hyperlink>
      <w:r w:rsidRPr="0058615B">
        <w:rPr>
          <w:rFonts w:ascii="Verdana" w:hAnsi="Verdana"/>
          <w:sz w:val="18"/>
          <w:szCs w:val="18"/>
        </w:rPr>
        <w:t xml:space="preserve"> (Excel)</w:t>
      </w:r>
    </w:p>
    <w:p w14:paraId="0E988CA5" w14:textId="77777777" w:rsidR="00871C86" w:rsidRPr="00871C86" w:rsidRDefault="00871C86" w:rsidP="00871C86">
      <w:pPr>
        <w:pStyle w:val="Normal13pt"/>
        <w:spacing w:line="240" w:lineRule="auto"/>
        <w:ind w:left="0"/>
        <w:rPr>
          <w:rStyle w:val="Hyperlink"/>
          <w:rFonts w:ascii="Verdana" w:hAnsi="Verdana"/>
          <w:b w:val="0"/>
          <w:sz w:val="18"/>
          <w:szCs w:val="18"/>
          <w:lang w:val="en-US"/>
        </w:rPr>
      </w:pPr>
      <w:r>
        <w:rPr>
          <w:rFonts w:ascii="Verdana" w:hAnsi="Verdana"/>
          <w:b w:val="0"/>
          <w:sz w:val="18"/>
          <w:szCs w:val="18"/>
          <w:u w:val="none"/>
          <w:lang w:val="en-US"/>
        </w:rPr>
        <w:fldChar w:fldCharType="begin"/>
      </w:r>
      <w:r>
        <w:rPr>
          <w:rFonts w:ascii="Verdana" w:hAnsi="Verdana"/>
          <w:b w:val="0"/>
          <w:sz w:val="18"/>
          <w:szCs w:val="18"/>
          <w:u w:val="none"/>
          <w:lang w:val="en-US"/>
        </w:rPr>
        <w:instrText xml:space="preserve"> HYPERLINK "https://www.cystat.gov.cy/en/MethodologicalDetails?m=2092" \o "Methodological Information" </w:instrText>
      </w:r>
      <w:r>
        <w:rPr>
          <w:rFonts w:ascii="Verdana" w:hAnsi="Verdana"/>
          <w:b w:val="0"/>
          <w:sz w:val="18"/>
          <w:szCs w:val="18"/>
          <w:u w:val="none"/>
          <w:lang w:val="en-US"/>
        </w:rPr>
      </w:r>
      <w:r>
        <w:rPr>
          <w:rFonts w:ascii="Verdana" w:hAnsi="Verdana"/>
          <w:b w:val="0"/>
          <w:sz w:val="18"/>
          <w:szCs w:val="18"/>
          <w:u w:val="none"/>
          <w:lang w:val="en-US"/>
        </w:rPr>
        <w:fldChar w:fldCharType="separate"/>
      </w:r>
      <w:r w:rsidRPr="00871C86">
        <w:rPr>
          <w:rStyle w:val="Hyperlink"/>
          <w:rFonts w:ascii="Verdana" w:hAnsi="Verdana"/>
          <w:b w:val="0"/>
          <w:sz w:val="18"/>
          <w:szCs w:val="18"/>
          <w:lang w:val="en-US"/>
        </w:rPr>
        <w:t>Methodological Information</w:t>
      </w:r>
    </w:p>
    <w:p w14:paraId="0D585B1B" w14:textId="77777777" w:rsidR="00B7227E" w:rsidRDefault="00871C86" w:rsidP="00B7227E">
      <w:pPr>
        <w:ind w:right="-79"/>
        <w:jc w:val="both"/>
        <w:rPr>
          <w:rFonts w:ascii="Verdana" w:eastAsia="Malgun Gothic" w:hAnsi="Verdana" w:cs="Arial"/>
          <w:sz w:val="18"/>
          <w:szCs w:val="18"/>
        </w:rPr>
      </w:pPr>
      <w:r>
        <w:rPr>
          <w:rFonts w:ascii="Verdana" w:eastAsia="Times New Roman" w:hAnsi="Verdana"/>
          <w:sz w:val="18"/>
          <w:szCs w:val="18"/>
        </w:rPr>
        <w:fldChar w:fldCharType="end"/>
      </w:r>
    </w:p>
    <w:p w14:paraId="11ABC106" w14:textId="1021D3A0" w:rsidR="00B7227E" w:rsidRDefault="00B7227E" w:rsidP="00B7227E">
      <w:pPr>
        <w:jc w:val="both"/>
        <w:rPr>
          <w:rFonts w:ascii="Verdana" w:hAnsi="Verdana"/>
          <w:b/>
          <w:bCs/>
          <w:sz w:val="18"/>
          <w:szCs w:val="18"/>
        </w:rPr>
      </w:pPr>
      <w:r>
        <w:rPr>
          <w:rFonts w:ascii="Verdana" w:hAnsi="Verdana"/>
          <w:b/>
          <w:bCs/>
          <w:sz w:val="18"/>
          <w:szCs w:val="18"/>
        </w:rPr>
        <w:t xml:space="preserve">The data included in the </w:t>
      </w:r>
      <w:r>
        <w:rPr>
          <w:rFonts w:ascii="Verdana" w:hAnsi="Verdana"/>
          <w:b/>
          <w:bCs/>
          <w:sz w:val="18"/>
          <w:szCs w:val="18"/>
          <w:u w:val="single"/>
        </w:rPr>
        <w:t>Predefined Tables</w:t>
      </w:r>
      <w:r>
        <w:rPr>
          <w:rFonts w:ascii="Verdana" w:hAnsi="Verdana"/>
          <w:b/>
          <w:bCs/>
          <w:sz w:val="18"/>
          <w:szCs w:val="18"/>
        </w:rPr>
        <w:t xml:space="preserve"> in Excel format are available up to </w:t>
      </w:r>
      <w:r w:rsidR="00B736A4">
        <w:rPr>
          <w:rFonts w:ascii="Verdana" w:hAnsi="Verdana"/>
          <w:b/>
          <w:bCs/>
          <w:sz w:val="18"/>
          <w:szCs w:val="18"/>
        </w:rPr>
        <w:t>January</w:t>
      </w:r>
      <w:r>
        <w:rPr>
          <w:rFonts w:ascii="Verdana" w:hAnsi="Verdana"/>
          <w:b/>
          <w:bCs/>
          <w:sz w:val="18"/>
          <w:szCs w:val="18"/>
        </w:rPr>
        <w:t xml:space="preserve"> 2021. Data from January 2022 onwards are available only in the CYSTAT-DB Online Database.</w:t>
      </w:r>
    </w:p>
    <w:p w14:paraId="0518CF16" w14:textId="77777777" w:rsidR="00B7227E" w:rsidRDefault="00B7227E" w:rsidP="00B7227E">
      <w:pPr>
        <w:ind w:right="-79"/>
        <w:jc w:val="both"/>
        <w:rPr>
          <w:rFonts w:ascii="Verdana" w:eastAsia="Malgun Gothic" w:hAnsi="Verdana" w:cs="Arial"/>
          <w:sz w:val="18"/>
          <w:szCs w:val="18"/>
        </w:rPr>
      </w:pPr>
    </w:p>
    <w:p w14:paraId="164A6A27" w14:textId="77777777" w:rsidR="008E4549" w:rsidRPr="00547A14" w:rsidRDefault="008E4549" w:rsidP="008E4549">
      <w:pPr>
        <w:ind w:right="-79"/>
        <w:jc w:val="both"/>
        <w:rPr>
          <w:rFonts w:ascii="Verdana" w:eastAsia="Malgun Gothic" w:hAnsi="Verdana" w:cs="Arial"/>
          <w:i/>
          <w:sz w:val="18"/>
          <w:szCs w:val="18"/>
        </w:rPr>
      </w:pPr>
      <w:r w:rsidRPr="00547A14">
        <w:rPr>
          <w:rFonts w:ascii="Verdana" w:eastAsia="Malgun Gothic" w:hAnsi="Verdana" w:cs="Arial"/>
          <w:i/>
          <w:sz w:val="18"/>
          <w:szCs w:val="18"/>
          <w:u w:val="single"/>
        </w:rPr>
        <w:t>Contact</w:t>
      </w:r>
      <w:r w:rsidRPr="00547A14">
        <w:rPr>
          <w:rFonts w:ascii="Verdana" w:eastAsia="Malgun Gothic" w:hAnsi="Verdana" w:cs="Arial"/>
          <w:i/>
          <w:sz w:val="18"/>
          <w:szCs w:val="18"/>
        </w:rPr>
        <w:t xml:space="preserve"> </w:t>
      </w:r>
    </w:p>
    <w:p w14:paraId="3FD7252C" w14:textId="77777777" w:rsidR="008E4549" w:rsidRPr="000A1CBD" w:rsidRDefault="008E4549" w:rsidP="008E4549">
      <w:pPr>
        <w:tabs>
          <w:tab w:val="left" w:pos="360"/>
          <w:tab w:val="left" w:pos="6840"/>
        </w:tabs>
        <w:ind w:right="-79"/>
        <w:jc w:val="both"/>
        <w:rPr>
          <w:rFonts w:ascii="Verdana" w:eastAsia="Malgun Gothic" w:hAnsi="Verdana" w:cs="Arial"/>
          <w:sz w:val="18"/>
          <w:szCs w:val="18"/>
          <w:lang w:val="pt-PT"/>
        </w:rPr>
      </w:pPr>
      <w:r w:rsidRPr="000A1CBD">
        <w:rPr>
          <w:rFonts w:ascii="Verdana" w:eastAsia="Malgun Gothic" w:hAnsi="Verdana" w:cs="Arial"/>
          <w:sz w:val="18"/>
          <w:szCs w:val="18"/>
          <w:lang w:val="pt-PT"/>
        </w:rPr>
        <w:t xml:space="preserve">Sofronis Vikis: Tel:+35722602206, Email: </w:t>
      </w:r>
      <w:hyperlink r:id="rId12" w:history="1">
        <w:r w:rsidRPr="000A1CBD">
          <w:rPr>
            <w:rStyle w:val="Hyperlink"/>
            <w:rFonts w:ascii="Verdana" w:eastAsia="Malgun Gothic" w:hAnsi="Verdana" w:cs="Arial"/>
            <w:sz w:val="18"/>
            <w:szCs w:val="18"/>
            <w:lang w:val="pt-PT"/>
          </w:rPr>
          <w:t>svikis@cystat.mof.gov.cy</w:t>
        </w:r>
      </w:hyperlink>
    </w:p>
    <w:p w14:paraId="3BB9DC01" w14:textId="77777777" w:rsidR="008E4549" w:rsidRPr="009F6C78" w:rsidRDefault="008E4549" w:rsidP="008E4549">
      <w:pPr>
        <w:tabs>
          <w:tab w:val="left" w:pos="360"/>
          <w:tab w:val="left" w:pos="6840"/>
        </w:tabs>
        <w:ind w:right="-79"/>
        <w:jc w:val="both"/>
        <w:rPr>
          <w:rFonts w:ascii="Verdana" w:eastAsia="Malgun Gothic" w:hAnsi="Verdana" w:cs="Arial"/>
          <w:sz w:val="18"/>
          <w:szCs w:val="18"/>
        </w:rPr>
      </w:pPr>
      <w:r w:rsidRPr="009F6C78">
        <w:rPr>
          <w:rFonts w:ascii="Verdana" w:eastAsia="Malgun Gothic" w:hAnsi="Verdana" w:cs="Arial"/>
          <w:sz w:val="18"/>
          <w:szCs w:val="18"/>
        </w:rPr>
        <w:t xml:space="preserve">Kyriakos Voutouris: </w:t>
      </w:r>
      <w:proofErr w:type="gramStart"/>
      <w:r w:rsidRPr="009F6C78">
        <w:rPr>
          <w:rFonts w:ascii="Verdana" w:eastAsia="Malgun Gothic" w:hAnsi="Verdana" w:cs="Arial"/>
          <w:sz w:val="18"/>
          <w:szCs w:val="18"/>
        </w:rPr>
        <w:t>Tel:+</w:t>
      </w:r>
      <w:proofErr w:type="gramEnd"/>
      <w:r w:rsidRPr="009F6C78">
        <w:rPr>
          <w:rFonts w:ascii="Verdana" w:eastAsia="Malgun Gothic" w:hAnsi="Verdana" w:cs="Arial"/>
          <w:sz w:val="18"/>
          <w:szCs w:val="18"/>
        </w:rPr>
        <w:t xml:space="preserve">35722605132,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3" w:history="1">
        <w:r w:rsidRPr="009F6C78">
          <w:rPr>
            <w:rStyle w:val="Hyperlink"/>
            <w:rFonts w:ascii="Verdana" w:eastAsia="Malgun Gothic" w:hAnsi="Verdana" w:cs="Arial"/>
            <w:sz w:val="18"/>
            <w:szCs w:val="18"/>
          </w:rPr>
          <w:t>kvoutouris@cystat.mof.gov.cy</w:t>
        </w:r>
      </w:hyperlink>
    </w:p>
    <w:p w14:paraId="1218D724" w14:textId="36B03924" w:rsidR="00972CA0" w:rsidRPr="00C26329" w:rsidRDefault="008E4549" w:rsidP="008E4549">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Filippos Kakoutsis</w:t>
      </w:r>
      <w:r w:rsidRPr="009F6C78">
        <w:rPr>
          <w:rFonts w:ascii="Verdana" w:eastAsia="Malgun Gothic" w:hAnsi="Verdana" w:cs="Arial"/>
          <w:sz w:val="18"/>
          <w:szCs w:val="18"/>
        </w:rPr>
        <w:t xml:space="preserve">: </w:t>
      </w:r>
      <w:proofErr w:type="gramStart"/>
      <w:r w:rsidRPr="009F6C78">
        <w:rPr>
          <w:rFonts w:ascii="Verdana" w:eastAsia="Malgun Gothic" w:hAnsi="Verdana" w:cs="Arial"/>
          <w:sz w:val="18"/>
          <w:szCs w:val="18"/>
        </w:rPr>
        <w:t>Tel:+</w:t>
      </w:r>
      <w:proofErr w:type="gramEnd"/>
      <w:r w:rsidRPr="009F6C78">
        <w:rPr>
          <w:rFonts w:ascii="Verdana" w:eastAsia="Malgun Gothic" w:hAnsi="Verdana" w:cs="Arial"/>
          <w:sz w:val="18"/>
          <w:szCs w:val="18"/>
        </w:rPr>
        <w:t xml:space="preserve">35722605149,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4" w:history="1">
        <w:r w:rsidRPr="00442F24">
          <w:rPr>
            <w:rStyle w:val="Hyperlink"/>
            <w:rFonts w:ascii="Verdana" w:eastAsia="Malgun Gothic" w:hAnsi="Verdana" w:cs="Arial"/>
            <w:sz w:val="18"/>
            <w:szCs w:val="18"/>
          </w:rPr>
          <w:t>fkakoutsis</w:t>
        </w:r>
        <w:r w:rsidRPr="009F6C78">
          <w:rPr>
            <w:rStyle w:val="Hyperlink"/>
            <w:rFonts w:ascii="Verdana" w:eastAsia="Malgun Gothic" w:hAnsi="Verdana" w:cs="Arial"/>
            <w:sz w:val="18"/>
            <w:szCs w:val="18"/>
          </w:rPr>
          <w:t>@cystat.mof.gov.cy</w:t>
        </w:r>
      </w:hyperlink>
    </w:p>
    <w:sectPr w:rsidR="00972CA0" w:rsidRPr="00C26329" w:rsidSect="008D1BCB">
      <w:headerReference w:type="default"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BD24B" w14:textId="77777777" w:rsidR="00CE2356" w:rsidRDefault="00CE2356" w:rsidP="00FB398F">
      <w:r>
        <w:separator/>
      </w:r>
    </w:p>
  </w:endnote>
  <w:endnote w:type="continuationSeparator" w:id="0">
    <w:p w14:paraId="41901CAA" w14:textId="77777777" w:rsidR="00CE2356" w:rsidRDefault="00CE2356"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8551"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608DA" w14:textId="791B53B1" w:rsidR="0060256A" w:rsidRPr="00D85307" w:rsidRDefault="0060256A" w:rsidP="0060256A">
    <w:pPr>
      <w:pStyle w:val="Footer"/>
      <w:pBdr>
        <w:top w:val="single" w:sz="4" w:space="1" w:color="auto"/>
      </w:pBdr>
      <w:tabs>
        <w:tab w:val="left" w:pos="4500"/>
      </w:tabs>
      <w:jc w:val="center"/>
      <w:rPr>
        <w:rFonts w:ascii="Verdana" w:hAnsi="Verdana" w:cs="Arial"/>
        <w:sz w:val="16"/>
        <w:szCs w:val="16"/>
      </w:rPr>
    </w:pPr>
    <w:r w:rsidRPr="00D85307">
      <w:rPr>
        <w:rFonts w:ascii="Verdana" w:hAnsi="Verdana" w:cs="Arial"/>
        <w:sz w:val="16"/>
        <w:szCs w:val="16"/>
      </w:rPr>
      <w:t>Address: Micha</w:t>
    </w:r>
    <w:r w:rsidR="00EF6A66" w:rsidRPr="00D85307">
      <w:rPr>
        <w:rFonts w:ascii="Verdana" w:hAnsi="Verdana" w:cs="Arial"/>
        <w:sz w:val="16"/>
        <w:szCs w:val="16"/>
      </w:rPr>
      <w:t>el</w:t>
    </w:r>
    <w:r w:rsidRPr="00D85307">
      <w:rPr>
        <w:rFonts w:ascii="Verdana" w:hAnsi="Verdana" w:cs="Arial"/>
        <w:sz w:val="16"/>
        <w:szCs w:val="16"/>
      </w:rPr>
      <w:t xml:space="preserve"> Karaoli Str., 1444 Nicosia, Cyprus</w:t>
    </w:r>
  </w:p>
  <w:p w14:paraId="19BE5536" w14:textId="5DE765F3" w:rsidR="0060256A" w:rsidRPr="00D85307" w:rsidRDefault="00122143" w:rsidP="0060256A">
    <w:pPr>
      <w:pStyle w:val="Footer"/>
      <w:tabs>
        <w:tab w:val="left" w:pos="4500"/>
      </w:tabs>
      <w:jc w:val="center"/>
      <w:rPr>
        <w:rFonts w:ascii="Verdana" w:hAnsi="Verdana" w:cs="Arial"/>
        <w:sz w:val="16"/>
        <w:szCs w:val="16"/>
        <w:lang w:val="pt-PT"/>
      </w:rPr>
    </w:pPr>
    <w:r w:rsidRPr="00D85307">
      <w:rPr>
        <w:rFonts w:ascii="Verdana" w:hAnsi="Verdana" w:cs="Arial"/>
        <w:sz w:val="16"/>
        <w:szCs w:val="16"/>
        <w:lang w:val="pt-PT"/>
      </w:rPr>
      <w:t xml:space="preserve">Tel.: </w:t>
    </w:r>
    <w:r w:rsidRPr="00D85307">
      <w:rPr>
        <w:rFonts w:ascii="Verdana" w:hAnsi="Verdana" w:cs="Arial"/>
        <w:sz w:val="16"/>
        <w:szCs w:val="16"/>
        <w:lang w:val="pt-PT"/>
      </w:rPr>
      <w:t xml:space="preserve">22 </w:t>
    </w:r>
    <w:r w:rsidR="00111D1C" w:rsidRPr="00D85307">
      <w:rPr>
        <w:rFonts w:ascii="Verdana" w:hAnsi="Verdana" w:cs="Arial"/>
        <w:sz w:val="16"/>
        <w:szCs w:val="16"/>
        <w:lang w:val="pt-PT"/>
      </w:rPr>
      <w:t>602129, E-mail</w:t>
    </w:r>
    <w:r w:rsidR="0060256A" w:rsidRPr="00D85307">
      <w:rPr>
        <w:rFonts w:ascii="Verdana" w:hAnsi="Verdana" w:cs="Arial"/>
        <w:sz w:val="16"/>
        <w:szCs w:val="16"/>
        <w:lang w:val="pt-PT"/>
      </w:rPr>
      <w:t>: enquiries@cystat.mof.gov.cy</w:t>
    </w:r>
  </w:p>
  <w:p w14:paraId="35D7AD11" w14:textId="2518D2DD" w:rsidR="004E4F42" w:rsidRPr="00D85307" w:rsidRDefault="0060256A" w:rsidP="0060256A">
    <w:pPr>
      <w:pStyle w:val="Footer"/>
      <w:tabs>
        <w:tab w:val="left" w:pos="4500"/>
      </w:tabs>
      <w:jc w:val="center"/>
      <w:rPr>
        <w:rFonts w:ascii="Verdana" w:hAnsi="Verdana" w:cs="Arial"/>
        <w:sz w:val="16"/>
        <w:szCs w:val="16"/>
      </w:rPr>
    </w:pPr>
    <w:r w:rsidRPr="00D85307">
      <w:rPr>
        <w:rFonts w:ascii="Verdana" w:hAnsi="Verdana" w:cs="Arial"/>
        <w:sz w:val="16"/>
        <w:szCs w:val="16"/>
      </w:rPr>
      <w:t xml:space="preserve">Web </w:t>
    </w:r>
    <w:r w:rsidR="00D85307" w:rsidRPr="00D85307">
      <w:rPr>
        <w:rFonts w:ascii="Verdana" w:hAnsi="Verdana" w:cs="Arial"/>
        <w:sz w:val="16"/>
        <w:szCs w:val="16"/>
      </w:rPr>
      <w:t>Portal</w:t>
    </w:r>
    <w:r w:rsidRPr="00D85307">
      <w:rPr>
        <w:rFonts w:ascii="Verdana" w:hAnsi="Verdana" w:cs="Arial"/>
        <w:sz w:val="16"/>
        <w:szCs w:val="16"/>
      </w:rPr>
      <w:t xml:space="preserve">: </w:t>
    </w:r>
    <w:hyperlink r:id="rId1" w:history="1">
      <w:r w:rsidRPr="00D85307">
        <w:rPr>
          <w:rStyle w:val="Hyperlink"/>
          <w:rFonts w:ascii="Verdana" w:hAnsi="Verdana" w:cs="Arial"/>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C170C" w14:textId="77777777" w:rsidR="00CE2356" w:rsidRDefault="00CE2356" w:rsidP="00FB398F">
      <w:r>
        <w:separator/>
      </w:r>
    </w:p>
  </w:footnote>
  <w:footnote w:type="continuationSeparator" w:id="0">
    <w:p w14:paraId="638C57DA" w14:textId="77777777" w:rsidR="00CE2356" w:rsidRDefault="00CE2356"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F0775"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83B67" w14:textId="77777777" w:rsidR="004E4F42" w:rsidRDefault="001A0649"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047E6AB5" wp14:editId="00D06618">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55E94D02" wp14:editId="723C1898">
              <wp:simplePos x="0" y="0"/>
              <wp:positionH relativeFrom="column">
                <wp:posOffset>4772660</wp:posOffset>
              </wp:positionH>
              <wp:positionV relativeFrom="paragraph">
                <wp:posOffset>-69215</wp:posOffset>
              </wp:positionV>
              <wp:extent cx="1287780" cy="1047750"/>
              <wp:effectExtent l="0" t="0" r="8255" b="0"/>
              <wp:wrapNone/>
              <wp:docPr id="18823791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B54B3CE" w14:textId="77777777" w:rsidR="004E4F42" w:rsidRDefault="001A0649" w:rsidP="000932CF">
                          <w:r w:rsidRPr="00FA55C3">
                            <w:rPr>
                              <w:noProof/>
                            </w:rPr>
                            <w:drawing>
                              <wp:inline distT="0" distB="0" distL="0" distR="0" wp14:anchorId="6BE9B95C" wp14:editId="0078EEE5">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94D02"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B54B3CE" w14:textId="77777777" w:rsidR="004E4F42" w:rsidRDefault="001A0649" w:rsidP="000932CF">
                    <w:r w:rsidRPr="00FA55C3">
                      <w:rPr>
                        <w:noProof/>
                      </w:rPr>
                      <w:drawing>
                        <wp:inline distT="0" distB="0" distL="0" distR="0" wp14:anchorId="6BE9B95C" wp14:editId="0078EEE5">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68886D8" wp14:editId="3EA9B741">
              <wp:simplePos x="0" y="0"/>
              <wp:positionH relativeFrom="column">
                <wp:posOffset>3439160</wp:posOffset>
              </wp:positionH>
              <wp:positionV relativeFrom="paragraph">
                <wp:posOffset>-221615</wp:posOffset>
              </wp:positionV>
              <wp:extent cx="1468755" cy="1200150"/>
              <wp:effectExtent l="0" t="0" r="0" b="0"/>
              <wp:wrapNone/>
              <wp:docPr id="1746240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239E0EE6" w14:textId="77777777" w:rsidR="004E4F42" w:rsidRDefault="001A0649" w:rsidP="000932CF">
                          <w:r w:rsidRPr="00FA55C3">
                            <w:rPr>
                              <w:noProof/>
                            </w:rPr>
                            <w:drawing>
                              <wp:inline distT="0" distB="0" distL="0" distR="0" wp14:anchorId="3A716D08" wp14:editId="2C709B55">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886D8"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239E0EE6" w14:textId="77777777" w:rsidR="004E4F42" w:rsidRDefault="001A0649" w:rsidP="000932CF">
                    <w:r w:rsidRPr="00FA55C3">
                      <w:rPr>
                        <w:noProof/>
                      </w:rPr>
                      <w:drawing>
                        <wp:inline distT="0" distB="0" distL="0" distR="0" wp14:anchorId="3A716D08" wp14:editId="2C709B55">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017BDBC7"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07AB106D"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8A1E2BD"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5845A66"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18C9BE0" w14:textId="5E376540" w:rsidR="00364377" w:rsidRPr="00D85307" w:rsidRDefault="001A0649"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Pr>
        <w:noProof/>
      </w:rPr>
      <mc:AlternateContent>
        <mc:Choice Requires="wps">
          <w:drawing>
            <wp:anchor distT="0" distB="0" distL="114300" distR="114300" simplePos="0" relativeHeight="251659264" behindDoc="0" locked="0" layoutInCell="1" allowOverlap="1" wp14:anchorId="0FE80797" wp14:editId="5377F090">
              <wp:simplePos x="0" y="0"/>
              <wp:positionH relativeFrom="column">
                <wp:posOffset>4102100</wp:posOffset>
              </wp:positionH>
              <wp:positionV relativeFrom="paragraph">
                <wp:posOffset>-140335</wp:posOffset>
              </wp:positionV>
              <wp:extent cx="1828800" cy="533400"/>
              <wp:effectExtent l="0" t="0" r="0" b="0"/>
              <wp:wrapNone/>
              <wp:docPr id="2533410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17FE3F2E" w14:textId="77777777" w:rsidR="0060256A" w:rsidRPr="00D85307" w:rsidRDefault="0060256A" w:rsidP="0060256A">
                          <w:pPr>
                            <w:jc w:val="center"/>
                            <w:rPr>
                              <w:rFonts w:ascii="Verdana" w:hAnsi="Verdana" w:cs="Arial"/>
                              <w:b/>
                              <w:sz w:val="20"/>
                              <w:szCs w:val="20"/>
                            </w:rPr>
                          </w:pPr>
                          <w:r w:rsidRPr="00D85307">
                            <w:rPr>
                              <w:rFonts w:ascii="Verdana" w:hAnsi="Verdana" w:cs="Arial"/>
                              <w:b/>
                              <w:sz w:val="20"/>
                              <w:szCs w:val="20"/>
                            </w:rPr>
                            <w:t>STATISTICAL SERVICE</w:t>
                          </w:r>
                        </w:p>
                        <w:p w14:paraId="0FCA8B14" w14:textId="77777777" w:rsidR="0060256A" w:rsidRPr="00D85307" w:rsidRDefault="0060256A" w:rsidP="0060256A">
                          <w:pPr>
                            <w:jc w:val="center"/>
                            <w:rPr>
                              <w:rFonts w:ascii="Verdana" w:hAnsi="Verdana" w:cs="Arial"/>
                              <w:b/>
                              <w:sz w:val="20"/>
                              <w:szCs w:val="20"/>
                            </w:rPr>
                          </w:pPr>
                          <w:r w:rsidRPr="00D85307">
                            <w:rPr>
                              <w:rFonts w:ascii="Verdana" w:hAnsi="Verdana" w:cs="Arial"/>
                              <w:b/>
                              <w:sz w:val="20"/>
                              <w:szCs w:val="20"/>
                            </w:rPr>
                            <w:t xml:space="preserve">OF </w:t>
                          </w:r>
                          <w:smartTag w:uri="urn:schemas-microsoft-com:office:smarttags" w:element="country-region">
                            <w:smartTag w:uri="urn:schemas-microsoft-com:office:smarttags" w:element="place">
                              <w:r w:rsidRPr="00D85307">
                                <w:rPr>
                                  <w:rFonts w:ascii="Verdana" w:hAnsi="Verdana" w:cs="Arial"/>
                                  <w:b/>
                                  <w:sz w:val="20"/>
                                  <w:szCs w:val="20"/>
                                </w:rPr>
                                <w:t>CYPRUS</w:t>
                              </w:r>
                            </w:smartTag>
                          </w:smartTag>
                        </w:p>
                        <w:p w14:paraId="68462DB1" w14:textId="77777777" w:rsidR="0060256A" w:rsidRPr="00D85307" w:rsidRDefault="0060256A" w:rsidP="0060256A">
                          <w:pPr>
                            <w:jc w:val="center"/>
                            <w:rPr>
                              <w:rFonts w:ascii="Verdana" w:hAnsi="Verdana" w:cs="Arial"/>
                              <w:sz w:val="20"/>
                              <w:szCs w:val="20"/>
                            </w:rPr>
                          </w:pPr>
                          <w:r w:rsidRPr="00D85307">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80797"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17FE3F2E" w14:textId="77777777" w:rsidR="0060256A" w:rsidRPr="00D85307" w:rsidRDefault="0060256A" w:rsidP="0060256A">
                    <w:pPr>
                      <w:jc w:val="center"/>
                      <w:rPr>
                        <w:rFonts w:ascii="Verdana" w:hAnsi="Verdana" w:cs="Arial"/>
                        <w:b/>
                        <w:sz w:val="20"/>
                        <w:szCs w:val="20"/>
                      </w:rPr>
                    </w:pPr>
                    <w:r w:rsidRPr="00D85307">
                      <w:rPr>
                        <w:rFonts w:ascii="Verdana" w:hAnsi="Verdana" w:cs="Arial"/>
                        <w:b/>
                        <w:sz w:val="20"/>
                        <w:szCs w:val="20"/>
                      </w:rPr>
                      <w:t>STATISTICAL SERVICE</w:t>
                    </w:r>
                  </w:p>
                  <w:p w14:paraId="0FCA8B14" w14:textId="77777777" w:rsidR="0060256A" w:rsidRPr="00D85307" w:rsidRDefault="0060256A" w:rsidP="0060256A">
                    <w:pPr>
                      <w:jc w:val="center"/>
                      <w:rPr>
                        <w:rFonts w:ascii="Verdana" w:hAnsi="Verdana" w:cs="Arial"/>
                        <w:b/>
                        <w:sz w:val="20"/>
                        <w:szCs w:val="20"/>
                      </w:rPr>
                    </w:pPr>
                    <w:r w:rsidRPr="00D85307">
                      <w:rPr>
                        <w:rFonts w:ascii="Verdana" w:hAnsi="Verdana" w:cs="Arial"/>
                        <w:b/>
                        <w:sz w:val="20"/>
                        <w:szCs w:val="20"/>
                      </w:rPr>
                      <w:t xml:space="preserve">OF </w:t>
                    </w:r>
                    <w:smartTag w:uri="urn:schemas-microsoft-com:office:smarttags" w:element="country-region">
                      <w:smartTag w:uri="urn:schemas-microsoft-com:office:smarttags" w:element="place">
                        <w:r w:rsidRPr="00D85307">
                          <w:rPr>
                            <w:rFonts w:ascii="Verdana" w:hAnsi="Verdana" w:cs="Arial"/>
                            <w:b/>
                            <w:sz w:val="20"/>
                            <w:szCs w:val="20"/>
                          </w:rPr>
                          <w:t>CYPRUS</w:t>
                        </w:r>
                      </w:smartTag>
                    </w:smartTag>
                  </w:p>
                  <w:p w14:paraId="68462DB1" w14:textId="77777777" w:rsidR="0060256A" w:rsidRPr="00D85307" w:rsidRDefault="0060256A" w:rsidP="0060256A">
                    <w:pPr>
                      <w:jc w:val="center"/>
                      <w:rPr>
                        <w:rFonts w:ascii="Verdana" w:hAnsi="Verdana" w:cs="Arial"/>
                        <w:sz w:val="20"/>
                        <w:szCs w:val="20"/>
                      </w:rPr>
                    </w:pPr>
                    <w:r w:rsidRPr="00D85307">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364377" w:rsidRPr="00D85307">
      <w:rPr>
        <w:rFonts w:ascii="Verdana" w:hAnsi="Verdana" w:cs="Arial"/>
        <w:bCs/>
        <w:sz w:val="20"/>
        <w:szCs w:val="20"/>
        <w:lang w:val="en-US"/>
      </w:rPr>
      <w:t>REPUBLIC OF CYPRUS</w:t>
    </w:r>
    <w:r w:rsidR="00364377" w:rsidRPr="00D85307">
      <w:rPr>
        <w:rFonts w:ascii="Verdana" w:hAnsi="Verdana"/>
        <w:b/>
        <w:bCs/>
        <w:sz w:val="20"/>
        <w:szCs w:val="20"/>
        <w:lang w:val="en-US"/>
      </w:rPr>
      <w:t xml:space="preserve"> </w:t>
    </w:r>
    <w:r w:rsidR="00364377" w:rsidRPr="00D85307">
      <w:rPr>
        <w:rFonts w:ascii="Verdana" w:hAnsi="Verdana"/>
        <w:b/>
        <w:bCs/>
        <w:sz w:val="20"/>
        <w:szCs w:val="20"/>
        <w:lang w:val="en-US"/>
      </w:rPr>
      <w:tab/>
    </w:r>
  </w:p>
  <w:p w14:paraId="4A44A948"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71EFEE1"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786120611">
    <w:abstractNumId w:val="4"/>
  </w:num>
  <w:num w:numId="2" w16cid:durableId="158548612">
    <w:abstractNumId w:val="1"/>
  </w:num>
  <w:num w:numId="3" w16cid:durableId="2111463240">
    <w:abstractNumId w:val="2"/>
  </w:num>
  <w:num w:numId="4" w16cid:durableId="281109652">
    <w:abstractNumId w:val="3"/>
  </w:num>
  <w:num w:numId="5" w16cid:durableId="1241449039">
    <w:abstractNumId w:val="0"/>
  </w:num>
  <w:num w:numId="6" w16cid:durableId="1080519628">
    <w:abstractNumId w:val="5"/>
  </w:num>
  <w:num w:numId="7" w16cid:durableId="1025181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25A39"/>
    <w:rsid w:val="000264DB"/>
    <w:rsid w:val="00027853"/>
    <w:rsid w:val="00030E18"/>
    <w:rsid w:val="00031D32"/>
    <w:rsid w:val="000342D2"/>
    <w:rsid w:val="0003603D"/>
    <w:rsid w:val="00036FA9"/>
    <w:rsid w:val="00041788"/>
    <w:rsid w:val="00045088"/>
    <w:rsid w:val="00045A06"/>
    <w:rsid w:val="00050391"/>
    <w:rsid w:val="00054A6F"/>
    <w:rsid w:val="00055291"/>
    <w:rsid w:val="000563D3"/>
    <w:rsid w:val="00057E44"/>
    <w:rsid w:val="00061299"/>
    <w:rsid w:val="00065407"/>
    <w:rsid w:val="00070576"/>
    <w:rsid w:val="00072754"/>
    <w:rsid w:val="00072C6C"/>
    <w:rsid w:val="000752BB"/>
    <w:rsid w:val="00080E1C"/>
    <w:rsid w:val="00081ADF"/>
    <w:rsid w:val="00083048"/>
    <w:rsid w:val="00084599"/>
    <w:rsid w:val="00084A02"/>
    <w:rsid w:val="00084BF7"/>
    <w:rsid w:val="0008692F"/>
    <w:rsid w:val="000870E9"/>
    <w:rsid w:val="00092E06"/>
    <w:rsid w:val="000932CF"/>
    <w:rsid w:val="00096ED8"/>
    <w:rsid w:val="000A1A88"/>
    <w:rsid w:val="000A1CBD"/>
    <w:rsid w:val="000A2B5C"/>
    <w:rsid w:val="000A3601"/>
    <w:rsid w:val="000A6FA8"/>
    <w:rsid w:val="000B6F3B"/>
    <w:rsid w:val="000C4E72"/>
    <w:rsid w:val="000C5939"/>
    <w:rsid w:val="000D1E7A"/>
    <w:rsid w:val="000E24B1"/>
    <w:rsid w:val="000E2735"/>
    <w:rsid w:val="000E32D6"/>
    <w:rsid w:val="000E54F8"/>
    <w:rsid w:val="000E57F2"/>
    <w:rsid w:val="000E72A7"/>
    <w:rsid w:val="000F1162"/>
    <w:rsid w:val="000F3467"/>
    <w:rsid w:val="000F38DE"/>
    <w:rsid w:val="000F5C7E"/>
    <w:rsid w:val="000F5D6C"/>
    <w:rsid w:val="00103D83"/>
    <w:rsid w:val="00106852"/>
    <w:rsid w:val="00110F9D"/>
    <w:rsid w:val="0011149B"/>
    <w:rsid w:val="00111D1C"/>
    <w:rsid w:val="00114A67"/>
    <w:rsid w:val="00122143"/>
    <w:rsid w:val="00122682"/>
    <w:rsid w:val="001253B6"/>
    <w:rsid w:val="00127320"/>
    <w:rsid w:val="00127456"/>
    <w:rsid w:val="001312D8"/>
    <w:rsid w:val="0013137B"/>
    <w:rsid w:val="0015118B"/>
    <w:rsid w:val="001519CE"/>
    <w:rsid w:val="00160B5B"/>
    <w:rsid w:val="00161CF3"/>
    <w:rsid w:val="00162C00"/>
    <w:rsid w:val="001639EF"/>
    <w:rsid w:val="0016589F"/>
    <w:rsid w:val="00165DB7"/>
    <w:rsid w:val="00166FC4"/>
    <w:rsid w:val="001714E3"/>
    <w:rsid w:val="00176558"/>
    <w:rsid w:val="00176C2F"/>
    <w:rsid w:val="0017756A"/>
    <w:rsid w:val="0017769A"/>
    <w:rsid w:val="00183DFC"/>
    <w:rsid w:val="00184384"/>
    <w:rsid w:val="00186717"/>
    <w:rsid w:val="00187FFC"/>
    <w:rsid w:val="001918B3"/>
    <w:rsid w:val="00195FE3"/>
    <w:rsid w:val="001A0649"/>
    <w:rsid w:val="001A2018"/>
    <w:rsid w:val="001A2AE4"/>
    <w:rsid w:val="001A3DD4"/>
    <w:rsid w:val="001A70BD"/>
    <w:rsid w:val="001B2C39"/>
    <w:rsid w:val="001B3675"/>
    <w:rsid w:val="001B54AB"/>
    <w:rsid w:val="001B5E10"/>
    <w:rsid w:val="001B65F5"/>
    <w:rsid w:val="001B6AB3"/>
    <w:rsid w:val="001B73D5"/>
    <w:rsid w:val="001C0681"/>
    <w:rsid w:val="001C14B9"/>
    <w:rsid w:val="001C2FA0"/>
    <w:rsid w:val="001C62B3"/>
    <w:rsid w:val="001C7C8C"/>
    <w:rsid w:val="001D0D6A"/>
    <w:rsid w:val="001D20A4"/>
    <w:rsid w:val="001D2C52"/>
    <w:rsid w:val="001E00D1"/>
    <w:rsid w:val="001E0E58"/>
    <w:rsid w:val="001E14F3"/>
    <w:rsid w:val="001E15ED"/>
    <w:rsid w:val="001E4223"/>
    <w:rsid w:val="001E61AA"/>
    <w:rsid w:val="001E6667"/>
    <w:rsid w:val="001E7D09"/>
    <w:rsid w:val="0020309E"/>
    <w:rsid w:val="00204635"/>
    <w:rsid w:val="00205BA0"/>
    <w:rsid w:val="002071F4"/>
    <w:rsid w:val="00210B58"/>
    <w:rsid w:val="00215779"/>
    <w:rsid w:val="00216CAB"/>
    <w:rsid w:val="00222423"/>
    <w:rsid w:val="0022243E"/>
    <w:rsid w:val="00225B28"/>
    <w:rsid w:val="002313AC"/>
    <w:rsid w:val="00235FB2"/>
    <w:rsid w:val="00237B25"/>
    <w:rsid w:val="00237BC1"/>
    <w:rsid w:val="002430B4"/>
    <w:rsid w:val="002447D0"/>
    <w:rsid w:val="002454C5"/>
    <w:rsid w:val="00245E19"/>
    <w:rsid w:val="0024685F"/>
    <w:rsid w:val="00246AEB"/>
    <w:rsid w:val="00250005"/>
    <w:rsid w:val="0025254F"/>
    <w:rsid w:val="0025566D"/>
    <w:rsid w:val="0025595C"/>
    <w:rsid w:val="00257149"/>
    <w:rsid w:val="002576E7"/>
    <w:rsid w:val="00260357"/>
    <w:rsid w:val="002643CB"/>
    <w:rsid w:val="00264F04"/>
    <w:rsid w:val="00267554"/>
    <w:rsid w:val="0027122D"/>
    <w:rsid w:val="00277E55"/>
    <w:rsid w:val="0028338F"/>
    <w:rsid w:val="00283BFC"/>
    <w:rsid w:val="0028575C"/>
    <w:rsid w:val="00285C24"/>
    <w:rsid w:val="002915C4"/>
    <w:rsid w:val="00292E91"/>
    <w:rsid w:val="00297389"/>
    <w:rsid w:val="002A1D1C"/>
    <w:rsid w:val="002A4D64"/>
    <w:rsid w:val="002B1BA2"/>
    <w:rsid w:val="002B6554"/>
    <w:rsid w:val="002C6A16"/>
    <w:rsid w:val="002D05F0"/>
    <w:rsid w:val="002D7D4A"/>
    <w:rsid w:val="002E1906"/>
    <w:rsid w:val="002E2BFF"/>
    <w:rsid w:val="002E34A5"/>
    <w:rsid w:val="002E3846"/>
    <w:rsid w:val="002E3F78"/>
    <w:rsid w:val="002F3EB0"/>
    <w:rsid w:val="002F400C"/>
    <w:rsid w:val="002F4D76"/>
    <w:rsid w:val="002F6D26"/>
    <w:rsid w:val="00300B86"/>
    <w:rsid w:val="0030231E"/>
    <w:rsid w:val="003042C4"/>
    <w:rsid w:val="0030449F"/>
    <w:rsid w:val="00304CB4"/>
    <w:rsid w:val="00306FF8"/>
    <w:rsid w:val="003070A8"/>
    <w:rsid w:val="00312DCE"/>
    <w:rsid w:val="00313F37"/>
    <w:rsid w:val="003141D0"/>
    <w:rsid w:val="003168C1"/>
    <w:rsid w:val="00322FBE"/>
    <w:rsid w:val="00325632"/>
    <w:rsid w:val="00327549"/>
    <w:rsid w:val="003342A5"/>
    <w:rsid w:val="00336C36"/>
    <w:rsid w:val="0033704E"/>
    <w:rsid w:val="00343815"/>
    <w:rsid w:val="003522BB"/>
    <w:rsid w:val="00352F6C"/>
    <w:rsid w:val="003556EA"/>
    <w:rsid w:val="00361D78"/>
    <w:rsid w:val="00364210"/>
    <w:rsid w:val="00364377"/>
    <w:rsid w:val="003719E6"/>
    <w:rsid w:val="003749D1"/>
    <w:rsid w:val="00377ABB"/>
    <w:rsid w:val="003854F5"/>
    <w:rsid w:val="00385995"/>
    <w:rsid w:val="00386CDF"/>
    <w:rsid w:val="00386FC7"/>
    <w:rsid w:val="00390A32"/>
    <w:rsid w:val="00391BE8"/>
    <w:rsid w:val="00396C21"/>
    <w:rsid w:val="00396C89"/>
    <w:rsid w:val="003A372A"/>
    <w:rsid w:val="003A3B77"/>
    <w:rsid w:val="003A40F2"/>
    <w:rsid w:val="003A4EEC"/>
    <w:rsid w:val="003A50D1"/>
    <w:rsid w:val="003B10FB"/>
    <w:rsid w:val="003B196D"/>
    <w:rsid w:val="003B2710"/>
    <w:rsid w:val="003B4608"/>
    <w:rsid w:val="003C1786"/>
    <w:rsid w:val="003C1B8E"/>
    <w:rsid w:val="003C2392"/>
    <w:rsid w:val="003C5174"/>
    <w:rsid w:val="003C5240"/>
    <w:rsid w:val="003D14E0"/>
    <w:rsid w:val="003D17AA"/>
    <w:rsid w:val="003D1EA5"/>
    <w:rsid w:val="003D2EE5"/>
    <w:rsid w:val="003D3348"/>
    <w:rsid w:val="003D42BE"/>
    <w:rsid w:val="003D6822"/>
    <w:rsid w:val="003D724C"/>
    <w:rsid w:val="003E0CE2"/>
    <w:rsid w:val="003E5788"/>
    <w:rsid w:val="003E6210"/>
    <w:rsid w:val="003E680B"/>
    <w:rsid w:val="003F15F4"/>
    <w:rsid w:val="003F39EB"/>
    <w:rsid w:val="003F3DF8"/>
    <w:rsid w:val="003F49E4"/>
    <w:rsid w:val="003F4D2F"/>
    <w:rsid w:val="003F5E32"/>
    <w:rsid w:val="003F75F6"/>
    <w:rsid w:val="00404670"/>
    <w:rsid w:val="00414CA0"/>
    <w:rsid w:val="004219D5"/>
    <w:rsid w:val="00422F54"/>
    <w:rsid w:val="00431516"/>
    <w:rsid w:val="004361B3"/>
    <w:rsid w:val="00436887"/>
    <w:rsid w:val="00440353"/>
    <w:rsid w:val="00442411"/>
    <w:rsid w:val="0044249D"/>
    <w:rsid w:val="00442ACB"/>
    <w:rsid w:val="0044379F"/>
    <w:rsid w:val="00446FB1"/>
    <w:rsid w:val="00450A9E"/>
    <w:rsid w:val="00453A97"/>
    <w:rsid w:val="0045448D"/>
    <w:rsid w:val="0046058C"/>
    <w:rsid w:val="0046078F"/>
    <w:rsid w:val="00463214"/>
    <w:rsid w:val="0046434D"/>
    <w:rsid w:val="004656FA"/>
    <w:rsid w:val="00467862"/>
    <w:rsid w:val="00471D77"/>
    <w:rsid w:val="00475587"/>
    <w:rsid w:val="00480BC2"/>
    <w:rsid w:val="00482EDC"/>
    <w:rsid w:val="004867C1"/>
    <w:rsid w:val="004929C2"/>
    <w:rsid w:val="00493FDD"/>
    <w:rsid w:val="0049586B"/>
    <w:rsid w:val="00495B7A"/>
    <w:rsid w:val="00496951"/>
    <w:rsid w:val="004A2AA3"/>
    <w:rsid w:val="004A3E44"/>
    <w:rsid w:val="004A7983"/>
    <w:rsid w:val="004B2896"/>
    <w:rsid w:val="004B2BA6"/>
    <w:rsid w:val="004B38E9"/>
    <w:rsid w:val="004B3FBA"/>
    <w:rsid w:val="004B556F"/>
    <w:rsid w:val="004B6599"/>
    <w:rsid w:val="004C35CE"/>
    <w:rsid w:val="004C400C"/>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4AB6"/>
    <w:rsid w:val="00505503"/>
    <w:rsid w:val="0051107B"/>
    <w:rsid w:val="00512F9C"/>
    <w:rsid w:val="00527CDB"/>
    <w:rsid w:val="005317FB"/>
    <w:rsid w:val="005341C9"/>
    <w:rsid w:val="005369CA"/>
    <w:rsid w:val="00536DE9"/>
    <w:rsid w:val="00540668"/>
    <w:rsid w:val="00541E08"/>
    <w:rsid w:val="00551768"/>
    <w:rsid w:val="00556123"/>
    <w:rsid w:val="0055789A"/>
    <w:rsid w:val="005652D1"/>
    <w:rsid w:val="005660A0"/>
    <w:rsid w:val="00566A4F"/>
    <w:rsid w:val="00567D64"/>
    <w:rsid w:val="00572BC2"/>
    <w:rsid w:val="00574E75"/>
    <w:rsid w:val="005868C9"/>
    <w:rsid w:val="005938ED"/>
    <w:rsid w:val="0059478C"/>
    <w:rsid w:val="005947E1"/>
    <w:rsid w:val="00594C0A"/>
    <w:rsid w:val="005978D4"/>
    <w:rsid w:val="005A7F41"/>
    <w:rsid w:val="005B02B3"/>
    <w:rsid w:val="005B0388"/>
    <w:rsid w:val="005B2A67"/>
    <w:rsid w:val="005B3DCD"/>
    <w:rsid w:val="005B4AD4"/>
    <w:rsid w:val="005B5CC7"/>
    <w:rsid w:val="005B6078"/>
    <w:rsid w:val="005B6B8F"/>
    <w:rsid w:val="005C2798"/>
    <w:rsid w:val="005C36C3"/>
    <w:rsid w:val="005C56EE"/>
    <w:rsid w:val="005C5D4B"/>
    <w:rsid w:val="005D1714"/>
    <w:rsid w:val="005D2D39"/>
    <w:rsid w:val="005D5E36"/>
    <w:rsid w:val="005D7638"/>
    <w:rsid w:val="005D78E6"/>
    <w:rsid w:val="005F12F5"/>
    <w:rsid w:val="005F2C5F"/>
    <w:rsid w:val="005F49BB"/>
    <w:rsid w:val="005F4B4F"/>
    <w:rsid w:val="005F7C7D"/>
    <w:rsid w:val="0060256A"/>
    <w:rsid w:val="00603FEE"/>
    <w:rsid w:val="006044B7"/>
    <w:rsid w:val="006071CE"/>
    <w:rsid w:val="006075B5"/>
    <w:rsid w:val="0061018C"/>
    <w:rsid w:val="00610449"/>
    <w:rsid w:val="0061094E"/>
    <w:rsid w:val="00613440"/>
    <w:rsid w:val="00613BE3"/>
    <w:rsid w:val="00615580"/>
    <w:rsid w:val="0062118B"/>
    <w:rsid w:val="0062327B"/>
    <w:rsid w:val="00632777"/>
    <w:rsid w:val="00633750"/>
    <w:rsid w:val="00634491"/>
    <w:rsid w:val="0063679C"/>
    <w:rsid w:val="00637055"/>
    <w:rsid w:val="00641D59"/>
    <w:rsid w:val="00644507"/>
    <w:rsid w:val="00646880"/>
    <w:rsid w:val="00647D2A"/>
    <w:rsid w:val="006537BB"/>
    <w:rsid w:val="0065711B"/>
    <w:rsid w:val="0066103D"/>
    <w:rsid w:val="00671785"/>
    <w:rsid w:val="00672BA9"/>
    <w:rsid w:val="00673005"/>
    <w:rsid w:val="0067669F"/>
    <w:rsid w:val="006804BE"/>
    <w:rsid w:val="0069008E"/>
    <w:rsid w:val="0069087E"/>
    <w:rsid w:val="00691191"/>
    <w:rsid w:val="006925C4"/>
    <w:rsid w:val="0069309C"/>
    <w:rsid w:val="00694446"/>
    <w:rsid w:val="006A02B7"/>
    <w:rsid w:val="006B03F0"/>
    <w:rsid w:val="006B46D5"/>
    <w:rsid w:val="006B46F4"/>
    <w:rsid w:val="006C7AF3"/>
    <w:rsid w:val="006D26B7"/>
    <w:rsid w:val="006D6548"/>
    <w:rsid w:val="006E0E20"/>
    <w:rsid w:val="006E4256"/>
    <w:rsid w:val="006E4BBA"/>
    <w:rsid w:val="006E5F43"/>
    <w:rsid w:val="006E60A6"/>
    <w:rsid w:val="006F0B61"/>
    <w:rsid w:val="006F0F69"/>
    <w:rsid w:val="006F116B"/>
    <w:rsid w:val="006F117F"/>
    <w:rsid w:val="006F13DF"/>
    <w:rsid w:val="006F1E66"/>
    <w:rsid w:val="00702F26"/>
    <w:rsid w:val="0070313E"/>
    <w:rsid w:val="00703799"/>
    <w:rsid w:val="00705C5C"/>
    <w:rsid w:val="00711475"/>
    <w:rsid w:val="00714FCF"/>
    <w:rsid w:val="00724B18"/>
    <w:rsid w:val="0072548A"/>
    <w:rsid w:val="007259B7"/>
    <w:rsid w:val="007277A6"/>
    <w:rsid w:val="00730681"/>
    <w:rsid w:val="007327C3"/>
    <w:rsid w:val="007343FA"/>
    <w:rsid w:val="0074021A"/>
    <w:rsid w:val="007405EA"/>
    <w:rsid w:val="007437AB"/>
    <w:rsid w:val="007534F8"/>
    <w:rsid w:val="007545AD"/>
    <w:rsid w:val="007549C7"/>
    <w:rsid w:val="00763722"/>
    <w:rsid w:val="00764BC1"/>
    <w:rsid w:val="007676BF"/>
    <w:rsid w:val="00770869"/>
    <w:rsid w:val="007738AA"/>
    <w:rsid w:val="00780A62"/>
    <w:rsid w:val="00783241"/>
    <w:rsid w:val="007838EC"/>
    <w:rsid w:val="00784BDC"/>
    <w:rsid w:val="00790B34"/>
    <w:rsid w:val="00792B9C"/>
    <w:rsid w:val="00792F28"/>
    <w:rsid w:val="0079543F"/>
    <w:rsid w:val="00795880"/>
    <w:rsid w:val="00795D1C"/>
    <w:rsid w:val="007A0608"/>
    <w:rsid w:val="007A4367"/>
    <w:rsid w:val="007B0867"/>
    <w:rsid w:val="007B1AC1"/>
    <w:rsid w:val="007B2039"/>
    <w:rsid w:val="007B5A08"/>
    <w:rsid w:val="007B693D"/>
    <w:rsid w:val="007C69EE"/>
    <w:rsid w:val="007E041B"/>
    <w:rsid w:val="007E199A"/>
    <w:rsid w:val="007E2415"/>
    <w:rsid w:val="007E39F3"/>
    <w:rsid w:val="007E4252"/>
    <w:rsid w:val="007E68F4"/>
    <w:rsid w:val="007F0964"/>
    <w:rsid w:val="007F31BA"/>
    <w:rsid w:val="007F4078"/>
    <w:rsid w:val="0080014B"/>
    <w:rsid w:val="008003DC"/>
    <w:rsid w:val="00801793"/>
    <w:rsid w:val="00803642"/>
    <w:rsid w:val="00806013"/>
    <w:rsid w:val="00806EA2"/>
    <w:rsid w:val="008078FF"/>
    <w:rsid w:val="00812A2B"/>
    <w:rsid w:val="00814A4C"/>
    <w:rsid w:val="0082169C"/>
    <w:rsid w:val="00831AAB"/>
    <w:rsid w:val="008339CF"/>
    <w:rsid w:val="0083574E"/>
    <w:rsid w:val="0083624F"/>
    <w:rsid w:val="0083640C"/>
    <w:rsid w:val="008374B7"/>
    <w:rsid w:val="0084157B"/>
    <w:rsid w:val="00842BFB"/>
    <w:rsid w:val="008466F0"/>
    <w:rsid w:val="00846B85"/>
    <w:rsid w:val="00847D85"/>
    <w:rsid w:val="00847DC3"/>
    <w:rsid w:val="00847F49"/>
    <w:rsid w:val="00851EB0"/>
    <w:rsid w:val="008535C5"/>
    <w:rsid w:val="00853765"/>
    <w:rsid w:val="0085516F"/>
    <w:rsid w:val="00861278"/>
    <w:rsid w:val="00867186"/>
    <w:rsid w:val="00870AF6"/>
    <w:rsid w:val="00871C86"/>
    <w:rsid w:val="0087342D"/>
    <w:rsid w:val="00873D2B"/>
    <w:rsid w:val="008753D0"/>
    <w:rsid w:val="008775E2"/>
    <w:rsid w:val="00881268"/>
    <w:rsid w:val="0088394A"/>
    <w:rsid w:val="008860BD"/>
    <w:rsid w:val="00887399"/>
    <w:rsid w:val="0088779E"/>
    <w:rsid w:val="008909A9"/>
    <w:rsid w:val="008912AF"/>
    <w:rsid w:val="00892114"/>
    <w:rsid w:val="00892CB9"/>
    <w:rsid w:val="008935CB"/>
    <w:rsid w:val="00895CCA"/>
    <w:rsid w:val="008B0E7E"/>
    <w:rsid w:val="008B44EC"/>
    <w:rsid w:val="008B5FF0"/>
    <w:rsid w:val="008B65BD"/>
    <w:rsid w:val="008B7900"/>
    <w:rsid w:val="008C0AE0"/>
    <w:rsid w:val="008C0E22"/>
    <w:rsid w:val="008C6CDB"/>
    <w:rsid w:val="008C71BF"/>
    <w:rsid w:val="008C7FE0"/>
    <w:rsid w:val="008D1BCB"/>
    <w:rsid w:val="008D5717"/>
    <w:rsid w:val="008E05A3"/>
    <w:rsid w:val="008E44A9"/>
    <w:rsid w:val="008E4549"/>
    <w:rsid w:val="008E51AB"/>
    <w:rsid w:val="008E6B4D"/>
    <w:rsid w:val="008E6BFF"/>
    <w:rsid w:val="008F1499"/>
    <w:rsid w:val="008F21AF"/>
    <w:rsid w:val="008F2400"/>
    <w:rsid w:val="008F61BA"/>
    <w:rsid w:val="008F6E3C"/>
    <w:rsid w:val="008F7C55"/>
    <w:rsid w:val="0090338C"/>
    <w:rsid w:val="00914A23"/>
    <w:rsid w:val="0091669A"/>
    <w:rsid w:val="00916F94"/>
    <w:rsid w:val="00930754"/>
    <w:rsid w:val="00931164"/>
    <w:rsid w:val="00934F68"/>
    <w:rsid w:val="009355AC"/>
    <w:rsid w:val="00935F38"/>
    <w:rsid w:val="00937586"/>
    <w:rsid w:val="009451CD"/>
    <w:rsid w:val="00947889"/>
    <w:rsid w:val="00960ADD"/>
    <w:rsid w:val="00960E98"/>
    <w:rsid w:val="00962703"/>
    <w:rsid w:val="00963A82"/>
    <w:rsid w:val="00970111"/>
    <w:rsid w:val="0097192A"/>
    <w:rsid w:val="00972912"/>
    <w:rsid w:val="00972CA0"/>
    <w:rsid w:val="00976D1F"/>
    <w:rsid w:val="00981C81"/>
    <w:rsid w:val="00992209"/>
    <w:rsid w:val="009A2D24"/>
    <w:rsid w:val="009A456C"/>
    <w:rsid w:val="009A4B24"/>
    <w:rsid w:val="009B00E0"/>
    <w:rsid w:val="009B292A"/>
    <w:rsid w:val="009B76D5"/>
    <w:rsid w:val="009C165D"/>
    <w:rsid w:val="009C37C6"/>
    <w:rsid w:val="009C37F7"/>
    <w:rsid w:val="009C3CEA"/>
    <w:rsid w:val="009C56E3"/>
    <w:rsid w:val="009C583D"/>
    <w:rsid w:val="009D2611"/>
    <w:rsid w:val="009D56F7"/>
    <w:rsid w:val="009D79D2"/>
    <w:rsid w:val="009E247C"/>
    <w:rsid w:val="009E31BA"/>
    <w:rsid w:val="009F0528"/>
    <w:rsid w:val="009F0806"/>
    <w:rsid w:val="009F0B47"/>
    <w:rsid w:val="009F233B"/>
    <w:rsid w:val="00A03425"/>
    <w:rsid w:val="00A05D16"/>
    <w:rsid w:val="00A0659F"/>
    <w:rsid w:val="00A079BA"/>
    <w:rsid w:val="00A12826"/>
    <w:rsid w:val="00A177F6"/>
    <w:rsid w:val="00A239F7"/>
    <w:rsid w:val="00A2747B"/>
    <w:rsid w:val="00A33875"/>
    <w:rsid w:val="00A360A1"/>
    <w:rsid w:val="00A402B3"/>
    <w:rsid w:val="00A42A5A"/>
    <w:rsid w:val="00A52348"/>
    <w:rsid w:val="00A544B7"/>
    <w:rsid w:val="00A618CF"/>
    <w:rsid w:val="00A62770"/>
    <w:rsid w:val="00A62EEB"/>
    <w:rsid w:val="00A660FF"/>
    <w:rsid w:val="00A6625A"/>
    <w:rsid w:val="00A70310"/>
    <w:rsid w:val="00A73395"/>
    <w:rsid w:val="00A82B4C"/>
    <w:rsid w:val="00A87632"/>
    <w:rsid w:val="00A93A4C"/>
    <w:rsid w:val="00A94D5D"/>
    <w:rsid w:val="00AA1D9B"/>
    <w:rsid w:val="00AA2543"/>
    <w:rsid w:val="00AA370E"/>
    <w:rsid w:val="00AA3804"/>
    <w:rsid w:val="00AA55C2"/>
    <w:rsid w:val="00AA7DE1"/>
    <w:rsid w:val="00AB0ACA"/>
    <w:rsid w:val="00AB1D41"/>
    <w:rsid w:val="00AB56FC"/>
    <w:rsid w:val="00AB77E1"/>
    <w:rsid w:val="00AC0D5C"/>
    <w:rsid w:val="00AC5E9A"/>
    <w:rsid w:val="00AC704B"/>
    <w:rsid w:val="00AD553E"/>
    <w:rsid w:val="00AD5848"/>
    <w:rsid w:val="00AD77F9"/>
    <w:rsid w:val="00AE5ADA"/>
    <w:rsid w:val="00AF53BA"/>
    <w:rsid w:val="00AF6145"/>
    <w:rsid w:val="00AF6356"/>
    <w:rsid w:val="00B01386"/>
    <w:rsid w:val="00B01BB5"/>
    <w:rsid w:val="00B04AF4"/>
    <w:rsid w:val="00B05214"/>
    <w:rsid w:val="00B05AE6"/>
    <w:rsid w:val="00B0736F"/>
    <w:rsid w:val="00B0773E"/>
    <w:rsid w:val="00B2005C"/>
    <w:rsid w:val="00B22FEB"/>
    <w:rsid w:val="00B26727"/>
    <w:rsid w:val="00B27C39"/>
    <w:rsid w:val="00B30D97"/>
    <w:rsid w:val="00B31738"/>
    <w:rsid w:val="00B3181A"/>
    <w:rsid w:val="00B35A7C"/>
    <w:rsid w:val="00B43381"/>
    <w:rsid w:val="00B450D1"/>
    <w:rsid w:val="00B53D47"/>
    <w:rsid w:val="00B54A25"/>
    <w:rsid w:val="00B618C3"/>
    <w:rsid w:val="00B63652"/>
    <w:rsid w:val="00B668B0"/>
    <w:rsid w:val="00B7088A"/>
    <w:rsid w:val="00B70D36"/>
    <w:rsid w:val="00B70F5C"/>
    <w:rsid w:val="00B711F9"/>
    <w:rsid w:val="00B71873"/>
    <w:rsid w:val="00B71B97"/>
    <w:rsid w:val="00B7227E"/>
    <w:rsid w:val="00B736A4"/>
    <w:rsid w:val="00B75AE5"/>
    <w:rsid w:val="00B800C0"/>
    <w:rsid w:val="00B8132B"/>
    <w:rsid w:val="00B84C5A"/>
    <w:rsid w:val="00B84C8B"/>
    <w:rsid w:val="00B858F5"/>
    <w:rsid w:val="00B85ADA"/>
    <w:rsid w:val="00B876BD"/>
    <w:rsid w:val="00B92141"/>
    <w:rsid w:val="00B93668"/>
    <w:rsid w:val="00BA3C62"/>
    <w:rsid w:val="00BA43A0"/>
    <w:rsid w:val="00BA68C6"/>
    <w:rsid w:val="00BB12F1"/>
    <w:rsid w:val="00BB1C83"/>
    <w:rsid w:val="00BB276E"/>
    <w:rsid w:val="00BB3FEE"/>
    <w:rsid w:val="00BB5EB0"/>
    <w:rsid w:val="00BB7A27"/>
    <w:rsid w:val="00BC245A"/>
    <w:rsid w:val="00BC340C"/>
    <w:rsid w:val="00BC4124"/>
    <w:rsid w:val="00BC4CE9"/>
    <w:rsid w:val="00BD16FA"/>
    <w:rsid w:val="00BD18EC"/>
    <w:rsid w:val="00BD41C3"/>
    <w:rsid w:val="00BD488B"/>
    <w:rsid w:val="00BD7CCC"/>
    <w:rsid w:val="00BE002A"/>
    <w:rsid w:val="00BE1BC9"/>
    <w:rsid w:val="00BE5CDA"/>
    <w:rsid w:val="00BE608F"/>
    <w:rsid w:val="00BF23BB"/>
    <w:rsid w:val="00BF33DD"/>
    <w:rsid w:val="00BF5755"/>
    <w:rsid w:val="00BF684B"/>
    <w:rsid w:val="00C016F3"/>
    <w:rsid w:val="00C0419A"/>
    <w:rsid w:val="00C10B81"/>
    <w:rsid w:val="00C15193"/>
    <w:rsid w:val="00C15609"/>
    <w:rsid w:val="00C15F6A"/>
    <w:rsid w:val="00C160AF"/>
    <w:rsid w:val="00C17134"/>
    <w:rsid w:val="00C23EA7"/>
    <w:rsid w:val="00C23FB3"/>
    <w:rsid w:val="00C256F3"/>
    <w:rsid w:val="00C26329"/>
    <w:rsid w:val="00C270A2"/>
    <w:rsid w:val="00C315B5"/>
    <w:rsid w:val="00C32D3A"/>
    <w:rsid w:val="00C34812"/>
    <w:rsid w:val="00C35090"/>
    <w:rsid w:val="00C35E28"/>
    <w:rsid w:val="00C426AF"/>
    <w:rsid w:val="00C43F27"/>
    <w:rsid w:val="00C441FD"/>
    <w:rsid w:val="00C469C1"/>
    <w:rsid w:val="00C50659"/>
    <w:rsid w:val="00C51B39"/>
    <w:rsid w:val="00C5338A"/>
    <w:rsid w:val="00C54EF9"/>
    <w:rsid w:val="00C56BBF"/>
    <w:rsid w:val="00C572AA"/>
    <w:rsid w:val="00C57A9A"/>
    <w:rsid w:val="00C6016A"/>
    <w:rsid w:val="00C6082F"/>
    <w:rsid w:val="00C60B3F"/>
    <w:rsid w:val="00C61818"/>
    <w:rsid w:val="00C623EB"/>
    <w:rsid w:val="00C6258A"/>
    <w:rsid w:val="00C64C6B"/>
    <w:rsid w:val="00C65138"/>
    <w:rsid w:val="00C66F2E"/>
    <w:rsid w:val="00C6785C"/>
    <w:rsid w:val="00C7014F"/>
    <w:rsid w:val="00C70FD1"/>
    <w:rsid w:val="00C733AA"/>
    <w:rsid w:val="00C82460"/>
    <w:rsid w:val="00C82B86"/>
    <w:rsid w:val="00C83027"/>
    <w:rsid w:val="00C84B8A"/>
    <w:rsid w:val="00C85C9F"/>
    <w:rsid w:val="00C85E65"/>
    <w:rsid w:val="00C87CA1"/>
    <w:rsid w:val="00C90FA1"/>
    <w:rsid w:val="00C911B4"/>
    <w:rsid w:val="00C91B3B"/>
    <w:rsid w:val="00C9373E"/>
    <w:rsid w:val="00C94262"/>
    <w:rsid w:val="00C9461D"/>
    <w:rsid w:val="00C976E1"/>
    <w:rsid w:val="00CA148E"/>
    <w:rsid w:val="00CA2776"/>
    <w:rsid w:val="00CA3A9A"/>
    <w:rsid w:val="00CA61C6"/>
    <w:rsid w:val="00CB6BC1"/>
    <w:rsid w:val="00CB7021"/>
    <w:rsid w:val="00CB7969"/>
    <w:rsid w:val="00CD3294"/>
    <w:rsid w:val="00CD4524"/>
    <w:rsid w:val="00CD784D"/>
    <w:rsid w:val="00CE2356"/>
    <w:rsid w:val="00CF110F"/>
    <w:rsid w:val="00CF40F8"/>
    <w:rsid w:val="00D008DA"/>
    <w:rsid w:val="00D00EC9"/>
    <w:rsid w:val="00D0416F"/>
    <w:rsid w:val="00D05851"/>
    <w:rsid w:val="00D10D19"/>
    <w:rsid w:val="00D10FED"/>
    <w:rsid w:val="00D11736"/>
    <w:rsid w:val="00D12EE8"/>
    <w:rsid w:val="00D15694"/>
    <w:rsid w:val="00D15FF1"/>
    <w:rsid w:val="00D167F4"/>
    <w:rsid w:val="00D2092A"/>
    <w:rsid w:val="00D2216D"/>
    <w:rsid w:val="00D31A6F"/>
    <w:rsid w:val="00D3306C"/>
    <w:rsid w:val="00D33293"/>
    <w:rsid w:val="00D353D1"/>
    <w:rsid w:val="00D367DB"/>
    <w:rsid w:val="00D36E05"/>
    <w:rsid w:val="00D44F27"/>
    <w:rsid w:val="00D45304"/>
    <w:rsid w:val="00D461C7"/>
    <w:rsid w:val="00D50424"/>
    <w:rsid w:val="00D57D3E"/>
    <w:rsid w:val="00D63F8A"/>
    <w:rsid w:val="00D843F4"/>
    <w:rsid w:val="00D85307"/>
    <w:rsid w:val="00DB7BEB"/>
    <w:rsid w:val="00DC13D4"/>
    <w:rsid w:val="00DC23CF"/>
    <w:rsid w:val="00DC6562"/>
    <w:rsid w:val="00DE0103"/>
    <w:rsid w:val="00DE1263"/>
    <w:rsid w:val="00DE130D"/>
    <w:rsid w:val="00DE24CF"/>
    <w:rsid w:val="00DE2CCC"/>
    <w:rsid w:val="00DE407C"/>
    <w:rsid w:val="00DE6CD6"/>
    <w:rsid w:val="00DE7C7D"/>
    <w:rsid w:val="00DF2992"/>
    <w:rsid w:val="00DF2D0C"/>
    <w:rsid w:val="00E01B9D"/>
    <w:rsid w:val="00E04F5E"/>
    <w:rsid w:val="00E05125"/>
    <w:rsid w:val="00E0522E"/>
    <w:rsid w:val="00E120F4"/>
    <w:rsid w:val="00E155F9"/>
    <w:rsid w:val="00E17172"/>
    <w:rsid w:val="00E3181C"/>
    <w:rsid w:val="00E3280A"/>
    <w:rsid w:val="00E34986"/>
    <w:rsid w:val="00E372AF"/>
    <w:rsid w:val="00E37D68"/>
    <w:rsid w:val="00E40EAE"/>
    <w:rsid w:val="00E436AC"/>
    <w:rsid w:val="00E44FF8"/>
    <w:rsid w:val="00E45E9B"/>
    <w:rsid w:val="00E5066A"/>
    <w:rsid w:val="00E52CF9"/>
    <w:rsid w:val="00E63F34"/>
    <w:rsid w:val="00E6715A"/>
    <w:rsid w:val="00E71563"/>
    <w:rsid w:val="00E75C90"/>
    <w:rsid w:val="00E75DC9"/>
    <w:rsid w:val="00E81610"/>
    <w:rsid w:val="00E84910"/>
    <w:rsid w:val="00E85B28"/>
    <w:rsid w:val="00E91976"/>
    <w:rsid w:val="00E947A6"/>
    <w:rsid w:val="00E97FC7"/>
    <w:rsid w:val="00EA0690"/>
    <w:rsid w:val="00EA3956"/>
    <w:rsid w:val="00EA5571"/>
    <w:rsid w:val="00EA5A25"/>
    <w:rsid w:val="00EA7A24"/>
    <w:rsid w:val="00EB229D"/>
    <w:rsid w:val="00EC02A5"/>
    <w:rsid w:val="00EC176B"/>
    <w:rsid w:val="00EC33CD"/>
    <w:rsid w:val="00EC5BE5"/>
    <w:rsid w:val="00ED2650"/>
    <w:rsid w:val="00ED357B"/>
    <w:rsid w:val="00ED721A"/>
    <w:rsid w:val="00EE393D"/>
    <w:rsid w:val="00EE573E"/>
    <w:rsid w:val="00EE7390"/>
    <w:rsid w:val="00EF01CF"/>
    <w:rsid w:val="00EF19A5"/>
    <w:rsid w:val="00EF6A66"/>
    <w:rsid w:val="00EF6B56"/>
    <w:rsid w:val="00EF7AF9"/>
    <w:rsid w:val="00F01495"/>
    <w:rsid w:val="00F01EE6"/>
    <w:rsid w:val="00F04AF9"/>
    <w:rsid w:val="00F10138"/>
    <w:rsid w:val="00F13F92"/>
    <w:rsid w:val="00F205DF"/>
    <w:rsid w:val="00F22ECA"/>
    <w:rsid w:val="00F235A1"/>
    <w:rsid w:val="00F240E8"/>
    <w:rsid w:val="00F244FA"/>
    <w:rsid w:val="00F3363A"/>
    <w:rsid w:val="00F366A2"/>
    <w:rsid w:val="00F375CC"/>
    <w:rsid w:val="00F44F43"/>
    <w:rsid w:val="00F450E1"/>
    <w:rsid w:val="00F50DF4"/>
    <w:rsid w:val="00F55E56"/>
    <w:rsid w:val="00F57AFE"/>
    <w:rsid w:val="00F6278E"/>
    <w:rsid w:val="00F63C41"/>
    <w:rsid w:val="00F63E96"/>
    <w:rsid w:val="00F701E3"/>
    <w:rsid w:val="00F70574"/>
    <w:rsid w:val="00F71F8C"/>
    <w:rsid w:val="00F80362"/>
    <w:rsid w:val="00F8143B"/>
    <w:rsid w:val="00F82BA1"/>
    <w:rsid w:val="00F86AD4"/>
    <w:rsid w:val="00F92EE4"/>
    <w:rsid w:val="00F94BC5"/>
    <w:rsid w:val="00FA0113"/>
    <w:rsid w:val="00FA12B2"/>
    <w:rsid w:val="00FA7610"/>
    <w:rsid w:val="00FB02BD"/>
    <w:rsid w:val="00FB341A"/>
    <w:rsid w:val="00FB398F"/>
    <w:rsid w:val="00FB4EF8"/>
    <w:rsid w:val="00FB6692"/>
    <w:rsid w:val="00FB78DD"/>
    <w:rsid w:val="00FC125E"/>
    <w:rsid w:val="00FC3EF3"/>
    <w:rsid w:val="00FD12E7"/>
    <w:rsid w:val="00FD2049"/>
    <w:rsid w:val="00FD2140"/>
    <w:rsid w:val="00FD4869"/>
    <w:rsid w:val="00FD5BDE"/>
    <w:rsid w:val="00FD68EC"/>
    <w:rsid w:val="00FE0476"/>
    <w:rsid w:val="00FE24A5"/>
    <w:rsid w:val="00FE31E5"/>
    <w:rsid w:val="00FF18EC"/>
    <w:rsid w:val="00FF19AD"/>
    <w:rsid w:val="00FF1EB5"/>
    <w:rsid w:val="00FF292D"/>
    <w:rsid w:val="00FF298D"/>
    <w:rsid w:val="00FF34A1"/>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AA2003F"/>
  <w15:chartTrackingRefBased/>
  <w15:docId w15:val="{C433ABE8-F073-494E-AA77-856F0BB1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871C86"/>
    <w:rPr>
      <w:color w:val="605E5C"/>
      <w:shd w:val="clear" w:color="auto" w:fill="E1DFDD"/>
    </w:rPr>
  </w:style>
  <w:style w:type="table" w:styleId="GridTable1Light-Accent1">
    <w:name w:val="Grid Table 1 Light Accent 1"/>
    <w:basedOn w:val="TableNormal"/>
    <w:uiPriority w:val="46"/>
    <w:rsid w:val="008339CF"/>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kvoutouris@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vikis@cystat.mof.gov.c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cystat.gov.cy/pxweb/en/8.CYSTAT-DB/8.CYSTAT-DB__Price%20Indices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n/SubthemeStatistics?s=47" TargetMode="External"/><Relationship Id="rId14" Type="http://schemas.openxmlformats.org/officeDocument/2006/relationships/hyperlink" Target="mailto:fkakoutsis@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100">
                <a:solidFill>
                  <a:sysClr val="windowText" lastClr="000000"/>
                </a:solidFill>
                <a:latin typeface="Verdana" panose="020B0604030504040204" pitchFamily="34" charset="0"/>
                <a:ea typeface="Verdana" panose="020B0604030504040204" pitchFamily="34" charset="0"/>
              </a:rPr>
              <a:t>Harmonized Index of Consumer Prices                          </a:t>
            </a:r>
          </a:p>
        </c:rich>
      </c:tx>
      <c:layout>
        <c:manualLayout>
          <c:xMode val="edge"/>
          <c:yMode val="edge"/>
          <c:x val="0.24748537931478212"/>
          <c:y val="2.2650258605314784E-2"/>
        </c:manualLayout>
      </c:layout>
      <c:overlay val="0"/>
    </c:title>
    <c:autoTitleDeleted val="0"/>
    <c:plotArea>
      <c:layout>
        <c:manualLayout>
          <c:layoutTarget val="inner"/>
          <c:xMode val="edge"/>
          <c:yMode val="edge"/>
          <c:x val="0.10249625756509109"/>
          <c:y val="0.11862805421794186"/>
          <c:w val="0.87736451742194699"/>
          <c:h val="0.66009073479579095"/>
        </c:manualLayout>
      </c:layout>
      <c:lineChart>
        <c:grouping val="standard"/>
        <c:varyColors val="0"/>
        <c:ser>
          <c:idx val="0"/>
          <c:order val="0"/>
          <c:tx>
            <c:strRef>
              <c:f>μεταβολη!$I$4</c:f>
              <c:strCache>
                <c:ptCount val="1"/>
                <c:pt idx="0">
                  <c:v> Cyprus HICP</c:v>
                </c:pt>
              </c:strCache>
            </c:strRef>
          </c:tx>
          <c:spPr>
            <a:ln>
              <a:solidFill>
                <a:srgbClr val="E9933A"/>
              </a:solidFill>
              <a:prstDash val="solid"/>
            </a:ln>
          </c:spPr>
          <c:marker>
            <c:symbol val="none"/>
          </c:marker>
          <c:cat>
            <c:multiLvlStrRef>
              <c:f>μεταβολη!$E$135:$F$159</c:f>
              <c:multiLvlStrCache>
                <c:ptCount val="25"/>
                <c:lvl>
                  <c:pt idx="0">
                    <c:v>JAN</c:v>
                  </c:pt>
                  <c:pt idx="1">
                    <c:v>FEB</c:v>
                  </c:pt>
                  <c:pt idx="2">
                    <c:v>MAR</c:v>
                  </c:pt>
                  <c:pt idx="3">
                    <c:v>APR</c:v>
                  </c:pt>
                  <c:pt idx="4">
                    <c:v>MAY</c:v>
                  </c:pt>
                  <c:pt idx="5">
                    <c:v>JUNE</c:v>
                  </c:pt>
                  <c:pt idx="6">
                    <c:v>JULY</c:v>
                  </c:pt>
                  <c:pt idx="7">
                    <c:v>AUG</c:v>
                  </c:pt>
                  <c:pt idx="8">
                    <c:v>SEP</c:v>
                  </c:pt>
                  <c:pt idx="9">
                    <c:v>OCT</c:v>
                  </c:pt>
                  <c:pt idx="10">
                    <c:v>NOV</c:v>
                  </c:pt>
                  <c:pt idx="11">
                    <c:v>DEC</c:v>
                  </c:pt>
                  <c:pt idx="12">
                    <c:v>JAN</c:v>
                  </c:pt>
                  <c:pt idx="13">
                    <c:v>FEB</c:v>
                  </c:pt>
                  <c:pt idx="14">
                    <c:v>MAR</c:v>
                  </c:pt>
                  <c:pt idx="15">
                    <c:v>APR</c:v>
                  </c:pt>
                  <c:pt idx="16">
                    <c:v>MAY</c:v>
                  </c:pt>
                  <c:pt idx="17">
                    <c:v>JUNE</c:v>
                  </c:pt>
                  <c:pt idx="18">
                    <c:v>JULY</c:v>
                  </c:pt>
                  <c:pt idx="19">
                    <c:v>AUG</c:v>
                  </c:pt>
                  <c:pt idx="20">
                    <c:v>SEP</c:v>
                  </c:pt>
                  <c:pt idx="21">
                    <c:v>OCT</c:v>
                  </c:pt>
                  <c:pt idx="22">
                    <c:v>NOV</c:v>
                  </c:pt>
                  <c:pt idx="23">
                    <c:v>DEC</c:v>
                  </c:pt>
                  <c:pt idx="24">
                    <c:v>JAN</c:v>
                  </c:pt>
                </c:lvl>
                <c:lvl>
                  <c:pt idx="0">
                    <c:v>2023</c:v>
                  </c:pt>
                  <c:pt idx="12">
                    <c:v>2024</c:v>
                  </c:pt>
                  <c:pt idx="24">
                    <c:v>2025</c:v>
                  </c:pt>
                </c:lvl>
              </c:multiLvlStrCache>
              <c:extLst/>
            </c:multiLvlStrRef>
          </c:cat>
          <c:val>
            <c:numRef>
              <c:f>μεταβολη!$I$135:$I$159</c:f>
              <c:numCache>
                <c:formatCode>General</c:formatCode>
                <c:ptCount val="25"/>
                <c:pt idx="0">
                  <c:v>6.8</c:v>
                </c:pt>
                <c:pt idx="1">
                  <c:v>6.7</c:v>
                </c:pt>
                <c:pt idx="2">
                  <c:v>6.1</c:v>
                </c:pt>
                <c:pt idx="3">
                  <c:v>3.9</c:v>
                </c:pt>
                <c:pt idx="4">
                  <c:v>3.6</c:v>
                </c:pt>
                <c:pt idx="5">
                  <c:v>2.8</c:v>
                </c:pt>
                <c:pt idx="6">
                  <c:v>2.4</c:v>
                </c:pt>
                <c:pt idx="7">
                  <c:v>3.1</c:v>
                </c:pt>
                <c:pt idx="8">
                  <c:v>4.3</c:v>
                </c:pt>
                <c:pt idx="9">
                  <c:v>3.6</c:v>
                </c:pt>
                <c:pt idx="10">
                  <c:v>2.4</c:v>
                </c:pt>
                <c:pt idx="11">
                  <c:v>1.9</c:v>
                </c:pt>
                <c:pt idx="12">
                  <c:v>2.1</c:v>
                </c:pt>
                <c:pt idx="13">
                  <c:v>2.1</c:v>
                </c:pt>
                <c:pt idx="14">
                  <c:v>1.6</c:v>
                </c:pt>
                <c:pt idx="15">
                  <c:v>2.1</c:v>
                </c:pt>
                <c:pt idx="16">
                  <c:v>3</c:v>
                </c:pt>
                <c:pt idx="17">
                  <c:v>3</c:v>
                </c:pt>
                <c:pt idx="18">
                  <c:v>2.4</c:v>
                </c:pt>
                <c:pt idx="19">
                  <c:v>2.2000000000000002</c:v>
                </c:pt>
                <c:pt idx="20">
                  <c:v>1.6</c:v>
                </c:pt>
                <c:pt idx="21">
                  <c:v>1.6</c:v>
                </c:pt>
                <c:pt idx="22">
                  <c:v>2.2000000000000002</c:v>
                </c:pt>
                <c:pt idx="23">
                  <c:v>3.1</c:v>
                </c:pt>
                <c:pt idx="24">
                  <c:v>2.9</c:v>
                </c:pt>
              </c:numCache>
              <c:extLst/>
            </c:numRef>
          </c:val>
          <c:smooth val="1"/>
          <c:extLst>
            <c:ext xmlns:c16="http://schemas.microsoft.com/office/drawing/2014/chart" uri="{C3380CC4-5D6E-409C-BE32-E72D297353CC}">
              <c16:uniqueId val="{00000000-97B7-469A-AF15-EF4BBCFA7E79}"/>
            </c:ext>
          </c:extLst>
        </c:ser>
        <c:ser>
          <c:idx val="2"/>
          <c:order val="1"/>
          <c:tx>
            <c:strRef>
              <c:f>μεταβολη!$M$1</c:f>
              <c:strCache>
                <c:ptCount val="1"/>
                <c:pt idx="0">
                  <c:v> Euro Area HICP</c:v>
                </c:pt>
              </c:strCache>
            </c:strRef>
          </c:tx>
          <c:spPr>
            <a:ln>
              <a:solidFill>
                <a:srgbClr val="558ED5"/>
              </a:solidFill>
              <a:prstDash val="sysDash"/>
            </a:ln>
          </c:spPr>
          <c:marker>
            <c:symbol val="none"/>
          </c:marker>
          <c:cat>
            <c:multiLvlStrRef>
              <c:f>μεταβολη!$E$135:$F$159</c:f>
              <c:multiLvlStrCache>
                <c:ptCount val="25"/>
                <c:lvl>
                  <c:pt idx="0">
                    <c:v>JAN</c:v>
                  </c:pt>
                  <c:pt idx="1">
                    <c:v>FEB</c:v>
                  </c:pt>
                  <c:pt idx="2">
                    <c:v>MAR</c:v>
                  </c:pt>
                  <c:pt idx="3">
                    <c:v>APR</c:v>
                  </c:pt>
                  <c:pt idx="4">
                    <c:v>MAY</c:v>
                  </c:pt>
                  <c:pt idx="5">
                    <c:v>JUNE</c:v>
                  </c:pt>
                  <c:pt idx="6">
                    <c:v>JULY</c:v>
                  </c:pt>
                  <c:pt idx="7">
                    <c:v>AUG</c:v>
                  </c:pt>
                  <c:pt idx="8">
                    <c:v>SEP</c:v>
                  </c:pt>
                  <c:pt idx="9">
                    <c:v>OCT</c:v>
                  </c:pt>
                  <c:pt idx="10">
                    <c:v>NOV</c:v>
                  </c:pt>
                  <c:pt idx="11">
                    <c:v>DEC</c:v>
                  </c:pt>
                  <c:pt idx="12">
                    <c:v>JAN</c:v>
                  </c:pt>
                  <c:pt idx="13">
                    <c:v>FEB</c:v>
                  </c:pt>
                  <c:pt idx="14">
                    <c:v>MAR</c:v>
                  </c:pt>
                  <c:pt idx="15">
                    <c:v>APR</c:v>
                  </c:pt>
                  <c:pt idx="16">
                    <c:v>MAY</c:v>
                  </c:pt>
                  <c:pt idx="17">
                    <c:v>JUNE</c:v>
                  </c:pt>
                  <c:pt idx="18">
                    <c:v>JULY</c:v>
                  </c:pt>
                  <c:pt idx="19">
                    <c:v>AUG</c:v>
                  </c:pt>
                  <c:pt idx="20">
                    <c:v>SEP</c:v>
                  </c:pt>
                  <c:pt idx="21">
                    <c:v>OCT</c:v>
                  </c:pt>
                  <c:pt idx="22">
                    <c:v>NOV</c:v>
                  </c:pt>
                  <c:pt idx="23">
                    <c:v>DEC</c:v>
                  </c:pt>
                  <c:pt idx="24">
                    <c:v>JAN</c:v>
                  </c:pt>
                </c:lvl>
                <c:lvl>
                  <c:pt idx="0">
                    <c:v>2023</c:v>
                  </c:pt>
                  <c:pt idx="12">
                    <c:v>2024</c:v>
                  </c:pt>
                  <c:pt idx="24">
                    <c:v>2025</c:v>
                  </c:pt>
                </c:lvl>
              </c:multiLvlStrCache>
              <c:extLst/>
            </c:multiLvlStrRef>
          </c:cat>
          <c:val>
            <c:numRef>
              <c:f>μεταβολη!$M$135:$M$159</c:f>
              <c:numCache>
                <c:formatCode>#,##0.0</c:formatCode>
                <c:ptCount val="25"/>
                <c:pt idx="0" formatCode="General">
                  <c:v>8.6</c:v>
                </c:pt>
                <c:pt idx="1">
                  <c:v>8.5</c:v>
                </c:pt>
                <c:pt idx="2" formatCode="General">
                  <c:v>6.9</c:v>
                </c:pt>
                <c:pt idx="3">
                  <c:v>6.9</c:v>
                </c:pt>
                <c:pt idx="4" formatCode="General">
                  <c:v>6.1</c:v>
                </c:pt>
                <c:pt idx="5">
                  <c:v>5.5</c:v>
                </c:pt>
                <c:pt idx="6" formatCode="General">
                  <c:v>5.3</c:v>
                </c:pt>
                <c:pt idx="7">
                  <c:v>5.2</c:v>
                </c:pt>
                <c:pt idx="8" formatCode="General">
                  <c:v>4.3</c:v>
                </c:pt>
                <c:pt idx="9">
                  <c:v>2.9</c:v>
                </c:pt>
                <c:pt idx="10" formatCode="General">
                  <c:v>2.4</c:v>
                </c:pt>
                <c:pt idx="11">
                  <c:v>2.9</c:v>
                </c:pt>
                <c:pt idx="12" formatCode="General">
                  <c:v>2.8</c:v>
                </c:pt>
                <c:pt idx="13">
                  <c:v>2.6</c:v>
                </c:pt>
                <c:pt idx="14" formatCode="General">
                  <c:v>2.4</c:v>
                </c:pt>
                <c:pt idx="15">
                  <c:v>2.4</c:v>
                </c:pt>
                <c:pt idx="16" formatCode="General">
                  <c:v>2.5</c:v>
                </c:pt>
                <c:pt idx="17">
                  <c:v>2.5</c:v>
                </c:pt>
                <c:pt idx="18" formatCode="General">
                  <c:v>2.6</c:v>
                </c:pt>
                <c:pt idx="19">
                  <c:v>2.2000000000000002</c:v>
                </c:pt>
                <c:pt idx="20">
                  <c:v>1.7</c:v>
                </c:pt>
                <c:pt idx="21">
                  <c:v>2</c:v>
                </c:pt>
                <c:pt idx="22">
                  <c:v>2.2000000000000002</c:v>
                </c:pt>
                <c:pt idx="23">
                  <c:v>2.4</c:v>
                </c:pt>
                <c:pt idx="24">
                  <c:v>2.5</c:v>
                </c:pt>
              </c:numCache>
              <c:extLst/>
            </c:numRef>
          </c:val>
          <c:smooth val="1"/>
          <c:extLst>
            <c:ext xmlns:c16="http://schemas.microsoft.com/office/drawing/2014/chart" uri="{C3380CC4-5D6E-409C-BE32-E72D297353CC}">
              <c16:uniqueId val="{00000001-97B7-469A-AF15-EF4BBCFA7E79}"/>
            </c:ext>
          </c:extLst>
        </c:ser>
        <c:dLbls>
          <c:showLegendKey val="0"/>
          <c:showVal val="0"/>
          <c:showCatName val="0"/>
          <c:showSerName val="0"/>
          <c:showPercent val="0"/>
          <c:showBubbleSize val="0"/>
        </c:dLbls>
        <c:smooth val="0"/>
        <c:axId val="383276160"/>
        <c:axId val="383278080"/>
      </c:lineChart>
      <c:catAx>
        <c:axId val="383276160"/>
        <c:scaling>
          <c:orientation val="minMax"/>
        </c:scaling>
        <c:delete val="0"/>
        <c:axPos val="b"/>
        <c:numFmt formatCode="General" sourceLinked="1"/>
        <c:majorTickMark val="none"/>
        <c:minorTickMark val="none"/>
        <c:tickLblPos val="low"/>
        <c:txPr>
          <a:bodyPr rot="-5400000" vert="horz"/>
          <a:lstStyle/>
          <a:p>
            <a:pPr>
              <a:defRPr sz="900">
                <a:solidFill>
                  <a:sysClr val="windowText" lastClr="000000"/>
                </a:solidFill>
                <a:latin typeface="Verdana" panose="020B0604030504040204" pitchFamily="34" charset="0"/>
                <a:ea typeface="Verdana" panose="020B0604030504040204" pitchFamily="34" charset="0"/>
              </a:defRPr>
            </a:pPr>
            <a:endParaRPr lang="en-CY"/>
          </a:p>
        </c:txPr>
        <c:crossAx val="383278080"/>
        <c:crosses val="autoZero"/>
        <c:auto val="1"/>
        <c:lblAlgn val="ctr"/>
        <c:lblOffset val="100"/>
        <c:noMultiLvlLbl val="0"/>
      </c:catAx>
      <c:valAx>
        <c:axId val="383278080"/>
        <c:scaling>
          <c:orientation val="minMax"/>
        </c:scaling>
        <c:delete val="0"/>
        <c:axPos val="l"/>
        <c:majorGridlines>
          <c:spPr>
            <a:ln>
              <a:solidFill>
                <a:schemeClr val="bg1">
                  <a:lumMod val="85000"/>
                </a:schemeClr>
              </a:solidFill>
              <a:prstDash val="solid"/>
            </a:ln>
          </c:spPr>
        </c:majorGridlines>
        <c:title>
          <c:tx>
            <c:rich>
              <a:bodyPr/>
              <a:lstStyle/>
              <a:p>
                <a:pPr>
                  <a:defRPr sz="900" b="1"/>
                </a:pPr>
                <a:r>
                  <a:rPr lang="en-US" sz="900" b="1" i="0" u="none" strike="noStrike" kern="1200" baseline="0">
                    <a:solidFill>
                      <a:sysClr val="windowText" lastClr="000000"/>
                    </a:solidFill>
                    <a:latin typeface="Verdana" panose="020B0604030504040204" pitchFamily="34" charset="0"/>
                    <a:ea typeface="Verdana" panose="020B0604030504040204" pitchFamily="34" charset="0"/>
                  </a:rPr>
                  <a:t>Annual Rate of Change (%)</a:t>
                </a:r>
                <a:endParaRPr lang="en-US" sz="900" b="1"/>
              </a:p>
            </c:rich>
          </c:tx>
          <c:overlay val="0"/>
        </c:title>
        <c:numFmt formatCode="#,##0.0" sourceLinked="0"/>
        <c:majorTickMark val="out"/>
        <c:minorTickMark val="none"/>
        <c:tickLblPos val="nextTo"/>
        <c:spPr>
          <a:noFill/>
          <a:ln>
            <a:noFill/>
          </a:ln>
        </c:spPr>
        <c:txPr>
          <a:bodyPr/>
          <a:lstStyle/>
          <a:p>
            <a:pPr>
              <a:defRPr sz="900">
                <a:solidFill>
                  <a:sysClr val="windowText" lastClr="000000"/>
                </a:solidFill>
                <a:latin typeface="Verdana" panose="020B0604030504040204" pitchFamily="34" charset="0"/>
                <a:ea typeface="Verdana" panose="020B0604030504040204" pitchFamily="34" charset="0"/>
              </a:defRPr>
            </a:pPr>
            <a:endParaRPr lang="en-CY"/>
          </a:p>
        </c:txPr>
        <c:crossAx val="383276160"/>
        <c:crosses val="autoZero"/>
        <c:crossBetween val="between"/>
        <c:majorUnit val="1"/>
      </c:valAx>
    </c:plotArea>
    <c:legend>
      <c:legendPos val="b"/>
      <c:overlay val="0"/>
      <c:spPr>
        <a:solidFill>
          <a:schemeClr val="bg1">
            <a:lumMod val="85000"/>
          </a:schemeClr>
        </a:solidFill>
      </c:spPr>
      <c:txPr>
        <a:bodyPr/>
        <a:lstStyle/>
        <a:p>
          <a:pPr>
            <a:defRPr sz="900" b="1">
              <a:solidFill>
                <a:sysClr val="windowText" lastClr="000000"/>
              </a:solidFill>
              <a:latin typeface="Verdana" panose="020B0604030504040204" pitchFamily="34" charset="0"/>
              <a:ea typeface="Verdana" panose="020B0604030504040204" pitchFamily="34" charset="0"/>
            </a:defRPr>
          </a:pPr>
          <a:endParaRPr lang="en-CY"/>
        </a:p>
      </c:txPr>
    </c:legend>
    <c:plotVisOnly val="1"/>
    <c:dispBlanksAs val="gap"/>
    <c:showDLblsOverMax val="0"/>
  </c:chart>
  <c:spPr>
    <a:ln>
      <a:solidFill>
        <a:srgbClr val="558ED5">
          <a:alpha val="49804"/>
        </a:srgbClr>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1591</TotalTime>
  <Pages>3</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6361</CharactersWithSpaces>
  <SharedDoc>false</SharedDoc>
  <HLinks>
    <vt:vector size="36" baseType="variant">
      <vt:variant>
        <vt:i4>2883594</vt:i4>
      </vt:variant>
      <vt:variant>
        <vt:i4>12</vt:i4>
      </vt:variant>
      <vt:variant>
        <vt:i4>0</vt:i4>
      </vt:variant>
      <vt:variant>
        <vt:i4>5</vt:i4>
      </vt:variant>
      <vt:variant>
        <vt:lpwstr>mailto:cpapageorgiou@cystat.mof.gov.cy</vt:lpwstr>
      </vt:variant>
      <vt:variant>
        <vt:lpwstr/>
      </vt:variant>
      <vt:variant>
        <vt:i4>1048666</vt:i4>
      </vt:variant>
      <vt:variant>
        <vt:i4>9</vt:i4>
      </vt:variant>
      <vt:variant>
        <vt:i4>0</vt:i4>
      </vt:variant>
      <vt:variant>
        <vt:i4>5</vt:i4>
      </vt:variant>
      <vt:variant>
        <vt:lpwstr>https://www.cystat.gov.cy/en/MethodologicalDetails?m=2092</vt:lpwstr>
      </vt:variant>
      <vt:variant>
        <vt:lpwstr/>
      </vt:variant>
      <vt:variant>
        <vt:i4>4390994</vt:i4>
      </vt:variant>
      <vt:variant>
        <vt:i4>6</vt:i4>
      </vt:variant>
      <vt:variant>
        <vt:i4>0</vt:i4>
      </vt:variant>
      <vt:variant>
        <vt:i4>5</vt:i4>
      </vt:variant>
      <vt:variant>
        <vt:lpwstr>https://www.cystat.gov.cy/en/KeyFiguresList?s=47</vt:lpwstr>
      </vt:variant>
      <vt:variant>
        <vt:lpwstr/>
      </vt:variant>
      <vt:variant>
        <vt:i4>786512</vt:i4>
      </vt:variant>
      <vt:variant>
        <vt:i4>3</vt:i4>
      </vt:variant>
      <vt:variant>
        <vt:i4>0</vt:i4>
      </vt:variant>
      <vt:variant>
        <vt:i4>5</vt:i4>
      </vt:variant>
      <vt:variant>
        <vt:lpwstr>https://cystatdb.cystat.gov.cy/pxweb/en/8.CYSTAT-DB/8.CYSTAT-DB__Price Indices__</vt:lpwstr>
      </vt:variant>
      <vt:variant>
        <vt:lpwstr/>
      </vt:variant>
      <vt:variant>
        <vt:i4>5177410</vt:i4>
      </vt:variant>
      <vt:variant>
        <vt:i4>0</vt:i4>
      </vt:variant>
      <vt:variant>
        <vt:i4>0</vt:i4>
      </vt:variant>
      <vt:variant>
        <vt:i4>5</vt:i4>
      </vt:variant>
      <vt:variant>
        <vt:lpwstr>https://www.cystat.gov.cy/en/SubthemeStatistics?s=47</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98</cp:revision>
  <cp:lastPrinted>2025-02-24T10:10:00Z</cp:lastPrinted>
  <dcterms:created xsi:type="dcterms:W3CDTF">2023-04-19T10:03:00Z</dcterms:created>
  <dcterms:modified xsi:type="dcterms:W3CDTF">2025-02-24T10:16:00Z</dcterms:modified>
</cp:coreProperties>
</file>