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F5868" w14:textId="77777777" w:rsidR="00B7227E" w:rsidRPr="00970856" w:rsidRDefault="00B7227E" w:rsidP="00792B9C">
      <w:pPr>
        <w:jc w:val="right"/>
        <w:rPr>
          <w:rFonts w:ascii="Verdana" w:hAnsi="Verdana"/>
          <w:sz w:val="18"/>
          <w:szCs w:val="18"/>
          <w:shd w:val="clear" w:color="auto" w:fill="FFFFFF"/>
        </w:rPr>
      </w:pPr>
    </w:p>
    <w:p w14:paraId="6AAF83A4" w14:textId="77777777" w:rsidR="00B7227E" w:rsidRDefault="00B7227E" w:rsidP="00B7227E">
      <w:pPr>
        <w:tabs>
          <w:tab w:val="left" w:pos="1080"/>
          <w:tab w:val="left" w:pos="7088"/>
        </w:tabs>
        <w:jc w:val="right"/>
        <w:rPr>
          <w:rFonts w:ascii="Verdana" w:hAnsi="Verdana" w:cs="Arial"/>
          <w:sz w:val="18"/>
          <w:szCs w:val="18"/>
        </w:rPr>
      </w:pPr>
    </w:p>
    <w:p w14:paraId="6A5A2023" w14:textId="26C434B8" w:rsidR="00B7227E" w:rsidRPr="00496722" w:rsidRDefault="00977EE2" w:rsidP="00B7227E">
      <w:pPr>
        <w:tabs>
          <w:tab w:val="left" w:pos="1080"/>
          <w:tab w:val="left" w:pos="7088"/>
        </w:tabs>
        <w:jc w:val="right"/>
        <w:rPr>
          <w:rFonts w:ascii="Verdana" w:eastAsia="Malgun Gothic" w:hAnsi="Verdana" w:cs="Arial"/>
          <w:sz w:val="18"/>
          <w:szCs w:val="18"/>
        </w:rPr>
      </w:pPr>
      <w:r>
        <w:rPr>
          <w:rFonts w:ascii="Verdana" w:hAnsi="Verdana" w:cs="Arial"/>
          <w:sz w:val="18"/>
          <w:szCs w:val="18"/>
        </w:rPr>
        <w:t>1</w:t>
      </w:r>
      <w:r w:rsidR="00CB7B7F">
        <w:rPr>
          <w:rFonts w:ascii="Verdana" w:hAnsi="Verdana" w:cs="Arial"/>
          <w:sz w:val="18"/>
          <w:szCs w:val="18"/>
        </w:rPr>
        <w:t>9</w:t>
      </w:r>
      <w:r>
        <w:rPr>
          <w:rFonts w:ascii="Verdana" w:hAnsi="Verdana" w:cs="Arial"/>
          <w:sz w:val="18"/>
          <w:szCs w:val="18"/>
        </w:rPr>
        <w:t xml:space="preserve"> </w:t>
      </w:r>
      <w:proofErr w:type="gramStart"/>
      <w:r w:rsidR="00CB7B7F">
        <w:rPr>
          <w:rFonts w:ascii="Verdana" w:hAnsi="Verdana" w:cs="Arial"/>
          <w:sz w:val="18"/>
          <w:szCs w:val="18"/>
        </w:rPr>
        <w:t>August</w:t>
      </w:r>
      <w:r w:rsidR="003566E0" w:rsidRPr="00892F56">
        <w:rPr>
          <w:rFonts w:ascii="Verdana" w:hAnsi="Verdana" w:cs="Arial"/>
          <w:sz w:val="18"/>
          <w:szCs w:val="18"/>
        </w:rPr>
        <w:t>,</w:t>
      </w:r>
      <w:proofErr w:type="gramEnd"/>
      <w:r w:rsidR="00B7227E">
        <w:rPr>
          <w:rFonts w:ascii="Verdana" w:eastAsia="Malgun Gothic" w:hAnsi="Verdana" w:cs="Arial"/>
          <w:sz w:val="18"/>
          <w:szCs w:val="18"/>
        </w:rPr>
        <w:t xml:space="preserve"> 202</w:t>
      </w:r>
      <w:r w:rsidR="00BB629D" w:rsidRPr="00496722">
        <w:rPr>
          <w:rFonts w:ascii="Verdana" w:eastAsia="Malgun Gothic" w:hAnsi="Verdana" w:cs="Arial"/>
          <w:sz w:val="18"/>
          <w:szCs w:val="18"/>
        </w:rPr>
        <w:t>6</w:t>
      </w:r>
    </w:p>
    <w:p w14:paraId="105F0F6F" w14:textId="77777777" w:rsidR="008C0E22" w:rsidRDefault="008C0E22" w:rsidP="00792B9C">
      <w:pPr>
        <w:jc w:val="right"/>
        <w:rPr>
          <w:rFonts w:ascii="Arial" w:hAnsi="Arial" w:cs="Arial"/>
          <w:sz w:val="18"/>
          <w:szCs w:val="18"/>
        </w:rPr>
      </w:pPr>
    </w:p>
    <w:p w14:paraId="29DFD4B7" w14:textId="77777777" w:rsidR="00B7227E" w:rsidRPr="004F6A92" w:rsidRDefault="00B7227E" w:rsidP="00B7227E">
      <w:pPr>
        <w:jc w:val="center"/>
        <w:rPr>
          <w:rFonts w:ascii="Verdana" w:eastAsia="Malgun Gothic" w:hAnsi="Verdana" w:cs="Arial"/>
          <w:b/>
          <w:sz w:val="24"/>
          <w:szCs w:val="24"/>
          <w:lang w:val="en-GB"/>
        </w:rPr>
      </w:pPr>
      <w:r>
        <w:rPr>
          <w:rFonts w:ascii="Verdana" w:eastAsia="Malgun Gothic" w:hAnsi="Verdana" w:cs="Arial"/>
          <w:b/>
          <w:sz w:val="24"/>
          <w:szCs w:val="24"/>
          <w:lang w:val="en-GB"/>
        </w:rPr>
        <w:t>PRESS RELEASE</w:t>
      </w:r>
    </w:p>
    <w:p w14:paraId="0AF03D96" w14:textId="77777777" w:rsidR="00B7227E" w:rsidRDefault="00B7227E" w:rsidP="00B7227E">
      <w:pPr>
        <w:rPr>
          <w:rFonts w:ascii="Verdana" w:eastAsia="Malgun Gothic" w:hAnsi="Verdana" w:cs="Arial"/>
        </w:rPr>
      </w:pPr>
    </w:p>
    <w:p w14:paraId="3D775372" w14:textId="77777777" w:rsidR="008C0E22" w:rsidRPr="004F6A92" w:rsidRDefault="008C0E22" w:rsidP="00B7227E">
      <w:pPr>
        <w:rPr>
          <w:rFonts w:ascii="Verdana" w:eastAsia="Malgun Gothic" w:hAnsi="Verdana" w:cs="Arial"/>
        </w:rPr>
      </w:pPr>
    </w:p>
    <w:p w14:paraId="25C91FD9" w14:textId="2A7FBAEA" w:rsidR="00B7227E" w:rsidRPr="00BB629D" w:rsidRDefault="00B7227E" w:rsidP="00B7227E">
      <w:pPr>
        <w:pStyle w:val="Heading6"/>
        <w:jc w:val="left"/>
        <w:rPr>
          <w:rFonts w:ascii="Verdana" w:eastAsia="Malgun Gothic" w:hAnsi="Verdana" w:cs="Arial"/>
          <w:szCs w:val="22"/>
          <w:lang w:val="en-US"/>
        </w:rPr>
      </w:pPr>
      <w:r>
        <w:rPr>
          <w:rFonts w:ascii="Verdana" w:eastAsia="Malgun Gothic" w:hAnsi="Verdana" w:cs="Arial"/>
          <w:b w:val="0"/>
          <w:szCs w:val="22"/>
          <w:lang w:val="en-GB"/>
        </w:rPr>
        <w:t xml:space="preserve">HARMONIZED INDEX OF CONSUMER PRICES </w:t>
      </w:r>
      <w:r w:rsidRPr="004F6A92">
        <w:rPr>
          <w:rFonts w:ascii="Verdana" w:eastAsia="Malgun Gothic" w:hAnsi="Verdana" w:cs="Arial"/>
          <w:b w:val="0"/>
          <w:szCs w:val="22"/>
          <w:lang w:val="en-US"/>
        </w:rPr>
        <w:t>(</w:t>
      </w:r>
      <w:r>
        <w:rPr>
          <w:rFonts w:ascii="Verdana" w:eastAsia="Malgun Gothic" w:hAnsi="Verdana" w:cs="Arial"/>
          <w:b w:val="0"/>
          <w:szCs w:val="22"/>
          <w:lang w:val="en-GB"/>
        </w:rPr>
        <w:t>HICP</w:t>
      </w:r>
      <w:r w:rsidRPr="004F6A92">
        <w:rPr>
          <w:rFonts w:ascii="Verdana" w:eastAsia="Malgun Gothic" w:hAnsi="Verdana" w:cs="Arial"/>
          <w:b w:val="0"/>
          <w:szCs w:val="22"/>
          <w:lang w:val="en-US"/>
        </w:rPr>
        <w:t>):</w:t>
      </w:r>
      <w:r>
        <w:rPr>
          <w:rFonts w:ascii="Verdana" w:eastAsia="Malgun Gothic" w:hAnsi="Verdana" w:cs="Arial"/>
          <w:b w:val="0"/>
          <w:szCs w:val="22"/>
          <w:lang w:val="en-US"/>
        </w:rPr>
        <w:t xml:space="preserve"> </w:t>
      </w:r>
      <w:r w:rsidR="008E22F7">
        <w:rPr>
          <w:rFonts w:ascii="Verdana" w:eastAsia="Malgun Gothic" w:hAnsi="Verdana" w:cs="Arial"/>
          <w:bCs w:val="0"/>
          <w:caps/>
          <w:szCs w:val="22"/>
          <w:lang w:val="en-US"/>
        </w:rPr>
        <w:t>JU</w:t>
      </w:r>
      <w:r w:rsidR="00CB7B7F">
        <w:rPr>
          <w:rFonts w:ascii="Verdana" w:eastAsia="Malgun Gothic" w:hAnsi="Verdana" w:cs="Arial"/>
          <w:bCs w:val="0"/>
          <w:caps/>
          <w:szCs w:val="22"/>
          <w:lang w:val="en-US"/>
        </w:rPr>
        <w:t>ly</w:t>
      </w:r>
      <w:r w:rsidR="00A70310">
        <w:rPr>
          <w:rFonts w:ascii="Verdana" w:eastAsia="Malgun Gothic" w:hAnsi="Verdana" w:cs="Arial"/>
          <w:bCs w:val="0"/>
          <w:szCs w:val="22"/>
          <w:lang w:val="en-US"/>
        </w:rPr>
        <w:t xml:space="preserve"> </w:t>
      </w:r>
      <w:r>
        <w:rPr>
          <w:rFonts w:ascii="Verdana" w:eastAsia="Malgun Gothic" w:hAnsi="Verdana" w:cs="Arial"/>
          <w:szCs w:val="22"/>
          <w:lang w:val="en-US"/>
        </w:rPr>
        <w:t>202</w:t>
      </w:r>
      <w:r w:rsidR="00BB629D" w:rsidRPr="00BB629D">
        <w:rPr>
          <w:rFonts w:ascii="Verdana" w:eastAsia="Malgun Gothic" w:hAnsi="Verdana" w:cs="Arial"/>
          <w:szCs w:val="22"/>
          <w:lang w:val="en-US"/>
        </w:rPr>
        <w:t>6</w:t>
      </w:r>
    </w:p>
    <w:p w14:paraId="2FD77CBC" w14:textId="77777777" w:rsidR="00B7227E" w:rsidRDefault="00B7227E" w:rsidP="00B7227E">
      <w:pPr>
        <w:rPr>
          <w:rFonts w:ascii="Verdana" w:eastAsia="Malgun Gothic" w:hAnsi="Verdana" w:cs="Arial"/>
        </w:rPr>
      </w:pPr>
    </w:p>
    <w:p w14:paraId="78D8F4E9" w14:textId="30CFCD3E" w:rsidR="00B7227E" w:rsidRPr="00867142" w:rsidRDefault="00B7227E" w:rsidP="00B7227E">
      <w:pPr>
        <w:tabs>
          <w:tab w:val="left" w:pos="1080"/>
          <w:tab w:val="left" w:pos="6840"/>
        </w:tabs>
        <w:jc w:val="center"/>
        <w:rPr>
          <w:rFonts w:ascii="Verdana" w:eastAsia="Malgun Gothic" w:hAnsi="Verdana" w:cs="Arial"/>
          <w:b/>
        </w:rPr>
      </w:pPr>
      <w:r>
        <w:rPr>
          <w:rFonts w:ascii="Verdana" w:eastAsia="Malgun Gothic" w:hAnsi="Verdana" w:cs="Arial"/>
          <w:b/>
          <w:lang w:val="en-GB"/>
        </w:rPr>
        <w:t>Annual Rate of Change</w:t>
      </w:r>
      <w:r>
        <w:rPr>
          <w:rFonts w:ascii="Verdana" w:eastAsia="Malgun Gothic" w:hAnsi="Verdana" w:cs="Arial"/>
          <w:b/>
        </w:rPr>
        <w:t xml:space="preserve"> </w:t>
      </w:r>
      <w:r w:rsidR="008E22F7">
        <w:rPr>
          <w:rFonts w:ascii="Verdana" w:eastAsia="Malgun Gothic" w:hAnsi="Verdana" w:cs="Arial"/>
          <w:b/>
        </w:rPr>
        <w:t>4,</w:t>
      </w:r>
      <w:r w:rsidR="00CB7B7F">
        <w:rPr>
          <w:rFonts w:ascii="Verdana" w:eastAsia="Malgun Gothic" w:hAnsi="Verdana" w:cs="Arial"/>
          <w:b/>
        </w:rPr>
        <w:t>4</w:t>
      </w:r>
      <w:r w:rsidRPr="003566E0">
        <w:rPr>
          <w:rFonts w:ascii="Verdana" w:eastAsia="Malgun Gothic" w:hAnsi="Verdana" w:cs="Arial"/>
          <w:b/>
        </w:rPr>
        <w:t>%</w:t>
      </w:r>
    </w:p>
    <w:p w14:paraId="36388CD3" w14:textId="77777777" w:rsidR="00B7227E" w:rsidRDefault="00B7227E" w:rsidP="00B7227E">
      <w:pPr>
        <w:tabs>
          <w:tab w:val="left" w:pos="1080"/>
          <w:tab w:val="left" w:pos="6840"/>
        </w:tabs>
        <w:jc w:val="both"/>
        <w:rPr>
          <w:rFonts w:ascii="Arial" w:hAnsi="Arial" w:cs="Arial"/>
          <w:sz w:val="20"/>
          <w:szCs w:val="20"/>
        </w:rPr>
      </w:pPr>
    </w:p>
    <w:p w14:paraId="327F4FFF" w14:textId="77777777" w:rsidR="00B7227E" w:rsidRDefault="00B7227E" w:rsidP="00B7227E">
      <w:pPr>
        <w:tabs>
          <w:tab w:val="left" w:pos="1080"/>
          <w:tab w:val="left" w:pos="6840"/>
        </w:tabs>
        <w:jc w:val="both"/>
        <w:rPr>
          <w:rFonts w:ascii="Arial" w:hAnsi="Arial" w:cs="Arial"/>
          <w:sz w:val="20"/>
          <w:szCs w:val="20"/>
        </w:rPr>
      </w:pPr>
    </w:p>
    <w:p w14:paraId="592CBF34" w14:textId="0B408035" w:rsidR="00DE6CD6" w:rsidRDefault="0009527E" w:rsidP="00DE6CD6">
      <w:pPr>
        <w:tabs>
          <w:tab w:val="left" w:pos="1080"/>
          <w:tab w:val="left" w:pos="6840"/>
        </w:tabs>
        <w:jc w:val="both"/>
        <w:rPr>
          <w:rFonts w:ascii="Verdana" w:eastAsia="Malgun Gothic" w:hAnsi="Verdana" w:cs="Arial"/>
          <w:sz w:val="18"/>
          <w:szCs w:val="18"/>
        </w:rPr>
      </w:pPr>
      <w:r w:rsidRPr="0009527E">
        <w:rPr>
          <w:rFonts w:ascii="Verdana" w:eastAsia="Malgun Gothic" w:hAnsi="Verdana" w:cs="Arial"/>
          <w:sz w:val="18"/>
          <w:szCs w:val="18"/>
        </w:rPr>
        <w:t xml:space="preserve">The HICP </w:t>
      </w:r>
      <w:r w:rsidRPr="00A83201">
        <w:rPr>
          <w:rFonts w:ascii="Verdana" w:eastAsia="Malgun Gothic" w:hAnsi="Verdana" w:cs="Arial"/>
          <w:sz w:val="18"/>
          <w:szCs w:val="18"/>
        </w:rPr>
        <w:t xml:space="preserve">rose by </w:t>
      </w:r>
      <w:r w:rsidR="008E22F7">
        <w:rPr>
          <w:rFonts w:ascii="Verdana" w:eastAsia="Malgun Gothic" w:hAnsi="Verdana" w:cs="Arial"/>
          <w:sz w:val="18"/>
          <w:szCs w:val="18"/>
        </w:rPr>
        <w:t>4</w:t>
      </w:r>
      <w:r w:rsidR="00A06221" w:rsidRPr="00A83201">
        <w:rPr>
          <w:rFonts w:ascii="Verdana" w:eastAsia="Malgun Gothic" w:hAnsi="Verdana" w:cs="Arial"/>
          <w:sz w:val="18"/>
          <w:szCs w:val="18"/>
        </w:rPr>
        <w:t>,</w:t>
      </w:r>
      <w:r w:rsidR="00CB7B7F">
        <w:rPr>
          <w:rFonts w:ascii="Verdana" w:eastAsia="Malgun Gothic" w:hAnsi="Verdana" w:cs="Arial"/>
          <w:sz w:val="18"/>
          <w:szCs w:val="18"/>
        </w:rPr>
        <w:t>4</w:t>
      </w:r>
      <w:r w:rsidRPr="00A83201">
        <w:rPr>
          <w:rFonts w:ascii="Verdana" w:eastAsia="Malgun Gothic" w:hAnsi="Verdana" w:cs="Arial"/>
          <w:sz w:val="18"/>
          <w:szCs w:val="18"/>
        </w:rPr>
        <w:t xml:space="preserve">% </w:t>
      </w:r>
      <w:r w:rsidR="00A47848">
        <w:rPr>
          <w:rFonts w:ascii="Verdana" w:eastAsia="Malgun Gothic" w:hAnsi="Verdana" w:cs="Arial"/>
          <w:sz w:val="18"/>
          <w:szCs w:val="18"/>
        </w:rPr>
        <w:t>in</w:t>
      </w:r>
      <w:r w:rsidRPr="00A83201">
        <w:rPr>
          <w:rFonts w:ascii="Verdana" w:eastAsia="Malgun Gothic" w:hAnsi="Verdana" w:cs="Arial"/>
          <w:sz w:val="18"/>
          <w:szCs w:val="18"/>
        </w:rPr>
        <w:t xml:space="preserve"> </w:t>
      </w:r>
      <w:r w:rsidR="008E22F7">
        <w:rPr>
          <w:rFonts w:ascii="Verdana" w:eastAsia="Malgun Gothic" w:hAnsi="Verdana" w:cs="Arial"/>
          <w:sz w:val="18"/>
          <w:szCs w:val="18"/>
        </w:rPr>
        <w:t>Ju</w:t>
      </w:r>
      <w:r w:rsidR="00CB7B7F">
        <w:rPr>
          <w:rFonts w:ascii="Verdana" w:eastAsia="Malgun Gothic" w:hAnsi="Verdana" w:cs="Arial"/>
          <w:sz w:val="18"/>
          <w:szCs w:val="18"/>
        </w:rPr>
        <w:t>ly</w:t>
      </w:r>
      <w:r w:rsidRPr="00A83201">
        <w:rPr>
          <w:rFonts w:ascii="Verdana" w:eastAsia="Malgun Gothic" w:hAnsi="Verdana" w:cs="Arial"/>
          <w:sz w:val="18"/>
          <w:szCs w:val="18"/>
        </w:rPr>
        <w:t xml:space="preserve"> 202</w:t>
      </w:r>
      <w:r w:rsidR="00A47848">
        <w:rPr>
          <w:rFonts w:ascii="Verdana" w:eastAsia="Malgun Gothic" w:hAnsi="Verdana" w:cs="Arial"/>
          <w:sz w:val="18"/>
          <w:szCs w:val="18"/>
        </w:rPr>
        <w:t>6 compared with</w:t>
      </w:r>
      <w:r w:rsidRPr="00A83201">
        <w:rPr>
          <w:rFonts w:ascii="Verdana" w:eastAsia="Malgun Gothic" w:hAnsi="Verdana" w:cs="Arial"/>
          <w:sz w:val="18"/>
          <w:szCs w:val="18"/>
        </w:rPr>
        <w:t xml:space="preserve"> </w:t>
      </w:r>
      <w:r w:rsidR="008E22F7">
        <w:rPr>
          <w:rFonts w:ascii="Verdana" w:eastAsia="Malgun Gothic" w:hAnsi="Verdana" w:cs="Arial"/>
          <w:sz w:val="18"/>
          <w:szCs w:val="18"/>
        </w:rPr>
        <w:t>Ju</w:t>
      </w:r>
      <w:r w:rsidR="00CB7B7F">
        <w:rPr>
          <w:rFonts w:ascii="Verdana" w:eastAsia="Malgun Gothic" w:hAnsi="Verdana" w:cs="Arial"/>
          <w:sz w:val="18"/>
          <w:szCs w:val="18"/>
        </w:rPr>
        <w:t>ly</w:t>
      </w:r>
      <w:r w:rsidR="00833D8E" w:rsidRPr="00A83201">
        <w:rPr>
          <w:rFonts w:ascii="Verdana" w:eastAsia="Malgun Gothic" w:hAnsi="Verdana" w:cs="Arial"/>
          <w:sz w:val="18"/>
          <w:szCs w:val="18"/>
        </w:rPr>
        <w:t xml:space="preserve"> </w:t>
      </w:r>
      <w:r w:rsidRPr="00A83201">
        <w:rPr>
          <w:rFonts w:ascii="Verdana" w:eastAsia="Malgun Gothic" w:hAnsi="Verdana" w:cs="Arial"/>
          <w:sz w:val="18"/>
          <w:szCs w:val="18"/>
        </w:rPr>
        <w:t>202</w:t>
      </w:r>
      <w:r w:rsidR="00A47848">
        <w:rPr>
          <w:rFonts w:ascii="Verdana" w:eastAsia="Malgun Gothic" w:hAnsi="Verdana" w:cs="Arial"/>
          <w:sz w:val="18"/>
          <w:szCs w:val="18"/>
        </w:rPr>
        <w:t>5</w:t>
      </w:r>
      <w:r w:rsidRPr="00A83201">
        <w:rPr>
          <w:rFonts w:ascii="Verdana" w:eastAsia="Malgun Gothic" w:hAnsi="Verdana" w:cs="Arial"/>
          <w:sz w:val="18"/>
          <w:szCs w:val="18"/>
        </w:rPr>
        <w:t xml:space="preserve"> and </w:t>
      </w:r>
      <w:r w:rsidR="00F9756F" w:rsidRPr="00A83201">
        <w:rPr>
          <w:rFonts w:ascii="Verdana" w:eastAsia="Malgun Gothic" w:hAnsi="Verdana" w:cs="Arial"/>
          <w:sz w:val="18"/>
          <w:szCs w:val="18"/>
        </w:rPr>
        <w:t>in</w:t>
      </w:r>
      <w:r w:rsidRPr="00A83201">
        <w:rPr>
          <w:rFonts w:ascii="Verdana" w:eastAsia="Malgun Gothic" w:hAnsi="Verdana" w:cs="Arial"/>
          <w:sz w:val="18"/>
          <w:szCs w:val="18"/>
        </w:rPr>
        <w:t xml:space="preserve">creased by </w:t>
      </w:r>
      <w:r w:rsidR="00914DD7">
        <w:rPr>
          <w:rFonts w:ascii="Verdana" w:eastAsia="Malgun Gothic" w:hAnsi="Verdana" w:cs="Arial"/>
          <w:sz w:val="18"/>
          <w:szCs w:val="18"/>
        </w:rPr>
        <w:t>0,7</w:t>
      </w:r>
      <w:r w:rsidRPr="00A83201">
        <w:rPr>
          <w:rFonts w:ascii="Verdana" w:eastAsia="Malgun Gothic" w:hAnsi="Verdana" w:cs="Arial"/>
          <w:sz w:val="18"/>
          <w:szCs w:val="18"/>
        </w:rPr>
        <w:t xml:space="preserve">% </w:t>
      </w:r>
      <w:r w:rsidRPr="0009527E">
        <w:rPr>
          <w:rFonts w:ascii="Verdana" w:eastAsia="Malgun Gothic" w:hAnsi="Verdana" w:cs="Arial"/>
          <w:sz w:val="18"/>
          <w:szCs w:val="18"/>
        </w:rPr>
        <w:t xml:space="preserve">between </w:t>
      </w:r>
      <w:r w:rsidR="00CB7B7F">
        <w:rPr>
          <w:rFonts w:ascii="Verdana" w:eastAsia="Malgun Gothic" w:hAnsi="Verdana" w:cs="Arial"/>
          <w:sz w:val="18"/>
          <w:szCs w:val="18"/>
        </w:rPr>
        <w:t>June</w:t>
      </w:r>
      <w:r w:rsidRPr="0009527E">
        <w:rPr>
          <w:rFonts w:ascii="Verdana" w:eastAsia="Malgun Gothic" w:hAnsi="Verdana" w:cs="Arial"/>
          <w:sz w:val="18"/>
          <w:szCs w:val="18"/>
        </w:rPr>
        <w:t xml:space="preserve"> and </w:t>
      </w:r>
      <w:r w:rsidR="00D325A6">
        <w:rPr>
          <w:rFonts w:ascii="Verdana" w:eastAsia="Malgun Gothic" w:hAnsi="Verdana" w:cs="Arial"/>
          <w:sz w:val="18"/>
          <w:szCs w:val="18"/>
        </w:rPr>
        <w:t>Ju</w:t>
      </w:r>
      <w:r w:rsidR="00CB7B7F">
        <w:rPr>
          <w:rFonts w:ascii="Verdana" w:eastAsia="Malgun Gothic" w:hAnsi="Verdana" w:cs="Arial"/>
          <w:sz w:val="18"/>
          <w:szCs w:val="18"/>
        </w:rPr>
        <w:t>ly</w:t>
      </w:r>
      <w:r w:rsidR="00833D8E">
        <w:rPr>
          <w:rFonts w:ascii="Verdana" w:eastAsia="Malgun Gothic" w:hAnsi="Verdana" w:cs="Arial"/>
          <w:sz w:val="18"/>
          <w:szCs w:val="18"/>
        </w:rPr>
        <w:t xml:space="preserve"> </w:t>
      </w:r>
      <w:r w:rsidRPr="0009527E">
        <w:rPr>
          <w:rFonts w:ascii="Verdana" w:eastAsia="Malgun Gothic" w:hAnsi="Verdana" w:cs="Arial"/>
          <w:sz w:val="18"/>
          <w:szCs w:val="18"/>
        </w:rPr>
        <w:t xml:space="preserve">2026. </w:t>
      </w:r>
      <w:r w:rsidR="00DE6CD6" w:rsidRPr="002038B0">
        <w:rPr>
          <w:rFonts w:ascii="Verdana" w:eastAsia="Malgun Gothic" w:hAnsi="Verdana" w:cs="Arial"/>
          <w:sz w:val="18"/>
          <w:szCs w:val="18"/>
        </w:rPr>
        <w:t>(</w:t>
      </w:r>
      <w:r w:rsidR="00DE6CD6">
        <w:rPr>
          <w:rFonts w:ascii="Verdana" w:eastAsia="Malgun Gothic" w:hAnsi="Verdana" w:cs="Arial"/>
          <w:sz w:val="18"/>
          <w:szCs w:val="18"/>
          <w:lang w:val="en-GB"/>
        </w:rPr>
        <w:t>Table</w:t>
      </w:r>
      <w:r w:rsidR="00DE6CD6" w:rsidRPr="002038B0">
        <w:rPr>
          <w:rFonts w:ascii="Verdana" w:eastAsia="Malgun Gothic" w:hAnsi="Verdana" w:cs="Arial"/>
          <w:sz w:val="18"/>
          <w:szCs w:val="18"/>
        </w:rPr>
        <w:t xml:space="preserve"> 1)</w:t>
      </w:r>
    </w:p>
    <w:p w14:paraId="19279098" w14:textId="77777777" w:rsidR="00A01BD9" w:rsidRDefault="00A01BD9" w:rsidP="00DE6CD6">
      <w:pPr>
        <w:tabs>
          <w:tab w:val="left" w:pos="1080"/>
          <w:tab w:val="left" w:pos="6840"/>
        </w:tabs>
        <w:jc w:val="both"/>
        <w:rPr>
          <w:rFonts w:ascii="Verdana" w:eastAsia="Malgun Gothic" w:hAnsi="Verdana" w:cs="Arial"/>
          <w:sz w:val="18"/>
          <w:szCs w:val="18"/>
        </w:rPr>
      </w:pPr>
    </w:p>
    <w:p w14:paraId="24B0185E" w14:textId="77777777" w:rsidR="00B7227E" w:rsidRDefault="00B7227E" w:rsidP="00B7227E">
      <w:pPr>
        <w:tabs>
          <w:tab w:val="left" w:pos="1080"/>
          <w:tab w:val="left" w:pos="6840"/>
        </w:tabs>
        <w:jc w:val="both"/>
        <w:rPr>
          <w:rFonts w:ascii="Verdana" w:eastAsia="Malgun Gothic" w:hAnsi="Verdana" w:cs="Arial"/>
          <w:sz w:val="18"/>
          <w:szCs w:val="18"/>
        </w:rPr>
      </w:pPr>
    </w:p>
    <w:p w14:paraId="53FD3BF7" w14:textId="41168240" w:rsidR="00B736A4" w:rsidRDefault="00D6090F" w:rsidP="00300B86">
      <w:pPr>
        <w:tabs>
          <w:tab w:val="left" w:pos="1080"/>
          <w:tab w:val="left" w:pos="6840"/>
        </w:tabs>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131C2B43" wp14:editId="5140E177">
            <wp:extent cx="6096635" cy="4498975"/>
            <wp:effectExtent l="0" t="0" r="0" b="0"/>
            <wp:docPr id="13247744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4498975"/>
                    </a:xfrm>
                    <a:prstGeom prst="rect">
                      <a:avLst/>
                    </a:prstGeom>
                    <a:noFill/>
                  </pic:spPr>
                </pic:pic>
              </a:graphicData>
            </a:graphic>
          </wp:inline>
        </w:drawing>
      </w:r>
    </w:p>
    <w:p w14:paraId="03819F49" w14:textId="5DD411A0" w:rsidR="00B7227E" w:rsidRPr="008009DF" w:rsidRDefault="001C7D23" w:rsidP="00B7227E">
      <w:pPr>
        <w:tabs>
          <w:tab w:val="left" w:pos="1080"/>
          <w:tab w:val="left" w:pos="6840"/>
        </w:tabs>
        <w:jc w:val="both"/>
        <w:rPr>
          <w:rFonts w:ascii="Verdana" w:eastAsia="Malgun Gothic" w:hAnsi="Verdana" w:cs="Arial"/>
          <w:color w:val="558ED5"/>
          <w:sz w:val="16"/>
          <w:szCs w:val="16"/>
          <w:lang w:val="en-GB"/>
        </w:rPr>
      </w:pPr>
      <w:r>
        <w:rPr>
          <w:rFonts w:ascii="Verdana" w:eastAsia="Malgun Gothic" w:hAnsi="Verdana" w:cs="Arial"/>
          <w:color w:val="365F91"/>
          <w:sz w:val="16"/>
          <w:szCs w:val="16"/>
          <w:lang w:val="en-GB"/>
        </w:rPr>
        <w:t xml:space="preserve"> </w:t>
      </w:r>
      <w:r w:rsidR="00B7227E" w:rsidRPr="008009DF">
        <w:rPr>
          <w:rFonts w:ascii="Verdana" w:eastAsia="Malgun Gothic" w:hAnsi="Verdana" w:cs="Arial"/>
          <w:color w:val="558ED5"/>
          <w:sz w:val="16"/>
          <w:szCs w:val="16"/>
          <w:lang w:val="en-GB"/>
        </w:rPr>
        <w:t>Note</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The</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HICP in Euro</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area for</w:t>
      </w:r>
      <w:r w:rsidR="00B7227E" w:rsidRPr="008009DF">
        <w:rPr>
          <w:rFonts w:ascii="Verdana" w:eastAsia="Malgun Gothic" w:hAnsi="Verdana" w:cs="Arial"/>
          <w:color w:val="558ED5"/>
          <w:sz w:val="16"/>
          <w:szCs w:val="16"/>
        </w:rPr>
        <w:t xml:space="preserve"> </w:t>
      </w:r>
      <w:r w:rsidR="00B7227E" w:rsidRPr="008009DF">
        <w:rPr>
          <w:rFonts w:ascii="Verdana" w:eastAsia="Malgun Gothic" w:hAnsi="Verdana" w:cs="Arial"/>
          <w:color w:val="558ED5"/>
          <w:sz w:val="16"/>
          <w:szCs w:val="16"/>
          <w:lang w:val="en-GB"/>
        </w:rPr>
        <w:t>the last month is based on EUROSTAT’s estimation (flash estimate).</w:t>
      </w:r>
    </w:p>
    <w:p w14:paraId="1EC8765C" w14:textId="77777777" w:rsidR="00B7227E" w:rsidRDefault="00B7227E" w:rsidP="00B7227E">
      <w:pPr>
        <w:ind w:right="-4"/>
        <w:jc w:val="both"/>
        <w:rPr>
          <w:rFonts w:ascii="Verdana" w:eastAsia="Malgun Gothic" w:hAnsi="Verdana" w:cs="Arial"/>
          <w:sz w:val="18"/>
          <w:szCs w:val="18"/>
        </w:rPr>
      </w:pPr>
    </w:p>
    <w:p w14:paraId="0B715BCD" w14:textId="77777777" w:rsidR="008339CF" w:rsidRDefault="008339CF" w:rsidP="00B7227E">
      <w:pPr>
        <w:ind w:right="-4"/>
        <w:jc w:val="both"/>
        <w:rPr>
          <w:rFonts w:ascii="Verdana" w:eastAsia="Malgun Gothic" w:hAnsi="Verdana" w:cs="Arial"/>
          <w:sz w:val="18"/>
          <w:szCs w:val="18"/>
        </w:rPr>
      </w:pPr>
      <w:r>
        <w:rPr>
          <w:rFonts w:ascii="Verdana" w:eastAsia="Malgun Gothic" w:hAnsi="Verdana" w:cs="Arial"/>
          <w:sz w:val="18"/>
          <w:szCs w:val="18"/>
        </w:rPr>
        <w:br w:type="page"/>
      </w:r>
    </w:p>
    <w:p w14:paraId="475AA316" w14:textId="7E618B90" w:rsidR="00CF110F" w:rsidRPr="00CF110F" w:rsidRDefault="00CF110F" w:rsidP="00496722">
      <w:pPr>
        <w:tabs>
          <w:tab w:val="left" w:pos="1080"/>
          <w:tab w:val="left" w:pos="6840"/>
        </w:tabs>
        <w:jc w:val="both"/>
        <w:rPr>
          <w:rFonts w:ascii="Verdana" w:eastAsia="Malgun Gothic" w:hAnsi="Verdana" w:cs="Arial"/>
          <w:sz w:val="18"/>
          <w:szCs w:val="18"/>
        </w:rPr>
      </w:pPr>
      <w:r w:rsidRPr="00CF110F">
        <w:rPr>
          <w:rFonts w:ascii="Verdana" w:eastAsia="Malgun Gothic" w:hAnsi="Verdana" w:cs="Arial"/>
          <w:sz w:val="18"/>
          <w:szCs w:val="18"/>
        </w:rPr>
        <w:lastRenderedPageBreak/>
        <w:t xml:space="preserve">Compared </w:t>
      </w:r>
      <w:r w:rsidR="006F131E">
        <w:rPr>
          <w:rFonts w:ascii="Verdana" w:eastAsia="Malgun Gothic" w:hAnsi="Verdana" w:cs="Arial"/>
          <w:sz w:val="18"/>
          <w:szCs w:val="18"/>
        </w:rPr>
        <w:t>with</w:t>
      </w:r>
      <w:r w:rsidRPr="00CF110F">
        <w:rPr>
          <w:rFonts w:ascii="Verdana" w:eastAsia="Malgun Gothic" w:hAnsi="Verdana" w:cs="Arial"/>
          <w:sz w:val="18"/>
          <w:szCs w:val="18"/>
        </w:rPr>
        <w:t xml:space="preserve"> </w:t>
      </w:r>
      <w:r w:rsidR="008E22F7">
        <w:rPr>
          <w:rFonts w:ascii="Verdana" w:eastAsia="Malgun Gothic" w:hAnsi="Verdana" w:cs="Arial"/>
          <w:sz w:val="18"/>
          <w:szCs w:val="18"/>
        </w:rPr>
        <w:t>Ju</w:t>
      </w:r>
      <w:r w:rsidR="00CB7B7F">
        <w:rPr>
          <w:rFonts w:ascii="Verdana" w:eastAsia="Malgun Gothic" w:hAnsi="Verdana" w:cs="Arial"/>
          <w:sz w:val="18"/>
          <w:szCs w:val="18"/>
        </w:rPr>
        <w:t>ly</w:t>
      </w:r>
      <w:r w:rsidRPr="00CF110F">
        <w:rPr>
          <w:rFonts w:ascii="Verdana" w:eastAsia="Malgun Gothic" w:hAnsi="Verdana" w:cs="Arial"/>
          <w:sz w:val="18"/>
          <w:szCs w:val="18"/>
        </w:rPr>
        <w:t xml:space="preserve"> 202</w:t>
      </w:r>
      <w:r w:rsidR="00496722" w:rsidRPr="00496722">
        <w:rPr>
          <w:rFonts w:ascii="Verdana" w:eastAsia="Malgun Gothic" w:hAnsi="Verdana" w:cs="Arial"/>
          <w:sz w:val="18"/>
          <w:szCs w:val="18"/>
        </w:rPr>
        <w:t>5</w:t>
      </w:r>
      <w:r w:rsidRPr="00CF110F">
        <w:rPr>
          <w:rFonts w:ascii="Verdana" w:eastAsia="Malgun Gothic" w:hAnsi="Verdana" w:cs="Arial"/>
          <w:sz w:val="18"/>
          <w:szCs w:val="18"/>
        </w:rPr>
        <w:t xml:space="preserve">, the </w:t>
      </w:r>
      <w:r w:rsidRPr="00A83201">
        <w:rPr>
          <w:rFonts w:ascii="Verdana" w:eastAsia="Malgun Gothic" w:hAnsi="Verdana" w:cs="Arial"/>
          <w:sz w:val="18"/>
          <w:szCs w:val="18"/>
        </w:rPr>
        <w:t>categories</w:t>
      </w:r>
      <w:r w:rsidR="00977EE2" w:rsidRPr="00977EE2">
        <w:rPr>
          <w:rFonts w:ascii="Verdana" w:eastAsia="Malgun Gothic" w:hAnsi="Verdana" w:cs="Arial"/>
          <w:i/>
          <w:iCs/>
          <w:sz w:val="18"/>
          <w:szCs w:val="18"/>
        </w:rPr>
        <w:t xml:space="preserve"> </w:t>
      </w:r>
      <w:r w:rsidR="00CB7B7F" w:rsidRPr="00977EE2">
        <w:rPr>
          <w:rFonts w:ascii="Verdana" w:eastAsia="Malgun Gothic" w:hAnsi="Verdana" w:cs="Arial"/>
          <w:i/>
          <w:iCs/>
          <w:sz w:val="18"/>
          <w:szCs w:val="18"/>
        </w:rPr>
        <w:t xml:space="preserve">Restaurants and Accommodation Services </w:t>
      </w:r>
      <w:r w:rsidR="00CB7B7F" w:rsidRPr="00A83201">
        <w:rPr>
          <w:rFonts w:ascii="Verdana" w:eastAsia="Malgun Gothic" w:hAnsi="Verdana" w:cs="Arial"/>
          <w:sz w:val="18"/>
          <w:szCs w:val="18"/>
        </w:rPr>
        <w:t>(</w:t>
      </w:r>
      <w:r w:rsidR="00CB7B7F">
        <w:rPr>
          <w:rFonts w:ascii="Verdana" w:eastAsia="Malgun Gothic" w:hAnsi="Verdana" w:cs="Arial"/>
          <w:sz w:val="18"/>
          <w:szCs w:val="18"/>
        </w:rPr>
        <w:t>12</w:t>
      </w:r>
      <w:r w:rsidR="00CB7B7F" w:rsidRPr="00A83201">
        <w:rPr>
          <w:rFonts w:ascii="Verdana" w:eastAsia="Malgun Gothic" w:hAnsi="Verdana" w:cs="Arial"/>
          <w:sz w:val="18"/>
          <w:szCs w:val="18"/>
        </w:rPr>
        <w:t>%)</w:t>
      </w:r>
      <w:r w:rsidR="00CB7B7F">
        <w:rPr>
          <w:rFonts w:ascii="Verdana" w:eastAsia="Malgun Gothic" w:hAnsi="Verdana" w:cs="Arial"/>
          <w:sz w:val="18"/>
          <w:szCs w:val="18"/>
        </w:rPr>
        <w:t xml:space="preserve"> </w:t>
      </w:r>
      <w:r w:rsidR="008E22F7">
        <w:rPr>
          <w:rFonts w:ascii="Verdana" w:eastAsia="Malgun Gothic" w:hAnsi="Verdana" w:cs="Arial"/>
          <w:sz w:val="18"/>
          <w:szCs w:val="18"/>
        </w:rPr>
        <w:t xml:space="preserve">and </w:t>
      </w:r>
      <w:r w:rsidR="00CB7B7F" w:rsidRPr="006A5FCC">
        <w:rPr>
          <w:rFonts w:ascii="Verdana" w:eastAsia="Malgun Gothic" w:hAnsi="Verdana" w:cs="Arial"/>
          <w:i/>
          <w:iCs/>
          <w:sz w:val="18"/>
          <w:szCs w:val="18"/>
        </w:rPr>
        <w:t>Housing, Water, Electricity, Natural Gas and Other Fuels</w:t>
      </w:r>
      <w:r w:rsidR="00CB7B7F">
        <w:rPr>
          <w:rFonts w:ascii="Verdana" w:eastAsia="Malgun Gothic" w:hAnsi="Verdana" w:cs="Arial"/>
          <w:i/>
          <w:iCs/>
          <w:sz w:val="18"/>
          <w:szCs w:val="18"/>
        </w:rPr>
        <w:t xml:space="preserve"> </w:t>
      </w:r>
      <w:r w:rsidR="00CB7B7F">
        <w:rPr>
          <w:rFonts w:ascii="Verdana" w:eastAsia="Malgun Gothic" w:hAnsi="Verdana" w:cs="Arial"/>
          <w:sz w:val="18"/>
          <w:szCs w:val="18"/>
        </w:rPr>
        <w:t xml:space="preserve">(7%) </w:t>
      </w:r>
      <w:r w:rsidRPr="00A83201">
        <w:rPr>
          <w:rFonts w:ascii="Verdana" w:eastAsia="Malgun Gothic" w:hAnsi="Verdana" w:cs="Arial"/>
          <w:sz w:val="18"/>
          <w:szCs w:val="18"/>
        </w:rPr>
        <w:t>showed the largest positive changes.</w:t>
      </w:r>
      <w:r w:rsidR="00496722" w:rsidRPr="00A83201">
        <w:rPr>
          <w:rFonts w:ascii="Verdana" w:eastAsia="Malgun Gothic" w:hAnsi="Verdana" w:cs="Arial"/>
          <w:sz w:val="18"/>
          <w:szCs w:val="18"/>
        </w:rPr>
        <w:t xml:space="preserve"> The largest negative change</w:t>
      </w:r>
      <w:r w:rsidR="00F5321B" w:rsidRPr="00A83201">
        <w:rPr>
          <w:rFonts w:ascii="Verdana" w:eastAsia="Malgun Gothic" w:hAnsi="Verdana" w:cs="Arial"/>
          <w:sz w:val="18"/>
          <w:szCs w:val="18"/>
        </w:rPr>
        <w:t>s</w:t>
      </w:r>
      <w:r w:rsidR="00496722" w:rsidRPr="00A83201">
        <w:rPr>
          <w:rFonts w:ascii="Verdana" w:eastAsia="Malgun Gothic" w:hAnsi="Verdana" w:cs="Arial"/>
          <w:sz w:val="18"/>
          <w:szCs w:val="18"/>
        </w:rPr>
        <w:t xml:space="preserve"> </w:t>
      </w:r>
      <w:r w:rsidR="00F5321B" w:rsidRPr="00A83201">
        <w:rPr>
          <w:rFonts w:ascii="Verdana" w:eastAsia="Malgun Gothic" w:hAnsi="Verdana" w:cs="Arial"/>
          <w:sz w:val="18"/>
          <w:szCs w:val="18"/>
        </w:rPr>
        <w:t>were</w:t>
      </w:r>
      <w:r w:rsidR="00496722" w:rsidRPr="00A83201">
        <w:rPr>
          <w:rFonts w:ascii="Verdana" w:eastAsia="Malgun Gothic" w:hAnsi="Verdana" w:cs="Arial"/>
          <w:sz w:val="18"/>
          <w:szCs w:val="18"/>
        </w:rPr>
        <w:t xml:space="preserve"> observed in the catego</w:t>
      </w:r>
      <w:r w:rsidR="00CD26DA" w:rsidRPr="00A83201">
        <w:rPr>
          <w:rFonts w:ascii="Verdana" w:eastAsia="Malgun Gothic" w:hAnsi="Verdana" w:cs="Arial"/>
          <w:sz w:val="18"/>
          <w:szCs w:val="18"/>
        </w:rPr>
        <w:t>ries</w:t>
      </w:r>
      <w:r w:rsidR="00496722" w:rsidRPr="00A83201">
        <w:rPr>
          <w:rFonts w:ascii="Verdana" w:eastAsia="Malgun Gothic" w:hAnsi="Verdana" w:cs="Arial"/>
          <w:sz w:val="18"/>
          <w:szCs w:val="18"/>
        </w:rPr>
        <w:t xml:space="preserve"> </w:t>
      </w:r>
      <w:r w:rsidR="00496722" w:rsidRPr="00A83201">
        <w:rPr>
          <w:rFonts w:ascii="Verdana" w:eastAsia="Malgun Gothic" w:hAnsi="Verdana" w:cs="Arial"/>
          <w:i/>
          <w:iCs/>
          <w:sz w:val="18"/>
          <w:szCs w:val="18"/>
        </w:rPr>
        <w:t>Clothing and Footwear</w:t>
      </w:r>
      <w:r w:rsidR="00496722" w:rsidRPr="00A83201">
        <w:rPr>
          <w:rFonts w:ascii="Verdana" w:eastAsia="Malgun Gothic" w:hAnsi="Verdana" w:cs="Arial"/>
          <w:b/>
          <w:bCs/>
          <w:sz w:val="18"/>
          <w:szCs w:val="18"/>
        </w:rPr>
        <w:t xml:space="preserve"> </w:t>
      </w:r>
      <w:r w:rsidR="00496722" w:rsidRPr="00A83201">
        <w:rPr>
          <w:rFonts w:ascii="Verdana" w:eastAsia="Malgun Gothic" w:hAnsi="Verdana" w:cs="Arial"/>
          <w:sz w:val="18"/>
          <w:szCs w:val="18"/>
        </w:rPr>
        <w:t>(-</w:t>
      </w:r>
      <w:r w:rsidR="00CB7B7F">
        <w:rPr>
          <w:rFonts w:ascii="Verdana" w:eastAsia="Malgun Gothic" w:hAnsi="Verdana" w:cs="Arial"/>
          <w:sz w:val="18"/>
          <w:szCs w:val="18"/>
        </w:rPr>
        <w:t>5</w:t>
      </w:r>
      <w:r w:rsidR="00496722" w:rsidRPr="00A83201">
        <w:rPr>
          <w:rFonts w:ascii="Verdana" w:eastAsia="Malgun Gothic" w:hAnsi="Verdana" w:cs="Arial"/>
          <w:sz w:val="18"/>
          <w:szCs w:val="18"/>
        </w:rPr>
        <w:t>,</w:t>
      </w:r>
      <w:r w:rsidR="00CB7B7F">
        <w:rPr>
          <w:rFonts w:ascii="Verdana" w:eastAsia="Malgun Gothic" w:hAnsi="Verdana" w:cs="Arial"/>
          <w:sz w:val="18"/>
          <w:szCs w:val="18"/>
        </w:rPr>
        <w:t>2</w:t>
      </w:r>
      <w:r w:rsidR="00496722" w:rsidRPr="00A83201">
        <w:rPr>
          <w:rFonts w:ascii="Verdana" w:eastAsia="Malgun Gothic" w:hAnsi="Verdana" w:cs="Arial"/>
          <w:sz w:val="18"/>
          <w:szCs w:val="18"/>
        </w:rPr>
        <w:t>%)</w:t>
      </w:r>
      <w:r w:rsidR="00CB388C" w:rsidRPr="00A83201">
        <w:rPr>
          <w:rFonts w:ascii="Verdana" w:eastAsia="Malgun Gothic" w:hAnsi="Verdana" w:cs="Arial"/>
          <w:sz w:val="18"/>
          <w:szCs w:val="18"/>
        </w:rPr>
        <w:t xml:space="preserve"> and </w:t>
      </w:r>
      <w:r w:rsidR="00A83201" w:rsidRPr="00A83201">
        <w:rPr>
          <w:rFonts w:ascii="Verdana" w:eastAsia="Times New Roman" w:hAnsi="Verdana" w:cs="Arial"/>
          <w:i/>
          <w:iCs/>
          <w:sz w:val="18"/>
          <w:szCs w:val="18"/>
        </w:rPr>
        <w:t xml:space="preserve">Information and Communication </w:t>
      </w:r>
      <w:r w:rsidR="00CB388C" w:rsidRPr="00A83201">
        <w:rPr>
          <w:rFonts w:ascii="Verdana" w:eastAsia="Times New Roman" w:hAnsi="Verdana" w:cs="Arial"/>
          <w:sz w:val="18"/>
          <w:szCs w:val="18"/>
        </w:rPr>
        <w:t>(-</w:t>
      </w:r>
      <w:r w:rsidR="00A83201" w:rsidRPr="00A83201">
        <w:rPr>
          <w:rFonts w:ascii="Verdana" w:eastAsia="Times New Roman" w:hAnsi="Verdana" w:cs="Arial"/>
          <w:sz w:val="18"/>
          <w:szCs w:val="18"/>
        </w:rPr>
        <w:t>2</w:t>
      </w:r>
      <w:r w:rsidR="00CB388C" w:rsidRPr="00A83201">
        <w:rPr>
          <w:rFonts w:ascii="Verdana" w:eastAsia="Times New Roman" w:hAnsi="Verdana" w:cs="Arial"/>
          <w:sz w:val="18"/>
          <w:szCs w:val="18"/>
        </w:rPr>
        <w:t>,</w:t>
      </w:r>
      <w:r w:rsidR="00CB7B7F">
        <w:rPr>
          <w:rFonts w:ascii="Verdana" w:eastAsia="Times New Roman" w:hAnsi="Verdana" w:cs="Arial"/>
          <w:sz w:val="18"/>
          <w:szCs w:val="18"/>
        </w:rPr>
        <w:t>3</w:t>
      </w:r>
      <w:r w:rsidR="00EA49D6" w:rsidRPr="00A83201">
        <w:rPr>
          <w:rFonts w:ascii="Verdana" w:eastAsia="Times New Roman" w:hAnsi="Verdana" w:cs="Arial"/>
          <w:sz w:val="18"/>
          <w:szCs w:val="18"/>
        </w:rPr>
        <w:t>%</w:t>
      </w:r>
      <w:r w:rsidR="00CB388C" w:rsidRPr="00A83201">
        <w:rPr>
          <w:rFonts w:ascii="Verdana" w:eastAsia="Times New Roman" w:hAnsi="Verdana" w:cs="Arial"/>
          <w:sz w:val="18"/>
          <w:szCs w:val="18"/>
        </w:rPr>
        <w:t>)</w:t>
      </w:r>
      <w:r w:rsidR="00496722" w:rsidRPr="00A83201">
        <w:rPr>
          <w:rFonts w:ascii="Verdana" w:eastAsia="Malgun Gothic" w:hAnsi="Verdana" w:cs="Arial"/>
          <w:sz w:val="18"/>
          <w:szCs w:val="18"/>
        </w:rPr>
        <w:t xml:space="preserve">. </w:t>
      </w:r>
      <w:r w:rsidR="00496722" w:rsidRPr="00496722">
        <w:rPr>
          <w:rFonts w:ascii="Verdana" w:eastAsia="Malgun Gothic" w:hAnsi="Verdana" w:cs="Arial"/>
          <w:sz w:val="18"/>
          <w:szCs w:val="18"/>
        </w:rPr>
        <w:t>(Table 1)</w:t>
      </w:r>
    </w:p>
    <w:p w14:paraId="7B2F5A0E" w14:textId="77777777" w:rsidR="00CF110F" w:rsidRPr="00CF110F" w:rsidRDefault="00CF110F" w:rsidP="00496722">
      <w:pPr>
        <w:tabs>
          <w:tab w:val="left" w:pos="1080"/>
          <w:tab w:val="left" w:pos="6840"/>
        </w:tabs>
        <w:jc w:val="both"/>
        <w:rPr>
          <w:rFonts w:ascii="Verdana" w:eastAsia="Malgun Gothic" w:hAnsi="Verdana" w:cs="Arial"/>
          <w:sz w:val="18"/>
          <w:szCs w:val="18"/>
        </w:rPr>
      </w:pPr>
    </w:p>
    <w:p w14:paraId="368014D5" w14:textId="129A5E5C" w:rsidR="00CF110F" w:rsidRPr="00A83201" w:rsidRDefault="00496722" w:rsidP="00496722">
      <w:pPr>
        <w:tabs>
          <w:tab w:val="left" w:pos="1080"/>
          <w:tab w:val="left" w:pos="6840"/>
        </w:tabs>
        <w:jc w:val="both"/>
        <w:rPr>
          <w:rFonts w:ascii="Verdana" w:eastAsia="Malgun Gothic" w:hAnsi="Verdana" w:cs="Arial"/>
          <w:sz w:val="18"/>
          <w:szCs w:val="18"/>
        </w:rPr>
      </w:pPr>
      <w:r w:rsidRPr="00496722">
        <w:rPr>
          <w:rFonts w:ascii="Verdana" w:eastAsia="Malgun Gothic" w:hAnsi="Verdana" w:cs="Arial"/>
          <w:sz w:val="18"/>
          <w:szCs w:val="18"/>
        </w:rPr>
        <w:t xml:space="preserve">Compared with </w:t>
      </w:r>
      <w:r w:rsidR="00CB7B7F">
        <w:rPr>
          <w:rFonts w:ascii="Verdana" w:eastAsia="Malgun Gothic" w:hAnsi="Verdana" w:cs="Arial"/>
          <w:sz w:val="18"/>
          <w:szCs w:val="18"/>
        </w:rPr>
        <w:t>June</w:t>
      </w:r>
      <w:r w:rsidRPr="00496722">
        <w:rPr>
          <w:rFonts w:ascii="Verdana" w:eastAsia="Malgun Gothic" w:hAnsi="Verdana" w:cs="Arial"/>
          <w:sz w:val="18"/>
          <w:szCs w:val="18"/>
        </w:rPr>
        <w:t xml:space="preserve"> 202</w:t>
      </w:r>
      <w:r w:rsidR="00CB388C">
        <w:rPr>
          <w:rFonts w:ascii="Verdana" w:eastAsia="Malgun Gothic" w:hAnsi="Verdana" w:cs="Arial"/>
          <w:sz w:val="18"/>
          <w:szCs w:val="18"/>
        </w:rPr>
        <w:t>6</w:t>
      </w:r>
      <w:r w:rsidRPr="00496722">
        <w:rPr>
          <w:rFonts w:ascii="Verdana" w:eastAsia="Malgun Gothic" w:hAnsi="Verdana" w:cs="Arial"/>
          <w:sz w:val="18"/>
          <w:szCs w:val="18"/>
        </w:rPr>
        <w:t xml:space="preserve">, the largest changes were recorded </w:t>
      </w:r>
      <w:r w:rsidRPr="00A83201">
        <w:rPr>
          <w:rFonts w:ascii="Verdana" w:eastAsia="Malgun Gothic" w:hAnsi="Verdana" w:cs="Arial"/>
          <w:sz w:val="18"/>
          <w:szCs w:val="18"/>
        </w:rPr>
        <w:t xml:space="preserve">in the categories </w:t>
      </w:r>
      <w:r w:rsidR="00CB7B7F" w:rsidRPr="0075775F">
        <w:rPr>
          <w:rFonts w:ascii="Verdana" w:eastAsia="Malgun Gothic" w:hAnsi="Verdana" w:cs="Arial"/>
          <w:i/>
          <w:iCs/>
          <w:sz w:val="18"/>
          <w:szCs w:val="18"/>
        </w:rPr>
        <w:t>Clothing and Footwear</w:t>
      </w:r>
      <w:r w:rsidR="00CF4DA2" w:rsidRPr="0075775F">
        <w:rPr>
          <w:rFonts w:ascii="Verdana" w:eastAsia="Malgun Gothic" w:hAnsi="Verdana" w:cs="Arial"/>
          <w:b/>
          <w:bCs/>
          <w:sz w:val="18"/>
          <w:szCs w:val="18"/>
        </w:rPr>
        <w:t xml:space="preserve">  </w:t>
      </w:r>
      <w:proofErr w:type="gramStart"/>
      <w:r w:rsidR="00CF4DA2" w:rsidRPr="0075775F">
        <w:rPr>
          <w:rFonts w:ascii="Verdana" w:eastAsia="Malgun Gothic" w:hAnsi="Verdana" w:cs="Arial"/>
          <w:b/>
          <w:bCs/>
          <w:sz w:val="18"/>
          <w:szCs w:val="18"/>
        </w:rPr>
        <w:t xml:space="preserve">   </w:t>
      </w:r>
      <w:r w:rsidR="00CB7B7F" w:rsidRPr="0075775F">
        <w:rPr>
          <w:rFonts w:ascii="Verdana" w:eastAsia="Malgun Gothic" w:hAnsi="Verdana" w:cs="Arial"/>
          <w:sz w:val="18"/>
          <w:szCs w:val="18"/>
        </w:rPr>
        <w:t>(</w:t>
      </w:r>
      <w:proofErr w:type="gramEnd"/>
      <w:r w:rsidR="00CB7B7F" w:rsidRPr="0075775F">
        <w:rPr>
          <w:rFonts w:ascii="Verdana" w:eastAsia="Malgun Gothic" w:hAnsi="Verdana" w:cs="Arial"/>
          <w:sz w:val="18"/>
          <w:szCs w:val="18"/>
        </w:rPr>
        <w:t xml:space="preserve">-10,8%), </w:t>
      </w:r>
      <w:r w:rsidR="00977EE2" w:rsidRPr="0075775F">
        <w:rPr>
          <w:rFonts w:ascii="Verdana" w:eastAsia="Malgun Gothic" w:hAnsi="Verdana" w:cs="Arial"/>
          <w:i/>
          <w:iCs/>
          <w:sz w:val="18"/>
          <w:szCs w:val="18"/>
        </w:rPr>
        <w:t xml:space="preserve">Restaurants and Accommodation Services </w:t>
      </w:r>
      <w:r w:rsidRPr="0075775F">
        <w:rPr>
          <w:rFonts w:ascii="Verdana" w:eastAsia="Malgun Gothic" w:hAnsi="Verdana" w:cs="Arial"/>
          <w:sz w:val="18"/>
          <w:szCs w:val="18"/>
        </w:rPr>
        <w:t>(</w:t>
      </w:r>
      <w:r w:rsidR="00CB7B7F" w:rsidRPr="0075775F">
        <w:rPr>
          <w:rFonts w:ascii="Verdana" w:eastAsia="Malgun Gothic" w:hAnsi="Verdana" w:cs="Arial"/>
          <w:sz w:val="18"/>
          <w:szCs w:val="18"/>
        </w:rPr>
        <w:t>5</w:t>
      </w:r>
      <w:r w:rsidRPr="0075775F">
        <w:rPr>
          <w:rFonts w:ascii="Verdana" w:eastAsia="Malgun Gothic" w:hAnsi="Verdana" w:cs="Arial"/>
          <w:sz w:val="18"/>
          <w:szCs w:val="18"/>
        </w:rPr>
        <w:t>,</w:t>
      </w:r>
      <w:r w:rsidR="00CB7B7F" w:rsidRPr="0075775F">
        <w:rPr>
          <w:rFonts w:ascii="Verdana" w:eastAsia="Malgun Gothic" w:hAnsi="Verdana" w:cs="Arial"/>
          <w:sz w:val="18"/>
          <w:szCs w:val="18"/>
        </w:rPr>
        <w:t>5</w:t>
      </w:r>
      <w:r w:rsidRPr="0075775F">
        <w:rPr>
          <w:rFonts w:ascii="Verdana" w:eastAsia="Malgun Gothic" w:hAnsi="Verdana" w:cs="Arial"/>
          <w:sz w:val="18"/>
          <w:szCs w:val="18"/>
        </w:rPr>
        <w:t>%)</w:t>
      </w:r>
      <w:r w:rsidR="001E4D6E" w:rsidRPr="0075775F">
        <w:rPr>
          <w:rFonts w:ascii="Verdana" w:eastAsia="Malgun Gothic" w:hAnsi="Verdana" w:cs="Arial"/>
          <w:sz w:val="18"/>
          <w:szCs w:val="18"/>
        </w:rPr>
        <w:t>,</w:t>
      </w:r>
      <w:r w:rsidR="00A83201" w:rsidRPr="0075775F">
        <w:rPr>
          <w:rFonts w:ascii="Verdana" w:eastAsia="Malgun Gothic" w:hAnsi="Verdana" w:cs="Arial"/>
          <w:i/>
          <w:iCs/>
          <w:sz w:val="18"/>
          <w:szCs w:val="18"/>
        </w:rPr>
        <w:t xml:space="preserve"> </w:t>
      </w:r>
      <w:r w:rsidR="00CB7B7F" w:rsidRPr="0075775F">
        <w:rPr>
          <w:rFonts w:ascii="Verdana" w:eastAsia="Malgun Gothic" w:hAnsi="Verdana" w:cs="Arial"/>
          <w:i/>
          <w:iCs/>
          <w:sz w:val="18"/>
          <w:szCs w:val="18"/>
        </w:rPr>
        <w:t>Transport</w:t>
      </w:r>
      <w:r w:rsidR="00CF4DA2" w:rsidRPr="0075775F">
        <w:rPr>
          <w:rFonts w:ascii="Verdana" w:eastAsia="Malgun Gothic" w:hAnsi="Verdana" w:cs="Arial"/>
          <w:i/>
          <w:iCs/>
          <w:sz w:val="18"/>
          <w:szCs w:val="18"/>
        </w:rPr>
        <w:t xml:space="preserve"> </w:t>
      </w:r>
      <w:r w:rsidR="00CF4DA2" w:rsidRPr="0075775F">
        <w:rPr>
          <w:rFonts w:ascii="Verdana" w:eastAsia="Malgun Gothic" w:hAnsi="Verdana" w:cs="Arial"/>
          <w:sz w:val="18"/>
          <w:szCs w:val="18"/>
        </w:rPr>
        <w:t>(1</w:t>
      </w:r>
      <w:r w:rsidR="00051FFD" w:rsidRPr="00051FFD">
        <w:rPr>
          <w:rFonts w:ascii="Verdana" w:eastAsia="Malgun Gothic" w:hAnsi="Verdana" w:cs="Arial"/>
          <w:sz w:val="18"/>
          <w:szCs w:val="18"/>
        </w:rPr>
        <w:t>,</w:t>
      </w:r>
      <w:r w:rsidR="00CF4DA2" w:rsidRPr="0075775F">
        <w:rPr>
          <w:rFonts w:ascii="Verdana" w:eastAsia="Malgun Gothic" w:hAnsi="Verdana" w:cs="Arial"/>
          <w:sz w:val="18"/>
          <w:szCs w:val="18"/>
        </w:rPr>
        <w:t xml:space="preserve">9%) and </w:t>
      </w:r>
      <w:r w:rsidR="00DC5EA6" w:rsidRPr="00D82A36">
        <w:rPr>
          <w:rFonts w:ascii="Verdana" w:eastAsia="Times New Roman" w:hAnsi="Verdana" w:cs="Arial"/>
          <w:i/>
          <w:iCs/>
          <w:sz w:val="18"/>
          <w:szCs w:val="18"/>
        </w:rPr>
        <w:t>Housing, Water, Electricity, Natural Gas and Other Fuels</w:t>
      </w:r>
      <w:r w:rsidR="00DC5EA6">
        <w:rPr>
          <w:rFonts w:ascii="Verdana" w:eastAsia="Malgun Gothic" w:hAnsi="Verdana" w:cs="Arial"/>
          <w:sz w:val="18"/>
          <w:szCs w:val="18"/>
        </w:rPr>
        <w:t xml:space="preserve"> </w:t>
      </w:r>
      <w:r w:rsidR="00CB7B7F">
        <w:rPr>
          <w:rFonts w:ascii="Verdana" w:eastAsia="Malgun Gothic" w:hAnsi="Verdana" w:cs="Arial"/>
          <w:sz w:val="18"/>
          <w:szCs w:val="18"/>
        </w:rPr>
        <w:t>(</w:t>
      </w:r>
      <w:r w:rsidR="00CF4DA2">
        <w:rPr>
          <w:rFonts w:ascii="Verdana" w:eastAsia="Malgun Gothic" w:hAnsi="Verdana" w:cs="Arial"/>
          <w:sz w:val="18"/>
          <w:szCs w:val="18"/>
        </w:rPr>
        <w:t xml:space="preserve">1,7%). </w:t>
      </w:r>
      <w:r w:rsidRPr="00A83201">
        <w:rPr>
          <w:rFonts w:ascii="Verdana" w:eastAsia="Malgun Gothic" w:hAnsi="Verdana" w:cs="Arial"/>
          <w:sz w:val="18"/>
          <w:szCs w:val="18"/>
        </w:rPr>
        <w:t>(Table 1)</w:t>
      </w:r>
    </w:p>
    <w:p w14:paraId="77ECB926" w14:textId="77777777" w:rsidR="00496722" w:rsidRPr="00496722" w:rsidRDefault="00496722" w:rsidP="00496722">
      <w:pPr>
        <w:tabs>
          <w:tab w:val="left" w:pos="1080"/>
          <w:tab w:val="left" w:pos="6840"/>
        </w:tabs>
        <w:jc w:val="both"/>
        <w:rPr>
          <w:rFonts w:ascii="Verdana" w:eastAsia="Malgun Gothic" w:hAnsi="Verdana" w:cs="Arial"/>
          <w:sz w:val="18"/>
          <w:szCs w:val="18"/>
        </w:rPr>
      </w:pPr>
    </w:p>
    <w:p w14:paraId="36024CDA" w14:textId="00EA9724" w:rsidR="00A239F7" w:rsidRPr="00A05E93" w:rsidRDefault="00496722" w:rsidP="0076146D">
      <w:pPr>
        <w:tabs>
          <w:tab w:val="left" w:pos="1080"/>
          <w:tab w:val="left" w:pos="6840"/>
        </w:tabs>
        <w:jc w:val="both"/>
        <w:rPr>
          <w:rFonts w:ascii="Verdana" w:eastAsia="Malgun Gothic" w:hAnsi="Verdana" w:cs="Arial"/>
          <w:sz w:val="18"/>
          <w:szCs w:val="18"/>
        </w:rPr>
      </w:pPr>
      <w:r w:rsidRPr="00496722">
        <w:rPr>
          <w:rFonts w:ascii="Verdana" w:eastAsia="Malgun Gothic" w:hAnsi="Verdana" w:cs="Arial"/>
          <w:sz w:val="18"/>
          <w:szCs w:val="18"/>
        </w:rPr>
        <w:t xml:space="preserve">The largest change </w:t>
      </w:r>
      <w:r w:rsidR="001C75BD">
        <w:rPr>
          <w:rFonts w:ascii="Verdana" w:eastAsia="Malgun Gothic" w:hAnsi="Verdana" w:cs="Arial"/>
          <w:sz w:val="18"/>
          <w:szCs w:val="18"/>
        </w:rPr>
        <w:t>among</w:t>
      </w:r>
      <w:r w:rsidRPr="00496722">
        <w:rPr>
          <w:rFonts w:ascii="Verdana" w:eastAsia="Malgun Gothic" w:hAnsi="Verdana" w:cs="Arial"/>
          <w:sz w:val="18"/>
          <w:szCs w:val="18"/>
        </w:rPr>
        <w:t xml:space="preserve"> the economic categories</w:t>
      </w:r>
      <w:r w:rsidR="0067069E" w:rsidRPr="0067069E">
        <w:rPr>
          <w:rFonts w:ascii="Verdana" w:eastAsia="Malgun Gothic" w:hAnsi="Verdana" w:cs="Arial"/>
          <w:sz w:val="18"/>
          <w:szCs w:val="18"/>
        </w:rPr>
        <w:t>,</w:t>
      </w:r>
      <w:r w:rsidR="0067069E">
        <w:rPr>
          <w:rFonts w:ascii="Verdana" w:eastAsia="Malgun Gothic" w:hAnsi="Verdana" w:cs="Arial"/>
          <w:sz w:val="18"/>
          <w:szCs w:val="18"/>
        </w:rPr>
        <w:t xml:space="preserve"> </w:t>
      </w:r>
      <w:r w:rsidRPr="00496722">
        <w:rPr>
          <w:rFonts w:ascii="Verdana" w:eastAsia="Malgun Gothic" w:hAnsi="Verdana" w:cs="Arial"/>
          <w:sz w:val="18"/>
          <w:szCs w:val="18"/>
        </w:rPr>
        <w:t xml:space="preserve">compared </w:t>
      </w:r>
      <w:r w:rsidR="006F131E">
        <w:rPr>
          <w:rFonts w:ascii="Verdana" w:eastAsia="Malgun Gothic" w:hAnsi="Verdana" w:cs="Arial"/>
          <w:sz w:val="18"/>
          <w:szCs w:val="18"/>
        </w:rPr>
        <w:t>with</w:t>
      </w:r>
      <w:r w:rsidRPr="00496722">
        <w:rPr>
          <w:rFonts w:ascii="Verdana" w:eastAsia="Malgun Gothic" w:hAnsi="Verdana" w:cs="Arial"/>
          <w:sz w:val="18"/>
          <w:szCs w:val="18"/>
        </w:rPr>
        <w:t xml:space="preserve"> </w:t>
      </w:r>
      <w:r w:rsidR="002A4AF3">
        <w:rPr>
          <w:rFonts w:ascii="Verdana" w:eastAsia="Malgun Gothic" w:hAnsi="Verdana" w:cs="Arial"/>
          <w:sz w:val="18"/>
          <w:szCs w:val="18"/>
        </w:rPr>
        <w:t>Ju</w:t>
      </w:r>
      <w:r w:rsidR="00CF4DA2">
        <w:rPr>
          <w:rFonts w:ascii="Verdana" w:eastAsia="Malgun Gothic" w:hAnsi="Verdana" w:cs="Arial"/>
          <w:sz w:val="18"/>
          <w:szCs w:val="18"/>
        </w:rPr>
        <w:t>ly</w:t>
      </w:r>
      <w:r w:rsidRPr="00496722">
        <w:rPr>
          <w:rFonts w:ascii="Verdana" w:eastAsia="Malgun Gothic" w:hAnsi="Verdana" w:cs="Arial"/>
          <w:sz w:val="18"/>
          <w:szCs w:val="18"/>
        </w:rPr>
        <w:t xml:space="preserve"> 2025</w:t>
      </w:r>
      <w:r w:rsidR="00F17225">
        <w:rPr>
          <w:rFonts w:ascii="Verdana" w:eastAsia="Malgun Gothic" w:hAnsi="Verdana" w:cs="Arial"/>
          <w:sz w:val="18"/>
          <w:szCs w:val="18"/>
        </w:rPr>
        <w:t>,</w:t>
      </w:r>
      <w:r w:rsidR="002A4AF3">
        <w:rPr>
          <w:rFonts w:ascii="Verdana" w:eastAsia="Malgun Gothic" w:hAnsi="Verdana" w:cs="Arial"/>
          <w:sz w:val="18"/>
          <w:szCs w:val="18"/>
        </w:rPr>
        <w:t xml:space="preserve"> was observed in</w:t>
      </w:r>
      <w:r w:rsidR="00F17225">
        <w:rPr>
          <w:rFonts w:ascii="Verdana" w:eastAsia="Malgun Gothic" w:hAnsi="Verdana" w:cs="Arial"/>
          <w:sz w:val="18"/>
          <w:szCs w:val="18"/>
        </w:rPr>
        <w:t xml:space="preserve"> the category </w:t>
      </w:r>
      <w:r w:rsidR="00F17225" w:rsidRPr="00A05E93">
        <w:rPr>
          <w:rFonts w:ascii="Verdana" w:eastAsia="Malgun Gothic" w:hAnsi="Verdana" w:cs="Arial"/>
          <w:i/>
          <w:iCs/>
          <w:sz w:val="18"/>
          <w:szCs w:val="18"/>
        </w:rPr>
        <w:t>Energy</w:t>
      </w:r>
      <w:r w:rsidR="00F17225">
        <w:rPr>
          <w:rFonts w:ascii="Verdana" w:eastAsia="Malgun Gothic" w:hAnsi="Verdana" w:cs="Arial"/>
          <w:i/>
          <w:iCs/>
          <w:sz w:val="18"/>
          <w:szCs w:val="18"/>
        </w:rPr>
        <w:t xml:space="preserve"> </w:t>
      </w:r>
      <w:r w:rsidR="00F17225">
        <w:rPr>
          <w:rFonts w:ascii="Verdana" w:eastAsia="Malgun Gothic" w:hAnsi="Verdana" w:cs="Arial"/>
          <w:sz w:val="18"/>
          <w:szCs w:val="18"/>
        </w:rPr>
        <w:t>(1</w:t>
      </w:r>
      <w:r w:rsidR="00CF4DA2">
        <w:rPr>
          <w:rFonts w:ascii="Verdana" w:eastAsia="Malgun Gothic" w:hAnsi="Verdana" w:cs="Arial"/>
          <w:sz w:val="18"/>
          <w:szCs w:val="18"/>
        </w:rPr>
        <w:t>0</w:t>
      </w:r>
      <w:r w:rsidR="00F17225">
        <w:rPr>
          <w:rFonts w:ascii="Verdana" w:eastAsia="Malgun Gothic" w:hAnsi="Verdana" w:cs="Arial"/>
          <w:sz w:val="18"/>
          <w:szCs w:val="18"/>
        </w:rPr>
        <w:t>,</w:t>
      </w:r>
      <w:r w:rsidR="00CF4DA2">
        <w:rPr>
          <w:rFonts w:ascii="Verdana" w:eastAsia="Malgun Gothic" w:hAnsi="Verdana" w:cs="Arial"/>
          <w:sz w:val="18"/>
          <w:szCs w:val="18"/>
        </w:rPr>
        <w:t>2</w:t>
      </w:r>
      <w:r w:rsidR="00F17225">
        <w:rPr>
          <w:rFonts w:ascii="Verdana" w:eastAsia="Malgun Gothic" w:hAnsi="Verdana" w:cs="Arial"/>
          <w:sz w:val="18"/>
          <w:szCs w:val="18"/>
        </w:rPr>
        <w:t>%), while</w:t>
      </w:r>
      <w:r w:rsidR="009266A5">
        <w:rPr>
          <w:rFonts w:ascii="Verdana" w:eastAsia="Malgun Gothic" w:hAnsi="Verdana" w:cs="Arial"/>
          <w:sz w:val="18"/>
          <w:szCs w:val="18"/>
        </w:rPr>
        <w:t>,</w:t>
      </w:r>
      <w:r w:rsidR="00F17225">
        <w:rPr>
          <w:rFonts w:ascii="Verdana" w:eastAsia="Malgun Gothic" w:hAnsi="Verdana" w:cs="Arial"/>
          <w:sz w:val="18"/>
          <w:szCs w:val="18"/>
        </w:rPr>
        <w:t xml:space="preserve"> compared</w:t>
      </w:r>
      <w:r w:rsidR="0067069E">
        <w:rPr>
          <w:rFonts w:ascii="Verdana" w:eastAsia="Malgun Gothic" w:hAnsi="Verdana" w:cs="Arial"/>
          <w:sz w:val="18"/>
          <w:szCs w:val="18"/>
        </w:rPr>
        <w:t xml:space="preserve"> </w:t>
      </w:r>
      <w:r w:rsidR="00F17225">
        <w:rPr>
          <w:rFonts w:ascii="Verdana" w:eastAsia="Malgun Gothic" w:hAnsi="Verdana" w:cs="Arial"/>
          <w:sz w:val="18"/>
          <w:szCs w:val="18"/>
        </w:rPr>
        <w:t xml:space="preserve">with </w:t>
      </w:r>
      <w:r w:rsidR="00DC5EA6">
        <w:rPr>
          <w:rFonts w:ascii="Verdana" w:eastAsia="Malgun Gothic" w:hAnsi="Verdana" w:cs="Arial"/>
          <w:sz w:val="18"/>
          <w:szCs w:val="18"/>
        </w:rPr>
        <w:t>June</w:t>
      </w:r>
      <w:r w:rsidR="0067069E">
        <w:rPr>
          <w:rFonts w:ascii="Verdana" w:eastAsia="Malgun Gothic" w:hAnsi="Verdana" w:cs="Arial"/>
          <w:sz w:val="18"/>
          <w:szCs w:val="18"/>
        </w:rPr>
        <w:t xml:space="preserve"> 2026,</w:t>
      </w:r>
      <w:r w:rsidRPr="00496722">
        <w:rPr>
          <w:rFonts w:ascii="Verdana" w:eastAsia="Malgun Gothic" w:hAnsi="Verdana" w:cs="Arial"/>
          <w:sz w:val="18"/>
          <w:szCs w:val="18"/>
        </w:rPr>
        <w:t xml:space="preserve"> </w:t>
      </w:r>
      <w:r w:rsidR="009266A5">
        <w:rPr>
          <w:rFonts w:ascii="Verdana" w:eastAsia="Malgun Gothic" w:hAnsi="Verdana" w:cs="Arial"/>
          <w:sz w:val="18"/>
          <w:szCs w:val="18"/>
        </w:rPr>
        <w:t xml:space="preserve">it </w:t>
      </w:r>
      <w:r w:rsidRPr="00496722">
        <w:rPr>
          <w:rFonts w:ascii="Verdana" w:eastAsia="Malgun Gothic" w:hAnsi="Verdana" w:cs="Arial"/>
          <w:sz w:val="18"/>
          <w:szCs w:val="18"/>
        </w:rPr>
        <w:t>w</w:t>
      </w:r>
      <w:r w:rsidR="00A83201">
        <w:rPr>
          <w:rFonts w:ascii="Verdana" w:eastAsia="Malgun Gothic" w:hAnsi="Verdana" w:cs="Arial"/>
          <w:sz w:val="18"/>
          <w:szCs w:val="18"/>
        </w:rPr>
        <w:t>as</w:t>
      </w:r>
      <w:r w:rsidRPr="00496722">
        <w:rPr>
          <w:rFonts w:ascii="Verdana" w:eastAsia="Malgun Gothic" w:hAnsi="Verdana" w:cs="Arial"/>
          <w:sz w:val="18"/>
          <w:szCs w:val="18"/>
        </w:rPr>
        <w:t xml:space="preserve"> </w:t>
      </w:r>
      <w:r w:rsidRPr="00A05E93">
        <w:rPr>
          <w:rFonts w:ascii="Verdana" w:eastAsia="Malgun Gothic" w:hAnsi="Verdana" w:cs="Arial"/>
          <w:sz w:val="18"/>
          <w:szCs w:val="18"/>
        </w:rPr>
        <w:t>observed in</w:t>
      </w:r>
      <w:r w:rsidR="00EA49D6" w:rsidRPr="00A05E93">
        <w:rPr>
          <w:rFonts w:ascii="Verdana" w:eastAsia="Malgun Gothic" w:hAnsi="Verdana" w:cs="Arial"/>
          <w:sz w:val="18"/>
          <w:szCs w:val="18"/>
        </w:rPr>
        <w:t xml:space="preserve"> </w:t>
      </w:r>
      <w:r w:rsidR="00A03D34">
        <w:rPr>
          <w:rFonts w:ascii="Verdana" w:eastAsia="Malgun Gothic" w:hAnsi="Verdana" w:cs="Arial"/>
          <w:sz w:val="18"/>
          <w:szCs w:val="18"/>
        </w:rPr>
        <w:t xml:space="preserve">the category </w:t>
      </w:r>
      <w:r w:rsidR="00F17225" w:rsidRPr="00D82A36">
        <w:rPr>
          <w:rFonts w:ascii="Verdana" w:eastAsia="Malgun Gothic" w:hAnsi="Verdana" w:cs="Arial"/>
          <w:i/>
          <w:iCs/>
          <w:sz w:val="18"/>
          <w:szCs w:val="18"/>
        </w:rPr>
        <w:t>Services</w:t>
      </w:r>
      <w:r w:rsidR="00F17225">
        <w:rPr>
          <w:rFonts w:ascii="Verdana" w:eastAsia="Malgun Gothic" w:hAnsi="Verdana" w:cs="Arial"/>
          <w:sz w:val="18"/>
          <w:szCs w:val="18"/>
        </w:rPr>
        <w:t xml:space="preserve"> </w:t>
      </w:r>
      <w:r w:rsidRPr="00A05E93">
        <w:rPr>
          <w:rFonts w:ascii="Verdana" w:eastAsia="Malgun Gothic" w:hAnsi="Verdana" w:cs="Arial"/>
          <w:sz w:val="18"/>
          <w:szCs w:val="18"/>
        </w:rPr>
        <w:t>(</w:t>
      </w:r>
      <w:r w:rsidR="00DC5EA6">
        <w:rPr>
          <w:rFonts w:ascii="Verdana" w:eastAsia="Malgun Gothic" w:hAnsi="Verdana" w:cs="Arial"/>
          <w:sz w:val="18"/>
          <w:szCs w:val="18"/>
        </w:rPr>
        <w:t>3,5</w:t>
      </w:r>
      <w:r w:rsidRPr="00A05E93">
        <w:rPr>
          <w:rFonts w:ascii="Verdana" w:eastAsia="Malgun Gothic" w:hAnsi="Verdana" w:cs="Arial"/>
          <w:sz w:val="18"/>
          <w:szCs w:val="18"/>
        </w:rPr>
        <w:t>%).</w:t>
      </w:r>
      <w:r w:rsidR="0067069E">
        <w:rPr>
          <w:rFonts w:ascii="Verdana" w:eastAsia="Malgun Gothic" w:hAnsi="Verdana" w:cs="Arial"/>
          <w:sz w:val="18"/>
          <w:szCs w:val="18"/>
        </w:rPr>
        <w:t xml:space="preserve"> </w:t>
      </w:r>
      <w:r w:rsidRPr="00A05E93">
        <w:rPr>
          <w:rFonts w:ascii="Verdana" w:eastAsia="Malgun Gothic" w:hAnsi="Verdana" w:cs="Arial"/>
          <w:sz w:val="18"/>
          <w:szCs w:val="18"/>
        </w:rPr>
        <w:t>(Table 2)</w:t>
      </w:r>
    </w:p>
    <w:p w14:paraId="539B37CE" w14:textId="77777777" w:rsidR="003704E7" w:rsidRPr="00EE6713" w:rsidRDefault="003704E7" w:rsidP="00EE6713">
      <w:pPr>
        <w:tabs>
          <w:tab w:val="left" w:pos="1080"/>
          <w:tab w:val="left" w:pos="6840"/>
        </w:tabs>
        <w:jc w:val="both"/>
        <w:rPr>
          <w:rFonts w:ascii="Verdana" w:eastAsia="Malgun Gothic" w:hAnsi="Verdana" w:cs="Arial"/>
          <w:sz w:val="18"/>
          <w:szCs w:val="18"/>
        </w:rPr>
      </w:pPr>
    </w:p>
    <w:tbl>
      <w:tblPr>
        <w:tblStyle w:val="GridTable1Light-Accent1"/>
        <w:tblW w:w="108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276"/>
        <w:gridCol w:w="1276"/>
        <w:gridCol w:w="248"/>
        <w:gridCol w:w="1311"/>
        <w:gridCol w:w="1417"/>
        <w:gridCol w:w="1823"/>
      </w:tblGrid>
      <w:tr w:rsidR="006054CC" w:rsidRPr="00D82A36" w14:paraId="2AF9B6EA" w14:textId="330111FB" w:rsidTr="00D82A36">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366092"/>
            </w:tcBorders>
            <w:vAlign w:val="center"/>
          </w:tcPr>
          <w:p w14:paraId="438F216D" w14:textId="57447571" w:rsidR="00CF77E3" w:rsidRPr="00D82A36" w:rsidRDefault="00CF77E3" w:rsidP="00250D2A">
            <w:pPr>
              <w:rPr>
                <w:rFonts w:ascii="Verdana" w:eastAsia="Times New Roman" w:hAnsi="Verdana" w:cs="Arial"/>
                <w:color w:val="366092"/>
                <w:sz w:val="18"/>
                <w:szCs w:val="18"/>
              </w:rPr>
            </w:pPr>
            <w:r w:rsidRPr="00D82A36">
              <w:rPr>
                <w:rFonts w:ascii="Verdana" w:eastAsia="Times New Roman" w:hAnsi="Verdana" w:cs="Arial"/>
                <w:color w:val="366092"/>
                <w:sz w:val="18"/>
                <w:szCs w:val="18"/>
              </w:rPr>
              <w:t>Table 1</w:t>
            </w:r>
          </w:p>
        </w:tc>
        <w:tc>
          <w:tcPr>
            <w:tcW w:w="2552" w:type="dxa"/>
            <w:gridSpan w:val="2"/>
            <w:tcBorders>
              <w:bottom w:val="single" w:sz="4" w:space="0" w:color="366092"/>
            </w:tcBorders>
            <w:vAlign w:val="center"/>
          </w:tcPr>
          <w:p w14:paraId="65021F8C" w14:textId="77777777" w:rsidR="00CF77E3" w:rsidRPr="00D82A36" w:rsidRDefault="00CF77E3" w:rsidP="00D25AB6">
            <w:pPr>
              <w:spacing w:after="6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248" w:type="dxa"/>
            <w:tcBorders>
              <w:bottom w:val="single" w:sz="4" w:space="0" w:color="366092"/>
            </w:tcBorders>
            <w:noWrap/>
            <w:tcMar>
              <w:left w:w="0" w:type="dxa"/>
              <w:right w:w="28" w:type="dxa"/>
            </w:tcMar>
          </w:tcPr>
          <w:p w14:paraId="1D812C9B" w14:textId="77777777" w:rsidR="00CF77E3" w:rsidRPr="00D82A36" w:rsidRDefault="00CF77E3" w:rsidP="00D25AB6">
            <w:pPr>
              <w:tabs>
                <w:tab w:val="left" w:pos="1080"/>
                <w:tab w:val="left" w:pos="6840"/>
              </w:tabs>
              <w:jc w:val="center"/>
              <w:cnfStyle w:val="100000000000" w:firstRow="1" w:lastRow="0" w:firstColumn="0" w:lastColumn="0" w:oddVBand="0" w:evenVBand="0" w:oddHBand="0" w:evenHBand="0" w:firstRowFirstColumn="0" w:firstRowLastColumn="0" w:lastRowFirstColumn="0" w:lastRowLastColumn="0"/>
              <w:rPr>
                <w:rFonts w:ascii="Verdana" w:eastAsia="Malgun Gothic" w:hAnsi="Verdana" w:cs="Arial"/>
                <w:b w:val="0"/>
                <w:bCs w:val="0"/>
                <w:color w:val="366092"/>
                <w:sz w:val="18"/>
                <w:szCs w:val="18"/>
              </w:rPr>
            </w:pPr>
          </w:p>
        </w:tc>
        <w:tc>
          <w:tcPr>
            <w:tcW w:w="4551" w:type="dxa"/>
            <w:gridSpan w:val="3"/>
            <w:tcBorders>
              <w:bottom w:val="single" w:sz="4" w:space="0" w:color="366092"/>
            </w:tcBorders>
          </w:tcPr>
          <w:p w14:paraId="4B1B8779" w14:textId="77777777" w:rsidR="00CF77E3" w:rsidRPr="00D82A36" w:rsidRDefault="00CF77E3" w:rsidP="00D25AB6">
            <w:pPr>
              <w:tabs>
                <w:tab w:val="left" w:pos="1080"/>
                <w:tab w:val="left" w:pos="6840"/>
              </w:tabs>
              <w:spacing w:after="60"/>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r>
      <w:tr w:rsidR="006054CC" w:rsidRPr="00D82A36" w14:paraId="096DD507" w14:textId="7A291D1F" w:rsidTr="00250D2A">
        <w:trPr>
          <w:trHeight w:val="286"/>
          <w:jc w:val="center"/>
        </w:trPr>
        <w:tc>
          <w:tcPr>
            <w:cnfStyle w:val="001000000000" w:firstRow="0" w:lastRow="0" w:firstColumn="1" w:lastColumn="0" w:oddVBand="0" w:evenVBand="0" w:oddHBand="0" w:evenHBand="0" w:firstRowFirstColumn="0" w:firstRowLastColumn="0" w:lastRowFirstColumn="0" w:lastRowLastColumn="0"/>
            <w:tcW w:w="3544" w:type="dxa"/>
            <w:vMerge w:val="restart"/>
            <w:tcBorders>
              <w:top w:val="single" w:sz="4" w:space="0" w:color="366092"/>
            </w:tcBorders>
            <w:vAlign w:val="center"/>
          </w:tcPr>
          <w:p w14:paraId="17E8773A" w14:textId="522CCE13" w:rsidR="00CF77E3" w:rsidRPr="00D82A36" w:rsidRDefault="00CF77E3" w:rsidP="007C2AEC">
            <w:pPr>
              <w:jc w:val="center"/>
              <w:rPr>
                <w:rFonts w:ascii="Verdana" w:eastAsia="Times New Roman" w:hAnsi="Verdana" w:cs="Arial"/>
                <w:b w:val="0"/>
                <w:bCs w:val="0"/>
                <w:color w:val="366092"/>
                <w:sz w:val="18"/>
                <w:szCs w:val="18"/>
              </w:rPr>
            </w:pPr>
            <w:r w:rsidRPr="00D82A36">
              <w:rPr>
                <w:rFonts w:ascii="Verdana" w:eastAsia="Times New Roman" w:hAnsi="Verdana" w:cs="Arial"/>
                <w:color w:val="366092"/>
                <w:sz w:val="18"/>
                <w:szCs w:val="18"/>
              </w:rPr>
              <w:t>Categories of Goods</w:t>
            </w:r>
          </w:p>
          <w:p w14:paraId="4C32B81F" w14:textId="77777777" w:rsidR="00CF77E3" w:rsidRPr="00D82A36" w:rsidRDefault="00CF77E3" w:rsidP="007C2AEC">
            <w:pPr>
              <w:jc w:val="center"/>
              <w:rPr>
                <w:rFonts w:ascii="Verdana" w:eastAsia="Times New Roman" w:hAnsi="Verdana" w:cs="Arial"/>
                <w:b w:val="0"/>
                <w:color w:val="366092"/>
                <w:sz w:val="18"/>
                <w:szCs w:val="18"/>
              </w:rPr>
            </w:pPr>
            <w:r w:rsidRPr="00D82A36">
              <w:rPr>
                <w:rFonts w:ascii="Verdana" w:eastAsia="Times New Roman" w:hAnsi="Verdana" w:cs="Arial"/>
                <w:color w:val="366092"/>
                <w:sz w:val="18"/>
                <w:szCs w:val="18"/>
              </w:rPr>
              <w:t>and Services</w:t>
            </w:r>
          </w:p>
        </w:tc>
        <w:tc>
          <w:tcPr>
            <w:tcW w:w="2552" w:type="dxa"/>
            <w:gridSpan w:val="2"/>
            <w:tcBorders>
              <w:top w:val="single" w:sz="4" w:space="0" w:color="366092"/>
              <w:bottom w:val="single" w:sz="4" w:space="0" w:color="366092"/>
            </w:tcBorders>
            <w:vAlign w:val="center"/>
          </w:tcPr>
          <w:p w14:paraId="50CE651D" w14:textId="399F937B" w:rsidR="00CF77E3" w:rsidRPr="00D82A36" w:rsidRDefault="00CF77E3" w:rsidP="005B0388">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lang w:val="el-GR"/>
              </w:rPr>
            </w:pPr>
            <w:r w:rsidRPr="00D82A36">
              <w:rPr>
                <w:rFonts w:ascii="Verdana" w:eastAsia="Times New Roman" w:hAnsi="Verdana" w:cs="Arial"/>
                <w:b/>
                <w:bCs/>
                <w:color w:val="366092"/>
                <w:sz w:val="18"/>
                <w:szCs w:val="18"/>
              </w:rPr>
              <w:t>HICP</w:t>
            </w:r>
            <w:r w:rsidRPr="00D82A36">
              <w:rPr>
                <w:rFonts w:ascii="Verdana" w:eastAsia="Times New Roman" w:hAnsi="Verdana" w:cs="Arial"/>
                <w:b/>
                <w:bCs/>
                <w:color w:val="366092"/>
                <w:sz w:val="18"/>
                <w:szCs w:val="18"/>
                <w:lang w:val="el-GR"/>
              </w:rPr>
              <w:t xml:space="preserve"> (2025=100)</w:t>
            </w:r>
          </w:p>
        </w:tc>
        <w:tc>
          <w:tcPr>
            <w:tcW w:w="248" w:type="dxa"/>
            <w:tcBorders>
              <w:top w:val="single" w:sz="4" w:space="0" w:color="366092"/>
              <w:bottom w:val="single" w:sz="4" w:space="0" w:color="FFFFFF" w:themeColor="background1"/>
            </w:tcBorders>
            <w:noWrap/>
            <w:tcMar>
              <w:left w:w="0" w:type="dxa"/>
              <w:right w:w="28" w:type="dxa"/>
            </w:tcMar>
          </w:tcPr>
          <w:p w14:paraId="1909D9F0" w14:textId="77777777" w:rsidR="00CF77E3" w:rsidRPr="00D82A36" w:rsidRDefault="00CF77E3" w:rsidP="005B0388">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b/>
                <w:bCs/>
                <w:color w:val="366092"/>
                <w:sz w:val="18"/>
                <w:szCs w:val="18"/>
              </w:rPr>
            </w:pPr>
          </w:p>
        </w:tc>
        <w:tc>
          <w:tcPr>
            <w:tcW w:w="4551" w:type="dxa"/>
            <w:gridSpan w:val="3"/>
            <w:tcBorders>
              <w:top w:val="single" w:sz="4" w:space="0" w:color="366092"/>
              <w:bottom w:val="single" w:sz="4" w:space="0" w:color="366092"/>
            </w:tcBorders>
          </w:tcPr>
          <w:p w14:paraId="164F2B3F" w14:textId="1E116FD3" w:rsidR="00CF77E3" w:rsidRPr="00D82A36" w:rsidRDefault="00CF77E3" w:rsidP="005B0388">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Change</w:t>
            </w:r>
            <w:r w:rsidRPr="00D82A36">
              <w:rPr>
                <w:rFonts w:ascii="Verdana" w:eastAsia="Times New Roman" w:hAnsi="Verdana" w:cs="Arial"/>
                <w:b/>
                <w:bCs/>
                <w:color w:val="366092"/>
                <w:sz w:val="18"/>
                <w:szCs w:val="18"/>
                <w:lang w:val="el-GR"/>
              </w:rPr>
              <w:t xml:space="preserve"> (%)</w:t>
            </w:r>
          </w:p>
        </w:tc>
      </w:tr>
      <w:tr w:rsidR="006054CC" w:rsidRPr="00D82A36" w14:paraId="5CE63DDC" w14:textId="763AC276" w:rsidTr="007E47C1">
        <w:trPr>
          <w:trHeight w:val="145"/>
          <w:jc w:val="center"/>
        </w:trPr>
        <w:tc>
          <w:tcPr>
            <w:cnfStyle w:val="001000000000" w:firstRow="0" w:lastRow="0" w:firstColumn="1" w:lastColumn="0" w:oddVBand="0" w:evenVBand="0" w:oddHBand="0" w:evenHBand="0" w:firstRowFirstColumn="0" w:firstRowLastColumn="0" w:lastRowFirstColumn="0" w:lastRowLastColumn="0"/>
            <w:tcW w:w="3544" w:type="dxa"/>
            <w:vMerge/>
            <w:tcBorders>
              <w:top w:val="single" w:sz="4" w:space="0" w:color="FFFFFF" w:themeColor="background1"/>
              <w:bottom w:val="single" w:sz="4" w:space="0" w:color="365F91"/>
            </w:tcBorders>
            <w:vAlign w:val="center"/>
          </w:tcPr>
          <w:p w14:paraId="559232ED" w14:textId="77777777" w:rsidR="00833D8E" w:rsidRPr="00D82A36" w:rsidRDefault="00833D8E" w:rsidP="00833D8E">
            <w:pPr>
              <w:tabs>
                <w:tab w:val="left" w:pos="1080"/>
                <w:tab w:val="left" w:pos="6840"/>
              </w:tabs>
              <w:rPr>
                <w:rFonts w:ascii="Verdana" w:eastAsia="Malgun Gothic" w:hAnsi="Verdana" w:cs="Arial"/>
                <w:color w:val="366092"/>
                <w:sz w:val="18"/>
                <w:szCs w:val="18"/>
                <w:lang w:val="el-GR"/>
              </w:rPr>
            </w:pPr>
          </w:p>
        </w:tc>
        <w:tc>
          <w:tcPr>
            <w:tcW w:w="1276" w:type="dxa"/>
            <w:tcBorders>
              <w:top w:val="single" w:sz="4" w:space="0" w:color="FFFFFF" w:themeColor="background1"/>
              <w:bottom w:val="single" w:sz="4" w:space="0" w:color="365F91"/>
            </w:tcBorders>
          </w:tcPr>
          <w:p w14:paraId="22A908BD" w14:textId="77777777" w:rsidR="00CF4DA2" w:rsidRPr="00D82A36" w:rsidRDefault="00CF4DA2" w:rsidP="00CF4DA2">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June</w:t>
            </w:r>
          </w:p>
          <w:p w14:paraId="176906AC" w14:textId="49C0F7BA" w:rsidR="00833D8E" w:rsidRPr="00D82A36" w:rsidRDefault="00CF4DA2" w:rsidP="00CF4DA2">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lang w:val="el-GR"/>
              </w:rPr>
            </w:pPr>
            <w:r w:rsidRPr="00D82A36">
              <w:rPr>
                <w:rFonts w:ascii="Verdana" w:eastAsia="Times New Roman" w:hAnsi="Verdana" w:cs="Arial"/>
                <w:b/>
                <w:bCs/>
                <w:color w:val="366092"/>
                <w:sz w:val="18"/>
                <w:szCs w:val="18"/>
                <w:lang w:val="el-GR"/>
              </w:rPr>
              <w:t>202</w:t>
            </w:r>
            <w:r w:rsidRPr="00D82A36">
              <w:rPr>
                <w:rFonts w:ascii="Verdana" w:eastAsia="Times New Roman" w:hAnsi="Verdana" w:cs="Arial"/>
                <w:b/>
                <w:bCs/>
                <w:color w:val="366092"/>
                <w:sz w:val="18"/>
                <w:szCs w:val="18"/>
              </w:rPr>
              <w:t>6</w:t>
            </w:r>
          </w:p>
        </w:tc>
        <w:tc>
          <w:tcPr>
            <w:tcW w:w="1276" w:type="dxa"/>
            <w:tcBorders>
              <w:bottom w:val="single" w:sz="4" w:space="0" w:color="365F91"/>
            </w:tcBorders>
          </w:tcPr>
          <w:p w14:paraId="49369B93" w14:textId="4244B0FA" w:rsidR="00833D8E" w:rsidRPr="00D82A36" w:rsidRDefault="00E451C9"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p>
          <w:p w14:paraId="133357F9" w14:textId="5B0AD267" w:rsidR="00833D8E" w:rsidRPr="00D82A36" w:rsidRDefault="00833D8E"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rPr>
            </w:pPr>
            <w:r w:rsidRPr="00D82A36">
              <w:rPr>
                <w:rFonts w:ascii="Verdana" w:eastAsia="Times New Roman" w:hAnsi="Verdana" w:cs="Arial"/>
                <w:b/>
                <w:bCs/>
                <w:color w:val="366092"/>
                <w:sz w:val="18"/>
                <w:szCs w:val="18"/>
                <w:lang w:val="el-GR"/>
              </w:rPr>
              <w:t>202</w:t>
            </w:r>
            <w:r w:rsidRPr="00D82A36">
              <w:rPr>
                <w:rFonts w:ascii="Verdana" w:eastAsia="Times New Roman" w:hAnsi="Verdana" w:cs="Arial"/>
                <w:b/>
                <w:bCs/>
                <w:color w:val="366092"/>
                <w:sz w:val="18"/>
                <w:szCs w:val="18"/>
              </w:rPr>
              <w:t>6</w:t>
            </w:r>
          </w:p>
        </w:tc>
        <w:tc>
          <w:tcPr>
            <w:tcW w:w="248" w:type="dxa"/>
            <w:tcBorders>
              <w:bottom w:val="single" w:sz="4" w:space="0" w:color="365F91"/>
            </w:tcBorders>
            <w:noWrap/>
            <w:tcMar>
              <w:left w:w="0" w:type="dxa"/>
              <w:right w:w="28" w:type="dxa"/>
            </w:tcMar>
          </w:tcPr>
          <w:p w14:paraId="33C2A946" w14:textId="77777777" w:rsidR="00833D8E" w:rsidRPr="00D82A36" w:rsidRDefault="00833D8E"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lang w:val="el-GR"/>
              </w:rPr>
            </w:pPr>
          </w:p>
        </w:tc>
        <w:tc>
          <w:tcPr>
            <w:tcW w:w="1311" w:type="dxa"/>
            <w:tcBorders>
              <w:bottom w:val="single" w:sz="4" w:space="0" w:color="365F91"/>
            </w:tcBorders>
            <w:vAlign w:val="center"/>
          </w:tcPr>
          <w:p w14:paraId="661BB98B" w14:textId="6B7DA417" w:rsidR="00833D8E" w:rsidRPr="00D82A36" w:rsidRDefault="00E451C9" w:rsidP="00833D8E">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00833D8E" w:rsidRPr="00D82A36">
              <w:rPr>
                <w:rFonts w:ascii="Verdana" w:eastAsia="Times New Roman" w:hAnsi="Verdana" w:cs="Arial"/>
                <w:b/>
                <w:bCs/>
                <w:color w:val="366092"/>
                <w:sz w:val="18"/>
                <w:szCs w:val="18"/>
              </w:rPr>
              <w:t xml:space="preserve"> </w:t>
            </w:r>
            <w:r w:rsidR="00833D8E" w:rsidRPr="00D82A36">
              <w:rPr>
                <w:rFonts w:ascii="Verdana" w:eastAsia="Times New Roman" w:hAnsi="Verdana" w:cs="Arial"/>
                <w:b/>
                <w:bCs/>
                <w:color w:val="366092"/>
                <w:sz w:val="18"/>
                <w:szCs w:val="18"/>
                <w:lang w:val="el-GR"/>
              </w:rPr>
              <w:t>2</w:t>
            </w:r>
            <w:r w:rsidR="00833D8E" w:rsidRPr="00D82A36">
              <w:rPr>
                <w:rFonts w:ascii="Verdana" w:eastAsia="Times New Roman" w:hAnsi="Verdana" w:cs="Arial"/>
                <w:b/>
                <w:bCs/>
                <w:color w:val="366092"/>
                <w:sz w:val="18"/>
                <w:szCs w:val="18"/>
              </w:rPr>
              <w:t>6</w:t>
            </w:r>
            <w:r w:rsidR="00833D8E" w:rsidRPr="00D82A36">
              <w:rPr>
                <w:rFonts w:ascii="Verdana" w:eastAsia="Times New Roman" w:hAnsi="Verdana" w:cs="Arial"/>
                <w:b/>
                <w:bCs/>
                <w:color w:val="366092"/>
                <w:sz w:val="18"/>
                <w:szCs w:val="18"/>
                <w:lang w:val="el-GR"/>
              </w:rPr>
              <w:t>/</w:t>
            </w:r>
          </w:p>
          <w:p w14:paraId="5A3FDE70" w14:textId="05669B9B" w:rsidR="00833D8E" w:rsidRPr="00D82A36" w:rsidRDefault="00E451C9" w:rsidP="00833D8E">
            <w:pPr>
              <w:tabs>
                <w:tab w:val="left" w:pos="1080"/>
                <w:tab w:val="left" w:pos="6840"/>
              </w:tabs>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00833D8E" w:rsidRPr="00D82A36">
              <w:rPr>
                <w:rFonts w:ascii="Verdana" w:eastAsia="Times New Roman" w:hAnsi="Verdana" w:cs="Arial"/>
                <w:b/>
                <w:bCs/>
                <w:color w:val="366092"/>
                <w:sz w:val="18"/>
                <w:szCs w:val="18"/>
              </w:rPr>
              <w:t xml:space="preserve"> </w:t>
            </w:r>
            <w:r w:rsidR="00833D8E" w:rsidRPr="00D82A36">
              <w:rPr>
                <w:rFonts w:ascii="Verdana" w:eastAsia="Times New Roman" w:hAnsi="Verdana" w:cs="Arial"/>
                <w:b/>
                <w:bCs/>
                <w:color w:val="366092"/>
                <w:sz w:val="18"/>
                <w:szCs w:val="18"/>
                <w:lang w:val="el-GR"/>
              </w:rPr>
              <w:t>2</w:t>
            </w:r>
            <w:r w:rsidR="00833D8E" w:rsidRPr="00D82A36">
              <w:rPr>
                <w:rFonts w:ascii="Verdana" w:eastAsia="Times New Roman" w:hAnsi="Verdana" w:cs="Arial"/>
                <w:b/>
                <w:bCs/>
                <w:color w:val="366092"/>
                <w:sz w:val="18"/>
                <w:szCs w:val="18"/>
              </w:rPr>
              <w:t>5</w:t>
            </w:r>
          </w:p>
        </w:tc>
        <w:tc>
          <w:tcPr>
            <w:tcW w:w="1417" w:type="dxa"/>
            <w:tcBorders>
              <w:top w:val="single" w:sz="4" w:space="0" w:color="366092"/>
              <w:bottom w:val="single" w:sz="4" w:space="0" w:color="365F91"/>
            </w:tcBorders>
            <w:vAlign w:val="center"/>
          </w:tcPr>
          <w:p w14:paraId="5F454A40" w14:textId="0680D933" w:rsidR="00833D8E" w:rsidRPr="00D82A36" w:rsidRDefault="00E451C9" w:rsidP="00833D8E">
            <w:pPr>
              <w:tabs>
                <w:tab w:val="left" w:pos="921"/>
                <w:tab w:val="left" w:pos="6840"/>
              </w:tabs>
              <w:ind w:left="178" w:hanging="36"/>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lang w:val="el-GR"/>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00833D8E" w:rsidRPr="00D82A36">
              <w:rPr>
                <w:rFonts w:ascii="Verdana" w:eastAsia="Times New Roman" w:hAnsi="Verdana" w:cs="Arial"/>
                <w:b/>
                <w:bCs/>
                <w:color w:val="366092"/>
                <w:sz w:val="18"/>
                <w:szCs w:val="18"/>
              </w:rPr>
              <w:t xml:space="preserve"> </w:t>
            </w:r>
            <w:r w:rsidR="00833D8E" w:rsidRPr="00D82A36">
              <w:rPr>
                <w:rFonts w:ascii="Verdana" w:eastAsia="Times New Roman" w:hAnsi="Verdana" w:cs="Arial"/>
                <w:b/>
                <w:bCs/>
                <w:color w:val="366092"/>
                <w:sz w:val="18"/>
                <w:szCs w:val="18"/>
                <w:lang w:val="el-GR"/>
              </w:rPr>
              <w:t>2</w:t>
            </w:r>
            <w:r w:rsidR="00833D8E" w:rsidRPr="00D82A36">
              <w:rPr>
                <w:rFonts w:ascii="Verdana" w:eastAsia="Times New Roman" w:hAnsi="Verdana" w:cs="Arial"/>
                <w:b/>
                <w:bCs/>
                <w:color w:val="366092"/>
                <w:sz w:val="18"/>
                <w:szCs w:val="18"/>
              </w:rPr>
              <w:t>6</w:t>
            </w:r>
            <w:r w:rsidR="00833D8E" w:rsidRPr="00D82A36">
              <w:rPr>
                <w:rFonts w:ascii="Verdana" w:eastAsia="Times New Roman" w:hAnsi="Verdana" w:cs="Arial"/>
                <w:b/>
                <w:bCs/>
                <w:color w:val="366092"/>
                <w:sz w:val="18"/>
                <w:szCs w:val="18"/>
                <w:lang w:val="el-GR"/>
              </w:rPr>
              <w:t>/</w:t>
            </w:r>
          </w:p>
          <w:p w14:paraId="003E51BF" w14:textId="68B387C3" w:rsidR="00833D8E" w:rsidRPr="00D82A36" w:rsidRDefault="00CF4DA2" w:rsidP="00833D8E">
            <w:pPr>
              <w:tabs>
                <w:tab w:val="left" w:pos="1080"/>
                <w:tab w:val="left" w:pos="6840"/>
              </w:tabs>
              <w:ind w:left="178" w:hanging="36"/>
              <w:jc w:val="center"/>
              <w:cnfStyle w:val="000000000000" w:firstRow="0" w:lastRow="0" w:firstColumn="0" w:lastColumn="0" w:oddVBand="0" w:evenVBand="0" w:oddHBand="0" w:evenHBand="0" w:firstRowFirstColumn="0" w:firstRowLastColumn="0" w:lastRowFirstColumn="0" w:lastRowLastColumn="0"/>
              <w:rPr>
                <w:rFonts w:ascii="Verdana" w:eastAsia="Malgun Gothic" w:hAnsi="Verdana" w:cs="Arial"/>
                <w:color w:val="366092"/>
                <w:sz w:val="18"/>
                <w:szCs w:val="18"/>
              </w:rPr>
            </w:pPr>
            <w:r w:rsidRPr="00D82A36">
              <w:rPr>
                <w:rFonts w:ascii="Verdana" w:eastAsia="Times New Roman" w:hAnsi="Verdana" w:cs="Arial"/>
                <w:b/>
                <w:bCs/>
                <w:color w:val="366092"/>
                <w:sz w:val="18"/>
                <w:szCs w:val="18"/>
              </w:rPr>
              <w:t>June</w:t>
            </w:r>
            <w:r w:rsidR="00833D8E" w:rsidRPr="00D82A36">
              <w:rPr>
                <w:rFonts w:ascii="Verdana" w:eastAsia="Times New Roman" w:hAnsi="Verdana" w:cs="Arial"/>
                <w:b/>
                <w:bCs/>
                <w:color w:val="366092"/>
                <w:sz w:val="18"/>
                <w:szCs w:val="18"/>
                <w:lang w:val="el-GR"/>
              </w:rPr>
              <w:t xml:space="preserve"> 2</w:t>
            </w:r>
            <w:r w:rsidR="00833D8E" w:rsidRPr="00D82A36">
              <w:rPr>
                <w:rFonts w:ascii="Verdana" w:eastAsia="Times New Roman" w:hAnsi="Verdana" w:cs="Arial"/>
                <w:b/>
                <w:bCs/>
                <w:color w:val="366092"/>
                <w:sz w:val="18"/>
                <w:szCs w:val="18"/>
              </w:rPr>
              <w:t>6</w:t>
            </w:r>
          </w:p>
        </w:tc>
        <w:tc>
          <w:tcPr>
            <w:tcW w:w="1823" w:type="dxa"/>
            <w:tcBorders>
              <w:bottom w:val="single" w:sz="4" w:space="0" w:color="365F91"/>
            </w:tcBorders>
          </w:tcPr>
          <w:p w14:paraId="0DAA8E68" w14:textId="601227EB" w:rsidR="00833D8E" w:rsidRPr="00D82A36" w:rsidRDefault="00833D8E" w:rsidP="00E451C9">
            <w:pPr>
              <w:tabs>
                <w:tab w:val="left" w:pos="174"/>
                <w:tab w:val="left" w:pos="6840"/>
              </w:tabs>
              <w:ind w:left="178" w:right="-132" w:hanging="146"/>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 xml:space="preserve">Jan </w:t>
            </w:r>
            <w:r w:rsidR="007C2AEC" w:rsidRPr="00D82A36">
              <w:rPr>
                <w:rFonts w:ascii="Verdana" w:eastAsia="Times New Roman" w:hAnsi="Verdana" w:cs="Arial"/>
                <w:b/>
                <w:bCs/>
                <w:color w:val="366092"/>
                <w:sz w:val="18"/>
                <w:szCs w:val="18"/>
              </w:rPr>
              <w:t>-</w:t>
            </w:r>
            <w:r w:rsidRPr="00D82A36">
              <w:rPr>
                <w:rFonts w:ascii="Verdana" w:eastAsia="Times New Roman" w:hAnsi="Verdana" w:cs="Arial"/>
                <w:b/>
                <w:bCs/>
                <w:color w:val="366092"/>
                <w:sz w:val="18"/>
                <w:szCs w:val="18"/>
              </w:rPr>
              <w:t xml:space="preserve"> </w:t>
            </w:r>
            <w:r w:rsidR="00E451C9"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Pr="00D82A36">
              <w:rPr>
                <w:rFonts w:ascii="Verdana" w:eastAsia="Times New Roman" w:hAnsi="Verdana" w:cs="Arial"/>
                <w:b/>
                <w:bCs/>
                <w:color w:val="366092"/>
                <w:sz w:val="18"/>
                <w:szCs w:val="18"/>
              </w:rPr>
              <w:t xml:space="preserve"> 26/</w:t>
            </w:r>
          </w:p>
          <w:p w14:paraId="47431A02" w14:textId="742E633C" w:rsidR="00833D8E" w:rsidRPr="00D82A36" w:rsidRDefault="00833D8E" w:rsidP="00E451C9">
            <w:pPr>
              <w:tabs>
                <w:tab w:val="left" w:pos="1080"/>
                <w:tab w:val="left" w:pos="6840"/>
              </w:tabs>
              <w:ind w:left="178" w:hanging="146"/>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 xml:space="preserve">Jan </w:t>
            </w:r>
            <w:r w:rsidR="007C2AEC" w:rsidRPr="00D82A36">
              <w:rPr>
                <w:rFonts w:ascii="Verdana" w:eastAsia="Times New Roman" w:hAnsi="Verdana" w:cs="Arial"/>
                <w:b/>
                <w:bCs/>
                <w:color w:val="366092"/>
                <w:sz w:val="18"/>
                <w:szCs w:val="18"/>
              </w:rPr>
              <w:t>-</w:t>
            </w:r>
            <w:r w:rsidRPr="00D82A36">
              <w:rPr>
                <w:rFonts w:ascii="Verdana" w:eastAsia="Times New Roman" w:hAnsi="Verdana" w:cs="Arial"/>
                <w:b/>
                <w:bCs/>
                <w:color w:val="366092"/>
                <w:sz w:val="18"/>
                <w:szCs w:val="18"/>
              </w:rPr>
              <w:t xml:space="preserve"> </w:t>
            </w:r>
            <w:r w:rsidR="00E451C9"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Pr="00D82A36">
              <w:rPr>
                <w:rFonts w:ascii="Verdana" w:eastAsia="Times New Roman" w:hAnsi="Verdana" w:cs="Arial"/>
                <w:b/>
                <w:bCs/>
                <w:color w:val="366092"/>
                <w:sz w:val="18"/>
                <w:szCs w:val="18"/>
              </w:rPr>
              <w:t xml:space="preserve"> 25</w:t>
            </w:r>
          </w:p>
        </w:tc>
      </w:tr>
      <w:tr w:rsidR="00CF4DA2" w:rsidRPr="00D82A36" w14:paraId="09E921F3" w14:textId="7449A35A" w:rsidTr="00F17225">
        <w:trPr>
          <w:trHeight w:val="572"/>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365F91"/>
            </w:tcBorders>
            <w:vAlign w:val="center"/>
          </w:tcPr>
          <w:p w14:paraId="48B1BC42" w14:textId="77777777" w:rsidR="00CF4DA2" w:rsidRPr="00D82A36" w:rsidRDefault="00CF4DA2" w:rsidP="00CF4DA2">
            <w:pPr>
              <w:ind w:left="536" w:hanging="536"/>
              <w:rPr>
                <w:rFonts w:ascii="Verdana" w:eastAsia="Times New Roman" w:hAnsi="Verdana" w:cs="Arial"/>
                <w:b w:val="0"/>
                <w:bCs w:val="0"/>
                <w:color w:val="366092"/>
                <w:sz w:val="18"/>
                <w:szCs w:val="18"/>
              </w:rPr>
            </w:pPr>
            <w:bookmarkStart w:id="0" w:name="_Hlk213241238"/>
            <w:r w:rsidRPr="00D82A36">
              <w:rPr>
                <w:rFonts w:ascii="Verdana" w:eastAsia="Times New Roman" w:hAnsi="Verdana" w:cs="Arial"/>
                <w:b w:val="0"/>
                <w:bCs w:val="0"/>
                <w:color w:val="366092"/>
                <w:sz w:val="18"/>
                <w:szCs w:val="18"/>
              </w:rPr>
              <w:t xml:space="preserve">Food and </w:t>
            </w:r>
            <w:proofErr w:type="gramStart"/>
            <w:r w:rsidRPr="00D82A36">
              <w:rPr>
                <w:rFonts w:ascii="Verdana" w:eastAsia="Times New Roman" w:hAnsi="Verdana" w:cs="Arial"/>
                <w:b w:val="0"/>
                <w:bCs w:val="0"/>
                <w:color w:val="366092"/>
                <w:sz w:val="18"/>
                <w:szCs w:val="18"/>
              </w:rPr>
              <w:t>Non-Alcoholic</w:t>
            </w:r>
            <w:proofErr w:type="gramEnd"/>
          </w:p>
          <w:p w14:paraId="07E007E1" w14:textId="6590131B" w:rsidR="00CF4DA2" w:rsidRPr="00D82A36" w:rsidRDefault="00CF4DA2" w:rsidP="00CF4DA2">
            <w:pPr>
              <w:rPr>
                <w:rFonts w:ascii="Verdana" w:hAnsi="Verdana" w:cs="Calibri"/>
                <w:b w:val="0"/>
                <w:bCs w:val="0"/>
                <w:color w:val="366092"/>
                <w:sz w:val="18"/>
                <w:szCs w:val="18"/>
              </w:rPr>
            </w:pPr>
            <w:r w:rsidRPr="00D82A36">
              <w:rPr>
                <w:rFonts w:ascii="Verdana" w:eastAsia="Times New Roman" w:hAnsi="Verdana" w:cs="Arial"/>
                <w:b w:val="0"/>
                <w:bCs w:val="0"/>
                <w:color w:val="366092"/>
                <w:sz w:val="18"/>
                <w:szCs w:val="18"/>
              </w:rPr>
              <w:t>Beverages</w:t>
            </w:r>
            <w:bookmarkEnd w:id="0"/>
          </w:p>
        </w:tc>
        <w:tc>
          <w:tcPr>
            <w:tcW w:w="1276" w:type="dxa"/>
            <w:tcBorders>
              <w:top w:val="single" w:sz="4" w:space="0" w:color="365F91"/>
            </w:tcBorders>
            <w:noWrap/>
            <w:tcMar>
              <w:left w:w="0" w:type="dxa"/>
              <w:right w:w="198" w:type="dxa"/>
            </w:tcMar>
            <w:vAlign w:val="center"/>
          </w:tcPr>
          <w:p w14:paraId="389AE5E1" w14:textId="1C76294F"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103,89</w:t>
            </w:r>
          </w:p>
        </w:tc>
        <w:tc>
          <w:tcPr>
            <w:tcW w:w="1276" w:type="dxa"/>
            <w:tcBorders>
              <w:top w:val="single" w:sz="4" w:space="0" w:color="365F91"/>
            </w:tcBorders>
            <w:noWrap/>
            <w:tcMar>
              <w:left w:w="0" w:type="dxa"/>
              <w:right w:w="198" w:type="dxa"/>
            </w:tcMar>
            <w:vAlign w:val="center"/>
          </w:tcPr>
          <w:p w14:paraId="2971C9D9" w14:textId="463C83B9" w:rsidR="00CF4DA2" w:rsidRPr="00D82A36" w:rsidRDefault="00CF4DA2" w:rsidP="00CF4DA2">
            <w:pPr>
              <w:ind w:right="82"/>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103,35</w:t>
            </w:r>
          </w:p>
        </w:tc>
        <w:tc>
          <w:tcPr>
            <w:tcW w:w="248" w:type="dxa"/>
            <w:tcBorders>
              <w:top w:val="single" w:sz="4" w:space="0" w:color="365F91"/>
            </w:tcBorders>
            <w:noWrap/>
            <w:tcMar>
              <w:left w:w="0" w:type="dxa"/>
              <w:right w:w="28" w:type="dxa"/>
            </w:tcMar>
            <w:vAlign w:val="center"/>
          </w:tcPr>
          <w:p w14:paraId="0D594CE5"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tcBorders>
              <w:top w:val="single" w:sz="4" w:space="0" w:color="365F91"/>
            </w:tcBorders>
            <w:noWrap/>
            <w:tcMar>
              <w:left w:w="0" w:type="dxa"/>
              <w:right w:w="397" w:type="dxa"/>
            </w:tcMar>
            <w:vAlign w:val="center"/>
          </w:tcPr>
          <w:p w14:paraId="35E7B679" w14:textId="4EC9B4D6" w:rsidR="00CF4DA2" w:rsidRPr="00D82A36" w:rsidRDefault="00CF4DA2" w:rsidP="00CF4DA2">
            <w:pPr>
              <w:ind w:right="27" w:firstLineChars="17" w:firstLine="3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4,54</w:t>
            </w:r>
          </w:p>
        </w:tc>
        <w:tc>
          <w:tcPr>
            <w:tcW w:w="1417" w:type="dxa"/>
            <w:tcBorders>
              <w:top w:val="single" w:sz="4" w:space="0" w:color="365F91"/>
            </w:tcBorders>
            <w:noWrap/>
            <w:tcMar>
              <w:left w:w="0" w:type="dxa"/>
              <w:right w:w="397" w:type="dxa"/>
            </w:tcMar>
            <w:vAlign w:val="center"/>
          </w:tcPr>
          <w:p w14:paraId="15500C29" w14:textId="390028A3" w:rsidR="00CF4DA2" w:rsidRPr="00D82A36" w:rsidRDefault="00CF4DA2" w:rsidP="00CF4DA2">
            <w:pPr>
              <w:ind w:right="28" w:firstLineChars="82" w:firstLine="148"/>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-0,52</w:t>
            </w:r>
          </w:p>
        </w:tc>
        <w:tc>
          <w:tcPr>
            <w:tcW w:w="1823" w:type="dxa"/>
            <w:tcBorders>
              <w:top w:val="single" w:sz="4" w:space="0" w:color="365F91"/>
            </w:tcBorders>
            <w:vAlign w:val="center"/>
          </w:tcPr>
          <w:p w14:paraId="480CB1B9" w14:textId="34445ADB"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4,29</w:t>
            </w:r>
          </w:p>
        </w:tc>
      </w:tr>
      <w:tr w:rsidR="00CF4DA2" w:rsidRPr="00D82A36" w14:paraId="36AEA218" w14:textId="2A0AF421" w:rsidTr="00F17225">
        <w:trPr>
          <w:trHeight w:val="39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A415516" w14:textId="494D50DA" w:rsidR="00CF4DA2" w:rsidRPr="00D82A36" w:rsidRDefault="00CF4DA2" w:rsidP="00CF4DA2">
            <w:pPr>
              <w:rPr>
                <w:rFonts w:ascii="Verdana" w:hAnsi="Verdana" w:cs="Calibri"/>
                <w:b w:val="0"/>
                <w:bCs w:val="0"/>
                <w:color w:val="366092"/>
                <w:sz w:val="18"/>
                <w:szCs w:val="18"/>
              </w:rPr>
            </w:pPr>
            <w:r w:rsidRPr="00D82A36">
              <w:rPr>
                <w:rFonts w:ascii="Verdana" w:eastAsia="Times New Roman" w:hAnsi="Verdana" w:cs="Arial"/>
                <w:b w:val="0"/>
                <w:bCs w:val="0"/>
                <w:color w:val="366092"/>
                <w:sz w:val="18"/>
                <w:szCs w:val="18"/>
              </w:rPr>
              <w:t>A</w:t>
            </w:r>
            <w:proofErr w:type="spellStart"/>
            <w:r w:rsidRPr="00D82A36">
              <w:rPr>
                <w:rFonts w:ascii="Verdana" w:eastAsia="Times New Roman" w:hAnsi="Verdana" w:cs="Arial"/>
                <w:b w:val="0"/>
                <w:bCs w:val="0"/>
                <w:color w:val="366092"/>
                <w:sz w:val="18"/>
                <w:szCs w:val="18"/>
                <w:lang w:val="el-GR"/>
              </w:rPr>
              <w:t>lcoholic</w:t>
            </w:r>
            <w:proofErr w:type="spellEnd"/>
            <w:r w:rsidRPr="00D82A36">
              <w:rPr>
                <w:rFonts w:ascii="Verdana" w:eastAsia="Times New Roman" w:hAnsi="Verdana" w:cs="Arial"/>
                <w:b w:val="0"/>
                <w:bCs w:val="0"/>
                <w:color w:val="366092"/>
                <w:sz w:val="18"/>
                <w:szCs w:val="18"/>
                <w:lang w:val="el-GR"/>
              </w:rPr>
              <w:t xml:space="preserve"> </w:t>
            </w:r>
            <w:r w:rsidRPr="00D82A36">
              <w:rPr>
                <w:rFonts w:ascii="Verdana" w:eastAsia="Times New Roman" w:hAnsi="Verdana" w:cs="Arial"/>
                <w:b w:val="0"/>
                <w:bCs w:val="0"/>
                <w:color w:val="366092"/>
                <w:sz w:val="18"/>
                <w:szCs w:val="18"/>
              </w:rPr>
              <w:t>B</w:t>
            </w:r>
            <w:proofErr w:type="spellStart"/>
            <w:r w:rsidRPr="00D82A36">
              <w:rPr>
                <w:rFonts w:ascii="Verdana" w:eastAsia="Times New Roman" w:hAnsi="Verdana" w:cs="Arial"/>
                <w:b w:val="0"/>
                <w:bCs w:val="0"/>
                <w:color w:val="366092"/>
                <w:sz w:val="18"/>
                <w:szCs w:val="18"/>
                <w:lang w:val="el-GR"/>
              </w:rPr>
              <w:t>everages</w:t>
            </w:r>
            <w:proofErr w:type="spellEnd"/>
            <w:r w:rsidRPr="00D82A36">
              <w:rPr>
                <w:rFonts w:ascii="Verdana" w:eastAsia="Times New Roman" w:hAnsi="Verdana" w:cs="Arial"/>
                <w:b w:val="0"/>
                <w:bCs w:val="0"/>
                <w:color w:val="366092"/>
                <w:sz w:val="18"/>
                <w:szCs w:val="18"/>
              </w:rPr>
              <w:t xml:space="preserve"> and</w:t>
            </w:r>
            <w:r w:rsidRPr="00D82A36">
              <w:rPr>
                <w:rFonts w:ascii="Verdana" w:eastAsia="Times New Roman" w:hAnsi="Verdana" w:cs="Arial"/>
                <w:b w:val="0"/>
                <w:bCs w:val="0"/>
                <w:color w:val="366092"/>
                <w:sz w:val="18"/>
                <w:szCs w:val="18"/>
                <w:lang w:val="el-GR"/>
              </w:rPr>
              <w:t xml:space="preserve"> </w:t>
            </w:r>
            <w:r w:rsidRPr="00D82A36">
              <w:rPr>
                <w:rFonts w:ascii="Verdana" w:eastAsia="Times New Roman" w:hAnsi="Verdana" w:cs="Arial"/>
                <w:b w:val="0"/>
                <w:bCs w:val="0"/>
                <w:color w:val="366092"/>
                <w:sz w:val="18"/>
                <w:szCs w:val="18"/>
              </w:rPr>
              <w:t>T</w:t>
            </w:r>
            <w:proofErr w:type="spellStart"/>
            <w:r w:rsidRPr="00D82A36">
              <w:rPr>
                <w:rFonts w:ascii="Verdana" w:eastAsia="Times New Roman" w:hAnsi="Verdana" w:cs="Arial"/>
                <w:b w:val="0"/>
                <w:bCs w:val="0"/>
                <w:color w:val="366092"/>
                <w:sz w:val="18"/>
                <w:szCs w:val="18"/>
                <w:lang w:val="el-GR"/>
              </w:rPr>
              <w:t>obacco</w:t>
            </w:r>
            <w:proofErr w:type="spellEnd"/>
          </w:p>
        </w:tc>
        <w:tc>
          <w:tcPr>
            <w:tcW w:w="1276" w:type="dxa"/>
            <w:noWrap/>
            <w:tcMar>
              <w:left w:w="0" w:type="dxa"/>
              <w:right w:w="198" w:type="dxa"/>
            </w:tcMar>
            <w:vAlign w:val="center"/>
          </w:tcPr>
          <w:p w14:paraId="476A15E4" w14:textId="0DCC608D"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101,16</w:t>
            </w:r>
          </w:p>
        </w:tc>
        <w:tc>
          <w:tcPr>
            <w:tcW w:w="1276" w:type="dxa"/>
            <w:noWrap/>
            <w:tcMar>
              <w:left w:w="0" w:type="dxa"/>
              <w:right w:w="198" w:type="dxa"/>
            </w:tcMar>
            <w:vAlign w:val="center"/>
          </w:tcPr>
          <w:p w14:paraId="4BD6B10E" w14:textId="56A82D06"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101,39</w:t>
            </w:r>
          </w:p>
        </w:tc>
        <w:tc>
          <w:tcPr>
            <w:tcW w:w="248" w:type="dxa"/>
            <w:noWrap/>
            <w:tcMar>
              <w:left w:w="0" w:type="dxa"/>
              <w:right w:w="28" w:type="dxa"/>
            </w:tcMar>
            <w:vAlign w:val="center"/>
          </w:tcPr>
          <w:p w14:paraId="06534F24"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450FBE84" w14:textId="691AB940"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1,39</w:t>
            </w:r>
          </w:p>
        </w:tc>
        <w:tc>
          <w:tcPr>
            <w:tcW w:w="1417" w:type="dxa"/>
            <w:noWrap/>
            <w:tcMar>
              <w:left w:w="0" w:type="dxa"/>
              <w:right w:w="397" w:type="dxa"/>
            </w:tcMar>
            <w:vAlign w:val="center"/>
          </w:tcPr>
          <w:p w14:paraId="080CAEC4" w14:textId="10341F05"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0,23</w:t>
            </w:r>
          </w:p>
        </w:tc>
        <w:tc>
          <w:tcPr>
            <w:tcW w:w="1823" w:type="dxa"/>
            <w:vAlign w:val="center"/>
          </w:tcPr>
          <w:p w14:paraId="01445B60" w14:textId="43FE7FDB"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1,27</w:t>
            </w:r>
          </w:p>
        </w:tc>
      </w:tr>
      <w:tr w:rsidR="00CF4DA2" w:rsidRPr="00D82A36" w14:paraId="105E6CF2" w14:textId="36722CFF"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648D3D6C" w14:textId="6F67BB14" w:rsidR="00CF4DA2" w:rsidRPr="00D82A36" w:rsidRDefault="00CF4DA2" w:rsidP="00CF4DA2">
            <w:pPr>
              <w:rPr>
                <w:rFonts w:ascii="Verdana" w:hAnsi="Verdana" w:cs="Calibri"/>
                <w:b w:val="0"/>
                <w:bCs w:val="0"/>
                <w:color w:val="366092"/>
                <w:sz w:val="18"/>
                <w:szCs w:val="18"/>
              </w:rPr>
            </w:pPr>
            <w:r w:rsidRPr="00D82A36">
              <w:rPr>
                <w:rFonts w:ascii="Verdana" w:eastAsia="Times New Roman" w:hAnsi="Verdana" w:cs="Arial"/>
                <w:b w:val="0"/>
                <w:bCs w:val="0"/>
                <w:color w:val="366092"/>
                <w:sz w:val="18"/>
                <w:szCs w:val="18"/>
                <w:lang w:val="el-GR"/>
              </w:rPr>
              <w:t xml:space="preserve">Clothing and </w:t>
            </w:r>
            <w:r w:rsidRPr="00D82A36">
              <w:rPr>
                <w:rFonts w:ascii="Verdana" w:eastAsia="Times New Roman" w:hAnsi="Verdana" w:cs="Arial"/>
                <w:b w:val="0"/>
                <w:bCs w:val="0"/>
                <w:color w:val="366092"/>
                <w:sz w:val="18"/>
                <w:szCs w:val="18"/>
              </w:rPr>
              <w:t>F</w:t>
            </w:r>
            <w:proofErr w:type="spellStart"/>
            <w:r w:rsidRPr="00D82A36">
              <w:rPr>
                <w:rFonts w:ascii="Verdana" w:eastAsia="Times New Roman" w:hAnsi="Verdana" w:cs="Arial"/>
                <w:b w:val="0"/>
                <w:bCs w:val="0"/>
                <w:color w:val="366092"/>
                <w:sz w:val="18"/>
                <w:szCs w:val="18"/>
                <w:lang w:val="el-GR"/>
              </w:rPr>
              <w:t>ootwear</w:t>
            </w:r>
            <w:proofErr w:type="spellEnd"/>
          </w:p>
        </w:tc>
        <w:tc>
          <w:tcPr>
            <w:tcW w:w="1276" w:type="dxa"/>
            <w:noWrap/>
            <w:tcMar>
              <w:left w:w="0" w:type="dxa"/>
              <w:right w:w="198" w:type="dxa"/>
            </w:tcMar>
            <w:vAlign w:val="center"/>
          </w:tcPr>
          <w:p w14:paraId="197A35BF" w14:textId="3FD0A67D" w:rsidR="00CF4DA2" w:rsidRPr="00D82A36" w:rsidRDefault="00CF4DA2" w:rsidP="00CF4DA2">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98,78</w:t>
            </w:r>
          </w:p>
        </w:tc>
        <w:tc>
          <w:tcPr>
            <w:tcW w:w="1276" w:type="dxa"/>
            <w:noWrap/>
            <w:tcMar>
              <w:left w:w="0" w:type="dxa"/>
              <w:right w:w="198" w:type="dxa"/>
            </w:tcMar>
            <w:vAlign w:val="center"/>
          </w:tcPr>
          <w:p w14:paraId="006CAE3E" w14:textId="24FCA0B3" w:rsidR="00CF4DA2" w:rsidRPr="00D82A36" w:rsidRDefault="00CF4DA2" w:rsidP="00CF4DA2">
            <w:pPr>
              <w:ind w:right="82"/>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88,15</w:t>
            </w:r>
          </w:p>
        </w:tc>
        <w:tc>
          <w:tcPr>
            <w:tcW w:w="248" w:type="dxa"/>
            <w:noWrap/>
            <w:tcMar>
              <w:left w:w="0" w:type="dxa"/>
              <w:right w:w="28" w:type="dxa"/>
            </w:tcMar>
            <w:vAlign w:val="center"/>
          </w:tcPr>
          <w:p w14:paraId="6465296F"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17F367E9" w14:textId="4A76078B"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-5,24</w:t>
            </w:r>
          </w:p>
        </w:tc>
        <w:tc>
          <w:tcPr>
            <w:tcW w:w="1417" w:type="dxa"/>
            <w:noWrap/>
            <w:tcMar>
              <w:left w:w="0" w:type="dxa"/>
              <w:right w:w="397" w:type="dxa"/>
            </w:tcMar>
            <w:vAlign w:val="center"/>
          </w:tcPr>
          <w:p w14:paraId="6FE619C0" w14:textId="4B1431FD"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-10,76</w:t>
            </w:r>
          </w:p>
        </w:tc>
        <w:tc>
          <w:tcPr>
            <w:tcW w:w="1823" w:type="dxa"/>
            <w:vAlign w:val="center"/>
          </w:tcPr>
          <w:p w14:paraId="5534F22D" w14:textId="703D7FCA"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-6,50</w:t>
            </w:r>
          </w:p>
        </w:tc>
      </w:tr>
      <w:tr w:rsidR="00CF4DA2" w:rsidRPr="00D82A36" w14:paraId="2E94A4EB" w14:textId="6B3B8ED9" w:rsidTr="00F17225">
        <w:trPr>
          <w:trHeight w:val="56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1862E39" w14:textId="627FE0F5" w:rsidR="00CF4DA2" w:rsidRPr="00D82A36" w:rsidRDefault="00CF4DA2" w:rsidP="00CF4DA2">
            <w:pPr>
              <w:rPr>
                <w:rFonts w:ascii="Verdana" w:hAnsi="Verdana" w:cs="Calibri"/>
                <w:b w:val="0"/>
                <w:bCs w:val="0"/>
                <w:color w:val="366092"/>
                <w:sz w:val="18"/>
                <w:szCs w:val="18"/>
              </w:rPr>
            </w:pPr>
            <w:bookmarkStart w:id="1" w:name="_Hlk139527972"/>
            <w:r w:rsidRPr="00D82A36">
              <w:rPr>
                <w:rFonts w:ascii="Verdana" w:eastAsia="Times New Roman" w:hAnsi="Verdana" w:cs="Arial"/>
                <w:b w:val="0"/>
                <w:bCs w:val="0"/>
                <w:color w:val="366092"/>
                <w:sz w:val="18"/>
                <w:szCs w:val="18"/>
              </w:rPr>
              <w:t>Housing, Water, Electricity, Natural Gas and Other Fuels</w:t>
            </w:r>
            <w:bookmarkEnd w:id="1"/>
          </w:p>
        </w:tc>
        <w:tc>
          <w:tcPr>
            <w:tcW w:w="1276" w:type="dxa"/>
            <w:noWrap/>
            <w:tcMar>
              <w:left w:w="0" w:type="dxa"/>
              <w:right w:w="198" w:type="dxa"/>
            </w:tcMar>
            <w:vAlign w:val="center"/>
          </w:tcPr>
          <w:p w14:paraId="63A7FDEC" w14:textId="467CCAA2" w:rsidR="00CF4DA2" w:rsidRPr="00D82A36" w:rsidRDefault="00CF4DA2" w:rsidP="00CF4DA2">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103,54</w:t>
            </w:r>
          </w:p>
        </w:tc>
        <w:tc>
          <w:tcPr>
            <w:tcW w:w="1276" w:type="dxa"/>
            <w:noWrap/>
            <w:tcMar>
              <w:left w:w="0" w:type="dxa"/>
              <w:right w:w="198" w:type="dxa"/>
            </w:tcMar>
            <w:vAlign w:val="center"/>
          </w:tcPr>
          <w:p w14:paraId="3EC52FEF" w14:textId="2A8EC5D1"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105,32</w:t>
            </w:r>
          </w:p>
        </w:tc>
        <w:tc>
          <w:tcPr>
            <w:tcW w:w="248" w:type="dxa"/>
            <w:noWrap/>
            <w:tcMar>
              <w:left w:w="0" w:type="dxa"/>
              <w:right w:w="28" w:type="dxa"/>
            </w:tcMar>
            <w:vAlign w:val="center"/>
          </w:tcPr>
          <w:p w14:paraId="2DCCBE90"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22B772E1" w14:textId="2C228B51"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6,98</w:t>
            </w:r>
          </w:p>
        </w:tc>
        <w:tc>
          <w:tcPr>
            <w:tcW w:w="1417" w:type="dxa"/>
            <w:noWrap/>
            <w:tcMar>
              <w:left w:w="0" w:type="dxa"/>
              <w:right w:w="397" w:type="dxa"/>
            </w:tcMar>
            <w:vAlign w:val="center"/>
          </w:tcPr>
          <w:p w14:paraId="72BEF009" w14:textId="00F6793E"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1,72</w:t>
            </w:r>
          </w:p>
        </w:tc>
        <w:tc>
          <w:tcPr>
            <w:tcW w:w="1823" w:type="dxa"/>
            <w:vAlign w:val="center"/>
          </w:tcPr>
          <w:p w14:paraId="66E40740" w14:textId="349B240E"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0,75</w:t>
            </w:r>
          </w:p>
        </w:tc>
      </w:tr>
      <w:tr w:rsidR="00CF4DA2" w:rsidRPr="00D82A36" w14:paraId="4CC26B98" w14:textId="54F71C28" w:rsidTr="00F17225">
        <w:trPr>
          <w:trHeight w:val="800"/>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7878644" w14:textId="38214B73" w:rsidR="00CF4DA2" w:rsidRPr="00D82A36" w:rsidRDefault="00CF4DA2" w:rsidP="00CF4DA2">
            <w:pPr>
              <w:rPr>
                <w:rFonts w:ascii="Verdana" w:hAnsi="Verdana" w:cs="Calibri"/>
                <w:b w:val="0"/>
                <w:bCs w:val="0"/>
                <w:color w:val="366092"/>
                <w:sz w:val="18"/>
                <w:szCs w:val="18"/>
              </w:rPr>
            </w:pPr>
            <w:r w:rsidRPr="00D82A36">
              <w:rPr>
                <w:rFonts w:ascii="Verdana" w:eastAsia="Times New Roman" w:hAnsi="Verdana" w:cs="Arial"/>
                <w:b w:val="0"/>
                <w:bCs w:val="0"/>
                <w:color w:val="366092"/>
                <w:sz w:val="18"/>
                <w:szCs w:val="18"/>
              </w:rPr>
              <w:t>Furnishings and Home Decoration, Household Equipment, and Routine Home Maintenance</w:t>
            </w:r>
          </w:p>
        </w:tc>
        <w:tc>
          <w:tcPr>
            <w:tcW w:w="1276" w:type="dxa"/>
            <w:noWrap/>
            <w:tcMar>
              <w:left w:w="0" w:type="dxa"/>
              <w:right w:w="198" w:type="dxa"/>
            </w:tcMar>
            <w:vAlign w:val="center"/>
          </w:tcPr>
          <w:p w14:paraId="4536AFB3" w14:textId="5480841E" w:rsidR="00CF4DA2" w:rsidRPr="00D82A36" w:rsidRDefault="00CF4DA2" w:rsidP="00CF4DA2">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99,58</w:t>
            </w:r>
          </w:p>
        </w:tc>
        <w:tc>
          <w:tcPr>
            <w:tcW w:w="1276" w:type="dxa"/>
            <w:noWrap/>
            <w:tcMar>
              <w:left w:w="0" w:type="dxa"/>
              <w:right w:w="198" w:type="dxa"/>
            </w:tcMar>
            <w:vAlign w:val="center"/>
          </w:tcPr>
          <w:p w14:paraId="5DFF4D6D" w14:textId="39E78013" w:rsidR="00CF4DA2" w:rsidRPr="00D82A36" w:rsidRDefault="00CF4DA2" w:rsidP="00CF4DA2">
            <w:pPr>
              <w:ind w:right="82"/>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99,15</w:t>
            </w:r>
          </w:p>
        </w:tc>
        <w:tc>
          <w:tcPr>
            <w:tcW w:w="248" w:type="dxa"/>
            <w:noWrap/>
            <w:tcMar>
              <w:left w:w="0" w:type="dxa"/>
              <w:right w:w="28" w:type="dxa"/>
            </w:tcMar>
            <w:vAlign w:val="center"/>
          </w:tcPr>
          <w:p w14:paraId="264A41EA"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09CF7664" w14:textId="5970A4E7"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-1,02</w:t>
            </w:r>
          </w:p>
        </w:tc>
        <w:tc>
          <w:tcPr>
            <w:tcW w:w="1417" w:type="dxa"/>
            <w:noWrap/>
            <w:tcMar>
              <w:left w:w="0" w:type="dxa"/>
              <w:right w:w="397" w:type="dxa"/>
            </w:tcMar>
            <w:vAlign w:val="center"/>
          </w:tcPr>
          <w:p w14:paraId="76FD9FA2" w14:textId="49BB936D"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-0,43</w:t>
            </w:r>
          </w:p>
        </w:tc>
        <w:tc>
          <w:tcPr>
            <w:tcW w:w="1823" w:type="dxa"/>
            <w:vAlign w:val="center"/>
          </w:tcPr>
          <w:p w14:paraId="270018AD" w14:textId="5881A135"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-0,34</w:t>
            </w:r>
          </w:p>
        </w:tc>
      </w:tr>
      <w:tr w:rsidR="00CF4DA2" w:rsidRPr="00D82A36" w14:paraId="09596AB8" w14:textId="49BF7F23"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9A680F5" w14:textId="068DD044" w:rsidR="00CF4DA2" w:rsidRPr="00D82A36" w:rsidRDefault="00CF4DA2" w:rsidP="00CF4DA2">
            <w:pPr>
              <w:rPr>
                <w:rFonts w:ascii="Verdana" w:eastAsia="Times New Roman" w:hAnsi="Verdana" w:cs="Arial"/>
                <w:b w:val="0"/>
                <w:bCs w:val="0"/>
                <w:color w:val="366092"/>
                <w:sz w:val="18"/>
                <w:szCs w:val="18"/>
                <w:lang w:val="el-GR"/>
              </w:rPr>
            </w:pPr>
            <w:r w:rsidRPr="00D82A36">
              <w:rPr>
                <w:rFonts w:ascii="Verdana" w:eastAsia="Times New Roman" w:hAnsi="Verdana" w:cs="Arial"/>
                <w:b w:val="0"/>
                <w:bCs w:val="0"/>
                <w:color w:val="366092"/>
                <w:sz w:val="18"/>
                <w:szCs w:val="18"/>
                <w:lang w:val="el-GR"/>
              </w:rPr>
              <w:t>Health</w:t>
            </w:r>
          </w:p>
        </w:tc>
        <w:tc>
          <w:tcPr>
            <w:tcW w:w="1276" w:type="dxa"/>
            <w:noWrap/>
            <w:tcMar>
              <w:left w:w="0" w:type="dxa"/>
              <w:right w:w="198" w:type="dxa"/>
            </w:tcMar>
            <w:vAlign w:val="center"/>
          </w:tcPr>
          <w:p w14:paraId="63AE0F91" w14:textId="233F03B3"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100,86</w:t>
            </w:r>
          </w:p>
        </w:tc>
        <w:tc>
          <w:tcPr>
            <w:tcW w:w="1276" w:type="dxa"/>
            <w:noWrap/>
            <w:tcMar>
              <w:left w:w="0" w:type="dxa"/>
              <w:right w:w="198" w:type="dxa"/>
            </w:tcMar>
            <w:vAlign w:val="center"/>
          </w:tcPr>
          <w:p w14:paraId="27982257" w14:textId="47A55D4B"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100,97</w:t>
            </w:r>
          </w:p>
        </w:tc>
        <w:tc>
          <w:tcPr>
            <w:tcW w:w="248" w:type="dxa"/>
            <w:noWrap/>
            <w:tcMar>
              <w:left w:w="0" w:type="dxa"/>
              <w:right w:w="28" w:type="dxa"/>
            </w:tcMar>
            <w:vAlign w:val="center"/>
          </w:tcPr>
          <w:p w14:paraId="126A3654"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0FB2FC60" w14:textId="5CC2C015"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0,95</w:t>
            </w:r>
          </w:p>
        </w:tc>
        <w:tc>
          <w:tcPr>
            <w:tcW w:w="1417" w:type="dxa"/>
            <w:noWrap/>
            <w:tcMar>
              <w:left w:w="0" w:type="dxa"/>
              <w:right w:w="397" w:type="dxa"/>
            </w:tcMar>
            <w:vAlign w:val="center"/>
          </w:tcPr>
          <w:p w14:paraId="6088A9C4" w14:textId="2D995095"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0,11</w:t>
            </w:r>
          </w:p>
        </w:tc>
        <w:tc>
          <w:tcPr>
            <w:tcW w:w="1823" w:type="dxa"/>
            <w:vAlign w:val="center"/>
          </w:tcPr>
          <w:p w14:paraId="527D36D5" w14:textId="5CFD45EE"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0,73</w:t>
            </w:r>
          </w:p>
        </w:tc>
      </w:tr>
      <w:tr w:rsidR="00CF4DA2" w:rsidRPr="00D82A36" w14:paraId="0B14BB5D" w14:textId="28AD7068"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65FBB6F" w14:textId="5FD45E01" w:rsidR="00CF4DA2" w:rsidRPr="00D82A36" w:rsidRDefault="00CF4DA2" w:rsidP="00CF4DA2">
            <w:pPr>
              <w:rPr>
                <w:rFonts w:ascii="Verdana" w:eastAsia="Times New Roman" w:hAnsi="Verdana" w:cs="Arial"/>
                <w:b w:val="0"/>
                <w:bCs w:val="0"/>
                <w:color w:val="366092"/>
                <w:sz w:val="18"/>
                <w:szCs w:val="18"/>
                <w:lang w:val="el-GR"/>
              </w:rPr>
            </w:pPr>
            <w:bookmarkStart w:id="2" w:name="_Hlk176168802"/>
            <w:r w:rsidRPr="00D82A36">
              <w:rPr>
                <w:rFonts w:ascii="Verdana" w:eastAsia="Times New Roman" w:hAnsi="Verdana" w:cs="Arial"/>
                <w:b w:val="0"/>
                <w:bCs w:val="0"/>
                <w:color w:val="366092"/>
                <w:sz w:val="18"/>
                <w:szCs w:val="18"/>
                <w:lang w:val="el-GR"/>
              </w:rPr>
              <w:t>Transport</w:t>
            </w:r>
            <w:bookmarkEnd w:id="2"/>
          </w:p>
        </w:tc>
        <w:tc>
          <w:tcPr>
            <w:tcW w:w="1276" w:type="dxa"/>
            <w:noWrap/>
            <w:tcMar>
              <w:left w:w="0" w:type="dxa"/>
              <w:right w:w="198" w:type="dxa"/>
            </w:tcMar>
            <w:vAlign w:val="center"/>
          </w:tcPr>
          <w:p w14:paraId="61A659B4" w14:textId="3DC8340A" w:rsidR="00CF4DA2" w:rsidRPr="00D82A36" w:rsidRDefault="00CF4DA2" w:rsidP="00CF4DA2">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107,27</w:t>
            </w:r>
          </w:p>
        </w:tc>
        <w:tc>
          <w:tcPr>
            <w:tcW w:w="1276" w:type="dxa"/>
            <w:noWrap/>
            <w:tcMar>
              <w:left w:w="0" w:type="dxa"/>
              <w:right w:w="198" w:type="dxa"/>
            </w:tcMar>
            <w:vAlign w:val="center"/>
          </w:tcPr>
          <w:p w14:paraId="45CC3A10" w14:textId="2AAA98F4"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109,26</w:t>
            </w:r>
          </w:p>
        </w:tc>
        <w:tc>
          <w:tcPr>
            <w:tcW w:w="248" w:type="dxa"/>
            <w:noWrap/>
            <w:tcMar>
              <w:left w:w="0" w:type="dxa"/>
              <w:right w:w="28" w:type="dxa"/>
            </w:tcMar>
            <w:vAlign w:val="center"/>
          </w:tcPr>
          <w:p w14:paraId="46DC5253"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0D4F242E" w14:textId="28DD3F7E"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5,66</w:t>
            </w:r>
          </w:p>
        </w:tc>
        <w:tc>
          <w:tcPr>
            <w:tcW w:w="1417" w:type="dxa"/>
            <w:noWrap/>
            <w:tcMar>
              <w:left w:w="0" w:type="dxa"/>
              <w:right w:w="397" w:type="dxa"/>
            </w:tcMar>
            <w:vAlign w:val="center"/>
          </w:tcPr>
          <w:p w14:paraId="302BAD03" w14:textId="15EC69A5"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1,86</w:t>
            </w:r>
          </w:p>
        </w:tc>
        <w:tc>
          <w:tcPr>
            <w:tcW w:w="1823" w:type="dxa"/>
            <w:vAlign w:val="center"/>
          </w:tcPr>
          <w:p w14:paraId="20BE1642" w14:textId="20C6F95A"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4,18</w:t>
            </w:r>
          </w:p>
        </w:tc>
      </w:tr>
      <w:tr w:rsidR="00CF4DA2" w:rsidRPr="00D82A36" w14:paraId="555424F6" w14:textId="3768989A"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5648AC5" w14:textId="05EBAAD3" w:rsidR="00CF4DA2" w:rsidRPr="00D82A36" w:rsidRDefault="00CF4DA2" w:rsidP="00CF4DA2">
            <w:pPr>
              <w:rPr>
                <w:rFonts w:ascii="Verdana" w:eastAsia="Times New Roman" w:hAnsi="Verdana" w:cs="Arial"/>
                <w:b w:val="0"/>
                <w:bCs w:val="0"/>
                <w:color w:val="366092"/>
                <w:sz w:val="18"/>
                <w:szCs w:val="18"/>
                <w:lang w:val="el-GR"/>
              </w:rPr>
            </w:pPr>
            <w:r w:rsidRPr="00D82A36">
              <w:rPr>
                <w:rFonts w:ascii="Verdana" w:eastAsia="Times New Roman" w:hAnsi="Verdana" w:cs="Arial"/>
                <w:b w:val="0"/>
                <w:bCs w:val="0"/>
                <w:color w:val="366092"/>
                <w:sz w:val="18"/>
                <w:szCs w:val="18"/>
              </w:rPr>
              <w:t>Information and Communication</w:t>
            </w:r>
          </w:p>
        </w:tc>
        <w:tc>
          <w:tcPr>
            <w:tcW w:w="1276" w:type="dxa"/>
            <w:noWrap/>
            <w:tcMar>
              <w:left w:w="0" w:type="dxa"/>
              <w:right w:w="198" w:type="dxa"/>
            </w:tcMar>
            <w:vAlign w:val="center"/>
          </w:tcPr>
          <w:p w14:paraId="6D2C72F1" w14:textId="292C5A8F" w:rsidR="00CF4DA2" w:rsidRPr="00D82A36" w:rsidRDefault="00CF4DA2" w:rsidP="00CF4DA2">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97,61</w:t>
            </w:r>
          </w:p>
        </w:tc>
        <w:tc>
          <w:tcPr>
            <w:tcW w:w="1276" w:type="dxa"/>
            <w:noWrap/>
            <w:tcMar>
              <w:left w:w="0" w:type="dxa"/>
              <w:right w:w="198" w:type="dxa"/>
            </w:tcMar>
            <w:vAlign w:val="center"/>
          </w:tcPr>
          <w:p w14:paraId="5D427D69" w14:textId="43EC5D62"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98,19</w:t>
            </w:r>
          </w:p>
        </w:tc>
        <w:tc>
          <w:tcPr>
            <w:tcW w:w="248" w:type="dxa"/>
            <w:noWrap/>
            <w:tcMar>
              <w:left w:w="0" w:type="dxa"/>
              <w:right w:w="28" w:type="dxa"/>
            </w:tcMar>
            <w:vAlign w:val="center"/>
          </w:tcPr>
          <w:p w14:paraId="5AD21AB5"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49576B5E" w14:textId="4066536A"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-2,27</w:t>
            </w:r>
          </w:p>
        </w:tc>
        <w:tc>
          <w:tcPr>
            <w:tcW w:w="1417" w:type="dxa"/>
            <w:noWrap/>
            <w:tcMar>
              <w:left w:w="0" w:type="dxa"/>
              <w:right w:w="397" w:type="dxa"/>
            </w:tcMar>
            <w:vAlign w:val="center"/>
          </w:tcPr>
          <w:p w14:paraId="39BED847" w14:textId="40E860D1"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0,59</w:t>
            </w:r>
          </w:p>
        </w:tc>
        <w:tc>
          <w:tcPr>
            <w:tcW w:w="1823" w:type="dxa"/>
            <w:vAlign w:val="center"/>
          </w:tcPr>
          <w:p w14:paraId="42B30F62" w14:textId="2AFFD180"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-2,57</w:t>
            </w:r>
          </w:p>
        </w:tc>
      </w:tr>
      <w:tr w:rsidR="00CF4DA2" w:rsidRPr="00D82A36" w14:paraId="6BC3C491" w14:textId="6A61E85C"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81AC7B0" w14:textId="080CFA37" w:rsidR="00CF4DA2" w:rsidRPr="00D82A36" w:rsidRDefault="00CF4DA2" w:rsidP="00CF4DA2">
            <w:pPr>
              <w:rPr>
                <w:rFonts w:ascii="Verdana" w:eastAsia="Times New Roman" w:hAnsi="Verdana" w:cs="Arial"/>
                <w:b w:val="0"/>
                <w:bCs w:val="0"/>
                <w:color w:val="366092"/>
                <w:sz w:val="18"/>
                <w:szCs w:val="18"/>
                <w:lang w:val="el-GR"/>
              </w:rPr>
            </w:pPr>
            <w:r w:rsidRPr="00D82A36">
              <w:rPr>
                <w:rFonts w:ascii="Verdana" w:eastAsia="Times New Roman" w:hAnsi="Verdana" w:cs="Arial"/>
                <w:b w:val="0"/>
                <w:bCs w:val="0"/>
                <w:color w:val="366092"/>
                <w:sz w:val="18"/>
                <w:szCs w:val="18"/>
              </w:rPr>
              <w:t>Recreation, Sports and Culture</w:t>
            </w:r>
          </w:p>
        </w:tc>
        <w:tc>
          <w:tcPr>
            <w:tcW w:w="1276" w:type="dxa"/>
            <w:noWrap/>
            <w:tcMar>
              <w:left w:w="0" w:type="dxa"/>
              <w:right w:w="198" w:type="dxa"/>
            </w:tcMar>
            <w:vAlign w:val="center"/>
          </w:tcPr>
          <w:p w14:paraId="566B6801" w14:textId="44E5F160"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106,56</w:t>
            </w:r>
          </w:p>
        </w:tc>
        <w:tc>
          <w:tcPr>
            <w:tcW w:w="1276" w:type="dxa"/>
            <w:noWrap/>
            <w:tcMar>
              <w:left w:w="0" w:type="dxa"/>
              <w:right w:w="198" w:type="dxa"/>
            </w:tcMar>
            <w:vAlign w:val="center"/>
          </w:tcPr>
          <w:p w14:paraId="7181C9A0" w14:textId="290A878D"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106,54</w:t>
            </w:r>
          </w:p>
        </w:tc>
        <w:tc>
          <w:tcPr>
            <w:tcW w:w="248" w:type="dxa"/>
            <w:noWrap/>
            <w:tcMar>
              <w:left w:w="0" w:type="dxa"/>
              <w:right w:w="28" w:type="dxa"/>
            </w:tcMar>
            <w:vAlign w:val="center"/>
          </w:tcPr>
          <w:p w14:paraId="1B20E21C"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578EFDB3" w14:textId="459C21B5"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5,36</w:t>
            </w:r>
          </w:p>
        </w:tc>
        <w:tc>
          <w:tcPr>
            <w:tcW w:w="1417" w:type="dxa"/>
            <w:noWrap/>
            <w:tcMar>
              <w:left w:w="0" w:type="dxa"/>
              <w:right w:w="397" w:type="dxa"/>
            </w:tcMar>
            <w:vAlign w:val="center"/>
          </w:tcPr>
          <w:p w14:paraId="23A79857" w14:textId="7571D5C8"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-0,02</w:t>
            </w:r>
          </w:p>
        </w:tc>
        <w:tc>
          <w:tcPr>
            <w:tcW w:w="1823" w:type="dxa"/>
            <w:vAlign w:val="center"/>
          </w:tcPr>
          <w:p w14:paraId="491BEF62" w14:textId="034A008E"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6,62</w:t>
            </w:r>
          </w:p>
        </w:tc>
      </w:tr>
      <w:tr w:rsidR="00CF4DA2" w:rsidRPr="00D82A36" w14:paraId="6985BED5" w14:textId="4FBB53E6" w:rsidTr="00F17225">
        <w:trPr>
          <w:trHeight w:val="399"/>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5058EFC7" w14:textId="7933FD54" w:rsidR="00CF4DA2" w:rsidRPr="00D82A36" w:rsidRDefault="00CF4DA2" w:rsidP="00CF4DA2">
            <w:pPr>
              <w:rPr>
                <w:rFonts w:ascii="Verdana" w:eastAsia="Times New Roman" w:hAnsi="Verdana" w:cs="Arial"/>
                <w:b w:val="0"/>
                <w:bCs w:val="0"/>
                <w:color w:val="366092"/>
                <w:sz w:val="18"/>
                <w:szCs w:val="18"/>
                <w:lang w:val="el-GR"/>
              </w:rPr>
            </w:pPr>
            <w:r w:rsidRPr="00D82A36">
              <w:rPr>
                <w:rFonts w:ascii="Verdana" w:eastAsia="Times New Roman" w:hAnsi="Verdana" w:cs="Arial"/>
                <w:b w:val="0"/>
                <w:bCs w:val="0"/>
                <w:color w:val="366092"/>
                <w:sz w:val="18"/>
                <w:szCs w:val="18"/>
              </w:rPr>
              <w:t>Educational Services</w:t>
            </w:r>
          </w:p>
        </w:tc>
        <w:tc>
          <w:tcPr>
            <w:tcW w:w="1276" w:type="dxa"/>
            <w:noWrap/>
            <w:tcMar>
              <w:left w:w="0" w:type="dxa"/>
              <w:right w:w="198" w:type="dxa"/>
            </w:tcMar>
            <w:vAlign w:val="center"/>
          </w:tcPr>
          <w:p w14:paraId="7EF37DEE" w14:textId="37877D48"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102,33</w:t>
            </w:r>
          </w:p>
        </w:tc>
        <w:tc>
          <w:tcPr>
            <w:tcW w:w="1276" w:type="dxa"/>
            <w:noWrap/>
            <w:tcMar>
              <w:left w:w="0" w:type="dxa"/>
              <w:right w:w="198" w:type="dxa"/>
            </w:tcMar>
            <w:vAlign w:val="center"/>
          </w:tcPr>
          <w:p w14:paraId="5E330F17" w14:textId="573B349A"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102,33</w:t>
            </w:r>
          </w:p>
        </w:tc>
        <w:tc>
          <w:tcPr>
            <w:tcW w:w="248" w:type="dxa"/>
            <w:noWrap/>
            <w:tcMar>
              <w:left w:w="0" w:type="dxa"/>
              <w:right w:w="28" w:type="dxa"/>
            </w:tcMar>
            <w:vAlign w:val="center"/>
          </w:tcPr>
          <w:p w14:paraId="67D6DA77"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388803C3" w14:textId="3A9231AA"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3,24</w:t>
            </w:r>
          </w:p>
        </w:tc>
        <w:tc>
          <w:tcPr>
            <w:tcW w:w="1417" w:type="dxa"/>
            <w:noWrap/>
            <w:tcMar>
              <w:left w:w="0" w:type="dxa"/>
              <w:right w:w="397" w:type="dxa"/>
            </w:tcMar>
            <w:vAlign w:val="center"/>
          </w:tcPr>
          <w:p w14:paraId="55052555" w14:textId="24068BDB"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0,00</w:t>
            </w:r>
          </w:p>
        </w:tc>
        <w:tc>
          <w:tcPr>
            <w:tcW w:w="1823" w:type="dxa"/>
            <w:vAlign w:val="center"/>
          </w:tcPr>
          <w:p w14:paraId="608E7B77" w14:textId="141F6502"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3,38</w:t>
            </w:r>
          </w:p>
        </w:tc>
      </w:tr>
      <w:tr w:rsidR="00CF4DA2" w:rsidRPr="00D82A36" w14:paraId="654BB30C" w14:textId="5523670F" w:rsidTr="00F17225">
        <w:trPr>
          <w:trHeight w:val="56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AF6D03D" w14:textId="0ED101E7" w:rsidR="00CF4DA2" w:rsidRPr="00D82A36" w:rsidRDefault="00CF4DA2" w:rsidP="00CF4DA2">
            <w:pPr>
              <w:rPr>
                <w:rFonts w:ascii="Verdana" w:eastAsia="Times New Roman" w:hAnsi="Verdana" w:cs="Arial"/>
                <w:b w:val="0"/>
                <w:bCs w:val="0"/>
                <w:color w:val="366092"/>
                <w:sz w:val="18"/>
                <w:szCs w:val="18"/>
                <w:lang w:val="el-GR"/>
              </w:rPr>
            </w:pPr>
            <w:r w:rsidRPr="00D82A36">
              <w:rPr>
                <w:rFonts w:ascii="Verdana" w:eastAsia="Times New Roman" w:hAnsi="Verdana" w:cs="Arial"/>
                <w:b w:val="0"/>
                <w:bCs w:val="0"/>
                <w:color w:val="366092"/>
                <w:sz w:val="18"/>
                <w:szCs w:val="18"/>
              </w:rPr>
              <w:t>Restaurants and Accommodation Services</w:t>
            </w:r>
          </w:p>
        </w:tc>
        <w:tc>
          <w:tcPr>
            <w:tcW w:w="1276" w:type="dxa"/>
            <w:noWrap/>
            <w:tcMar>
              <w:left w:w="0" w:type="dxa"/>
              <w:right w:w="198" w:type="dxa"/>
            </w:tcMar>
            <w:vAlign w:val="center"/>
          </w:tcPr>
          <w:p w14:paraId="799F8C59" w14:textId="4E483B08" w:rsidR="00CF4DA2" w:rsidRPr="00D82A36" w:rsidRDefault="00CF4DA2" w:rsidP="00CF4DA2">
            <w:pPr>
              <w:tabs>
                <w:tab w:val="left" w:pos="937"/>
              </w:tabs>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110,67</w:t>
            </w:r>
          </w:p>
        </w:tc>
        <w:tc>
          <w:tcPr>
            <w:tcW w:w="1276" w:type="dxa"/>
            <w:noWrap/>
            <w:tcMar>
              <w:left w:w="0" w:type="dxa"/>
              <w:right w:w="198" w:type="dxa"/>
            </w:tcMar>
            <w:vAlign w:val="center"/>
          </w:tcPr>
          <w:p w14:paraId="78D82A84" w14:textId="557652DE"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116,77</w:t>
            </w:r>
          </w:p>
        </w:tc>
        <w:tc>
          <w:tcPr>
            <w:tcW w:w="248" w:type="dxa"/>
            <w:noWrap/>
            <w:tcMar>
              <w:left w:w="0" w:type="dxa"/>
              <w:right w:w="28" w:type="dxa"/>
            </w:tcMar>
            <w:vAlign w:val="center"/>
          </w:tcPr>
          <w:p w14:paraId="17E3F148"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1EAC1D37" w14:textId="313BB29E"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11,95</w:t>
            </w:r>
          </w:p>
        </w:tc>
        <w:tc>
          <w:tcPr>
            <w:tcW w:w="1417" w:type="dxa"/>
            <w:noWrap/>
            <w:tcMar>
              <w:left w:w="0" w:type="dxa"/>
              <w:right w:w="397" w:type="dxa"/>
            </w:tcMar>
            <w:vAlign w:val="center"/>
          </w:tcPr>
          <w:p w14:paraId="4BE99A73" w14:textId="68D9636C"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5,51</w:t>
            </w:r>
          </w:p>
        </w:tc>
        <w:tc>
          <w:tcPr>
            <w:tcW w:w="1823" w:type="dxa"/>
            <w:vAlign w:val="center"/>
          </w:tcPr>
          <w:p w14:paraId="4A359AB1" w14:textId="720DE6B1"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6,57</w:t>
            </w:r>
          </w:p>
        </w:tc>
      </w:tr>
      <w:tr w:rsidR="00CF4DA2" w:rsidRPr="00D82A36" w14:paraId="48077356" w14:textId="057C55E4" w:rsidTr="00F17225">
        <w:trPr>
          <w:trHeight w:val="397"/>
          <w:jc w:val="center"/>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420CE78" w14:textId="32B5AD02" w:rsidR="00CF4DA2" w:rsidRPr="00D82A36" w:rsidRDefault="00CF4DA2" w:rsidP="00CF4DA2">
            <w:pPr>
              <w:rPr>
                <w:rFonts w:ascii="Verdana" w:eastAsia="Times New Roman" w:hAnsi="Verdana" w:cs="Arial"/>
                <w:b w:val="0"/>
                <w:bCs w:val="0"/>
                <w:color w:val="366092"/>
                <w:sz w:val="18"/>
                <w:szCs w:val="18"/>
                <w:lang w:val="el-GR"/>
              </w:rPr>
            </w:pPr>
            <w:r w:rsidRPr="00D82A36">
              <w:rPr>
                <w:rFonts w:ascii="Verdana" w:eastAsia="Times New Roman" w:hAnsi="Verdana" w:cs="Arial"/>
                <w:b w:val="0"/>
                <w:bCs w:val="0"/>
                <w:color w:val="366092"/>
                <w:sz w:val="18"/>
                <w:szCs w:val="18"/>
              </w:rPr>
              <w:t>Insurance and Financial Services</w:t>
            </w:r>
          </w:p>
        </w:tc>
        <w:tc>
          <w:tcPr>
            <w:tcW w:w="1276" w:type="dxa"/>
            <w:noWrap/>
            <w:tcMar>
              <w:left w:w="0" w:type="dxa"/>
              <w:right w:w="198" w:type="dxa"/>
            </w:tcMar>
            <w:vAlign w:val="center"/>
          </w:tcPr>
          <w:p w14:paraId="199D95C8" w14:textId="75F2D303"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100,05</w:t>
            </w:r>
          </w:p>
        </w:tc>
        <w:tc>
          <w:tcPr>
            <w:tcW w:w="1276" w:type="dxa"/>
            <w:noWrap/>
            <w:tcMar>
              <w:left w:w="0" w:type="dxa"/>
              <w:right w:w="198" w:type="dxa"/>
            </w:tcMar>
            <w:vAlign w:val="center"/>
          </w:tcPr>
          <w:p w14:paraId="4D87D85F" w14:textId="3848715D"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100,05</w:t>
            </w:r>
          </w:p>
        </w:tc>
        <w:tc>
          <w:tcPr>
            <w:tcW w:w="248" w:type="dxa"/>
            <w:noWrap/>
            <w:tcMar>
              <w:left w:w="0" w:type="dxa"/>
              <w:right w:w="28" w:type="dxa"/>
            </w:tcMar>
            <w:vAlign w:val="center"/>
          </w:tcPr>
          <w:p w14:paraId="6F848F9F"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noWrap/>
            <w:tcMar>
              <w:left w:w="0" w:type="dxa"/>
              <w:right w:w="397" w:type="dxa"/>
            </w:tcMar>
            <w:vAlign w:val="center"/>
          </w:tcPr>
          <w:p w14:paraId="4B86C22B" w14:textId="3EBE7A21"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0,03</w:t>
            </w:r>
          </w:p>
        </w:tc>
        <w:tc>
          <w:tcPr>
            <w:tcW w:w="1417" w:type="dxa"/>
            <w:noWrap/>
            <w:tcMar>
              <w:left w:w="0" w:type="dxa"/>
              <w:right w:w="397" w:type="dxa"/>
            </w:tcMar>
            <w:vAlign w:val="center"/>
          </w:tcPr>
          <w:p w14:paraId="0BD3CBC2" w14:textId="7EBE3BAD"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0,00</w:t>
            </w:r>
          </w:p>
        </w:tc>
        <w:tc>
          <w:tcPr>
            <w:tcW w:w="1823" w:type="dxa"/>
            <w:vAlign w:val="center"/>
          </w:tcPr>
          <w:p w14:paraId="0DF7BA49" w14:textId="37552707"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lang w:val="el-GR"/>
              </w:rPr>
            </w:pPr>
            <w:r w:rsidRPr="00D82A36">
              <w:rPr>
                <w:rFonts w:ascii="Verdana" w:eastAsia="Times New Roman" w:hAnsi="Verdana" w:cs="Arial"/>
                <w:color w:val="366092"/>
                <w:sz w:val="18"/>
                <w:szCs w:val="18"/>
                <w:lang w:val="el-GR"/>
              </w:rPr>
              <w:t>0,07</w:t>
            </w:r>
          </w:p>
        </w:tc>
      </w:tr>
      <w:tr w:rsidR="00CF4DA2" w:rsidRPr="00D82A36" w14:paraId="7E2602CB" w14:textId="73B24DAB" w:rsidTr="00F17225">
        <w:trPr>
          <w:trHeight w:val="794"/>
          <w:jc w:val="center"/>
        </w:trPr>
        <w:tc>
          <w:tcPr>
            <w:cnfStyle w:val="001000000000" w:firstRow="0" w:lastRow="0" w:firstColumn="1" w:lastColumn="0" w:oddVBand="0" w:evenVBand="0" w:oddHBand="0" w:evenHBand="0" w:firstRowFirstColumn="0" w:firstRowLastColumn="0" w:lastRowFirstColumn="0" w:lastRowLastColumn="0"/>
            <w:tcW w:w="3544" w:type="dxa"/>
            <w:tcBorders>
              <w:bottom w:val="single" w:sz="4" w:space="0" w:color="366092"/>
            </w:tcBorders>
            <w:vAlign w:val="center"/>
          </w:tcPr>
          <w:p w14:paraId="3AD49908" w14:textId="7EBAF05B" w:rsidR="00CF4DA2" w:rsidRPr="00D82A36" w:rsidRDefault="00CF4DA2" w:rsidP="00CF4DA2">
            <w:pPr>
              <w:rPr>
                <w:rFonts w:ascii="Verdana" w:eastAsia="Times New Roman" w:hAnsi="Verdana" w:cs="Arial"/>
                <w:b w:val="0"/>
                <w:bCs w:val="0"/>
                <w:color w:val="366092"/>
                <w:sz w:val="18"/>
                <w:szCs w:val="18"/>
              </w:rPr>
            </w:pPr>
            <w:r w:rsidRPr="00D82A36">
              <w:rPr>
                <w:rFonts w:ascii="Verdana" w:eastAsia="Times New Roman" w:hAnsi="Verdana" w:cs="Arial"/>
                <w:b w:val="0"/>
                <w:bCs w:val="0"/>
                <w:color w:val="366092"/>
                <w:sz w:val="18"/>
                <w:szCs w:val="18"/>
              </w:rPr>
              <w:t>Personal Care, Social Protection, and Miscellaneous Goods and Services</w:t>
            </w:r>
          </w:p>
        </w:tc>
        <w:tc>
          <w:tcPr>
            <w:tcW w:w="1276" w:type="dxa"/>
            <w:tcBorders>
              <w:bottom w:val="single" w:sz="4" w:space="0" w:color="366092"/>
            </w:tcBorders>
            <w:noWrap/>
            <w:tcMar>
              <w:left w:w="0" w:type="dxa"/>
              <w:right w:w="198" w:type="dxa"/>
            </w:tcMar>
            <w:vAlign w:val="center"/>
          </w:tcPr>
          <w:p w14:paraId="08FF9336" w14:textId="654374FD" w:rsidR="00CF4DA2" w:rsidRPr="00D82A36" w:rsidRDefault="00CF4DA2" w:rsidP="00CF4DA2">
            <w:pPr>
              <w:tabs>
                <w:tab w:val="left" w:pos="937"/>
              </w:tabs>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100,93</w:t>
            </w:r>
          </w:p>
        </w:tc>
        <w:tc>
          <w:tcPr>
            <w:tcW w:w="1276" w:type="dxa"/>
            <w:tcBorders>
              <w:bottom w:val="single" w:sz="4" w:space="0" w:color="366092"/>
            </w:tcBorders>
            <w:noWrap/>
            <w:tcMar>
              <w:left w:w="0" w:type="dxa"/>
              <w:right w:w="198" w:type="dxa"/>
            </w:tcMar>
            <w:vAlign w:val="center"/>
          </w:tcPr>
          <w:p w14:paraId="4FBF4726" w14:textId="6522C900" w:rsidR="00CF4DA2" w:rsidRPr="00D82A36" w:rsidRDefault="00CF4DA2" w:rsidP="00CF4DA2">
            <w:pPr>
              <w:ind w:right="82"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100,27</w:t>
            </w:r>
          </w:p>
        </w:tc>
        <w:tc>
          <w:tcPr>
            <w:tcW w:w="248" w:type="dxa"/>
            <w:tcBorders>
              <w:bottom w:val="single" w:sz="4" w:space="0" w:color="366092"/>
            </w:tcBorders>
            <w:noWrap/>
            <w:tcMar>
              <w:left w:w="0" w:type="dxa"/>
              <w:right w:w="28" w:type="dxa"/>
            </w:tcMar>
            <w:vAlign w:val="center"/>
          </w:tcPr>
          <w:p w14:paraId="7819500C"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tcBorders>
              <w:bottom w:val="single" w:sz="4" w:space="0" w:color="366092"/>
            </w:tcBorders>
            <w:noWrap/>
            <w:tcMar>
              <w:left w:w="0" w:type="dxa"/>
              <w:right w:w="397" w:type="dxa"/>
            </w:tcMar>
            <w:vAlign w:val="center"/>
          </w:tcPr>
          <w:p w14:paraId="7E20D4FE" w14:textId="66B95C5E" w:rsidR="00CF4DA2" w:rsidRPr="00D82A36" w:rsidRDefault="00CF4DA2" w:rsidP="00CF4DA2">
            <w:pPr>
              <w:ind w:right="2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0,48</w:t>
            </w:r>
          </w:p>
        </w:tc>
        <w:tc>
          <w:tcPr>
            <w:tcW w:w="1417" w:type="dxa"/>
            <w:tcBorders>
              <w:bottom w:val="single" w:sz="4" w:space="0" w:color="366092"/>
            </w:tcBorders>
            <w:noWrap/>
            <w:tcMar>
              <w:left w:w="0" w:type="dxa"/>
              <w:right w:w="397" w:type="dxa"/>
            </w:tcMar>
            <w:vAlign w:val="center"/>
          </w:tcPr>
          <w:p w14:paraId="4C97FF32" w14:textId="1BECFC6A" w:rsidR="00CF4DA2" w:rsidRPr="00D82A36" w:rsidRDefault="00CF4DA2" w:rsidP="00CF4DA2">
            <w:pPr>
              <w:ind w:right="28"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-0,65</w:t>
            </w:r>
          </w:p>
        </w:tc>
        <w:tc>
          <w:tcPr>
            <w:tcW w:w="1823" w:type="dxa"/>
            <w:tcBorders>
              <w:bottom w:val="single" w:sz="4" w:space="0" w:color="366092"/>
            </w:tcBorders>
            <w:vAlign w:val="center"/>
          </w:tcPr>
          <w:p w14:paraId="1A5AA072" w14:textId="1D7F67CD" w:rsidR="00CF4DA2" w:rsidRPr="00D82A36" w:rsidRDefault="00CF4DA2" w:rsidP="00CF4DA2">
            <w:pPr>
              <w:ind w:right="597" w:firstLineChars="200" w:firstLine="36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color w:val="366092"/>
                <w:sz w:val="18"/>
                <w:szCs w:val="18"/>
                <w:lang w:val="el-GR"/>
              </w:rPr>
              <w:t>0,90</w:t>
            </w:r>
          </w:p>
        </w:tc>
      </w:tr>
      <w:tr w:rsidR="00CF4DA2" w:rsidRPr="00D82A36" w14:paraId="2FDA5EB3" w14:textId="21C9EAB1" w:rsidTr="00F17225">
        <w:trPr>
          <w:trHeight w:val="572"/>
          <w:jc w:val="center"/>
        </w:trPr>
        <w:tc>
          <w:tcPr>
            <w:cnfStyle w:val="001000000000" w:firstRow="0" w:lastRow="0" w:firstColumn="1" w:lastColumn="0" w:oddVBand="0" w:evenVBand="0" w:oddHBand="0" w:evenHBand="0" w:firstRowFirstColumn="0" w:firstRowLastColumn="0" w:lastRowFirstColumn="0" w:lastRowLastColumn="0"/>
            <w:tcW w:w="3544" w:type="dxa"/>
            <w:tcBorders>
              <w:top w:val="single" w:sz="4" w:space="0" w:color="366092"/>
              <w:bottom w:val="single" w:sz="4" w:space="0" w:color="366092"/>
            </w:tcBorders>
            <w:tcMar>
              <w:right w:w="0" w:type="dxa"/>
            </w:tcMar>
            <w:vAlign w:val="center"/>
          </w:tcPr>
          <w:p w14:paraId="60E097EF" w14:textId="77777777" w:rsidR="00CF4DA2" w:rsidRPr="00D82A36" w:rsidRDefault="00CF4DA2" w:rsidP="00CF4DA2">
            <w:pPr>
              <w:rPr>
                <w:rFonts w:ascii="Verdana" w:hAnsi="Verdana" w:cs="Calibri"/>
                <w:color w:val="366092"/>
                <w:sz w:val="18"/>
                <w:szCs w:val="18"/>
              </w:rPr>
            </w:pPr>
            <w:r w:rsidRPr="00D82A36">
              <w:rPr>
                <w:rFonts w:ascii="Verdana" w:eastAsia="Times New Roman" w:hAnsi="Verdana" w:cs="Arial"/>
                <w:color w:val="366092"/>
                <w:sz w:val="18"/>
                <w:szCs w:val="18"/>
              </w:rPr>
              <w:t xml:space="preserve">General </w:t>
            </w:r>
            <w:proofErr w:type="spellStart"/>
            <w:r w:rsidRPr="00D82A36">
              <w:rPr>
                <w:rFonts w:ascii="Verdana" w:eastAsia="Times New Roman" w:hAnsi="Verdana" w:cs="Arial"/>
                <w:color w:val="366092"/>
                <w:sz w:val="18"/>
                <w:szCs w:val="18"/>
              </w:rPr>
              <w:t>Harmonised</w:t>
            </w:r>
            <w:proofErr w:type="spellEnd"/>
            <w:r w:rsidRPr="00D82A36">
              <w:rPr>
                <w:rFonts w:ascii="Verdana" w:eastAsia="Times New Roman" w:hAnsi="Verdana" w:cs="Arial"/>
                <w:color w:val="366092"/>
                <w:sz w:val="18"/>
                <w:szCs w:val="18"/>
              </w:rPr>
              <w:t xml:space="preserve"> Consumer Price Index</w:t>
            </w:r>
          </w:p>
        </w:tc>
        <w:tc>
          <w:tcPr>
            <w:tcW w:w="1276" w:type="dxa"/>
            <w:tcBorders>
              <w:top w:val="single" w:sz="4" w:space="0" w:color="366092"/>
              <w:bottom w:val="single" w:sz="4" w:space="0" w:color="366092"/>
            </w:tcBorders>
            <w:noWrap/>
            <w:tcMar>
              <w:left w:w="0" w:type="dxa"/>
              <w:right w:w="198" w:type="dxa"/>
            </w:tcMar>
            <w:vAlign w:val="center"/>
          </w:tcPr>
          <w:p w14:paraId="2331A908" w14:textId="6671DC60" w:rsidR="00CF4DA2" w:rsidRPr="00D82A36" w:rsidRDefault="00CF4DA2" w:rsidP="00CF4DA2">
            <w:pPr>
              <w:tabs>
                <w:tab w:val="left" w:pos="937"/>
              </w:tabs>
              <w:ind w:firstLineChars="100" w:firstLine="18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b/>
                <w:bCs/>
                <w:color w:val="366092"/>
                <w:sz w:val="18"/>
                <w:szCs w:val="18"/>
                <w:lang w:val="el-GR"/>
              </w:rPr>
              <w:t>104,42</w:t>
            </w:r>
          </w:p>
        </w:tc>
        <w:tc>
          <w:tcPr>
            <w:tcW w:w="1276" w:type="dxa"/>
            <w:tcBorders>
              <w:top w:val="single" w:sz="4" w:space="0" w:color="366092"/>
              <w:bottom w:val="single" w:sz="4" w:space="0" w:color="366092"/>
            </w:tcBorders>
            <w:noWrap/>
            <w:tcMar>
              <w:left w:w="0" w:type="dxa"/>
              <w:right w:w="198" w:type="dxa"/>
            </w:tcMar>
            <w:vAlign w:val="center"/>
          </w:tcPr>
          <w:p w14:paraId="432E5F63" w14:textId="26CEA338" w:rsidR="00CF4DA2" w:rsidRPr="00D82A36" w:rsidRDefault="00CF4DA2" w:rsidP="00CF4DA2">
            <w:pPr>
              <w:ind w:right="82" w:firstLineChars="100" w:firstLine="18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b/>
                <w:bCs/>
                <w:color w:val="366092"/>
                <w:sz w:val="18"/>
                <w:szCs w:val="18"/>
                <w:lang w:val="el-GR"/>
              </w:rPr>
              <w:t>105,20</w:t>
            </w:r>
          </w:p>
        </w:tc>
        <w:tc>
          <w:tcPr>
            <w:tcW w:w="248" w:type="dxa"/>
            <w:tcBorders>
              <w:top w:val="single" w:sz="4" w:space="0" w:color="366092"/>
              <w:bottom w:val="single" w:sz="4" w:space="0" w:color="366092"/>
            </w:tcBorders>
            <w:noWrap/>
            <w:tcMar>
              <w:left w:w="0" w:type="dxa"/>
              <w:right w:w="28" w:type="dxa"/>
            </w:tcMar>
            <w:vAlign w:val="center"/>
          </w:tcPr>
          <w:p w14:paraId="650E3DBE" w14:textId="77777777" w:rsidR="00CF4DA2" w:rsidRPr="00D82A36" w:rsidRDefault="00CF4DA2" w:rsidP="00CF4DA2">
            <w:pPr>
              <w:ind w:firstLineChars="100" w:firstLine="180"/>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p>
        </w:tc>
        <w:tc>
          <w:tcPr>
            <w:tcW w:w="1311" w:type="dxa"/>
            <w:tcBorders>
              <w:top w:val="single" w:sz="4" w:space="0" w:color="366092"/>
              <w:bottom w:val="single" w:sz="4" w:space="0" w:color="366092"/>
            </w:tcBorders>
            <w:noWrap/>
            <w:tcMar>
              <w:left w:w="0" w:type="dxa"/>
              <w:right w:w="397" w:type="dxa"/>
            </w:tcMar>
            <w:vAlign w:val="center"/>
          </w:tcPr>
          <w:p w14:paraId="6E6387A0" w14:textId="014747C6" w:rsidR="00CF4DA2" w:rsidRPr="00D82A36" w:rsidRDefault="00CF4DA2" w:rsidP="00CF4DA2">
            <w:pPr>
              <w:ind w:right="27" w:firstLineChars="200" w:firstLine="36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b/>
                <w:bCs/>
                <w:color w:val="366092"/>
                <w:sz w:val="18"/>
                <w:szCs w:val="18"/>
                <w:lang w:val="el-GR"/>
              </w:rPr>
              <w:t>4,44</w:t>
            </w:r>
          </w:p>
        </w:tc>
        <w:tc>
          <w:tcPr>
            <w:tcW w:w="1417" w:type="dxa"/>
            <w:tcBorders>
              <w:top w:val="single" w:sz="4" w:space="0" w:color="366092"/>
              <w:bottom w:val="single" w:sz="4" w:space="0" w:color="366092"/>
            </w:tcBorders>
            <w:noWrap/>
            <w:tcMar>
              <w:left w:w="0" w:type="dxa"/>
              <w:right w:w="397" w:type="dxa"/>
            </w:tcMar>
            <w:vAlign w:val="center"/>
          </w:tcPr>
          <w:p w14:paraId="7B56EAA6" w14:textId="5EC2D505" w:rsidR="00CF4DA2" w:rsidRPr="00D82A36" w:rsidRDefault="00CF4DA2" w:rsidP="00CF4DA2">
            <w:pPr>
              <w:ind w:right="28" w:firstLineChars="200" w:firstLine="361"/>
              <w:jc w:val="right"/>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color w:val="366092"/>
                <w:sz w:val="18"/>
                <w:szCs w:val="18"/>
              </w:rPr>
            </w:pPr>
            <w:r w:rsidRPr="00D82A36">
              <w:rPr>
                <w:rFonts w:ascii="Verdana" w:eastAsia="Times New Roman" w:hAnsi="Verdana" w:cs="Arial"/>
                <w:b/>
                <w:bCs/>
                <w:color w:val="366092"/>
                <w:sz w:val="18"/>
                <w:szCs w:val="18"/>
                <w:lang w:val="el-GR"/>
              </w:rPr>
              <w:t>0,75</w:t>
            </w:r>
          </w:p>
        </w:tc>
        <w:tc>
          <w:tcPr>
            <w:tcW w:w="1823" w:type="dxa"/>
            <w:tcBorders>
              <w:top w:val="single" w:sz="4" w:space="0" w:color="366092"/>
              <w:bottom w:val="single" w:sz="4" w:space="0" w:color="366092"/>
            </w:tcBorders>
            <w:vAlign w:val="center"/>
          </w:tcPr>
          <w:p w14:paraId="5A3D4165" w14:textId="1ED70BDB" w:rsidR="00CF4DA2" w:rsidRPr="00D82A36" w:rsidRDefault="00CF4DA2" w:rsidP="00CF4DA2">
            <w:pPr>
              <w:ind w:right="597" w:firstLineChars="200" w:firstLine="361"/>
              <w:jc w:val="right"/>
              <w:cnfStyle w:val="000000000000" w:firstRow="0" w:lastRow="0" w:firstColumn="0" w:lastColumn="0" w:oddVBand="0" w:evenVBand="0" w:oddHBand="0" w:evenHBand="0" w:firstRowFirstColumn="0" w:firstRowLastColumn="0" w:lastRowFirstColumn="0" w:lastRowLastColumn="0"/>
              <w:rPr>
                <w:rFonts w:ascii="Verdana" w:hAnsi="Verdana" w:cs="Calibri"/>
                <w:b/>
                <w:bCs/>
                <w:color w:val="366092"/>
                <w:sz w:val="18"/>
                <w:szCs w:val="18"/>
                <w:lang w:val="el-GR"/>
              </w:rPr>
            </w:pPr>
            <w:r w:rsidRPr="00D82A36">
              <w:rPr>
                <w:rFonts w:ascii="Verdana" w:eastAsia="Times New Roman" w:hAnsi="Verdana" w:cs="Arial"/>
                <w:b/>
                <w:bCs/>
                <w:color w:val="366092"/>
                <w:sz w:val="18"/>
                <w:szCs w:val="18"/>
                <w:lang w:val="el-GR"/>
              </w:rPr>
              <w:t>2,68</w:t>
            </w:r>
          </w:p>
        </w:tc>
      </w:tr>
    </w:tbl>
    <w:p w14:paraId="4B79F4E5" w14:textId="77777777" w:rsidR="00EE6713" w:rsidRPr="00496951" w:rsidRDefault="00EE6713" w:rsidP="00B7227E">
      <w:pPr>
        <w:tabs>
          <w:tab w:val="left" w:pos="1080"/>
          <w:tab w:val="left" w:pos="6840"/>
        </w:tabs>
        <w:jc w:val="both"/>
        <w:rPr>
          <w:rFonts w:ascii="Verdana" w:eastAsia="Malgun Gothic" w:hAnsi="Verdana" w:cs="Arial"/>
          <w:sz w:val="18"/>
          <w:szCs w:val="18"/>
          <w:lang w:val="en-GB"/>
        </w:rPr>
      </w:pPr>
    </w:p>
    <w:p w14:paraId="5968E538" w14:textId="77777777" w:rsidR="001C7D23" w:rsidRDefault="001C7D23" w:rsidP="00496951">
      <w:pPr>
        <w:tabs>
          <w:tab w:val="left" w:pos="1080"/>
          <w:tab w:val="left" w:pos="6840"/>
        </w:tabs>
        <w:jc w:val="center"/>
        <w:rPr>
          <w:rFonts w:ascii="Verdana" w:eastAsia="Malgun Gothic" w:hAnsi="Verdana" w:cs="Arial"/>
          <w:b/>
          <w:u w:val="single"/>
        </w:rPr>
      </w:pPr>
    </w:p>
    <w:tbl>
      <w:tblPr>
        <w:tblW w:w="5705" w:type="pct"/>
        <w:jc w:val="center"/>
        <w:tblLayout w:type="fixed"/>
        <w:tblLook w:val="04A0" w:firstRow="1" w:lastRow="0" w:firstColumn="1" w:lastColumn="0" w:noHBand="0" w:noVBand="1"/>
      </w:tblPr>
      <w:tblGrid>
        <w:gridCol w:w="4096"/>
        <w:gridCol w:w="1820"/>
        <w:gridCol w:w="2510"/>
        <w:gridCol w:w="2453"/>
        <w:gridCol w:w="61"/>
      </w:tblGrid>
      <w:tr w:rsidR="006054CC" w:rsidRPr="00D82A36" w14:paraId="160628B8" w14:textId="77777777" w:rsidTr="00D82A36">
        <w:trPr>
          <w:trHeight w:val="196"/>
          <w:jc w:val="center"/>
        </w:trPr>
        <w:tc>
          <w:tcPr>
            <w:tcW w:w="5000" w:type="pct"/>
            <w:gridSpan w:val="5"/>
            <w:tcBorders>
              <w:left w:val="nil"/>
              <w:bottom w:val="single" w:sz="4" w:space="0" w:color="366092"/>
            </w:tcBorders>
            <w:shd w:val="clear" w:color="FFFFFF" w:fill="FFFFFF"/>
            <w:vAlign w:val="center"/>
            <w:hideMark/>
          </w:tcPr>
          <w:p w14:paraId="17398DEB" w14:textId="77777777" w:rsidR="008009DF" w:rsidRPr="00D82A36" w:rsidRDefault="008009DF" w:rsidP="003E11C4">
            <w:pPr>
              <w:rPr>
                <w:rFonts w:ascii="Verdana" w:eastAsia="Times New Roman" w:hAnsi="Verdana" w:cs="Arial"/>
                <w:b/>
                <w:bCs/>
                <w:color w:val="366092"/>
                <w:sz w:val="18"/>
                <w:szCs w:val="18"/>
                <w:lang w:val="el-GR"/>
              </w:rPr>
            </w:pPr>
            <w:r w:rsidRPr="00D82A36">
              <w:rPr>
                <w:rFonts w:ascii="Verdana" w:eastAsia="Times New Roman" w:hAnsi="Verdana" w:cs="Arial"/>
                <w:b/>
                <w:bCs/>
                <w:color w:val="366092"/>
                <w:sz w:val="18"/>
                <w:szCs w:val="18"/>
              </w:rPr>
              <w:t>Table</w:t>
            </w:r>
            <w:r w:rsidRPr="00D82A36">
              <w:rPr>
                <w:rFonts w:ascii="Verdana" w:eastAsia="Times New Roman" w:hAnsi="Verdana" w:cs="Arial"/>
                <w:b/>
                <w:bCs/>
                <w:color w:val="366092"/>
                <w:sz w:val="18"/>
                <w:szCs w:val="18"/>
                <w:lang w:val="el-GR"/>
              </w:rPr>
              <w:t xml:space="preserve"> 2</w:t>
            </w:r>
          </w:p>
        </w:tc>
      </w:tr>
      <w:tr w:rsidR="006054CC" w:rsidRPr="00D82A36" w14:paraId="023A90D9" w14:textId="77777777" w:rsidTr="003E11C4">
        <w:trPr>
          <w:trHeight w:val="268"/>
          <w:jc w:val="center"/>
        </w:trPr>
        <w:tc>
          <w:tcPr>
            <w:tcW w:w="1872" w:type="pct"/>
            <w:vMerge w:val="restart"/>
            <w:tcBorders>
              <w:top w:val="single" w:sz="4" w:space="0" w:color="366092"/>
              <w:left w:val="nil"/>
              <w:bottom w:val="single" w:sz="4" w:space="0" w:color="366092"/>
            </w:tcBorders>
            <w:shd w:val="clear" w:color="FFFFFF" w:fill="FFFFFF"/>
            <w:vAlign w:val="center"/>
            <w:hideMark/>
          </w:tcPr>
          <w:p w14:paraId="0554E51A" w14:textId="77777777" w:rsidR="008009DF" w:rsidRPr="00D82A36" w:rsidRDefault="008009DF" w:rsidP="007C2AEC">
            <w:pPr>
              <w:jc w:val="cente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Economic Origin</w:t>
            </w:r>
          </w:p>
        </w:tc>
        <w:tc>
          <w:tcPr>
            <w:tcW w:w="832" w:type="pct"/>
            <w:vMerge w:val="restart"/>
            <w:tcBorders>
              <w:top w:val="single" w:sz="4" w:space="0" w:color="366092"/>
              <w:bottom w:val="single" w:sz="4" w:space="0" w:color="366092"/>
            </w:tcBorders>
            <w:shd w:val="clear" w:color="FFFFFF" w:fill="FFFFFF"/>
            <w:vAlign w:val="center"/>
            <w:hideMark/>
          </w:tcPr>
          <w:p w14:paraId="24E5CA26" w14:textId="77777777" w:rsidR="008009DF" w:rsidRPr="00D82A36" w:rsidRDefault="008009DF" w:rsidP="003E11C4">
            <w:pPr>
              <w:jc w:val="cente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Weights</w:t>
            </w:r>
          </w:p>
        </w:tc>
        <w:tc>
          <w:tcPr>
            <w:tcW w:w="2296" w:type="pct"/>
            <w:gridSpan w:val="3"/>
            <w:tcBorders>
              <w:top w:val="single" w:sz="4" w:space="0" w:color="366092"/>
              <w:bottom w:val="single" w:sz="4" w:space="0" w:color="366092"/>
              <w:right w:val="nil"/>
            </w:tcBorders>
            <w:shd w:val="clear" w:color="FFFFFF" w:fill="FFFFFF"/>
            <w:vAlign w:val="center"/>
            <w:hideMark/>
          </w:tcPr>
          <w:p w14:paraId="1E88D405" w14:textId="77777777" w:rsidR="008009DF" w:rsidRPr="00D82A36" w:rsidRDefault="008009DF" w:rsidP="003E11C4">
            <w:pPr>
              <w:jc w:val="cente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Change (%)</w:t>
            </w:r>
          </w:p>
        </w:tc>
      </w:tr>
      <w:tr w:rsidR="006054CC" w:rsidRPr="00D82A36" w14:paraId="2ACFB89F" w14:textId="77777777" w:rsidTr="003E11C4">
        <w:trPr>
          <w:trHeight w:val="459"/>
          <w:jc w:val="center"/>
        </w:trPr>
        <w:tc>
          <w:tcPr>
            <w:tcW w:w="1872" w:type="pct"/>
            <w:vMerge/>
            <w:tcBorders>
              <w:top w:val="single" w:sz="4" w:space="0" w:color="366092"/>
              <w:left w:val="nil"/>
              <w:bottom w:val="single" w:sz="4" w:space="0" w:color="366092"/>
            </w:tcBorders>
            <w:vAlign w:val="center"/>
            <w:hideMark/>
          </w:tcPr>
          <w:p w14:paraId="1BD37DD2" w14:textId="77777777" w:rsidR="008009DF" w:rsidRPr="00D82A36" w:rsidRDefault="008009DF" w:rsidP="003E11C4">
            <w:pPr>
              <w:rPr>
                <w:rFonts w:ascii="Verdana" w:eastAsia="Times New Roman" w:hAnsi="Verdana" w:cs="Arial"/>
                <w:b/>
                <w:bCs/>
                <w:color w:val="366092"/>
                <w:sz w:val="18"/>
                <w:szCs w:val="18"/>
              </w:rPr>
            </w:pPr>
          </w:p>
        </w:tc>
        <w:tc>
          <w:tcPr>
            <w:tcW w:w="832" w:type="pct"/>
            <w:vMerge/>
            <w:tcBorders>
              <w:top w:val="single" w:sz="4" w:space="0" w:color="366092"/>
              <w:bottom w:val="single" w:sz="4" w:space="0" w:color="366092"/>
            </w:tcBorders>
            <w:vAlign w:val="center"/>
            <w:hideMark/>
          </w:tcPr>
          <w:p w14:paraId="1B8EA27B" w14:textId="77777777" w:rsidR="008009DF" w:rsidRPr="00D82A36" w:rsidRDefault="008009DF" w:rsidP="003E11C4">
            <w:pPr>
              <w:jc w:val="center"/>
              <w:rPr>
                <w:rFonts w:ascii="Verdana" w:eastAsia="Times New Roman" w:hAnsi="Verdana" w:cs="Arial"/>
                <w:b/>
                <w:bCs/>
                <w:color w:val="366092"/>
                <w:sz w:val="18"/>
                <w:szCs w:val="18"/>
              </w:rPr>
            </w:pPr>
          </w:p>
        </w:tc>
        <w:tc>
          <w:tcPr>
            <w:tcW w:w="1147" w:type="pct"/>
            <w:tcBorders>
              <w:top w:val="single" w:sz="4" w:space="0" w:color="366092"/>
              <w:bottom w:val="single" w:sz="4" w:space="0" w:color="366092"/>
            </w:tcBorders>
            <w:shd w:val="clear" w:color="FFFFFF" w:fill="FFFFFF"/>
            <w:vAlign w:val="center"/>
            <w:hideMark/>
          </w:tcPr>
          <w:p w14:paraId="49FC1436" w14:textId="77A60B93" w:rsidR="008009DF" w:rsidRPr="00D82A36" w:rsidRDefault="00E451C9" w:rsidP="003E11C4">
            <w:pPr>
              <w:tabs>
                <w:tab w:val="left" w:pos="1080"/>
                <w:tab w:val="left" w:pos="6840"/>
              </w:tabs>
              <w:jc w:val="cente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008009DF" w:rsidRPr="00D82A36">
              <w:rPr>
                <w:rFonts w:ascii="Verdana" w:eastAsia="Times New Roman" w:hAnsi="Verdana" w:cs="Arial"/>
                <w:b/>
                <w:bCs/>
                <w:color w:val="366092"/>
                <w:sz w:val="18"/>
                <w:szCs w:val="18"/>
              </w:rPr>
              <w:t xml:space="preserve"> </w:t>
            </w:r>
            <w:r w:rsidR="008009DF" w:rsidRPr="00D82A36">
              <w:rPr>
                <w:rFonts w:ascii="Verdana" w:eastAsia="Times New Roman" w:hAnsi="Verdana" w:cs="Arial"/>
                <w:b/>
                <w:bCs/>
                <w:color w:val="366092"/>
                <w:sz w:val="18"/>
                <w:szCs w:val="18"/>
                <w:lang w:val="el-GR"/>
              </w:rPr>
              <w:t>2</w:t>
            </w:r>
            <w:r w:rsidR="008009DF" w:rsidRPr="00D82A36">
              <w:rPr>
                <w:rFonts w:ascii="Verdana" w:eastAsia="Times New Roman" w:hAnsi="Verdana" w:cs="Arial"/>
                <w:b/>
                <w:bCs/>
                <w:color w:val="366092"/>
                <w:sz w:val="18"/>
                <w:szCs w:val="18"/>
              </w:rPr>
              <w:t>6</w:t>
            </w:r>
            <w:r w:rsidR="008009DF" w:rsidRPr="00D82A36">
              <w:rPr>
                <w:rFonts w:ascii="Verdana" w:eastAsia="Times New Roman" w:hAnsi="Verdana" w:cs="Arial"/>
                <w:b/>
                <w:bCs/>
                <w:color w:val="366092"/>
                <w:sz w:val="18"/>
                <w:szCs w:val="18"/>
                <w:lang w:val="el-GR"/>
              </w:rPr>
              <w:t>/</w:t>
            </w:r>
          </w:p>
          <w:p w14:paraId="66A0390D" w14:textId="1140F1B8" w:rsidR="008009DF" w:rsidRPr="00D82A36" w:rsidRDefault="00E451C9" w:rsidP="003E11C4">
            <w:pPr>
              <w:ind w:right="47"/>
              <w:jc w:val="cente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008009DF" w:rsidRPr="00D82A36">
              <w:rPr>
                <w:rFonts w:ascii="Verdana" w:eastAsia="Times New Roman" w:hAnsi="Verdana" w:cs="Arial"/>
                <w:b/>
                <w:bCs/>
                <w:color w:val="366092"/>
                <w:sz w:val="18"/>
                <w:szCs w:val="18"/>
              </w:rPr>
              <w:t xml:space="preserve"> </w:t>
            </w:r>
            <w:r w:rsidR="008009DF" w:rsidRPr="00D82A36">
              <w:rPr>
                <w:rFonts w:ascii="Verdana" w:eastAsia="Times New Roman" w:hAnsi="Verdana" w:cs="Arial"/>
                <w:b/>
                <w:bCs/>
                <w:color w:val="366092"/>
                <w:sz w:val="18"/>
                <w:szCs w:val="18"/>
                <w:lang w:val="el-GR"/>
              </w:rPr>
              <w:t>2</w:t>
            </w:r>
            <w:r w:rsidR="008009DF" w:rsidRPr="00D82A36">
              <w:rPr>
                <w:rFonts w:ascii="Verdana" w:eastAsia="Times New Roman" w:hAnsi="Verdana" w:cs="Arial"/>
                <w:b/>
                <w:bCs/>
                <w:color w:val="366092"/>
                <w:sz w:val="18"/>
                <w:szCs w:val="18"/>
              </w:rPr>
              <w:t>5</w:t>
            </w:r>
          </w:p>
        </w:tc>
        <w:tc>
          <w:tcPr>
            <w:tcW w:w="1149" w:type="pct"/>
            <w:gridSpan w:val="2"/>
            <w:tcBorders>
              <w:top w:val="single" w:sz="4" w:space="0" w:color="366092"/>
              <w:bottom w:val="single" w:sz="4" w:space="0" w:color="366092"/>
              <w:right w:val="nil"/>
            </w:tcBorders>
            <w:shd w:val="clear" w:color="FFFFFF" w:fill="FFFFFF"/>
            <w:vAlign w:val="center"/>
            <w:hideMark/>
          </w:tcPr>
          <w:p w14:paraId="2BB994F8" w14:textId="015F8AA8" w:rsidR="008009DF" w:rsidRPr="00D82A36" w:rsidRDefault="00E451C9" w:rsidP="003E11C4">
            <w:pPr>
              <w:tabs>
                <w:tab w:val="left" w:pos="1080"/>
                <w:tab w:val="left" w:pos="6840"/>
              </w:tabs>
              <w:jc w:val="center"/>
              <w:rPr>
                <w:rFonts w:ascii="Verdana" w:eastAsia="Times New Roman" w:hAnsi="Verdana" w:cs="Arial"/>
                <w:b/>
                <w:bCs/>
                <w:color w:val="366092"/>
                <w:sz w:val="18"/>
                <w:szCs w:val="18"/>
                <w:lang w:val="el-GR"/>
              </w:rPr>
            </w:pPr>
            <w:r w:rsidRPr="00D82A36">
              <w:rPr>
                <w:rFonts w:ascii="Verdana" w:eastAsia="Times New Roman" w:hAnsi="Verdana" w:cs="Arial"/>
                <w:b/>
                <w:bCs/>
                <w:color w:val="366092"/>
                <w:sz w:val="18"/>
                <w:szCs w:val="18"/>
              </w:rPr>
              <w:t>Ju</w:t>
            </w:r>
            <w:r w:rsidR="00CF4DA2" w:rsidRPr="00D82A36">
              <w:rPr>
                <w:rFonts w:ascii="Verdana" w:eastAsia="Times New Roman" w:hAnsi="Verdana" w:cs="Arial"/>
                <w:b/>
                <w:bCs/>
                <w:color w:val="366092"/>
                <w:sz w:val="18"/>
                <w:szCs w:val="18"/>
              </w:rPr>
              <w:t>ly</w:t>
            </w:r>
            <w:r w:rsidR="008009DF" w:rsidRPr="00D82A36">
              <w:rPr>
                <w:rFonts w:ascii="Verdana" w:eastAsia="Times New Roman" w:hAnsi="Verdana" w:cs="Arial"/>
                <w:b/>
                <w:bCs/>
                <w:color w:val="366092"/>
                <w:sz w:val="18"/>
                <w:szCs w:val="18"/>
              </w:rPr>
              <w:t xml:space="preserve"> </w:t>
            </w:r>
            <w:r w:rsidR="008009DF" w:rsidRPr="00D82A36">
              <w:rPr>
                <w:rFonts w:ascii="Verdana" w:eastAsia="Times New Roman" w:hAnsi="Verdana" w:cs="Arial"/>
                <w:b/>
                <w:bCs/>
                <w:color w:val="366092"/>
                <w:sz w:val="18"/>
                <w:szCs w:val="18"/>
                <w:lang w:val="el-GR"/>
              </w:rPr>
              <w:t>2</w:t>
            </w:r>
            <w:r w:rsidR="008009DF" w:rsidRPr="00D82A36">
              <w:rPr>
                <w:rFonts w:ascii="Verdana" w:eastAsia="Times New Roman" w:hAnsi="Verdana" w:cs="Arial"/>
                <w:b/>
                <w:bCs/>
                <w:color w:val="366092"/>
                <w:sz w:val="18"/>
                <w:szCs w:val="18"/>
              </w:rPr>
              <w:t>6</w:t>
            </w:r>
            <w:r w:rsidRPr="00D82A36">
              <w:rPr>
                <w:rFonts w:ascii="Verdana" w:eastAsia="Times New Roman" w:hAnsi="Verdana" w:cs="Arial"/>
                <w:b/>
                <w:bCs/>
                <w:color w:val="366092"/>
                <w:sz w:val="18"/>
                <w:szCs w:val="18"/>
              </w:rPr>
              <w:t xml:space="preserve"> </w:t>
            </w:r>
            <w:r w:rsidR="008009DF" w:rsidRPr="00D82A36">
              <w:rPr>
                <w:rFonts w:ascii="Verdana" w:eastAsia="Times New Roman" w:hAnsi="Verdana" w:cs="Arial"/>
                <w:b/>
                <w:bCs/>
                <w:color w:val="366092"/>
                <w:sz w:val="18"/>
                <w:szCs w:val="18"/>
                <w:lang w:val="el-GR"/>
              </w:rPr>
              <w:t>/</w:t>
            </w:r>
          </w:p>
          <w:p w14:paraId="0994C17E" w14:textId="37C3D5D1" w:rsidR="008009DF" w:rsidRPr="00D82A36" w:rsidRDefault="00CF4DA2" w:rsidP="003E11C4">
            <w:pPr>
              <w:jc w:val="cente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June</w:t>
            </w:r>
            <w:r w:rsidR="008009DF" w:rsidRPr="00D82A36">
              <w:rPr>
                <w:rFonts w:ascii="Verdana" w:eastAsia="Times New Roman" w:hAnsi="Verdana" w:cs="Arial"/>
                <w:b/>
                <w:bCs/>
                <w:color w:val="366092"/>
                <w:sz w:val="18"/>
                <w:szCs w:val="18"/>
                <w:lang w:val="el-GR"/>
              </w:rPr>
              <w:t xml:space="preserve"> 2</w:t>
            </w:r>
            <w:r w:rsidR="008009DF" w:rsidRPr="00D82A36">
              <w:rPr>
                <w:rFonts w:ascii="Verdana" w:eastAsia="Times New Roman" w:hAnsi="Verdana" w:cs="Arial"/>
                <w:b/>
                <w:bCs/>
                <w:color w:val="366092"/>
                <w:sz w:val="18"/>
                <w:szCs w:val="18"/>
              </w:rPr>
              <w:t>6</w:t>
            </w:r>
          </w:p>
        </w:tc>
      </w:tr>
      <w:tr w:rsidR="00CF4DA2" w:rsidRPr="00D82A36" w14:paraId="548C053B" w14:textId="77777777" w:rsidTr="003E11C4">
        <w:trPr>
          <w:trHeight w:val="361"/>
          <w:jc w:val="center"/>
        </w:trPr>
        <w:tc>
          <w:tcPr>
            <w:tcW w:w="1872" w:type="pct"/>
            <w:tcBorders>
              <w:top w:val="single" w:sz="4" w:space="0" w:color="366092"/>
              <w:left w:val="nil"/>
            </w:tcBorders>
            <w:shd w:val="clear" w:color="FFFFFF" w:fill="FFFFFF"/>
            <w:noWrap/>
            <w:vAlign w:val="center"/>
            <w:hideMark/>
          </w:tcPr>
          <w:p w14:paraId="7DEA67ED" w14:textId="77777777" w:rsidR="00CF4DA2" w:rsidRPr="00D82A36" w:rsidRDefault="00CF4DA2" w:rsidP="00CF4DA2">
            <w:pPr>
              <w:rPr>
                <w:rFonts w:ascii="Verdana" w:eastAsia="Times New Roman" w:hAnsi="Verdana" w:cs="Arial"/>
                <w:b/>
                <w:bCs/>
                <w:color w:val="366092"/>
                <w:sz w:val="18"/>
                <w:szCs w:val="18"/>
              </w:rPr>
            </w:pPr>
            <w:r w:rsidRPr="00D82A36">
              <w:rPr>
                <w:rFonts w:ascii="Verdana" w:eastAsia="Times New Roman" w:hAnsi="Verdana" w:cs="Arial"/>
                <w:b/>
                <w:bCs/>
                <w:color w:val="366092"/>
                <w:sz w:val="18"/>
                <w:szCs w:val="18"/>
              </w:rPr>
              <w:t xml:space="preserve">General HICP </w:t>
            </w:r>
          </w:p>
        </w:tc>
        <w:tc>
          <w:tcPr>
            <w:tcW w:w="832" w:type="pct"/>
            <w:tcBorders>
              <w:top w:val="single" w:sz="4" w:space="0" w:color="366092"/>
            </w:tcBorders>
            <w:shd w:val="clear" w:color="FFFFFF" w:fill="FFFFFF"/>
            <w:noWrap/>
            <w:vAlign w:val="center"/>
            <w:hideMark/>
          </w:tcPr>
          <w:p w14:paraId="24A1E9D5" w14:textId="77777777" w:rsidR="00CF4DA2" w:rsidRPr="00D82A36" w:rsidRDefault="00CF4DA2" w:rsidP="00CF4DA2">
            <w:pPr>
              <w:tabs>
                <w:tab w:val="left" w:pos="2001"/>
              </w:tabs>
              <w:jc w:val="center"/>
              <w:rPr>
                <w:rFonts w:ascii="Verdana" w:hAnsi="Verdana"/>
                <w:b/>
                <w:bCs/>
                <w:color w:val="366092"/>
                <w:sz w:val="18"/>
                <w:szCs w:val="18"/>
                <w:lang w:val="el-GR"/>
              </w:rPr>
            </w:pPr>
            <w:r w:rsidRPr="00D82A36">
              <w:rPr>
                <w:rFonts w:ascii="Verdana" w:hAnsi="Verdana"/>
                <w:b/>
                <w:bCs/>
                <w:color w:val="366092"/>
                <w:sz w:val="18"/>
                <w:szCs w:val="18"/>
                <w:lang w:val="el-GR"/>
              </w:rPr>
              <w:t>1000</w:t>
            </w:r>
          </w:p>
        </w:tc>
        <w:tc>
          <w:tcPr>
            <w:tcW w:w="1147" w:type="pct"/>
            <w:tcBorders>
              <w:top w:val="single" w:sz="4" w:space="0" w:color="366092"/>
            </w:tcBorders>
            <w:shd w:val="clear" w:color="FFFFFF" w:fill="FFFFFF"/>
            <w:noWrap/>
            <w:tcMar>
              <w:right w:w="0" w:type="dxa"/>
            </w:tcMar>
            <w:vAlign w:val="center"/>
          </w:tcPr>
          <w:p w14:paraId="7294583B" w14:textId="5958CAE8" w:rsidR="00CF4DA2" w:rsidRPr="00D82A36" w:rsidRDefault="00CF4DA2" w:rsidP="00CF4DA2">
            <w:pPr>
              <w:ind w:right="1021"/>
              <w:jc w:val="right"/>
              <w:rPr>
                <w:rFonts w:ascii="Verdana" w:hAnsi="Verdana"/>
                <w:b/>
                <w:bCs/>
                <w:color w:val="366092"/>
                <w:sz w:val="18"/>
                <w:szCs w:val="18"/>
                <w:lang w:val="el-GR"/>
              </w:rPr>
            </w:pPr>
            <w:r w:rsidRPr="00D82A36">
              <w:rPr>
                <w:rFonts w:ascii="Verdana" w:hAnsi="Verdana" w:cs="Calibri"/>
                <w:b/>
                <w:bCs/>
                <w:color w:val="366092"/>
                <w:sz w:val="18"/>
                <w:szCs w:val="18"/>
              </w:rPr>
              <w:t>4</w:t>
            </w:r>
            <w:r w:rsidRPr="00D82A36">
              <w:rPr>
                <w:rFonts w:ascii="Verdana" w:hAnsi="Verdana" w:cs="Calibri"/>
                <w:b/>
                <w:bCs/>
                <w:color w:val="366092"/>
                <w:sz w:val="18"/>
                <w:szCs w:val="18"/>
                <w:lang w:val="el-GR"/>
              </w:rPr>
              <w:t>,</w:t>
            </w:r>
            <w:r w:rsidRPr="00D82A36">
              <w:rPr>
                <w:rFonts w:ascii="Verdana" w:hAnsi="Verdana" w:cs="Calibri"/>
                <w:b/>
                <w:bCs/>
                <w:color w:val="366092"/>
                <w:sz w:val="18"/>
                <w:szCs w:val="18"/>
              </w:rPr>
              <w:t>4</w:t>
            </w:r>
          </w:p>
        </w:tc>
        <w:tc>
          <w:tcPr>
            <w:tcW w:w="1149" w:type="pct"/>
            <w:gridSpan w:val="2"/>
            <w:tcBorders>
              <w:top w:val="single" w:sz="4" w:space="0" w:color="366092"/>
              <w:right w:val="nil"/>
            </w:tcBorders>
            <w:shd w:val="clear" w:color="FFFFFF" w:fill="FFFFFF"/>
            <w:noWrap/>
            <w:vAlign w:val="center"/>
          </w:tcPr>
          <w:p w14:paraId="4009D70E" w14:textId="781D463F" w:rsidR="00CF4DA2" w:rsidRPr="00D82A36" w:rsidRDefault="00CF4DA2" w:rsidP="00CF4DA2">
            <w:pPr>
              <w:ind w:right="1021"/>
              <w:jc w:val="right"/>
              <w:rPr>
                <w:rFonts w:ascii="Verdana" w:hAnsi="Verdana"/>
                <w:b/>
                <w:bCs/>
                <w:color w:val="366092"/>
                <w:sz w:val="18"/>
                <w:szCs w:val="18"/>
                <w:lang w:val="el-GR"/>
              </w:rPr>
            </w:pPr>
            <w:r w:rsidRPr="00D82A36">
              <w:rPr>
                <w:rFonts w:ascii="Verdana" w:hAnsi="Verdana" w:cs="Calibri"/>
                <w:b/>
                <w:bCs/>
                <w:color w:val="366092"/>
                <w:sz w:val="18"/>
                <w:szCs w:val="18"/>
              </w:rPr>
              <w:t>0</w:t>
            </w:r>
            <w:r w:rsidRPr="00D82A36">
              <w:rPr>
                <w:rFonts w:ascii="Verdana" w:hAnsi="Verdana" w:cs="Calibri"/>
                <w:b/>
                <w:bCs/>
                <w:color w:val="366092"/>
                <w:sz w:val="18"/>
                <w:szCs w:val="18"/>
                <w:lang w:val="el-GR"/>
              </w:rPr>
              <w:t>,</w:t>
            </w:r>
            <w:r w:rsidRPr="00D82A36">
              <w:rPr>
                <w:rFonts w:ascii="Verdana" w:hAnsi="Verdana" w:cs="Calibri"/>
                <w:b/>
                <w:bCs/>
                <w:color w:val="366092"/>
                <w:sz w:val="18"/>
                <w:szCs w:val="18"/>
              </w:rPr>
              <w:t>7</w:t>
            </w:r>
          </w:p>
        </w:tc>
      </w:tr>
      <w:tr w:rsidR="00CF4DA2" w:rsidRPr="00D82A36" w14:paraId="52FE9457" w14:textId="77777777" w:rsidTr="003E11C4">
        <w:trPr>
          <w:trHeight w:val="361"/>
          <w:jc w:val="center"/>
        </w:trPr>
        <w:tc>
          <w:tcPr>
            <w:tcW w:w="1872" w:type="pct"/>
            <w:tcBorders>
              <w:top w:val="nil"/>
              <w:left w:val="nil"/>
              <w:bottom w:val="nil"/>
            </w:tcBorders>
            <w:shd w:val="clear" w:color="FFFFFF" w:fill="FFFFFF"/>
            <w:noWrap/>
            <w:vAlign w:val="center"/>
            <w:hideMark/>
          </w:tcPr>
          <w:p w14:paraId="1AB19DC6" w14:textId="77777777" w:rsidR="00CF4DA2" w:rsidRPr="00D82A36" w:rsidRDefault="00CF4DA2" w:rsidP="00CF4DA2">
            <w:pPr>
              <w:ind w:left="2"/>
              <w:rPr>
                <w:rFonts w:ascii="Verdana" w:eastAsia="Times New Roman" w:hAnsi="Verdana" w:cs="Arial"/>
                <w:color w:val="366092"/>
                <w:sz w:val="18"/>
                <w:szCs w:val="18"/>
              </w:rPr>
            </w:pPr>
            <w:r w:rsidRPr="00D82A36">
              <w:rPr>
                <w:rFonts w:ascii="Verdana" w:eastAsia="Times New Roman" w:hAnsi="Verdana" w:cs="Arial"/>
                <w:color w:val="366092"/>
                <w:sz w:val="18"/>
                <w:szCs w:val="18"/>
              </w:rPr>
              <w:t>Energy</w:t>
            </w:r>
          </w:p>
        </w:tc>
        <w:tc>
          <w:tcPr>
            <w:tcW w:w="832" w:type="pct"/>
            <w:tcBorders>
              <w:top w:val="nil"/>
              <w:bottom w:val="nil"/>
            </w:tcBorders>
            <w:shd w:val="clear" w:color="FFFFFF" w:fill="FFFFFF"/>
            <w:noWrap/>
            <w:vAlign w:val="center"/>
            <w:hideMark/>
          </w:tcPr>
          <w:p w14:paraId="2AFE79A4" w14:textId="77777777" w:rsidR="00CF4DA2" w:rsidRPr="00D82A36" w:rsidRDefault="00CF4DA2" w:rsidP="00CF4DA2">
            <w:pPr>
              <w:tabs>
                <w:tab w:val="left" w:pos="1308"/>
              </w:tabs>
              <w:jc w:val="center"/>
              <w:rPr>
                <w:rFonts w:ascii="Verdana" w:hAnsi="Verdana"/>
                <w:color w:val="366092"/>
                <w:sz w:val="18"/>
                <w:szCs w:val="18"/>
              </w:rPr>
            </w:pPr>
            <w:r w:rsidRPr="00D82A36">
              <w:rPr>
                <w:rFonts w:ascii="Verdana" w:hAnsi="Verdana" w:cs="Calibri"/>
                <w:color w:val="366092"/>
                <w:sz w:val="18"/>
                <w:szCs w:val="18"/>
                <w:lang w:val="el-GR"/>
              </w:rPr>
              <w:t>88,45</w:t>
            </w:r>
          </w:p>
        </w:tc>
        <w:tc>
          <w:tcPr>
            <w:tcW w:w="1147" w:type="pct"/>
            <w:tcBorders>
              <w:top w:val="nil"/>
              <w:bottom w:val="nil"/>
            </w:tcBorders>
            <w:shd w:val="clear" w:color="FFFFFF" w:fill="FFFFFF"/>
            <w:noWrap/>
            <w:tcMar>
              <w:right w:w="0" w:type="dxa"/>
            </w:tcMar>
            <w:vAlign w:val="center"/>
          </w:tcPr>
          <w:p w14:paraId="7F8D51B4" w14:textId="6D67DE83"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10</w:t>
            </w:r>
            <w:r w:rsidRPr="00D82A36">
              <w:rPr>
                <w:rFonts w:ascii="Verdana" w:hAnsi="Verdana" w:cs="Calibri"/>
                <w:color w:val="366092"/>
                <w:sz w:val="18"/>
                <w:szCs w:val="18"/>
                <w:lang w:val="el-GR"/>
              </w:rPr>
              <w:t>,</w:t>
            </w:r>
            <w:r w:rsidRPr="00D82A36">
              <w:rPr>
                <w:rFonts w:ascii="Verdana" w:hAnsi="Verdana" w:cs="Calibri"/>
                <w:color w:val="366092"/>
                <w:sz w:val="18"/>
                <w:szCs w:val="18"/>
              </w:rPr>
              <w:t>2</w:t>
            </w:r>
          </w:p>
        </w:tc>
        <w:tc>
          <w:tcPr>
            <w:tcW w:w="1149" w:type="pct"/>
            <w:gridSpan w:val="2"/>
            <w:tcBorders>
              <w:top w:val="nil"/>
              <w:bottom w:val="nil"/>
              <w:right w:val="nil"/>
            </w:tcBorders>
            <w:shd w:val="clear" w:color="FFFFFF" w:fill="FFFFFF"/>
            <w:noWrap/>
            <w:vAlign w:val="center"/>
          </w:tcPr>
          <w:p w14:paraId="6B847161" w14:textId="00826092"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-2</w:t>
            </w:r>
            <w:r w:rsidRPr="00D82A36">
              <w:rPr>
                <w:rFonts w:ascii="Verdana" w:hAnsi="Verdana" w:cs="Calibri"/>
                <w:color w:val="366092"/>
                <w:sz w:val="18"/>
                <w:szCs w:val="18"/>
                <w:lang w:val="el-GR"/>
              </w:rPr>
              <w:t>,</w:t>
            </w:r>
            <w:r w:rsidRPr="00D82A36">
              <w:rPr>
                <w:rFonts w:ascii="Verdana" w:hAnsi="Verdana" w:cs="Calibri"/>
                <w:color w:val="366092"/>
                <w:sz w:val="18"/>
                <w:szCs w:val="18"/>
              </w:rPr>
              <w:t>1</w:t>
            </w:r>
          </w:p>
        </w:tc>
      </w:tr>
      <w:tr w:rsidR="00CF4DA2" w:rsidRPr="00D82A36" w14:paraId="36C7BD9C" w14:textId="77777777" w:rsidTr="003E11C4">
        <w:trPr>
          <w:trHeight w:val="361"/>
          <w:jc w:val="center"/>
        </w:trPr>
        <w:tc>
          <w:tcPr>
            <w:tcW w:w="1872" w:type="pct"/>
            <w:tcBorders>
              <w:top w:val="nil"/>
              <w:left w:val="nil"/>
              <w:bottom w:val="nil"/>
            </w:tcBorders>
            <w:shd w:val="clear" w:color="FFFFFF" w:fill="FFFFFF"/>
            <w:noWrap/>
            <w:vAlign w:val="center"/>
            <w:hideMark/>
          </w:tcPr>
          <w:p w14:paraId="0B8DC26C" w14:textId="77777777" w:rsidR="00CF4DA2" w:rsidRPr="00D82A36" w:rsidRDefault="00CF4DA2" w:rsidP="00CF4DA2">
            <w:pPr>
              <w:ind w:left="2"/>
              <w:rPr>
                <w:rFonts w:ascii="Verdana" w:eastAsia="Times New Roman" w:hAnsi="Verdana" w:cs="Arial"/>
                <w:color w:val="366092"/>
                <w:sz w:val="18"/>
                <w:szCs w:val="18"/>
              </w:rPr>
            </w:pPr>
            <w:r w:rsidRPr="00D82A36">
              <w:rPr>
                <w:rFonts w:ascii="Verdana" w:eastAsia="Times New Roman" w:hAnsi="Verdana" w:cs="Arial"/>
                <w:color w:val="366092"/>
                <w:sz w:val="18"/>
                <w:szCs w:val="18"/>
              </w:rPr>
              <w:t>Food-Alcoholic Beverages-Tobacco</w:t>
            </w:r>
          </w:p>
        </w:tc>
        <w:tc>
          <w:tcPr>
            <w:tcW w:w="832" w:type="pct"/>
            <w:tcBorders>
              <w:top w:val="nil"/>
              <w:bottom w:val="nil"/>
            </w:tcBorders>
            <w:shd w:val="clear" w:color="FFFFFF" w:fill="FFFFFF"/>
            <w:noWrap/>
            <w:vAlign w:val="center"/>
            <w:hideMark/>
          </w:tcPr>
          <w:p w14:paraId="58686387" w14:textId="77777777" w:rsidR="00CF4DA2" w:rsidRPr="00D82A36" w:rsidRDefault="00CF4DA2" w:rsidP="00CF4DA2">
            <w:pPr>
              <w:tabs>
                <w:tab w:val="left" w:pos="1308"/>
              </w:tabs>
              <w:jc w:val="center"/>
              <w:rPr>
                <w:rFonts w:ascii="Verdana" w:hAnsi="Verdana"/>
                <w:color w:val="366092"/>
                <w:sz w:val="18"/>
                <w:szCs w:val="18"/>
              </w:rPr>
            </w:pPr>
            <w:r w:rsidRPr="00D82A36">
              <w:rPr>
                <w:rFonts w:ascii="Verdana" w:hAnsi="Verdana" w:cs="Calibri"/>
                <w:color w:val="366092"/>
                <w:sz w:val="18"/>
                <w:szCs w:val="18"/>
                <w:lang w:val="el-GR"/>
              </w:rPr>
              <w:t>205,02</w:t>
            </w:r>
          </w:p>
        </w:tc>
        <w:tc>
          <w:tcPr>
            <w:tcW w:w="1147" w:type="pct"/>
            <w:tcBorders>
              <w:top w:val="nil"/>
              <w:bottom w:val="nil"/>
            </w:tcBorders>
            <w:shd w:val="clear" w:color="FFFFFF" w:fill="FFFFFF"/>
            <w:noWrap/>
            <w:tcMar>
              <w:right w:w="0" w:type="dxa"/>
            </w:tcMar>
            <w:vAlign w:val="center"/>
          </w:tcPr>
          <w:p w14:paraId="37BF1805" w14:textId="5F1F668C"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3</w:t>
            </w:r>
            <w:r w:rsidRPr="00D82A36">
              <w:rPr>
                <w:rFonts w:ascii="Verdana" w:hAnsi="Verdana" w:cs="Calibri"/>
                <w:color w:val="366092"/>
                <w:sz w:val="18"/>
                <w:szCs w:val="18"/>
                <w:lang w:val="el-GR"/>
              </w:rPr>
              <w:t>,</w:t>
            </w:r>
            <w:r w:rsidRPr="00D82A36">
              <w:rPr>
                <w:rFonts w:ascii="Verdana" w:hAnsi="Verdana" w:cs="Calibri"/>
                <w:color w:val="366092"/>
                <w:sz w:val="18"/>
                <w:szCs w:val="18"/>
              </w:rPr>
              <w:t>8</w:t>
            </w:r>
          </w:p>
        </w:tc>
        <w:tc>
          <w:tcPr>
            <w:tcW w:w="1149" w:type="pct"/>
            <w:gridSpan w:val="2"/>
            <w:tcBorders>
              <w:top w:val="nil"/>
              <w:bottom w:val="nil"/>
              <w:right w:val="nil"/>
            </w:tcBorders>
            <w:shd w:val="clear" w:color="FFFFFF" w:fill="FFFFFF"/>
            <w:noWrap/>
            <w:vAlign w:val="center"/>
          </w:tcPr>
          <w:p w14:paraId="390959D3" w14:textId="77E5404C"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-0</w:t>
            </w:r>
            <w:r w:rsidRPr="00D82A36">
              <w:rPr>
                <w:rFonts w:ascii="Verdana" w:hAnsi="Verdana" w:cs="Calibri"/>
                <w:color w:val="366092"/>
                <w:sz w:val="18"/>
                <w:szCs w:val="18"/>
                <w:lang w:val="el-GR"/>
              </w:rPr>
              <w:t>,</w:t>
            </w:r>
            <w:r w:rsidRPr="00D82A36">
              <w:rPr>
                <w:rFonts w:ascii="Verdana" w:hAnsi="Verdana" w:cs="Calibri"/>
                <w:color w:val="366092"/>
                <w:sz w:val="18"/>
                <w:szCs w:val="18"/>
              </w:rPr>
              <w:t>4</w:t>
            </w:r>
          </w:p>
        </w:tc>
      </w:tr>
      <w:tr w:rsidR="00CF4DA2" w:rsidRPr="00D82A36" w14:paraId="0432527E" w14:textId="77777777" w:rsidTr="003E11C4">
        <w:trPr>
          <w:trHeight w:val="361"/>
          <w:jc w:val="center"/>
        </w:trPr>
        <w:tc>
          <w:tcPr>
            <w:tcW w:w="1872" w:type="pct"/>
            <w:tcBorders>
              <w:top w:val="nil"/>
              <w:left w:val="nil"/>
              <w:bottom w:val="nil"/>
            </w:tcBorders>
            <w:shd w:val="clear" w:color="FFFFFF" w:fill="FFFFFF"/>
            <w:noWrap/>
            <w:vAlign w:val="center"/>
            <w:hideMark/>
          </w:tcPr>
          <w:p w14:paraId="27C1C7DD" w14:textId="77777777" w:rsidR="00CF4DA2" w:rsidRPr="00D82A36" w:rsidRDefault="00CF4DA2" w:rsidP="00CF4DA2">
            <w:pPr>
              <w:ind w:left="2"/>
              <w:rPr>
                <w:rFonts w:ascii="Verdana" w:eastAsia="Times New Roman" w:hAnsi="Verdana" w:cs="Arial"/>
                <w:color w:val="366092"/>
                <w:sz w:val="18"/>
                <w:szCs w:val="18"/>
              </w:rPr>
            </w:pPr>
            <w:r w:rsidRPr="00D82A36">
              <w:rPr>
                <w:rFonts w:ascii="Verdana" w:eastAsia="Times New Roman" w:hAnsi="Verdana" w:cs="Arial"/>
                <w:color w:val="366092"/>
                <w:sz w:val="18"/>
                <w:szCs w:val="18"/>
              </w:rPr>
              <w:t>Non-Energy Industrial Goods</w:t>
            </w:r>
          </w:p>
        </w:tc>
        <w:tc>
          <w:tcPr>
            <w:tcW w:w="832" w:type="pct"/>
            <w:tcBorders>
              <w:top w:val="nil"/>
              <w:bottom w:val="nil"/>
            </w:tcBorders>
            <w:shd w:val="clear" w:color="FFFFFF" w:fill="FFFFFF"/>
            <w:noWrap/>
            <w:vAlign w:val="center"/>
            <w:hideMark/>
          </w:tcPr>
          <w:p w14:paraId="501D39FB" w14:textId="77777777" w:rsidR="00CF4DA2" w:rsidRPr="00D82A36" w:rsidRDefault="00CF4DA2" w:rsidP="00CF4DA2">
            <w:pPr>
              <w:tabs>
                <w:tab w:val="left" w:pos="1308"/>
              </w:tabs>
              <w:jc w:val="center"/>
              <w:rPr>
                <w:rFonts w:ascii="Verdana" w:hAnsi="Verdana"/>
                <w:color w:val="366092"/>
                <w:sz w:val="18"/>
                <w:szCs w:val="18"/>
              </w:rPr>
            </w:pPr>
            <w:r w:rsidRPr="00D82A36">
              <w:rPr>
                <w:rFonts w:ascii="Verdana" w:hAnsi="Verdana" w:cs="Calibri"/>
                <w:color w:val="366092"/>
                <w:sz w:val="18"/>
                <w:szCs w:val="18"/>
                <w:lang w:val="el-GR"/>
              </w:rPr>
              <w:t>223,72</w:t>
            </w:r>
          </w:p>
        </w:tc>
        <w:tc>
          <w:tcPr>
            <w:tcW w:w="1147" w:type="pct"/>
            <w:tcBorders>
              <w:top w:val="nil"/>
              <w:bottom w:val="nil"/>
            </w:tcBorders>
            <w:shd w:val="clear" w:color="FFFFFF" w:fill="FFFFFF"/>
            <w:noWrap/>
            <w:tcMar>
              <w:right w:w="0" w:type="dxa"/>
            </w:tcMar>
            <w:vAlign w:val="center"/>
          </w:tcPr>
          <w:p w14:paraId="0C464414" w14:textId="31729CEB"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-2</w:t>
            </w:r>
            <w:r w:rsidRPr="00D82A36">
              <w:rPr>
                <w:rFonts w:ascii="Verdana" w:hAnsi="Verdana" w:cs="Calibri"/>
                <w:color w:val="366092"/>
                <w:sz w:val="18"/>
                <w:szCs w:val="18"/>
                <w:lang w:val="el-GR"/>
              </w:rPr>
              <w:t>,</w:t>
            </w:r>
            <w:r w:rsidRPr="00D82A36">
              <w:rPr>
                <w:rFonts w:ascii="Verdana" w:hAnsi="Verdana" w:cs="Calibri"/>
                <w:color w:val="366092"/>
                <w:sz w:val="18"/>
                <w:szCs w:val="18"/>
              </w:rPr>
              <w:t>6</w:t>
            </w:r>
          </w:p>
        </w:tc>
        <w:tc>
          <w:tcPr>
            <w:tcW w:w="1149" w:type="pct"/>
            <w:gridSpan w:val="2"/>
            <w:tcBorders>
              <w:top w:val="nil"/>
              <w:bottom w:val="nil"/>
              <w:right w:val="nil"/>
            </w:tcBorders>
            <w:shd w:val="clear" w:color="FFFFFF" w:fill="FFFFFF"/>
            <w:noWrap/>
            <w:vAlign w:val="center"/>
          </w:tcPr>
          <w:p w14:paraId="7EAE6A56" w14:textId="71A6F8E2"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-3</w:t>
            </w:r>
            <w:r w:rsidRPr="00D82A36">
              <w:rPr>
                <w:rFonts w:ascii="Verdana" w:hAnsi="Verdana" w:cs="Calibri"/>
                <w:color w:val="366092"/>
                <w:sz w:val="18"/>
                <w:szCs w:val="18"/>
                <w:lang w:val="el-GR"/>
              </w:rPr>
              <w:t>,</w:t>
            </w:r>
            <w:r w:rsidRPr="00D82A36">
              <w:rPr>
                <w:rFonts w:ascii="Verdana" w:hAnsi="Verdana" w:cs="Calibri"/>
                <w:color w:val="366092"/>
                <w:sz w:val="18"/>
                <w:szCs w:val="18"/>
              </w:rPr>
              <w:t>2</w:t>
            </w:r>
          </w:p>
        </w:tc>
      </w:tr>
      <w:tr w:rsidR="00CF4DA2" w:rsidRPr="00D82A36" w14:paraId="283126F4" w14:textId="77777777" w:rsidTr="003E11C4">
        <w:trPr>
          <w:trHeight w:val="361"/>
          <w:jc w:val="center"/>
        </w:trPr>
        <w:tc>
          <w:tcPr>
            <w:tcW w:w="1872" w:type="pct"/>
            <w:tcBorders>
              <w:top w:val="nil"/>
              <w:left w:val="nil"/>
              <w:bottom w:val="single" w:sz="4" w:space="0" w:color="366092"/>
            </w:tcBorders>
            <w:shd w:val="clear" w:color="FFFFFF" w:fill="FFFFFF"/>
            <w:noWrap/>
            <w:vAlign w:val="center"/>
            <w:hideMark/>
          </w:tcPr>
          <w:p w14:paraId="199358F5" w14:textId="77777777" w:rsidR="00CF4DA2" w:rsidRPr="00D82A36" w:rsidRDefault="00CF4DA2" w:rsidP="00CF4DA2">
            <w:pPr>
              <w:ind w:left="2"/>
              <w:rPr>
                <w:rFonts w:ascii="Verdana" w:eastAsia="Times New Roman" w:hAnsi="Verdana" w:cs="Arial"/>
                <w:color w:val="366092"/>
                <w:sz w:val="18"/>
                <w:szCs w:val="18"/>
              </w:rPr>
            </w:pPr>
            <w:r w:rsidRPr="00D82A36">
              <w:rPr>
                <w:rFonts w:ascii="Verdana" w:eastAsia="Times New Roman" w:hAnsi="Verdana" w:cs="Arial"/>
                <w:color w:val="366092"/>
                <w:sz w:val="18"/>
                <w:szCs w:val="18"/>
              </w:rPr>
              <w:t>Services</w:t>
            </w:r>
          </w:p>
        </w:tc>
        <w:tc>
          <w:tcPr>
            <w:tcW w:w="832" w:type="pct"/>
            <w:tcBorders>
              <w:top w:val="nil"/>
              <w:bottom w:val="single" w:sz="4" w:space="0" w:color="366092"/>
            </w:tcBorders>
            <w:shd w:val="clear" w:color="FFFFFF" w:fill="FFFFFF"/>
            <w:noWrap/>
            <w:vAlign w:val="center"/>
            <w:hideMark/>
          </w:tcPr>
          <w:p w14:paraId="44C876C9" w14:textId="77777777" w:rsidR="00CF4DA2" w:rsidRPr="00D82A36" w:rsidRDefault="00CF4DA2" w:rsidP="00CF4DA2">
            <w:pPr>
              <w:tabs>
                <w:tab w:val="left" w:pos="1308"/>
              </w:tabs>
              <w:jc w:val="center"/>
              <w:rPr>
                <w:rFonts w:ascii="Verdana" w:hAnsi="Verdana"/>
                <w:color w:val="366092"/>
                <w:sz w:val="18"/>
                <w:szCs w:val="18"/>
              </w:rPr>
            </w:pPr>
            <w:r w:rsidRPr="00D82A36">
              <w:rPr>
                <w:rFonts w:ascii="Verdana" w:hAnsi="Verdana" w:cs="Calibri"/>
                <w:color w:val="366092"/>
                <w:sz w:val="18"/>
                <w:szCs w:val="18"/>
                <w:lang w:val="el-GR"/>
              </w:rPr>
              <w:t>482,81</w:t>
            </w:r>
          </w:p>
        </w:tc>
        <w:tc>
          <w:tcPr>
            <w:tcW w:w="1147" w:type="pct"/>
            <w:tcBorders>
              <w:top w:val="nil"/>
              <w:bottom w:val="single" w:sz="4" w:space="0" w:color="366092"/>
            </w:tcBorders>
            <w:shd w:val="clear" w:color="FFFFFF" w:fill="FFFFFF"/>
            <w:noWrap/>
            <w:tcMar>
              <w:right w:w="0" w:type="dxa"/>
            </w:tcMar>
            <w:vAlign w:val="center"/>
          </w:tcPr>
          <w:p w14:paraId="5981D74F" w14:textId="76332376"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6</w:t>
            </w:r>
            <w:r w:rsidRPr="00D82A36">
              <w:rPr>
                <w:rFonts w:ascii="Verdana" w:hAnsi="Verdana" w:cs="Calibri"/>
                <w:color w:val="366092"/>
                <w:sz w:val="18"/>
                <w:szCs w:val="18"/>
                <w:lang w:val="el-GR"/>
              </w:rPr>
              <w:t>,</w:t>
            </w:r>
            <w:r w:rsidRPr="00D82A36">
              <w:rPr>
                <w:rFonts w:ascii="Verdana" w:hAnsi="Verdana" w:cs="Calibri"/>
                <w:color w:val="366092"/>
                <w:sz w:val="18"/>
                <w:szCs w:val="18"/>
              </w:rPr>
              <w:t>6</w:t>
            </w:r>
          </w:p>
        </w:tc>
        <w:tc>
          <w:tcPr>
            <w:tcW w:w="1149" w:type="pct"/>
            <w:gridSpan w:val="2"/>
            <w:tcBorders>
              <w:top w:val="nil"/>
              <w:bottom w:val="single" w:sz="4" w:space="0" w:color="366092"/>
              <w:right w:val="nil"/>
            </w:tcBorders>
            <w:shd w:val="clear" w:color="FFFFFF" w:fill="FFFFFF"/>
            <w:noWrap/>
            <w:vAlign w:val="center"/>
          </w:tcPr>
          <w:p w14:paraId="652DC6D1" w14:textId="2D5247B3" w:rsidR="00CF4DA2" w:rsidRPr="00D82A36" w:rsidRDefault="00CF4DA2" w:rsidP="00CF4DA2">
            <w:pPr>
              <w:ind w:right="1021"/>
              <w:jc w:val="right"/>
              <w:rPr>
                <w:rFonts w:ascii="Verdana" w:hAnsi="Verdana"/>
                <w:color w:val="366092"/>
                <w:sz w:val="18"/>
                <w:szCs w:val="18"/>
              </w:rPr>
            </w:pPr>
            <w:r w:rsidRPr="00D82A36">
              <w:rPr>
                <w:rFonts w:ascii="Verdana" w:hAnsi="Verdana" w:cs="Calibri"/>
                <w:color w:val="366092"/>
                <w:sz w:val="18"/>
                <w:szCs w:val="18"/>
              </w:rPr>
              <w:t>3</w:t>
            </w:r>
            <w:r w:rsidRPr="00D82A36">
              <w:rPr>
                <w:rFonts w:ascii="Verdana" w:hAnsi="Verdana" w:cs="Calibri"/>
                <w:color w:val="366092"/>
                <w:sz w:val="18"/>
                <w:szCs w:val="18"/>
                <w:lang w:val="el-GR"/>
              </w:rPr>
              <w:t>,</w:t>
            </w:r>
            <w:r w:rsidRPr="00D82A36">
              <w:rPr>
                <w:rFonts w:ascii="Verdana" w:hAnsi="Verdana" w:cs="Calibri"/>
                <w:color w:val="366092"/>
                <w:sz w:val="18"/>
                <w:szCs w:val="18"/>
              </w:rPr>
              <w:t>5</w:t>
            </w:r>
          </w:p>
        </w:tc>
      </w:tr>
      <w:tr w:rsidR="006054CC" w:rsidRPr="00D82A36" w14:paraId="020C4886" w14:textId="77777777" w:rsidTr="003E11C4">
        <w:trPr>
          <w:gridAfter w:val="1"/>
          <w:wAfter w:w="28" w:type="pct"/>
          <w:trHeight w:val="435"/>
          <w:jc w:val="center"/>
        </w:trPr>
        <w:tc>
          <w:tcPr>
            <w:tcW w:w="4972" w:type="pct"/>
            <w:gridSpan w:val="4"/>
            <w:tcBorders>
              <w:top w:val="single" w:sz="4" w:space="0" w:color="366092"/>
            </w:tcBorders>
            <w:shd w:val="clear" w:color="FFFFFF" w:fill="FFFFFF"/>
            <w:noWrap/>
            <w:vAlign w:val="center"/>
          </w:tcPr>
          <w:p w14:paraId="00B02F1E" w14:textId="42B4EA1D" w:rsidR="008009DF" w:rsidRPr="00D82A36" w:rsidRDefault="008009DF" w:rsidP="003E11C4">
            <w:pPr>
              <w:ind w:left="-105" w:right="-138"/>
              <w:rPr>
                <w:rFonts w:ascii="Verdana" w:eastAsia="Times New Roman" w:hAnsi="Verdana" w:cs="Arial"/>
                <w:b/>
                <w:bCs/>
                <w:color w:val="366092"/>
                <w:sz w:val="18"/>
                <w:szCs w:val="18"/>
              </w:rPr>
            </w:pPr>
            <w:r w:rsidRPr="00D82A36">
              <w:rPr>
                <w:rFonts w:ascii="Verdana" w:eastAsia="Times New Roman" w:hAnsi="Verdana" w:cs="Arial"/>
                <w:bCs/>
                <w:color w:val="366092"/>
                <w:sz w:val="16"/>
                <w:szCs w:val="16"/>
              </w:rPr>
              <w:t>Note: The weights of the categories are calculated with infinite decimal figures and rounded to two decimals when published. Figures do not add up to the total due to rounding.</w:t>
            </w:r>
          </w:p>
        </w:tc>
      </w:tr>
    </w:tbl>
    <w:p w14:paraId="42717F9D" w14:textId="77777777" w:rsidR="008009DF" w:rsidRDefault="008009DF" w:rsidP="008009DF">
      <w:pPr>
        <w:tabs>
          <w:tab w:val="left" w:pos="1080"/>
          <w:tab w:val="left" w:pos="6840"/>
        </w:tabs>
        <w:jc w:val="both"/>
        <w:rPr>
          <w:rFonts w:ascii="Verdana" w:eastAsia="Malgun Gothic" w:hAnsi="Verdana" w:cs="Arial"/>
          <w:bCs/>
          <w:sz w:val="18"/>
          <w:szCs w:val="18"/>
        </w:rPr>
      </w:pPr>
    </w:p>
    <w:p w14:paraId="6D4BFCED" w14:textId="0BDDDCB6" w:rsidR="00B7227E" w:rsidRPr="00EF71F3" w:rsidRDefault="00B7227E" w:rsidP="00496951">
      <w:pPr>
        <w:tabs>
          <w:tab w:val="left" w:pos="1080"/>
          <w:tab w:val="left" w:pos="6840"/>
        </w:tabs>
        <w:jc w:val="center"/>
        <w:rPr>
          <w:rFonts w:ascii="Verdana" w:eastAsia="Malgun Gothic" w:hAnsi="Verdana" w:cs="Arial"/>
          <w:b/>
          <w:u w:val="single"/>
        </w:rPr>
      </w:pPr>
      <w:r>
        <w:rPr>
          <w:rFonts w:ascii="Verdana" w:eastAsia="Malgun Gothic" w:hAnsi="Verdana" w:cs="Arial"/>
          <w:b/>
          <w:u w:val="single"/>
        </w:rPr>
        <w:lastRenderedPageBreak/>
        <w:t>METHODOLOGICAL</w:t>
      </w:r>
      <w:r w:rsidRPr="00EF71F3">
        <w:rPr>
          <w:rFonts w:ascii="Verdana" w:eastAsia="Malgun Gothic" w:hAnsi="Verdana" w:cs="Arial"/>
          <w:b/>
          <w:u w:val="single"/>
        </w:rPr>
        <w:t xml:space="preserve"> </w:t>
      </w:r>
      <w:r>
        <w:rPr>
          <w:rFonts w:ascii="Verdana" w:eastAsia="Malgun Gothic" w:hAnsi="Verdana" w:cs="Arial"/>
          <w:b/>
          <w:u w:val="single"/>
        </w:rPr>
        <w:t>NOTES</w:t>
      </w:r>
    </w:p>
    <w:p w14:paraId="17331459" w14:textId="77777777" w:rsidR="00B7227E" w:rsidRPr="00EF71F3" w:rsidRDefault="00B7227E" w:rsidP="00B7227E">
      <w:pPr>
        <w:tabs>
          <w:tab w:val="left" w:pos="1080"/>
          <w:tab w:val="left" w:pos="6840"/>
        </w:tabs>
        <w:jc w:val="both"/>
        <w:rPr>
          <w:rFonts w:ascii="Verdana" w:eastAsia="Malgun Gothic" w:hAnsi="Verdana" w:cs="Arial"/>
          <w:b/>
          <w:sz w:val="20"/>
          <w:szCs w:val="20"/>
          <w:u w:val="single"/>
        </w:rPr>
      </w:pPr>
    </w:p>
    <w:p w14:paraId="02068CB0" w14:textId="77777777" w:rsidR="0044476B" w:rsidRDefault="0044476B" w:rsidP="00B7227E">
      <w:pPr>
        <w:tabs>
          <w:tab w:val="left" w:pos="1080"/>
          <w:tab w:val="left" w:pos="6840"/>
        </w:tabs>
        <w:jc w:val="both"/>
        <w:rPr>
          <w:rFonts w:ascii="Verdana" w:eastAsia="Malgun Gothic" w:hAnsi="Verdana" w:cs="Arial"/>
          <w:b/>
          <w:sz w:val="18"/>
          <w:szCs w:val="18"/>
          <w:u w:val="single"/>
        </w:rPr>
      </w:pPr>
    </w:p>
    <w:p w14:paraId="1DA064BD" w14:textId="2462EC0E" w:rsidR="00B7227E" w:rsidRPr="00EF71F3" w:rsidRDefault="00B7227E" w:rsidP="0044476B">
      <w:pPr>
        <w:tabs>
          <w:tab w:val="left" w:pos="1080"/>
          <w:tab w:val="left" w:pos="6840"/>
        </w:tabs>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2D45684C" w14:textId="77777777" w:rsidR="00B7227E" w:rsidRPr="006F131E" w:rsidRDefault="00B7227E" w:rsidP="0044476B">
      <w:pPr>
        <w:tabs>
          <w:tab w:val="left" w:pos="1080"/>
          <w:tab w:val="left" w:pos="6840"/>
        </w:tabs>
        <w:jc w:val="both"/>
        <w:rPr>
          <w:rFonts w:ascii="Verdana" w:eastAsia="Malgun Gothic" w:hAnsi="Verdana" w:cs="Arial"/>
          <w:sz w:val="10"/>
          <w:szCs w:val="10"/>
        </w:rPr>
      </w:pPr>
    </w:p>
    <w:p w14:paraId="11F58547" w14:textId="79827D17" w:rsidR="003F3DF8" w:rsidRPr="001E07AC" w:rsidRDefault="003F3DF8" w:rsidP="0044476B">
      <w:pPr>
        <w:tabs>
          <w:tab w:val="left" w:pos="945"/>
        </w:tabs>
        <w:jc w:val="both"/>
        <w:rPr>
          <w:rFonts w:ascii="Verdana" w:eastAsia="Malgun Gothic" w:hAnsi="Verdana" w:cs="Arial"/>
          <w:sz w:val="18"/>
          <w:szCs w:val="18"/>
          <w:lang w:val="en-GB"/>
        </w:rPr>
      </w:pPr>
      <w:r>
        <w:rPr>
          <w:rFonts w:ascii="Verdana" w:eastAsia="Malgun Gothic" w:hAnsi="Verdana" w:cs="Arial"/>
          <w:sz w:val="18"/>
          <w:szCs w:val="18"/>
          <w:lang w:val="en-GB"/>
        </w:rPr>
        <w:t>The</w:t>
      </w:r>
      <w:r w:rsidRPr="005A63DC">
        <w:rPr>
          <w:rFonts w:ascii="Verdana" w:eastAsia="Malgun Gothic" w:hAnsi="Verdana" w:cs="Arial"/>
          <w:sz w:val="18"/>
          <w:szCs w:val="18"/>
        </w:rPr>
        <w:t xml:space="preserve"> </w:t>
      </w:r>
      <w:r w:rsidR="00450865" w:rsidRPr="00450865">
        <w:rPr>
          <w:rFonts w:ascii="Verdana" w:eastAsia="Malgun Gothic" w:hAnsi="Verdana" w:cs="Arial"/>
          <w:b/>
          <w:sz w:val="18"/>
          <w:szCs w:val="18"/>
        </w:rPr>
        <w:t xml:space="preserve">Harmonized Index of Consumer Prices </w:t>
      </w:r>
      <w:r w:rsidRPr="005A63DC">
        <w:rPr>
          <w:rFonts w:ascii="Verdana" w:eastAsia="Malgun Gothic" w:hAnsi="Verdana" w:cs="Arial"/>
          <w:b/>
          <w:sz w:val="18"/>
          <w:szCs w:val="18"/>
        </w:rPr>
        <w:t>(HICP)</w:t>
      </w:r>
      <w:r w:rsidRPr="005A63DC">
        <w:rPr>
          <w:rFonts w:ascii="Verdana" w:eastAsia="Malgun Gothic" w:hAnsi="Verdana" w:cs="Arial"/>
          <w:sz w:val="18"/>
          <w:szCs w:val="18"/>
        </w:rPr>
        <w:t xml:space="preserve"> </w:t>
      </w:r>
      <w:r>
        <w:rPr>
          <w:rFonts w:ascii="Verdana" w:eastAsia="Malgun Gothic" w:hAnsi="Verdana" w:cs="Arial"/>
          <w:sz w:val="18"/>
          <w:szCs w:val="18"/>
        </w:rPr>
        <w:t>is</w:t>
      </w:r>
      <w:r w:rsidRPr="00256CBF">
        <w:rPr>
          <w:rFonts w:ascii="Verdana" w:eastAsia="Malgun Gothic" w:hAnsi="Verdana" w:cs="Arial"/>
          <w:sz w:val="18"/>
          <w:szCs w:val="18"/>
        </w:rPr>
        <w:t xml:space="preserve"> </w:t>
      </w:r>
      <w:r w:rsidRPr="005A63DC">
        <w:rPr>
          <w:rFonts w:ascii="Verdana" w:eastAsia="Malgun Gothic" w:hAnsi="Verdana" w:cs="Arial"/>
          <w:sz w:val="18"/>
          <w:szCs w:val="18"/>
          <w:lang w:val="en-GB"/>
        </w:rPr>
        <w:t>an economic indicator constructed to measure the changes of prices over time of consumer goods and services acquired, used or paid by households</w:t>
      </w:r>
      <w:r>
        <w:rPr>
          <w:rFonts w:ascii="Verdana" w:eastAsia="Malgun Gothic" w:hAnsi="Verdana" w:cs="Arial"/>
          <w:sz w:val="18"/>
          <w:szCs w:val="18"/>
          <w:lang w:val="en-GB"/>
        </w:rPr>
        <w:t xml:space="preserve"> and tourists </w:t>
      </w:r>
      <w:r w:rsidRPr="005A63DC">
        <w:rPr>
          <w:rFonts w:ascii="Verdana" w:eastAsia="Malgun Gothic" w:hAnsi="Verdana" w:cs="Arial"/>
          <w:sz w:val="18"/>
          <w:szCs w:val="18"/>
        </w:rPr>
        <w:t>within</w:t>
      </w:r>
      <w:r>
        <w:rPr>
          <w:rFonts w:ascii="Verdana" w:eastAsia="Malgun Gothic" w:hAnsi="Verdana" w:cs="Arial"/>
          <w:sz w:val="18"/>
          <w:szCs w:val="18"/>
        </w:rPr>
        <w:t xml:space="preserve"> the economic territory of the country. </w:t>
      </w:r>
      <w:r w:rsidRPr="001E07AC">
        <w:rPr>
          <w:rFonts w:ascii="Verdana" w:eastAsia="Malgun Gothic" w:hAnsi="Verdana" w:cs="Arial"/>
          <w:sz w:val="18"/>
          <w:szCs w:val="18"/>
          <w:lang w:val="en-GB"/>
        </w:rPr>
        <w:t xml:space="preserve">The HICP is calculated according to a harmonized approach and methodology laid down by a series of </w:t>
      </w:r>
      <w:r w:rsidR="006F131E">
        <w:rPr>
          <w:rFonts w:ascii="Verdana" w:eastAsia="Malgun Gothic" w:hAnsi="Verdana" w:cs="Arial"/>
          <w:sz w:val="18"/>
          <w:szCs w:val="18"/>
          <w:lang w:val="en-GB"/>
        </w:rPr>
        <w:t xml:space="preserve">EU </w:t>
      </w:r>
      <w:r w:rsidRPr="001E07AC">
        <w:rPr>
          <w:rFonts w:ascii="Verdana" w:eastAsia="Malgun Gothic" w:hAnsi="Verdana" w:cs="Arial"/>
          <w:sz w:val="18"/>
          <w:szCs w:val="18"/>
          <w:lang w:val="en-GB"/>
        </w:rPr>
        <w:t>regulations.</w:t>
      </w:r>
    </w:p>
    <w:p w14:paraId="1306AFB1" w14:textId="77777777" w:rsidR="003F3DF8" w:rsidRDefault="003F3DF8" w:rsidP="0044476B">
      <w:pPr>
        <w:tabs>
          <w:tab w:val="left" w:pos="945"/>
        </w:tabs>
        <w:jc w:val="both"/>
        <w:rPr>
          <w:rFonts w:ascii="Verdana" w:eastAsia="Malgun Gothic" w:hAnsi="Verdana" w:cs="Arial"/>
          <w:sz w:val="18"/>
          <w:szCs w:val="18"/>
        </w:rPr>
      </w:pPr>
    </w:p>
    <w:p w14:paraId="028EC3F0" w14:textId="77777777" w:rsidR="003F3DF8" w:rsidRPr="000A1CBD" w:rsidRDefault="003F3DF8" w:rsidP="0044476B">
      <w:pPr>
        <w:tabs>
          <w:tab w:val="left" w:pos="945"/>
        </w:tabs>
        <w:jc w:val="both"/>
        <w:rPr>
          <w:rFonts w:ascii="Verdana" w:eastAsia="Malgun Gothic" w:hAnsi="Verdana" w:cs="Arial"/>
          <w:sz w:val="18"/>
          <w:szCs w:val="18"/>
        </w:rPr>
      </w:pPr>
      <w:r w:rsidRPr="005E42D5">
        <w:rPr>
          <w:rFonts w:ascii="Verdana" w:eastAsia="Malgun Gothic" w:hAnsi="Verdana" w:cs="Arial"/>
          <w:sz w:val="18"/>
          <w:szCs w:val="18"/>
        </w:rPr>
        <w:t xml:space="preserve">The </w:t>
      </w:r>
      <w:r>
        <w:rPr>
          <w:rFonts w:ascii="Verdana" w:eastAsia="Malgun Gothic" w:hAnsi="Verdana" w:cs="Arial"/>
          <w:b/>
          <w:sz w:val="18"/>
          <w:szCs w:val="18"/>
        </w:rPr>
        <w:t>Annual change</w:t>
      </w:r>
      <w:r w:rsidRPr="005E42D5">
        <w:rPr>
          <w:rFonts w:ascii="Verdana" w:eastAsia="Malgun Gothic" w:hAnsi="Verdana" w:cs="Arial"/>
          <w:sz w:val="18"/>
          <w:szCs w:val="18"/>
        </w:rPr>
        <w:t xml:space="preserve"> shows the change of the </w:t>
      </w:r>
      <w:r>
        <w:rPr>
          <w:rFonts w:ascii="Verdana" w:eastAsia="Malgun Gothic" w:hAnsi="Verdana" w:cs="Arial"/>
          <w:sz w:val="18"/>
          <w:szCs w:val="18"/>
        </w:rPr>
        <w:t>HICP</w:t>
      </w:r>
      <w:r w:rsidRPr="005E42D5">
        <w:rPr>
          <w:rFonts w:ascii="Verdana" w:eastAsia="Malgun Gothic" w:hAnsi="Verdana" w:cs="Arial"/>
          <w:sz w:val="18"/>
          <w:szCs w:val="18"/>
        </w:rPr>
        <w:t xml:space="preserve"> when compared with the index of the corresponding month of the previous year.</w:t>
      </w:r>
    </w:p>
    <w:p w14:paraId="6F272013" w14:textId="77777777" w:rsidR="003F3DF8" w:rsidRPr="000A1CBD" w:rsidRDefault="003F3DF8" w:rsidP="0044476B">
      <w:pPr>
        <w:tabs>
          <w:tab w:val="left" w:pos="945"/>
        </w:tabs>
        <w:jc w:val="both"/>
        <w:rPr>
          <w:rFonts w:ascii="Verdana" w:eastAsia="Malgun Gothic" w:hAnsi="Verdana" w:cs="Arial"/>
          <w:sz w:val="18"/>
          <w:szCs w:val="18"/>
        </w:rPr>
      </w:pPr>
    </w:p>
    <w:p w14:paraId="1147B282" w14:textId="77777777" w:rsidR="003F3DF8" w:rsidRDefault="003F3DF8" w:rsidP="0044476B">
      <w:pPr>
        <w:pStyle w:val="Normal13pt"/>
        <w:tabs>
          <w:tab w:val="left" w:pos="630"/>
        </w:tabs>
        <w:spacing w:line="240" w:lineRule="auto"/>
        <w:ind w:left="0"/>
        <w:rPr>
          <w:rFonts w:ascii="Verdana" w:eastAsia="Malgun Gothic" w:hAnsi="Verdana" w:cs="Arial"/>
          <w:sz w:val="18"/>
          <w:szCs w:val="18"/>
          <w:lang w:val="en-US"/>
        </w:rPr>
      </w:pPr>
      <w:r w:rsidRPr="006C1D6F">
        <w:rPr>
          <w:rFonts w:ascii="Verdana" w:eastAsia="Malgun Gothic" w:hAnsi="Verdana" w:cs="Arial"/>
          <w:sz w:val="18"/>
          <w:szCs w:val="18"/>
          <w:lang w:val="en-US"/>
        </w:rPr>
        <w:t xml:space="preserve">Products/Services </w:t>
      </w:r>
    </w:p>
    <w:p w14:paraId="474203BB" w14:textId="77777777" w:rsidR="006F131E" w:rsidRPr="006F131E" w:rsidRDefault="006F131E" w:rsidP="0044476B">
      <w:pPr>
        <w:pStyle w:val="Normal13pt"/>
        <w:tabs>
          <w:tab w:val="left" w:pos="630"/>
        </w:tabs>
        <w:spacing w:line="240" w:lineRule="auto"/>
        <w:ind w:left="0"/>
        <w:rPr>
          <w:rFonts w:ascii="Verdana" w:eastAsia="Malgun Gothic" w:hAnsi="Verdana" w:cs="Arial"/>
          <w:sz w:val="10"/>
          <w:szCs w:val="10"/>
          <w:lang w:val="en-US"/>
        </w:rPr>
      </w:pPr>
    </w:p>
    <w:p w14:paraId="0697DD34" w14:textId="1E349DF5" w:rsidR="003F3DF8" w:rsidRPr="00197FF2" w:rsidRDefault="003F3DF8" w:rsidP="0044476B">
      <w:pPr>
        <w:pStyle w:val="Normal13pt"/>
        <w:tabs>
          <w:tab w:val="left" w:pos="630"/>
        </w:tabs>
        <w:spacing w:line="240" w:lineRule="auto"/>
        <w:ind w:left="0"/>
        <w:rPr>
          <w:rFonts w:ascii="Verdana" w:eastAsia="Malgun Gothic" w:hAnsi="Verdana" w:cs="Arial"/>
          <w:b w:val="0"/>
          <w:sz w:val="18"/>
          <w:szCs w:val="18"/>
          <w:u w:val="none"/>
          <w:lang w:val="en-US"/>
        </w:rPr>
      </w:pPr>
      <w:r>
        <w:rPr>
          <w:rFonts w:ascii="Verdana" w:eastAsia="Malgun Gothic" w:hAnsi="Verdana" w:cs="Arial"/>
          <w:b w:val="0"/>
          <w:sz w:val="18"/>
          <w:szCs w:val="18"/>
          <w:u w:val="none"/>
          <w:lang w:val="en-US"/>
        </w:rPr>
        <w:t>From January 20</w:t>
      </w:r>
      <w:r w:rsidR="00E21CA5">
        <w:rPr>
          <w:rFonts w:ascii="Verdana" w:eastAsia="Malgun Gothic" w:hAnsi="Verdana" w:cs="Arial"/>
          <w:b w:val="0"/>
          <w:sz w:val="18"/>
          <w:szCs w:val="18"/>
          <w:u w:val="none"/>
          <w:lang w:val="en-US"/>
        </w:rPr>
        <w:t>26</w:t>
      </w:r>
      <w:r>
        <w:rPr>
          <w:rFonts w:ascii="Verdana" w:eastAsia="Malgun Gothic" w:hAnsi="Verdana" w:cs="Arial"/>
          <w:b w:val="0"/>
          <w:sz w:val="18"/>
          <w:szCs w:val="18"/>
          <w:u w:val="none"/>
          <w:lang w:val="en-US"/>
        </w:rPr>
        <w:t xml:space="preserve"> onwards, the products included in the HICP have been revised. The</w:t>
      </w:r>
      <w:r w:rsidRPr="006C1D6F">
        <w:rPr>
          <w:rFonts w:ascii="Verdana" w:eastAsia="Malgun Gothic" w:hAnsi="Verdana" w:cs="Arial"/>
          <w:b w:val="0"/>
          <w:sz w:val="18"/>
          <w:szCs w:val="18"/>
          <w:u w:val="none"/>
          <w:lang w:val="en-US"/>
        </w:rPr>
        <w:t xml:space="preserve"> </w:t>
      </w:r>
      <w:r>
        <w:rPr>
          <w:rFonts w:ascii="Verdana" w:eastAsia="Malgun Gothic" w:hAnsi="Verdana" w:cs="Arial"/>
          <w:b w:val="0"/>
          <w:sz w:val="18"/>
          <w:szCs w:val="18"/>
          <w:u w:val="none"/>
          <w:lang w:val="en-US"/>
        </w:rPr>
        <w:t>revision</w:t>
      </w:r>
      <w:r w:rsidRPr="006C1D6F">
        <w:rPr>
          <w:rFonts w:ascii="Verdana" w:eastAsia="Malgun Gothic" w:hAnsi="Verdana" w:cs="Arial"/>
          <w:b w:val="0"/>
          <w:sz w:val="18"/>
          <w:szCs w:val="18"/>
          <w:u w:val="none"/>
          <w:lang w:val="en-US"/>
        </w:rPr>
        <w:t xml:space="preserve"> </w:t>
      </w:r>
      <w:r>
        <w:rPr>
          <w:rFonts w:ascii="Verdana" w:eastAsia="Malgun Gothic" w:hAnsi="Verdana" w:cs="Arial"/>
          <w:b w:val="0"/>
          <w:sz w:val="18"/>
          <w:szCs w:val="18"/>
          <w:u w:val="none"/>
          <w:lang w:val="en-US"/>
        </w:rPr>
        <w:t>was based on the results of the Household Budget Survey 20</w:t>
      </w:r>
      <w:r w:rsidR="00E21CA5">
        <w:rPr>
          <w:rFonts w:ascii="Verdana" w:eastAsia="Malgun Gothic" w:hAnsi="Verdana" w:cs="Arial"/>
          <w:b w:val="0"/>
          <w:sz w:val="18"/>
          <w:szCs w:val="18"/>
          <w:u w:val="none"/>
          <w:lang w:val="en-US"/>
        </w:rPr>
        <w:t>23</w:t>
      </w:r>
      <w:r>
        <w:rPr>
          <w:rFonts w:ascii="Verdana" w:eastAsia="Malgun Gothic" w:hAnsi="Verdana" w:cs="Arial"/>
          <w:b w:val="0"/>
          <w:sz w:val="18"/>
          <w:szCs w:val="18"/>
          <w:u w:val="none"/>
          <w:lang w:val="en-US"/>
        </w:rPr>
        <w:t>.</w:t>
      </w:r>
      <w:r w:rsidRPr="00197FF2">
        <w:rPr>
          <w:rFonts w:ascii="Verdana" w:eastAsia="Malgun Gothic" w:hAnsi="Verdana" w:cs="Arial"/>
          <w:b w:val="0"/>
          <w:sz w:val="18"/>
          <w:szCs w:val="18"/>
          <w:u w:val="none"/>
          <w:lang w:val="en-US"/>
        </w:rPr>
        <w:t xml:space="preserve"> </w:t>
      </w:r>
      <w:r w:rsidRPr="00556123">
        <w:rPr>
          <w:rFonts w:ascii="Verdana" w:eastAsia="Malgun Gothic" w:hAnsi="Verdana" w:cs="Arial"/>
          <w:b w:val="0"/>
          <w:sz w:val="18"/>
          <w:szCs w:val="18"/>
          <w:u w:val="none"/>
          <w:lang w:val="en-US"/>
        </w:rPr>
        <w:t xml:space="preserve">More details are </w:t>
      </w:r>
      <w:r w:rsidRPr="00006919">
        <w:rPr>
          <w:rFonts w:ascii="Verdana" w:eastAsia="Malgun Gothic" w:hAnsi="Verdana" w:cs="Arial"/>
          <w:b w:val="0"/>
          <w:sz w:val="18"/>
          <w:szCs w:val="18"/>
          <w:u w:val="none"/>
          <w:lang w:val="en-US"/>
        </w:rPr>
        <w:t xml:space="preserve">available on </w:t>
      </w:r>
      <w:r w:rsidRPr="00556123">
        <w:rPr>
          <w:rFonts w:ascii="Verdana" w:eastAsia="Malgun Gothic" w:hAnsi="Verdana" w:cs="Arial"/>
          <w:b w:val="0"/>
          <w:sz w:val="18"/>
          <w:szCs w:val="18"/>
          <w:u w:val="none"/>
          <w:lang w:val="en-US"/>
        </w:rPr>
        <w:t>CYSTAT</w:t>
      </w:r>
      <w:r w:rsidR="006F131E">
        <w:rPr>
          <w:rFonts w:ascii="Verdana" w:eastAsia="Malgun Gothic" w:hAnsi="Verdana" w:cs="Arial"/>
          <w:b w:val="0"/>
          <w:sz w:val="18"/>
          <w:szCs w:val="18"/>
          <w:u w:val="none"/>
          <w:lang w:val="en-US"/>
        </w:rPr>
        <w:t>’s</w:t>
      </w:r>
      <w:r w:rsidRPr="00556123">
        <w:rPr>
          <w:rFonts w:ascii="Verdana" w:eastAsia="Malgun Gothic" w:hAnsi="Verdana" w:cs="Arial"/>
          <w:b w:val="0"/>
          <w:sz w:val="18"/>
          <w:szCs w:val="18"/>
          <w:u w:val="none"/>
          <w:lang w:val="en-US"/>
        </w:rPr>
        <w:t xml:space="preserve"> website</w:t>
      </w:r>
      <w:r w:rsidR="006F131E">
        <w:rPr>
          <w:rFonts w:ascii="Verdana" w:eastAsia="Malgun Gothic" w:hAnsi="Verdana" w:cs="Arial"/>
          <w:b w:val="0"/>
          <w:sz w:val="18"/>
          <w:szCs w:val="18"/>
          <w:u w:val="none"/>
          <w:lang w:val="en-US"/>
        </w:rPr>
        <w:t>,</w:t>
      </w:r>
      <w:r w:rsidRPr="00556123">
        <w:rPr>
          <w:rFonts w:ascii="Verdana" w:eastAsia="Malgun Gothic" w:hAnsi="Verdana" w:cs="Arial"/>
          <w:b w:val="0"/>
          <w:sz w:val="18"/>
          <w:szCs w:val="18"/>
          <w:u w:val="none"/>
          <w:lang w:val="en-US"/>
        </w:rPr>
        <w:t xml:space="preserve"> </w:t>
      </w:r>
      <w:r w:rsidRPr="00006919">
        <w:rPr>
          <w:rFonts w:ascii="Verdana" w:eastAsia="Malgun Gothic" w:hAnsi="Verdana" w:cs="Arial"/>
          <w:b w:val="0"/>
          <w:sz w:val="18"/>
          <w:szCs w:val="18"/>
          <w:u w:val="none"/>
          <w:lang w:val="en-US"/>
        </w:rPr>
        <w:t xml:space="preserve">in the </w:t>
      </w:r>
      <w:r w:rsidRPr="00556123">
        <w:rPr>
          <w:rFonts w:ascii="Verdana" w:eastAsia="Malgun Gothic" w:hAnsi="Verdana" w:cs="Arial"/>
          <w:b w:val="0"/>
          <w:sz w:val="18"/>
          <w:szCs w:val="18"/>
          <w:u w:val="none"/>
          <w:lang w:val="en-US"/>
        </w:rPr>
        <w:t>M</w:t>
      </w:r>
      <w:r w:rsidRPr="00006919">
        <w:rPr>
          <w:rFonts w:ascii="Verdana" w:eastAsia="Malgun Gothic" w:hAnsi="Verdana" w:cs="Arial"/>
          <w:b w:val="0"/>
          <w:sz w:val="18"/>
          <w:szCs w:val="18"/>
          <w:u w:val="none"/>
          <w:lang w:val="en-US"/>
        </w:rPr>
        <w:t>ethodology section, in the statistical sub</w:t>
      </w:r>
      <w:r w:rsidRPr="00556123">
        <w:rPr>
          <w:rFonts w:ascii="Verdana" w:eastAsia="Malgun Gothic" w:hAnsi="Verdana" w:cs="Arial"/>
          <w:b w:val="0"/>
          <w:sz w:val="18"/>
          <w:szCs w:val="18"/>
          <w:u w:val="none"/>
          <w:lang w:val="en-US"/>
        </w:rPr>
        <w:t xml:space="preserve">-category </w:t>
      </w:r>
      <w:r w:rsidR="002C717C" w:rsidRPr="002C717C">
        <w:rPr>
          <w:rFonts w:ascii="Verdana" w:eastAsia="Malgun Gothic" w:hAnsi="Verdana" w:cs="Arial"/>
          <w:b w:val="0"/>
          <w:sz w:val="18"/>
          <w:szCs w:val="18"/>
          <w:u w:val="none"/>
          <w:lang w:val="en-US"/>
        </w:rPr>
        <w:t>Economy / Price Indices / Harmonized Consumer Price Index</w:t>
      </w:r>
      <w:r w:rsidRPr="00006919">
        <w:rPr>
          <w:rFonts w:ascii="Verdana" w:eastAsia="Malgun Gothic" w:hAnsi="Verdana" w:cs="Arial"/>
          <w:b w:val="0"/>
          <w:sz w:val="18"/>
          <w:szCs w:val="18"/>
          <w:u w:val="none"/>
          <w:lang w:val="en-US"/>
        </w:rPr>
        <w:t>.</w:t>
      </w:r>
    </w:p>
    <w:p w14:paraId="0B0DBB4E" w14:textId="77777777" w:rsidR="003F3DF8" w:rsidRPr="005A63DC" w:rsidRDefault="003F3DF8" w:rsidP="0044476B">
      <w:pPr>
        <w:tabs>
          <w:tab w:val="left" w:pos="945"/>
        </w:tabs>
        <w:jc w:val="both"/>
        <w:rPr>
          <w:rFonts w:ascii="Verdana" w:eastAsia="Malgun Gothic" w:hAnsi="Verdana" w:cs="Arial"/>
          <w:sz w:val="18"/>
          <w:szCs w:val="18"/>
        </w:rPr>
      </w:pPr>
    </w:p>
    <w:p w14:paraId="28D767A5" w14:textId="77777777" w:rsidR="003F3DF8" w:rsidRPr="001E07AC" w:rsidRDefault="003F3DF8" w:rsidP="0044476B">
      <w:pPr>
        <w:tabs>
          <w:tab w:val="left" w:pos="1080"/>
          <w:tab w:val="left" w:pos="6840"/>
        </w:tabs>
        <w:jc w:val="both"/>
        <w:rPr>
          <w:rFonts w:ascii="Verdana" w:eastAsia="Malgun Gothic" w:hAnsi="Verdana" w:cs="Arial"/>
          <w:b/>
          <w:sz w:val="18"/>
          <w:szCs w:val="18"/>
          <w:u w:val="single"/>
          <w:lang w:val="en-GB"/>
        </w:rPr>
      </w:pPr>
      <w:r>
        <w:rPr>
          <w:rFonts w:ascii="Verdana" w:eastAsia="Malgun Gothic" w:hAnsi="Verdana" w:cs="Arial"/>
          <w:b/>
          <w:sz w:val="18"/>
          <w:szCs w:val="18"/>
          <w:u w:val="single"/>
          <w:lang w:val="en-GB"/>
        </w:rPr>
        <w:t>Price collection</w:t>
      </w:r>
    </w:p>
    <w:p w14:paraId="6AAFE348" w14:textId="77777777" w:rsidR="003F3DF8" w:rsidRPr="006F131E" w:rsidRDefault="003F3DF8" w:rsidP="0044476B">
      <w:pPr>
        <w:tabs>
          <w:tab w:val="left" w:pos="945"/>
        </w:tabs>
        <w:jc w:val="both"/>
        <w:rPr>
          <w:rFonts w:ascii="Verdana" w:eastAsia="Malgun Gothic" w:hAnsi="Verdana" w:cs="Arial"/>
          <w:color w:val="948A54"/>
          <w:sz w:val="10"/>
          <w:szCs w:val="10"/>
        </w:rPr>
      </w:pPr>
    </w:p>
    <w:p w14:paraId="1DD02EC7" w14:textId="4931FCA8" w:rsidR="006F131E" w:rsidRDefault="006F131E" w:rsidP="006F131E">
      <w:pPr>
        <w:jc w:val="both"/>
        <w:rPr>
          <w:rFonts w:ascii="Verdana" w:eastAsia="Malgun Gothic" w:hAnsi="Verdana" w:cs="Arial"/>
          <w:sz w:val="18"/>
          <w:szCs w:val="18"/>
        </w:rPr>
      </w:pPr>
      <w:r>
        <w:rPr>
          <w:rFonts w:ascii="Verdana" w:eastAsia="Malgun Gothic" w:hAnsi="Verdana" w:cs="Arial"/>
          <w:sz w:val="18"/>
          <w:szCs w:val="18"/>
        </w:rPr>
        <w:t>P</w:t>
      </w:r>
      <w:r w:rsidRPr="00CC297C">
        <w:rPr>
          <w:rFonts w:ascii="Verdana" w:eastAsia="Malgun Gothic" w:hAnsi="Verdana" w:cs="Arial"/>
          <w:sz w:val="18"/>
          <w:szCs w:val="18"/>
        </w:rPr>
        <w:t xml:space="preserve">rice collection is carried out only in </w:t>
      </w:r>
      <w:r>
        <w:rPr>
          <w:rFonts w:ascii="Verdana" w:eastAsia="Malgun Gothic" w:hAnsi="Verdana" w:cs="Arial"/>
          <w:sz w:val="18"/>
          <w:szCs w:val="18"/>
        </w:rPr>
        <w:t xml:space="preserve">the </w:t>
      </w:r>
      <w:r w:rsidRPr="00CC297C">
        <w:rPr>
          <w:rFonts w:ascii="Verdana" w:eastAsia="Malgun Gothic" w:hAnsi="Verdana" w:cs="Arial"/>
          <w:sz w:val="18"/>
          <w:szCs w:val="18"/>
        </w:rPr>
        <w:t>urban districts of Nicosia, Larnaca, Limassol and Paphos.</w:t>
      </w:r>
      <w:r w:rsidRPr="005E42D5">
        <w:rPr>
          <w:rFonts w:ascii="Verdana" w:eastAsia="Malgun Gothic" w:hAnsi="Verdana" w:cs="Arial"/>
          <w:sz w:val="18"/>
          <w:szCs w:val="18"/>
        </w:rPr>
        <w:t xml:space="preserve"> For each city, monthly</w:t>
      </w:r>
      <w:r>
        <w:rPr>
          <w:rFonts w:ascii="Verdana" w:eastAsia="Malgun Gothic" w:hAnsi="Verdana" w:cs="Arial"/>
          <w:sz w:val="18"/>
          <w:szCs w:val="18"/>
        </w:rPr>
        <w:t xml:space="preserve"> price </w:t>
      </w:r>
      <w:r w:rsidRPr="005E42D5">
        <w:rPr>
          <w:rFonts w:ascii="Verdana" w:eastAsia="Malgun Gothic" w:hAnsi="Verdana" w:cs="Arial"/>
          <w:sz w:val="18"/>
          <w:szCs w:val="18"/>
        </w:rPr>
        <w:t xml:space="preserve">fluctuations </w:t>
      </w:r>
      <w:r>
        <w:rPr>
          <w:rFonts w:ascii="Verdana" w:eastAsia="Malgun Gothic" w:hAnsi="Verdana" w:cs="Arial"/>
          <w:sz w:val="18"/>
          <w:szCs w:val="18"/>
        </w:rPr>
        <w:t>for each</w:t>
      </w:r>
      <w:r w:rsidRPr="005E42D5">
        <w:rPr>
          <w:rFonts w:ascii="Verdana" w:eastAsia="Malgun Gothic" w:hAnsi="Verdana" w:cs="Arial"/>
          <w:sz w:val="18"/>
          <w:szCs w:val="18"/>
        </w:rPr>
        <w:t xml:space="preserve"> product are </w:t>
      </w:r>
      <w:proofErr w:type="gramStart"/>
      <w:r w:rsidRPr="005E42D5">
        <w:rPr>
          <w:rFonts w:ascii="Verdana" w:eastAsia="Malgun Gothic" w:hAnsi="Verdana" w:cs="Arial"/>
          <w:sz w:val="18"/>
          <w:szCs w:val="18"/>
        </w:rPr>
        <w:t>weighted</w:t>
      </w:r>
      <w:proofErr w:type="gramEnd"/>
      <w:r w:rsidRPr="005E42D5">
        <w:rPr>
          <w:rFonts w:ascii="Verdana" w:eastAsia="Malgun Gothic" w:hAnsi="Verdana" w:cs="Arial"/>
          <w:sz w:val="18"/>
          <w:szCs w:val="18"/>
        </w:rPr>
        <w:t xml:space="preserve"> according to the population</w:t>
      </w:r>
      <w:r>
        <w:rPr>
          <w:rFonts w:ascii="Verdana" w:eastAsia="Malgun Gothic" w:hAnsi="Verdana" w:cs="Arial"/>
          <w:sz w:val="18"/>
          <w:szCs w:val="18"/>
        </w:rPr>
        <w:t xml:space="preserve"> of the city</w:t>
      </w:r>
      <w:r w:rsidRPr="005E42D5">
        <w:rPr>
          <w:rFonts w:ascii="Verdana" w:eastAsia="Malgun Gothic" w:hAnsi="Verdana" w:cs="Arial"/>
          <w:sz w:val="18"/>
          <w:szCs w:val="18"/>
        </w:rPr>
        <w:t>. Specifically, the weights for the four districts are: Nicosia 4</w:t>
      </w:r>
      <w:r>
        <w:rPr>
          <w:rFonts w:ascii="Verdana" w:eastAsia="Malgun Gothic" w:hAnsi="Verdana" w:cs="Arial"/>
          <w:sz w:val="18"/>
          <w:szCs w:val="18"/>
        </w:rPr>
        <w:t>0</w:t>
      </w:r>
      <w:r w:rsidRPr="005E42D5">
        <w:rPr>
          <w:rFonts w:ascii="Verdana" w:eastAsia="Malgun Gothic" w:hAnsi="Verdana" w:cs="Arial"/>
          <w:sz w:val="18"/>
          <w:szCs w:val="18"/>
        </w:rPr>
        <w:t>%, Limassol 30%, Larnaca 18% and Paphos 1</w:t>
      </w:r>
      <w:r>
        <w:rPr>
          <w:rFonts w:ascii="Verdana" w:eastAsia="Malgun Gothic" w:hAnsi="Verdana" w:cs="Arial"/>
          <w:sz w:val="18"/>
          <w:szCs w:val="18"/>
        </w:rPr>
        <w:t>2</w:t>
      </w:r>
      <w:r w:rsidRPr="005E42D5">
        <w:rPr>
          <w:rFonts w:ascii="Verdana" w:eastAsia="Malgun Gothic" w:hAnsi="Verdana" w:cs="Arial"/>
          <w:sz w:val="18"/>
          <w:szCs w:val="18"/>
        </w:rPr>
        <w:t xml:space="preserve">%. </w:t>
      </w:r>
    </w:p>
    <w:p w14:paraId="71637207" w14:textId="29843394" w:rsidR="003F3DF8" w:rsidRPr="008009DF" w:rsidRDefault="003F3DF8" w:rsidP="008009DF">
      <w:pPr>
        <w:jc w:val="both"/>
        <w:rPr>
          <w:rFonts w:ascii="Verdana" w:eastAsia="Malgun Gothic" w:hAnsi="Verdana" w:cs="Arial"/>
          <w:sz w:val="18"/>
          <w:szCs w:val="18"/>
        </w:rPr>
      </w:pPr>
      <w:r w:rsidRPr="005E42D5">
        <w:rPr>
          <w:rFonts w:ascii="Verdana" w:eastAsia="Malgun Gothic" w:hAnsi="Verdana" w:cs="Arial"/>
          <w:sz w:val="18"/>
          <w:szCs w:val="18"/>
        </w:rPr>
        <w:t xml:space="preserve"> </w:t>
      </w:r>
    </w:p>
    <w:p w14:paraId="0F1A7B3F" w14:textId="21616515" w:rsidR="003F3DF8" w:rsidRPr="001E07AC" w:rsidRDefault="003F3DF8" w:rsidP="0044476B">
      <w:pPr>
        <w:jc w:val="both"/>
        <w:rPr>
          <w:rFonts w:ascii="Verdana" w:eastAsia="Malgun Gothic" w:hAnsi="Verdana" w:cs="Arial"/>
          <w:sz w:val="18"/>
          <w:szCs w:val="18"/>
        </w:rPr>
      </w:pPr>
      <w:r w:rsidRPr="00B56CEF">
        <w:rPr>
          <w:rFonts w:ascii="Verdana" w:eastAsia="Malgun Gothic" w:hAnsi="Verdana" w:cs="Arial"/>
          <w:sz w:val="18"/>
          <w:szCs w:val="18"/>
        </w:rPr>
        <w:t>The prices of 8</w:t>
      </w:r>
      <w:r w:rsidR="00AA4A98">
        <w:rPr>
          <w:rFonts w:ascii="Verdana" w:eastAsia="Malgun Gothic" w:hAnsi="Verdana" w:cs="Arial"/>
          <w:sz w:val="18"/>
          <w:szCs w:val="18"/>
        </w:rPr>
        <w:t>50</w:t>
      </w:r>
      <w:r w:rsidRPr="00B56CEF">
        <w:rPr>
          <w:rFonts w:ascii="Verdana" w:eastAsia="Malgun Gothic" w:hAnsi="Verdana" w:cs="Arial"/>
          <w:sz w:val="18"/>
          <w:szCs w:val="18"/>
        </w:rPr>
        <w:t xml:space="preserve"> goods and services are recorded once every month, except for some seasonal products </w:t>
      </w:r>
      <w:r>
        <w:rPr>
          <w:rFonts w:ascii="Verdana" w:eastAsia="Malgun Gothic" w:hAnsi="Verdana" w:cs="Arial"/>
          <w:sz w:val="18"/>
          <w:szCs w:val="18"/>
        </w:rPr>
        <w:t>(e.g</w:t>
      </w:r>
      <w:r w:rsidR="006F131E">
        <w:rPr>
          <w:rFonts w:ascii="Verdana" w:eastAsia="Malgun Gothic" w:hAnsi="Verdana" w:cs="Arial"/>
          <w:sz w:val="18"/>
          <w:szCs w:val="18"/>
        </w:rPr>
        <w:t>.</w:t>
      </w:r>
      <w:r>
        <w:rPr>
          <w:rFonts w:ascii="Verdana" w:eastAsia="Malgun Gothic" w:hAnsi="Verdana" w:cs="Arial"/>
          <w:sz w:val="18"/>
          <w:szCs w:val="18"/>
        </w:rPr>
        <w:t xml:space="preserve"> vegetables and fruits)</w:t>
      </w:r>
      <w:r w:rsidRPr="00B56CEF">
        <w:rPr>
          <w:rFonts w:ascii="Verdana" w:eastAsia="Malgun Gothic" w:hAnsi="Verdana" w:cs="Arial"/>
          <w:sz w:val="18"/>
          <w:szCs w:val="18"/>
        </w:rPr>
        <w:t>, meat and fuel</w:t>
      </w:r>
      <w:r>
        <w:rPr>
          <w:rFonts w:ascii="Verdana" w:eastAsia="Malgun Gothic" w:hAnsi="Verdana" w:cs="Arial"/>
          <w:sz w:val="18"/>
          <w:szCs w:val="18"/>
        </w:rPr>
        <w:t>s</w:t>
      </w:r>
      <w:r w:rsidRPr="00B56CEF">
        <w:rPr>
          <w:rFonts w:ascii="Verdana" w:eastAsia="Malgun Gothic" w:hAnsi="Verdana" w:cs="Arial"/>
          <w:sz w:val="18"/>
          <w:szCs w:val="18"/>
        </w:rPr>
        <w:t xml:space="preserve">, </w:t>
      </w:r>
      <w:r>
        <w:rPr>
          <w:rFonts w:ascii="Verdana" w:eastAsia="Malgun Gothic" w:hAnsi="Verdana" w:cs="Arial"/>
          <w:sz w:val="18"/>
          <w:szCs w:val="18"/>
        </w:rPr>
        <w:t>for which</w:t>
      </w:r>
      <w:r w:rsidRPr="00B56CEF">
        <w:rPr>
          <w:rFonts w:ascii="Verdana" w:eastAsia="Malgun Gothic" w:hAnsi="Verdana" w:cs="Arial"/>
          <w:sz w:val="18"/>
          <w:szCs w:val="18"/>
        </w:rPr>
        <w:t xml:space="preserve"> prices are collected every week (every Thursday).</w:t>
      </w:r>
      <w:r>
        <w:rPr>
          <w:rFonts w:ascii="Verdana" w:eastAsia="Malgun Gothic" w:hAnsi="Verdana" w:cs="Arial"/>
          <w:sz w:val="18"/>
          <w:szCs w:val="18"/>
        </w:rPr>
        <w:t xml:space="preserve"> The collected prices </w:t>
      </w:r>
      <w:r w:rsidRPr="001E07AC">
        <w:rPr>
          <w:rFonts w:ascii="Verdana" w:eastAsia="Malgun Gothic" w:hAnsi="Verdana" w:cs="Arial"/>
          <w:sz w:val="18"/>
          <w:szCs w:val="18"/>
        </w:rPr>
        <w:t xml:space="preserve">are those actually paid by consumers for the purchase of specific goods and services, and they include various taxes, such as the Value Added Tax and excise duties. For the calculation of the Index end-of-season sales prices are </w:t>
      </w:r>
      <w:proofErr w:type="gramStart"/>
      <w:r w:rsidRPr="001E07AC">
        <w:rPr>
          <w:rFonts w:ascii="Verdana" w:eastAsia="Malgun Gothic" w:hAnsi="Verdana" w:cs="Arial"/>
          <w:sz w:val="18"/>
          <w:szCs w:val="18"/>
        </w:rPr>
        <w:t>taken into account</w:t>
      </w:r>
      <w:proofErr w:type="gramEnd"/>
      <w:r w:rsidRPr="001E07AC">
        <w:rPr>
          <w:rFonts w:ascii="Verdana" w:eastAsia="Malgun Gothic" w:hAnsi="Verdana" w:cs="Arial"/>
          <w:sz w:val="18"/>
          <w:szCs w:val="18"/>
        </w:rPr>
        <w:t xml:space="preserve"> as well as special offer prices which are available for the </w:t>
      </w:r>
      <w:proofErr w:type="gramStart"/>
      <w:r w:rsidRPr="001E07AC">
        <w:rPr>
          <w:rFonts w:ascii="Verdana" w:eastAsia="Malgun Gothic" w:hAnsi="Verdana" w:cs="Arial"/>
          <w:sz w:val="18"/>
          <w:szCs w:val="18"/>
        </w:rPr>
        <w:t>general public</w:t>
      </w:r>
      <w:proofErr w:type="gramEnd"/>
      <w:r w:rsidRPr="001E07AC">
        <w:rPr>
          <w:rFonts w:ascii="Verdana" w:eastAsia="Malgun Gothic" w:hAnsi="Verdana" w:cs="Arial"/>
          <w:sz w:val="18"/>
          <w:szCs w:val="18"/>
        </w:rPr>
        <w:t xml:space="preserve"> and have no restrictions.</w:t>
      </w:r>
    </w:p>
    <w:p w14:paraId="05F6C761" w14:textId="77777777" w:rsidR="003F3DF8" w:rsidRPr="001E07AC" w:rsidRDefault="003F3DF8" w:rsidP="0044476B">
      <w:pPr>
        <w:tabs>
          <w:tab w:val="left" w:pos="945"/>
        </w:tabs>
        <w:jc w:val="both"/>
        <w:rPr>
          <w:rFonts w:ascii="Verdana" w:eastAsia="Malgun Gothic" w:hAnsi="Verdana" w:cs="Arial"/>
          <w:sz w:val="18"/>
          <w:szCs w:val="18"/>
        </w:rPr>
      </w:pPr>
    </w:p>
    <w:p w14:paraId="674B7D26" w14:textId="77777777" w:rsidR="003F3DF8" w:rsidRPr="00E70640" w:rsidRDefault="003F3DF8" w:rsidP="0044476B">
      <w:pPr>
        <w:tabs>
          <w:tab w:val="left" w:pos="360"/>
          <w:tab w:val="left" w:pos="6840"/>
        </w:tabs>
        <w:jc w:val="both"/>
        <w:rPr>
          <w:rFonts w:ascii="Verdana" w:eastAsia="Malgun Gothic" w:hAnsi="Verdana" w:cs="Arial"/>
          <w:b/>
          <w:sz w:val="18"/>
          <w:szCs w:val="18"/>
          <w:u w:val="single"/>
          <w:lang w:val="en-GB"/>
        </w:rPr>
      </w:pPr>
      <w:r>
        <w:rPr>
          <w:rFonts w:ascii="Verdana" w:eastAsia="Malgun Gothic" w:hAnsi="Verdana" w:cs="Arial"/>
          <w:b/>
          <w:sz w:val="18"/>
          <w:szCs w:val="18"/>
          <w:u w:val="single"/>
          <w:lang w:val="en-GB"/>
        </w:rPr>
        <w:t>Weights</w:t>
      </w:r>
    </w:p>
    <w:p w14:paraId="560CFB63" w14:textId="77777777" w:rsidR="003F3DF8" w:rsidRPr="006F131E" w:rsidRDefault="003F3DF8" w:rsidP="0044476B">
      <w:pPr>
        <w:tabs>
          <w:tab w:val="left" w:pos="360"/>
          <w:tab w:val="left" w:pos="6840"/>
        </w:tabs>
        <w:jc w:val="both"/>
        <w:rPr>
          <w:rFonts w:ascii="Verdana" w:eastAsia="Malgun Gothic" w:hAnsi="Verdana" w:cs="Arial"/>
          <w:b/>
          <w:i/>
          <w:sz w:val="10"/>
          <w:szCs w:val="10"/>
        </w:rPr>
      </w:pPr>
    </w:p>
    <w:p w14:paraId="4B14E3F9" w14:textId="6396AA96" w:rsidR="003F3DF8" w:rsidRDefault="003F3DF8" w:rsidP="0044476B">
      <w:pPr>
        <w:tabs>
          <w:tab w:val="left" w:pos="945"/>
        </w:tabs>
        <w:jc w:val="both"/>
        <w:rPr>
          <w:rFonts w:ascii="Verdana" w:eastAsia="Malgun Gothic" w:hAnsi="Verdana" w:cs="Arial"/>
          <w:sz w:val="18"/>
          <w:szCs w:val="18"/>
        </w:rPr>
      </w:pPr>
      <w:r w:rsidRPr="00E70640">
        <w:rPr>
          <w:rFonts w:ascii="Verdana" w:eastAsia="Malgun Gothic" w:hAnsi="Verdana" w:cs="Arial"/>
          <w:sz w:val="18"/>
          <w:szCs w:val="18"/>
        </w:rPr>
        <w:t>The weight</w:t>
      </w:r>
      <w:r w:rsidR="00A04381">
        <w:rPr>
          <w:rFonts w:ascii="Verdana" w:eastAsia="Malgun Gothic" w:hAnsi="Verdana" w:cs="Arial"/>
          <w:sz w:val="18"/>
          <w:szCs w:val="18"/>
        </w:rPr>
        <w:t>s</w:t>
      </w:r>
      <w:r w:rsidRPr="00E70640">
        <w:rPr>
          <w:rFonts w:ascii="Verdana" w:eastAsia="Malgun Gothic" w:hAnsi="Verdana" w:cs="Arial"/>
          <w:sz w:val="18"/>
          <w:szCs w:val="18"/>
        </w:rPr>
        <w:t xml:space="preserve"> </w:t>
      </w:r>
      <w:r w:rsidR="00A04381">
        <w:rPr>
          <w:rFonts w:ascii="Verdana" w:eastAsia="Malgun Gothic" w:hAnsi="Verdana" w:cs="Arial"/>
          <w:sz w:val="18"/>
          <w:szCs w:val="18"/>
        </w:rPr>
        <w:t>for</w:t>
      </w:r>
      <w:r>
        <w:rPr>
          <w:rFonts w:ascii="Verdana" w:eastAsia="Malgun Gothic" w:hAnsi="Verdana" w:cs="Arial"/>
          <w:sz w:val="18"/>
          <w:szCs w:val="18"/>
        </w:rPr>
        <w:t xml:space="preserve"> HICP </w:t>
      </w:r>
      <w:r w:rsidRPr="00E70640">
        <w:rPr>
          <w:rFonts w:ascii="Verdana" w:eastAsia="Malgun Gothic" w:hAnsi="Verdana" w:cs="Arial"/>
          <w:sz w:val="18"/>
          <w:szCs w:val="18"/>
        </w:rPr>
        <w:t>good</w:t>
      </w:r>
      <w:r>
        <w:rPr>
          <w:rFonts w:ascii="Verdana" w:eastAsia="Malgun Gothic" w:hAnsi="Verdana" w:cs="Arial"/>
          <w:sz w:val="18"/>
          <w:szCs w:val="18"/>
        </w:rPr>
        <w:t>s</w:t>
      </w:r>
      <w:r w:rsidRPr="00E70640">
        <w:rPr>
          <w:rFonts w:ascii="Verdana" w:eastAsia="Malgun Gothic" w:hAnsi="Verdana" w:cs="Arial"/>
          <w:sz w:val="18"/>
          <w:szCs w:val="18"/>
        </w:rPr>
        <w:t xml:space="preserve"> </w:t>
      </w:r>
      <w:r>
        <w:rPr>
          <w:rFonts w:ascii="Verdana" w:eastAsia="Malgun Gothic" w:hAnsi="Verdana" w:cs="Arial"/>
          <w:sz w:val="18"/>
          <w:szCs w:val="18"/>
        </w:rPr>
        <w:t>and</w:t>
      </w:r>
      <w:r w:rsidRPr="00E70640">
        <w:rPr>
          <w:rFonts w:ascii="Verdana" w:eastAsia="Malgun Gothic" w:hAnsi="Verdana" w:cs="Arial"/>
          <w:sz w:val="18"/>
          <w:szCs w:val="18"/>
        </w:rPr>
        <w:t xml:space="preserve"> service</w:t>
      </w:r>
      <w:r>
        <w:rPr>
          <w:rFonts w:ascii="Verdana" w:eastAsia="Malgun Gothic" w:hAnsi="Verdana" w:cs="Arial"/>
          <w:sz w:val="18"/>
          <w:szCs w:val="18"/>
        </w:rPr>
        <w:t>s are calculated based on consumption expenditure (of both households and tourists) incurred in the economic territory of the country</w:t>
      </w:r>
      <w:r w:rsidRPr="00E70640">
        <w:rPr>
          <w:rFonts w:ascii="Verdana" w:eastAsia="Malgun Gothic" w:hAnsi="Verdana" w:cs="Arial"/>
          <w:sz w:val="18"/>
          <w:szCs w:val="18"/>
        </w:rPr>
        <w:t xml:space="preserve">. Up to 2011, </w:t>
      </w:r>
      <w:r>
        <w:rPr>
          <w:rFonts w:ascii="Verdana" w:eastAsia="Malgun Gothic" w:hAnsi="Verdana" w:cs="Arial"/>
          <w:sz w:val="18"/>
          <w:szCs w:val="18"/>
        </w:rPr>
        <w:t xml:space="preserve">the main source for the consumption expenditures was the Household Budget Survey, while from </w:t>
      </w:r>
      <w:r w:rsidRPr="00E70640">
        <w:rPr>
          <w:rFonts w:ascii="Verdana" w:eastAsia="Malgun Gothic" w:hAnsi="Verdana" w:cs="Arial"/>
          <w:sz w:val="18"/>
          <w:szCs w:val="18"/>
        </w:rPr>
        <w:t xml:space="preserve">2012 onwards, </w:t>
      </w:r>
      <w:r>
        <w:rPr>
          <w:rFonts w:ascii="Verdana" w:eastAsia="Malgun Gothic" w:hAnsi="Verdana" w:cs="Arial"/>
          <w:sz w:val="18"/>
          <w:szCs w:val="18"/>
        </w:rPr>
        <w:t xml:space="preserve">data from the </w:t>
      </w:r>
      <w:r w:rsidRPr="00E70640">
        <w:rPr>
          <w:rFonts w:ascii="Verdana" w:eastAsia="Malgun Gothic" w:hAnsi="Verdana" w:cs="Arial"/>
          <w:sz w:val="18"/>
          <w:szCs w:val="18"/>
        </w:rPr>
        <w:t xml:space="preserve">National Accounts </w:t>
      </w:r>
      <w:r>
        <w:rPr>
          <w:rFonts w:ascii="Verdana" w:eastAsia="Malgun Gothic" w:hAnsi="Verdana" w:cs="Arial"/>
          <w:sz w:val="18"/>
          <w:szCs w:val="18"/>
        </w:rPr>
        <w:t xml:space="preserve">are utilized </w:t>
      </w:r>
      <w:r w:rsidR="001C75BD">
        <w:rPr>
          <w:rFonts w:ascii="Verdana" w:eastAsia="Malgun Gothic" w:hAnsi="Verdana" w:cs="Arial"/>
          <w:sz w:val="18"/>
          <w:szCs w:val="18"/>
        </w:rPr>
        <w:t>in accordance with the</w:t>
      </w:r>
      <w:r w:rsidRPr="005E42D5">
        <w:rPr>
          <w:rFonts w:ascii="Verdana" w:eastAsia="Malgun Gothic" w:hAnsi="Verdana" w:cs="Arial"/>
          <w:sz w:val="18"/>
          <w:szCs w:val="18"/>
        </w:rPr>
        <w:t xml:space="preserve"> relevant E</w:t>
      </w:r>
      <w:r w:rsidR="000A1CBD">
        <w:rPr>
          <w:rFonts w:ascii="Verdana" w:eastAsia="Malgun Gothic" w:hAnsi="Verdana" w:cs="Arial"/>
          <w:sz w:val="18"/>
          <w:szCs w:val="18"/>
        </w:rPr>
        <w:t>U</w:t>
      </w:r>
      <w:r w:rsidRPr="005E42D5">
        <w:rPr>
          <w:rFonts w:ascii="Verdana" w:eastAsia="Malgun Gothic" w:hAnsi="Verdana" w:cs="Arial"/>
          <w:sz w:val="18"/>
          <w:szCs w:val="18"/>
        </w:rPr>
        <w:t xml:space="preserve"> Regulation</w:t>
      </w:r>
      <w:r>
        <w:rPr>
          <w:rFonts w:ascii="Verdana" w:eastAsia="Malgun Gothic" w:hAnsi="Verdana" w:cs="Arial"/>
          <w:sz w:val="18"/>
          <w:szCs w:val="18"/>
        </w:rPr>
        <w:t>.</w:t>
      </w:r>
      <w:r w:rsidRPr="00721351">
        <w:rPr>
          <w:rFonts w:ascii="Verdana" w:eastAsia="Malgun Gothic" w:hAnsi="Verdana" w:cs="Arial"/>
          <w:sz w:val="18"/>
          <w:szCs w:val="18"/>
        </w:rPr>
        <w:t xml:space="preserve"> </w:t>
      </w:r>
    </w:p>
    <w:p w14:paraId="7B7AAD95" w14:textId="77777777" w:rsidR="003F3DF8" w:rsidRPr="00E70640" w:rsidRDefault="003F3DF8" w:rsidP="0044476B">
      <w:pPr>
        <w:tabs>
          <w:tab w:val="left" w:pos="945"/>
        </w:tabs>
        <w:jc w:val="both"/>
        <w:rPr>
          <w:rFonts w:ascii="Verdana" w:eastAsia="Malgun Gothic" w:hAnsi="Verdana" w:cs="Arial"/>
          <w:sz w:val="18"/>
          <w:szCs w:val="18"/>
        </w:rPr>
      </w:pPr>
    </w:p>
    <w:p w14:paraId="1184B810" w14:textId="77777777" w:rsidR="00496722" w:rsidRPr="00547A14" w:rsidRDefault="00496722" w:rsidP="0044476B">
      <w:pPr>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Base </w:t>
      </w:r>
      <w:r>
        <w:rPr>
          <w:rFonts w:ascii="Verdana" w:eastAsia="Malgun Gothic" w:hAnsi="Verdana" w:cs="Arial"/>
          <w:b/>
          <w:sz w:val="18"/>
          <w:szCs w:val="18"/>
          <w:u w:val="single"/>
        </w:rPr>
        <w:t>Y</w:t>
      </w:r>
      <w:r w:rsidRPr="00547A14">
        <w:rPr>
          <w:rFonts w:ascii="Verdana" w:eastAsia="Malgun Gothic" w:hAnsi="Verdana" w:cs="Arial"/>
          <w:b/>
          <w:sz w:val="18"/>
          <w:szCs w:val="18"/>
          <w:u w:val="single"/>
        </w:rPr>
        <w:t>ear</w:t>
      </w:r>
    </w:p>
    <w:p w14:paraId="2B95F2F0" w14:textId="77777777" w:rsidR="00496722" w:rsidRPr="00496722" w:rsidRDefault="00496722" w:rsidP="0044476B">
      <w:pPr>
        <w:jc w:val="both"/>
        <w:rPr>
          <w:rFonts w:ascii="Verdana" w:eastAsia="Malgun Gothic" w:hAnsi="Verdana" w:cs="Arial"/>
          <w:sz w:val="10"/>
          <w:szCs w:val="10"/>
        </w:rPr>
      </w:pPr>
    </w:p>
    <w:p w14:paraId="3295B2B6" w14:textId="6CE8B829" w:rsidR="00496722" w:rsidRDefault="00550051" w:rsidP="0044476B">
      <w:pPr>
        <w:jc w:val="both"/>
        <w:rPr>
          <w:rFonts w:ascii="Verdana" w:eastAsia="Malgun Gothic" w:hAnsi="Verdana" w:cs="Arial"/>
          <w:sz w:val="18"/>
          <w:szCs w:val="18"/>
        </w:rPr>
      </w:pPr>
      <w:r w:rsidRPr="00550051">
        <w:rPr>
          <w:rFonts w:ascii="Verdana" w:eastAsia="Malgun Gothic" w:hAnsi="Verdana" w:cs="Arial"/>
          <w:sz w:val="18"/>
          <w:szCs w:val="18"/>
        </w:rPr>
        <w:t>From January 2026 onwards, the base year is 2025=100. The index reference period was 2015=100 from January 2016 to December 2025.</w:t>
      </w:r>
    </w:p>
    <w:p w14:paraId="33F5BB92" w14:textId="77777777" w:rsidR="00496722" w:rsidRPr="00547A14" w:rsidRDefault="00496722" w:rsidP="0044476B">
      <w:pPr>
        <w:jc w:val="both"/>
        <w:rPr>
          <w:rFonts w:ascii="Verdana" w:eastAsia="Malgun Gothic" w:hAnsi="Verdana" w:cs="Arial"/>
          <w:sz w:val="18"/>
          <w:szCs w:val="18"/>
        </w:rPr>
      </w:pPr>
    </w:p>
    <w:p w14:paraId="7529A681" w14:textId="77777777" w:rsidR="00496722" w:rsidRPr="00547A14" w:rsidRDefault="00496722" w:rsidP="0044476B">
      <w:pPr>
        <w:jc w:val="both"/>
        <w:rPr>
          <w:rFonts w:ascii="Verdana" w:eastAsia="Malgun Gothic" w:hAnsi="Verdana" w:cs="Arial"/>
          <w:sz w:val="18"/>
          <w:szCs w:val="18"/>
          <w:u w:val="single"/>
        </w:rPr>
      </w:pPr>
      <w:r w:rsidRPr="00547A14">
        <w:rPr>
          <w:rFonts w:ascii="Verdana" w:eastAsia="Malgun Gothic" w:hAnsi="Verdana" w:cs="Arial"/>
          <w:b/>
          <w:sz w:val="18"/>
          <w:szCs w:val="18"/>
          <w:u w:val="single"/>
        </w:rPr>
        <w:t xml:space="preserve">Classification </w:t>
      </w:r>
      <w:r w:rsidRPr="00547A14">
        <w:rPr>
          <w:rFonts w:ascii="Verdana" w:eastAsia="Malgun Gothic" w:hAnsi="Verdana" w:cs="Arial"/>
          <w:sz w:val="18"/>
          <w:szCs w:val="18"/>
          <w:u w:val="single"/>
        </w:rPr>
        <w:t xml:space="preserve"> </w:t>
      </w:r>
    </w:p>
    <w:p w14:paraId="59E5943B" w14:textId="77777777" w:rsidR="00496722" w:rsidRPr="00496722" w:rsidRDefault="00496722" w:rsidP="0044476B">
      <w:pPr>
        <w:jc w:val="both"/>
        <w:rPr>
          <w:rFonts w:ascii="Verdana" w:eastAsia="Malgun Gothic" w:hAnsi="Verdana" w:cs="Arial"/>
          <w:sz w:val="10"/>
          <w:szCs w:val="10"/>
          <w:u w:val="single"/>
        </w:rPr>
      </w:pPr>
      <w:r w:rsidRPr="00496722">
        <w:rPr>
          <w:rFonts w:ascii="Verdana" w:eastAsia="Malgun Gothic" w:hAnsi="Verdana" w:cs="Arial"/>
          <w:sz w:val="10"/>
          <w:szCs w:val="10"/>
          <w:u w:val="single"/>
        </w:rPr>
        <w:t xml:space="preserve">                                                                                                      </w:t>
      </w:r>
    </w:p>
    <w:p w14:paraId="57746E87" w14:textId="6C840902" w:rsidR="00496722" w:rsidRDefault="00496722" w:rsidP="0044476B">
      <w:pPr>
        <w:tabs>
          <w:tab w:val="left" w:pos="630"/>
        </w:tabs>
        <w:jc w:val="both"/>
        <w:rPr>
          <w:rFonts w:ascii="Verdana" w:eastAsia="Malgun Gothic" w:hAnsi="Verdana" w:cs="Arial"/>
          <w:sz w:val="18"/>
          <w:szCs w:val="18"/>
        </w:rPr>
      </w:pPr>
      <w:r w:rsidRPr="00007113">
        <w:rPr>
          <w:rFonts w:ascii="Verdana" w:eastAsia="Malgun Gothic" w:hAnsi="Verdana" w:cs="Arial"/>
          <w:sz w:val="18"/>
          <w:szCs w:val="18"/>
        </w:rPr>
        <w:t>Until December 2025, ECOICOP classification was used for the calculation and the dissemination of the</w:t>
      </w:r>
      <w:r w:rsidR="0077578D" w:rsidRPr="0077578D">
        <w:rPr>
          <w:rFonts w:ascii="Verdana" w:eastAsia="Malgun Gothic" w:hAnsi="Verdana" w:cs="Arial"/>
          <w:sz w:val="18"/>
          <w:szCs w:val="18"/>
        </w:rPr>
        <w:t xml:space="preserve"> </w:t>
      </w:r>
      <w:r w:rsidR="008036DD">
        <w:rPr>
          <w:rFonts w:ascii="Verdana" w:eastAsia="Malgun Gothic" w:hAnsi="Verdana" w:cs="Arial"/>
          <w:sz w:val="18"/>
          <w:szCs w:val="18"/>
        </w:rPr>
        <w:t>HICP</w:t>
      </w:r>
      <w:r w:rsidRPr="00007113">
        <w:rPr>
          <w:rFonts w:ascii="Verdana" w:eastAsia="Malgun Gothic" w:hAnsi="Verdana" w:cs="Arial"/>
          <w:sz w:val="18"/>
          <w:szCs w:val="18"/>
        </w:rPr>
        <w:t xml:space="preserve">. From January 2026 onwards, CYSTAT adopts the ECOICOP ver.2 classification. The lowest level of detail for the classification used in </w:t>
      </w:r>
      <w:r w:rsidR="008036DD">
        <w:rPr>
          <w:rFonts w:ascii="Verdana" w:eastAsia="Malgun Gothic" w:hAnsi="Verdana" w:cs="Arial"/>
          <w:sz w:val="18"/>
          <w:szCs w:val="18"/>
        </w:rPr>
        <w:t>HICP</w:t>
      </w:r>
      <w:r w:rsidRPr="00007113">
        <w:rPr>
          <w:rFonts w:ascii="Verdana" w:eastAsia="Malgun Gothic" w:hAnsi="Verdana" w:cs="Arial"/>
          <w:sz w:val="18"/>
          <w:szCs w:val="18"/>
        </w:rPr>
        <w:t xml:space="preserve"> is COICOP 5-digits level of analysis.</w:t>
      </w:r>
    </w:p>
    <w:p w14:paraId="4C127237" w14:textId="77777777" w:rsidR="003F3DF8" w:rsidRDefault="003F3DF8" w:rsidP="003F3DF8">
      <w:pPr>
        <w:pStyle w:val="Normal13pt"/>
        <w:tabs>
          <w:tab w:val="left" w:pos="630"/>
        </w:tabs>
        <w:ind w:left="0"/>
        <w:rPr>
          <w:rFonts w:ascii="Verdana" w:eastAsia="Malgun Gothic" w:hAnsi="Verdana" w:cs="Arial"/>
          <w:b w:val="0"/>
          <w:sz w:val="18"/>
          <w:szCs w:val="18"/>
          <w:u w:val="none"/>
          <w:lang w:val="en-US"/>
        </w:rPr>
      </w:pPr>
    </w:p>
    <w:p w14:paraId="08963BC7" w14:textId="77777777" w:rsidR="0044476B" w:rsidRPr="000A1CBD" w:rsidRDefault="0044476B" w:rsidP="003F3DF8">
      <w:pPr>
        <w:pStyle w:val="Normal13pt"/>
        <w:tabs>
          <w:tab w:val="left" w:pos="630"/>
        </w:tabs>
        <w:ind w:left="0"/>
        <w:rPr>
          <w:rFonts w:ascii="Verdana" w:eastAsia="Malgun Gothic" w:hAnsi="Verdana" w:cs="Arial"/>
          <w:b w:val="0"/>
          <w:sz w:val="18"/>
          <w:szCs w:val="18"/>
          <w:u w:val="none"/>
          <w:lang w:val="en-US"/>
        </w:rPr>
      </w:pPr>
    </w:p>
    <w:p w14:paraId="346DC8EE" w14:textId="77777777" w:rsidR="00B7227E" w:rsidRDefault="00B7227E" w:rsidP="00B7227E">
      <w:pPr>
        <w:tabs>
          <w:tab w:val="left" w:pos="360"/>
          <w:tab w:val="left" w:pos="6840"/>
        </w:tabs>
        <w:ind w:right="-79"/>
        <w:jc w:val="both"/>
        <w:rPr>
          <w:rFonts w:ascii="Verdana" w:eastAsia="Malgun Gothic" w:hAnsi="Verdana" w:cs="Arial"/>
          <w:b/>
          <w:i/>
          <w:sz w:val="18"/>
          <w:szCs w:val="18"/>
        </w:rPr>
      </w:pPr>
      <w:r>
        <w:rPr>
          <w:rFonts w:ascii="Verdana" w:eastAsia="Malgun Gothic" w:hAnsi="Verdana" w:cs="Arial"/>
          <w:b/>
          <w:i/>
          <w:sz w:val="18"/>
          <w:szCs w:val="18"/>
        </w:rPr>
        <w:t>Further information:</w:t>
      </w:r>
    </w:p>
    <w:p w14:paraId="72C2130C" w14:textId="77777777" w:rsidR="00B7227E" w:rsidRPr="0058615B" w:rsidRDefault="00B7227E" w:rsidP="00B7227E">
      <w:pPr>
        <w:rPr>
          <w:rFonts w:ascii="Verdana" w:hAnsi="Verdana"/>
          <w:sz w:val="18"/>
          <w:szCs w:val="18"/>
        </w:rPr>
      </w:pPr>
      <w:r w:rsidRPr="0058615B">
        <w:rPr>
          <w:rFonts w:ascii="Verdana" w:hAnsi="Verdana"/>
          <w:sz w:val="18"/>
          <w:szCs w:val="18"/>
          <w:lang w:val="en-GB"/>
        </w:rPr>
        <w:t xml:space="preserve">CYSTAT Portal, subtheme </w:t>
      </w:r>
      <w:hyperlink r:id="rId9" w:history="1">
        <w:r w:rsidRPr="0058615B">
          <w:rPr>
            <w:rFonts w:ascii="Verdana" w:hAnsi="Verdana"/>
            <w:color w:val="0000FF"/>
            <w:sz w:val="18"/>
            <w:szCs w:val="18"/>
            <w:u w:val="single"/>
            <w:lang w:val="en-GB"/>
          </w:rPr>
          <w:t>Price Indices</w:t>
        </w:r>
      </w:hyperlink>
    </w:p>
    <w:p w14:paraId="2EBFC941" w14:textId="45E28CF7" w:rsidR="00B7227E" w:rsidRDefault="00B7227E" w:rsidP="00496722">
      <w:pPr>
        <w:rPr>
          <w:rFonts w:ascii="Verdana" w:hAnsi="Verdana"/>
          <w:sz w:val="18"/>
          <w:szCs w:val="18"/>
        </w:rPr>
      </w:pPr>
      <w:hyperlink r:id="rId10" w:history="1">
        <w:r w:rsidRPr="0058615B">
          <w:rPr>
            <w:rFonts w:ascii="Verdana" w:hAnsi="Verdana"/>
            <w:color w:val="0000FF"/>
            <w:sz w:val="18"/>
            <w:szCs w:val="18"/>
            <w:u w:val="single"/>
          </w:rPr>
          <w:t>CYSTAT-DB</w:t>
        </w:r>
      </w:hyperlink>
      <w:r w:rsidRPr="0058615B">
        <w:rPr>
          <w:rFonts w:ascii="Verdana" w:hAnsi="Verdana"/>
          <w:sz w:val="18"/>
          <w:szCs w:val="18"/>
        </w:rPr>
        <w:t xml:space="preserve"> (Online Database)</w:t>
      </w:r>
    </w:p>
    <w:p w14:paraId="01C8FE57" w14:textId="772D2DCA" w:rsidR="003E5DEB" w:rsidRPr="00871C86" w:rsidRDefault="003E5DEB" w:rsidP="003E5DEB">
      <w:pPr>
        <w:pStyle w:val="Normal13pt"/>
        <w:spacing w:line="240" w:lineRule="auto"/>
        <w:ind w:left="0"/>
        <w:rPr>
          <w:rStyle w:val="Hyperlink"/>
          <w:rFonts w:ascii="Verdana" w:hAnsi="Verdana"/>
          <w:b w:val="0"/>
          <w:sz w:val="18"/>
          <w:szCs w:val="18"/>
          <w:lang w:val="en-US"/>
        </w:rPr>
      </w:pPr>
      <w:r>
        <w:rPr>
          <w:rFonts w:ascii="Verdana" w:hAnsi="Verdana"/>
          <w:b w:val="0"/>
          <w:sz w:val="18"/>
          <w:szCs w:val="18"/>
          <w:u w:val="none"/>
          <w:lang w:val="en-US"/>
        </w:rPr>
        <w:fldChar w:fldCharType="begin"/>
      </w:r>
      <w:r w:rsidR="006054CC">
        <w:rPr>
          <w:rFonts w:ascii="Verdana" w:hAnsi="Verdana"/>
          <w:b w:val="0"/>
          <w:sz w:val="18"/>
          <w:szCs w:val="18"/>
          <w:u w:val="none"/>
          <w:lang w:val="en-US"/>
        </w:rPr>
        <w:instrText>HYPERLINK "https://www.cystat.gov.cy/en/MethodologicalDetails?m=2360" \o "Methodological Information"</w:instrText>
      </w:r>
      <w:r>
        <w:rPr>
          <w:rFonts w:ascii="Verdana" w:hAnsi="Verdana"/>
          <w:b w:val="0"/>
          <w:sz w:val="18"/>
          <w:szCs w:val="18"/>
          <w:u w:val="none"/>
          <w:lang w:val="en-US"/>
        </w:rPr>
      </w:r>
      <w:r>
        <w:rPr>
          <w:rFonts w:ascii="Verdana" w:hAnsi="Verdana"/>
          <w:b w:val="0"/>
          <w:sz w:val="18"/>
          <w:szCs w:val="18"/>
          <w:u w:val="none"/>
          <w:lang w:val="en-US"/>
        </w:rPr>
        <w:fldChar w:fldCharType="separate"/>
      </w:r>
      <w:r w:rsidRPr="00871C86">
        <w:rPr>
          <w:rStyle w:val="Hyperlink"/>
          <w:rFonts w:ascii="Verdana" w:hAnsi="Verdana"/>
          <w:b w:val="0"/>
          <w:sz w:val="18"/>
          <w:szCs w:val="18"/>
          <w:lang w:val="en-US"/>
        </w:rPr>
        <w:t>Methodological Information</w:t>
      </w:r>
    </w:p>
    <w:p w14:paraId="0D585B1B" w14:textId="6701DD02" w:rsidR="00B7227E" w:rsidRPr="00F9756F" w:rsidRDefault="003E5DEB" w:rsidP="008009DF">
      <w:pPr>
        <w:rPr>
          <w:rFonts w:ascii="Verdana" w:hAnsi="Verdana"/>
          <w:sz w:val="18"/>
          <w:szCs w:val="18"/>
        </w:rPr>
      </w:pPr>
      <w:r>
        <w:rPr>
          <w:rFonts w:ascii="Verdana" w:eastAsia="Times New Roman" w:hAnsi="Verdana"/>
          <w:sz w:val="18"/>
          <w:szCs w:val="18"/>
        </w:rPr>
        <w:fldChar w:fldCharType="end"/>
      </w:r>
      <w:hyperlink r:id="rId11" w:tooltip="Methodological Information" w:history="1"/>
    </w:p>
    <w:p w14:paraId="164A6A27" w14:textId="77777777" w:rsidR="008E4549" w:rsidRPr="00547A14" w:rsidRDefault="008E4549" w:rsidP="008E4549">
      <w:pPr>
        <w:ind w:right="-79"/>
        <w:jc w:val="both"/>
        <w:rPr>
          <w:rFonts w:ascii="Verdana" w:eastAsia="Malgun Gothic" w:hAnsi="Verdana" w:cs="Arial"/>
          <w:i/>
          <w:sz w:val="18"/>
          <w:szCs w:val="18"/>
        </w:rPr>
      </w:pPr>
      <w:r w:rsidRPr="00547A14">
        <w:rPr>
          <w:rFonts w:ascii="Verdana" w:eastAsia="Malgun Gothic" w:hAnsi="Verdana" w:cs="Arial"/>
          <w:i/>
          <w:sz w:val="18"/>
          <w:szCs w:val="18"/>
          <w:u w:val="single"/>
        </w:rPr>
        <w:t>Contact</w:t>
      </w:r>
      <w:r w:rsidRPr="00547A14">
        <w:rPr>
          <w:rFonts w:ascii="Verdana" w:eastAsia="Malgun Gothic" w:hAnsi="Verdana" w:cs="Arial"/>
          <w:i/>
          <w:sz w:val="18"/>
          <w:szCs w:val="18"/>
        </w:rPr>
        <w:t xml:space="preserve"> </w:t>
      </w:r>
    </w:p>
    <w:p w14:paraId="3FD7252C" w14:textId="2EF0706C" w:rsidR="008E4549" w:rsidRPr="00A01BD9" w:rsidRDefault="008E4549" w:rsidP="008E4549">
      <w:pPr>
        <w:tabs>
          <w:tab w:val="left" w:pos="360"/>
          <w:tab w:val="left" w:pos="6840"/>
        </w:tabs>
        <w:ind w:right="-79"/>
        <w:jc w:val="both"/>
        <w:rPr>
          <w:rFonts w:ascii="Verdana" w:eastAsia="Malgun Gothic" w:hAnsi="Verdana" w:cs="Arial"/>
          <w:sz w:val="18"/>
          <w:szCs w:val="18"/>
        </w:rPr>
      </w:pPr>
      <w:proofErr w:type="spellStart"/>
      <w:r w:rsidRPr="00A01BD9">
        <w:rPr>
          <w:rFonts w:ascii="Verdana" w:eastAsia="Malgun Gothic" w:hAnsi="Verdana" w:cs="Arial"/>
          <w:sz w:val="18"/>
          <w:szCs w:val="18"/>
        </w:rPr>
        <w:t>Sofronis</w:t>
      </w:r>
      <w:proofErr w:type="spellEnd"/>
      <w:r w:rsidRPr="00A01BD9">
        <w:rPr>
          <w:rFonts w:ascii="Verdana" w:eastAsia="Malgun Gothic" w:hAnsi="Verdana" w:cs="Arial"/>
          <w:sz w:val="18"/>
          <w:szCs w:val="18"/>
        </w:rPr>
        <w:t xml:space="preserve"> Vikis: </w:t>
      </w:r>
      <w:r w:rsidR="0044476B">
        <w:rPr>
          <w:rFonts w:ascii="Verdana" w:eastAsia="Malgun Gothic" w:hAnsi="Verdana" w:cs="Arial"/>
          <w:sz w:val="18"/>
          <w:szCs w:val="18"/>
        </w:rPr>
        <w:t xml:space="preserve">       </w:t>
      </w:r>
      <w:r w:rsidRPr="00A01BD9">
        <w:rPr>
          <w:rFonts w:ascii="Verdana" w:eastAsia="Malgun Gothic" w:hAnsi="Verdana" w:cs="Arial"/>
          <w:sz w:val="18"/>
          <w:szCs w:val="18"/>
        </w:rPr>
        <w:t>Tel</w:t>
      </w:r>
      <w:r w:rsidR="0044476B">
        <w:rPr>
          <w:rFonts w:ascii="Verdana" w:eastAsia="Malgun Gothic" w:hAnsi="Verdana" w:cs="Arial"/>
          <w:sz w:val="18"/>
          <w:szCs w:val="18"/>
        </w:rPr>
        <w:t>.</w:t>
      </w:r>
      <w:r w:rsidRPr="00A01BD9">
        <w:rPr>
          <w:rFonts w:ascii="Verdana" w:eastAsia="Malgun Gothic" w:hAnsi="Verdana" w:cs="Arial"/>
          <w:sz w:val="18"/>
          <w:szCs w:val="18"/>
        </w:rPr>
        <w:t>:</w:t>
      </w:r>
      <w:r w:rsidR="0044476B">
        <w:rPr>
          <w:rFonts w:ascii="Verdana" w:eastAsia="Malgun Gothic" w:hAnsi="Verdana" w:cs="Arial"/>
          <w:sz w:val="18"/>
          <w:szCs w:val="18"/>
        </w:rPr>
        <w:t xml:space="preserve"> </w:t>
      </w:r>
      <w:r w:rsidRPr="00A01BD9">
        <w:rPr>
          <w:rFonts w:ascii="Verdana" w:eastAsia="Malgun Gothic" w:hAnsi="Verdana" w:cs="Arial"/>
          <w:sz w:val="18"/>
          <w:szCs w:val="18"/>
        </w:rPr>
        <w:t>+357</w:t>
      </w:r>
      <w:r w:rsidR="0044476B">
        <w:rPr>
          <w:rFonts w:ascii="Verdana" w:eastAsia="Malgun Gothic" w:hAnsi="Verdana" w:cs="Arial"/>
          <w:sz w:val="18"/>
          <w:szCs w:val="18"/>
        </w:rPr>
        <w:t>-</w:t>
      </w:r>
      <w:r w:rsidRPr="00A01BD9">
        <w:rPr>
          <w:rFonts w:ascii="Verdana" w:eastAsia="Malgun Gothic" w:hAnsi="Verdana" w:cs="Arial"/>
          <w:sz w:val="18"/>
          <w:szCs w:val="18"/>
        </w:rPr>
        <w:t xml:space="preserve">22602206, Email: </w:t>
      </w:r>
      <w:hyperlink r:id="rId12" w:history="1">
        <w:r w:rsidRPr="00A01BD9">
          <w:rPr>
            <w:rStyle w:val="Hyperlink"/>
            <w:rFonts w:ascii="Verdana" w:eastAsia="Malgun Gothic" w:hAnsi="Verdana" w:cs="Arial"/>
            <w:sz w:val="18"/>
            <w:szCs w:val="18"/>
          </w:rPr>
          <w:t>svikis@cystat.mof.gov.cy</w:t>
        </w:r>
      </w:hyperlink>
    </w:p>
    <w:p w14:paraId="3BB9DC01" w14:textId="79C13EDC" w:rsidR="008E4549" w:rsidRPr="009F6C78" w:rsidRDefault="008E4549" w:rsidP="008E4549">
      <w:pPr>
        <w:tabs>
          <w:tab w:val="left" w:pos="360"/>
          <w:tab w:val="left" w:pos="6840"/>
        </w:tabs>
        <w:ind w:right="-79"/>
        <w:jc w:val="both"/>
        <w:rPr>
          <w:rFonts w:ascii="Verdana" w:eastAsia="Malgun Gothic" w:hAnsi="Verdana" w:cs="Arial"/>
          <w:sz w:val="18"/>
          <w:szCs w:val="18"/>
        </w:rPr>
      </w:pPr>
      <w:r w:rsidRPr="009F6C78">
        <w:rPr>
          <w:rFonts w:ascii="Verdana" w:eastAsia="Malgun Gothic" w:hAnsi="Verdana" w:cs="Arial"/>
          <w:sz w:val="18"/>
          <w:szCs w:val="18"/>
        </w:rPr>
        <w:t>Kyriakos Voutouris: Tel</w:t>
      </w:r>
      <w:r w:rsidR="0044476B">
        <w:rPr>
          <w:rFonts w:ascii="Verdana" w:eastAsia="Malgun Gothic" w:hAnsi="Verdana" w:cs="Arial"/>
          <w:sz w:val="18"/>
          <w:szCs w:val="18"/>
        </w:rPr>
        <w:t>.</w:t>
      </w:r>
      <w:r w:rsidRPr="009F6C78">
        <w:rPr>
          <w:rFonts w:ascii="Verdana" w:eastAsia="Malgun Gothic" w:hAnsi="Verdana" w:cs="Arial"/>
          <w:sz w:val="18"/>
          <w:szCs w:val="18"/>
        </w:rPr>
        <w:t>:</w:t>
      </w:r>
      <w:r w:rsidR="0044476B">
        <w:rPr>
          <w:rFonts w:ascii="Verdana" w:eastAsia="Malgun Gothic" w:hAnsi="Verdana" w:cs="Arial"/>
          <w:sz w:val="18"/>
          <w:szCs w:val="18"/>
        </w:rPr>
        <w:t xml:space="preserve"> </w:t>
      </w:r>
      <w:r w:rsidRPr="009F6C78">
        <w:rPr>
          <w:rFonts w:ascii="Verdana" w:eastAsia="Malgun Gothic" w:hAnsi="Verdana" w:cs="Arial"/>
          <w:sz w:val="18"/>
          <w:szCs w:val="18"/>
        </w:rPr>
        <w:t>+357</w:t>
      </w:r>
      <w:r w:rsidR="0044476B">
        <w:rPr>
          <w:rFonts w:ascii="Verdana" w:eastAsia="Malgun Gothic" w:hAnsi="Verdana" w:cs="Arial"/>
          <w:sz w:val="18"/>
          <w:szCs w:val="18"/>
        </w:rPr>
        <w:t>-</w:t>
      </w:r>
      <w:r w:rsidRPr="009F6C78">
        <w:rPr>
          <w:rFonts w:ascii="Verdana" w:eastAsia="Malgun Gothic" w:hAnsi="Verdana" w:cs="Arial"/>
          <w:sz w:val="18"/>
          <w:szCs w:val="18"/>
        </w:rPr>
        <w:t xml:space="preserve">22605132,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3" w:history="1">
        <w:r w:rsidRPr="009F6C78">
          <w:rPr>
            <w:rStyle w:val="Hyperlink"/>
            <w:rFonts w:ascii="Verdana" w:eastAsia="Malgun Gothic" w:hAnsi="Verdana" w:cs="Arial"/>
            <w:sz w:val="18"/>
            <w:szCs w:val="18"/>
          </w:rPr>
          <w:t>kvoutouris@cystat.mof.gov.cy</w:t>
        </w:r>
      </w:hyperlink>
    </w:p>
    <w:p w14:paraId="1218D724" w14:textId="6F902684" w:rsidR="00972CA0" w:rsidRPr="00C26329" w:rsidRDefault="008E4549" w:rsidP="008E4549">
      <w:pPr>
        <w:tabs>
          <w:tab w:val="left" w:pos="360"/>
          <w:tab w:val="left" w:pos="6840"/>
        </w:tabs>
        <w:ind w:right="-79"/>
        <w:jc w:val="both"/>
        <w:rPr>
          <w:rFonts w:ascii="Verdana" w:eastAsia="Malgun Gothic" w:hAnsi="Verdana" w:cs="Arial"/>
          <w:sz w:val="18"/>
          <w:szCs w:val="18"/>
        </w:rPr>
      </w:pPr>
      <w:r>
        <w:rPr>
          <w:rFonts w:ascii="Verdana" w:eastAsia="Malgun Gothic" w:hAnsi="Verdana" w:cs="Arial"/>
          <w:sz w:val="18"/>
          <w:szCs w:val="18"/>
        </w:rPr>
        <w:t xml:space="preserve">Filippos </w:t>
      </w:r>
      <w:proofErr w:type="spellStart"/>
      <w:r>
        <w:rPr>
          <w:rFonts w:ascii="Verdana" w:eastAsia="Malgun Gothic" w:hAnsi="Verdana" w:cs="Arial"/>
          <w:sz w:val="18"/>
          <w:szCs w:val="18"/>
        </w:rPr>
        <w:t>Kakoutsis</w:t>
      </w:r>
      <w:proofErr w:type="spellEnd"/>
      <w:r w:rsidRPr="009F6C78">
        <w:rPr>
          <w:rFonts w:ascii="Verdana" w:eastAsia="Malgun Gothic" w:hAnsi="Verdana" w:cs="Arial"/>
          <w:sz w:val="18"/>
          <w:szCs w:val="18"/>
        </w:rPr>
        <w:t xml:space="preserve">: </w:t>
      </w:r>
      <w:r w:rsidR="0044476B">
        <w:rPr>
          <w:rFonts w:ascii="Verdana" w:eastAsia="Malgun Gothic" w:hAnsi="Verdana" w:cs="Arial"/>
          <w:sz w:val="18"/>
          <w:szCs w:val="18"/>
        </w:rPr>
        <w:t xml:space="preserve">  </w:t>
      </w:r>
      <w:r w:rsidRPr="009F6C78">
        <w:rPr>
          <w:rFonts w:ascii="Verdana" w:eastAsia="Malgun Gothic" w:hAnsi="Verdana" w:cs="Arial"/>
          <w:sz w:val="18"/>
          <w:szCs w:val="18"/>
        </w:rPr>
        <w:t>Tel</w:t>
      </w:r>
      <w:r w:rsidR="0044476B">
        <w:rPr>
          <w:rFonts w:ascii="Verdana" w:eastAsia="Malgun Gothic" w:hAnsi="Verdana" w:cs="Arial"/>
          <w:sz w:val="18"/>
          <w:szCs w:val="18"/>
        </w:rPr>
        <w:t>.</w:t>
      </w:r>
      <w:r w:rsidRPr="009F6C78">
        <w:rPr>
          <w:rFonts w:ascii="Verdana" w:eastAsia="Malgun Gothic" w:hAnsi="Verdana" w:cs="Arial"/>
          <w:sz w:val="18"/>
          <w:szCs w:val="18"/>
        </w:rPr>
        <w:t>:</w:t>
      </w:r>
      <w:r w:rsidR="0044476B">
        <w:rPr>
          <w:rFonts w:ascii="Verdana" w:eastAsia="Malgun Gothic" w:hAnsi="Verdana" w:cs="Arial"/>
          <w:sz w:val="18"/>
          <w:szCs w:val="18"/>
        </w:rPr>
        <w:t xml:space="preserve"> </w:t>
      </w:r>
      <w:r w:rsidRPr="009F6C78">
        <w:rPr>
          <w:rFonts w:ascii="Verdana" w:eastAsia="Malgun Gothic" w:hAnsi="Verdana" w:cs="Arial"/>
          <w:sz w:val="18"/>
          <w:szCs w:val="18"/>
        </w:rPr>
        <w:t>+357</w:t>
      </w:r>
      <w:r w:rsidR="0044476B">
        <w:rPr>
          <w:rFonts w:ascii="Verdana" w:eastAsia="Malgun Gothic" w:hAnsi="Verdana" w:cs="Arial"/>
          <w:sz w:val="18"/>
          <w:szCs w:val="18"/>
        </w:rPr>
        <w:t>-</w:t>
      </w:r>
      <w:r w:rsidRPr="009F6C78">
        <w:rPr>
          <w:rFonts w:ascii="Verdana" w:eastAsia="Malgun Gothic" w:hAnsi="Verdana" w:cs="Arial"/>
          <w:sz w:val="18"/>
          <w:szCs w:val="18"/>
        </w:rPr>
        <w:t xml:space="preserve">22605149,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4" w:history="1">
        <w:r w:rsidRPr="00442F24">
          <w:rPr>
            <w:rStyle w:val="Hyperlink"/>
            <w:rFonts w:ascii="Verdana" w:eastAsia="Malgun Gothic" w:hAnsi="Verdana" w:cs="Arial"/>
            <w:sz w:val="18"/>
            <w:szCs w:val="18"/>
          </w:rPr>
          <w:t>fkakoutsis</w:t>
        </w:r>
        <w:r w:rsidRPr="009F6C78">
          <w:rPr>
            <w:rStyle w:val="Hyperlink"/>
            <w:rFonts w:ascii="Verdana" w:eastAsia="Malgun Gothic" w:hAnsi="Verdana" w:cs="Arial"/>
            <w:sz w:val="18"/>
            <w:szCs w:val="18"/>
          </w:rPr>
          <w:t>@cystat.mof.gov.cy</w:t>
        </w:r>
      </w:hyperlink>
    </w:p>
    <w:sectPr w:rsidR="00972CA0" w:rsidRPr="00C26329" w:rsidSect="008D1BCB">
      <w:headerReference w:type="default" r:id="rId15"/>
      <w:footerReference w:type="default" r:id="rId16"/>
      <w:headerReference w:type="first" r:id="rId17"/>
      <w:footerReference w:type="first" r:id="rId18"/>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4788" w14:textId="77777777" w:rsidR="008B4EE8" w:rsidRDefault="008B4EE8" w:rsidP="00FB398F">
      <w:r>
        <w:separator/>
      </w:r>
    </w:p>
  </w:endnote>
  <w:endnote w:type="continuationSeparator" w:id="0">
    <w:p w14:paraId="13C46214" w14:textId="77777777" w:rsidR="008B4EE8" w:rsidRDefault="008B4EE8"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8551"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08DA" w14:textId="791B53B1" w:rsidR="0060256A" w:rsidRPr="00D85307" w:rsidRDefault="0060256A" w:rsidP="0060256A">
    <w:pPr>
      <w:pStyle w:val="Footer"/>
      <w:pBdr>
        <w:top w:val="single" w:sz="4" w:space="1" w:color="auto"/>
      </w:pBdr>
      <w:tabs>
        <w:tab w:val="left" w:pos="4500"/>
      </w:tabs>
      <w:jc w:val="center"/>
      <w:rPr>
        <w:rFonts w:ascii="Verdana" w:hAnsi="Verdana" w:cs="Arial"/>
        <w:sz w:val="16"/>
        <w:szCs w:val="16"/>
      </w:rPr>
    </w:pPr>
    <w:r w:rsidRPr="00D85307">
      <w:rPr>
        <w:rFonts w:ascii="Verdana" w:hAnsi="Verdana" w:cs="Arial"/>
        <w:sz w:val="16"/>
        <w:szCs w:val="16"/>
      </w:rPr>
      <w:t>Address: Micha</w:t>
    </w:r>
    <w:r w:rsidR="00EF6A66" w:rsidRPr="00D85307">
      <w:rPr>
        <w:rFonts w:ascii="Verdana" w:hAnsi="Verdana" w:cs="Arial"/>
        <w:sz w:val="16"/>
        <w:szCs w:val="16"/>
      </w:rPr>
      <w:t>el</w:t>
    </w:r>
    <w:r w:rsidRPr="00D85307">
      <w:rPr>
        <w:rFonts w:ascii="Verdana" w:hAnsi="Verdana" w:cs="Arial"/>
        <w:sz w:val="16"/>
        <w:szCs w:val="16"/>
      </w:rPr>
      <w:t xml:space="preserve"> Karaoli Str., 1444 Nicosia, Cyprus</w:t>
    </w:r>
  </w:p>
  <w:p w14:paraId="19BE5536" w14:textId="0220A52B" w:rsidR="0060256A" w:rsidRPr="00D85307" w:rsidRDefault="00122143" w:rsidP="0060256A">
    <w:pPr>
      <w:pStyle w:val="Footer"/>
      <w:tabs>
        <w:tab w:val="left" w:pos="4500"/>
      </w:tabs>
      <w:jc w:val="center"/>
      <w:rPr>
        <w:rFonts w:ascii="Verdana" w:hAnsi="Verdana" w:cs="Arial"/>
        <w:sz w:val="16"/>
        <w:szCs w:val="16"/>
        <w:lang w:val="pt-PT"/>
      </w:rPr>
    </w:pPr>
    <w:r w:rsidRPr="00D85307">
      <w:rPr>
        <w:rFonts w:ascii="Verdana" w:hAnsi="Verdana" w:cs="Arial"/>
        <w:sz w:val="16"/>
        <w:szCs w:val="16"/>
        <w:lang w:val="pt-PT"/>
      </w:rPr>
      <w:t xml:space="preserve">Tel.: 22 </w:t>
    </w:r>
    <w:r w:rsidR="00111D1C" w:rsidRPr="00D85307">
      <w:rPr>
        <w:rFonts w:ascii="Verdana" w:hAnsi="Verdana" w:cs="Arial"/>
        <w:sz w:val="16"/>
        <w:szCs w:val="16"/>
        <w:lang w:val="pt-PT"/>
      </w:rPr>
      <w:t>602129, E-mail</w:t>
    </w:r>
    <w:r w:rsidR="0060256A" w:rsidRPr="00D85307">
      <w:rPr>
        <w:rFonts w:ascii="Verdana" w:hAnsi="Verdana" w:cs="Arial"/>
        <w:sz w:val="16"/>
        <w:szCs w:val="16"/>
        <w:lang w:val="pt-PT"/>
      </w:rPr>
      <w:t xml:space="preserve">: </w:t>
    </w:r>
    <w:hyperlink r:id="rId1" w:history="1">
      <w:r w:rsidR="001C7D23" w:rsidRPr="00C44F40">
        <w:rPr>
          <w:rStyle w:val="Hyperlink"/>
          <w:rFonts w:ascii="Verdana" w:hAnsi="Verdana" w:cs="Arial"/>
          <w:sz w:val="16"/>
          <w:szCs w:val="16"/>
          <w:lang w:val="pt-PT"/>
        </w:rPr>
        <w:t>enquiries@cystat.mof.gov.cy</w:t>
      </w:r>
    </w:hyperlink>
    <w:r w:rsidR="001C7D23">
      <w:rPr>
        <w:rFonts w:ascii="Verdana" w:hAnsi="Verdana" w:cs="Arial"/>
        <w:sz w:val="16"/>
        <w:szCs w:val="16"/>
        <w:lang w:val="pt-PT"/>
      </w:rPr>
      <w:t xml:space="preserve"> </w:t>
    </w:r>
  </w:p>
  <w:p w14:paraId="35D7AD11" w14:textId="2518D2DD" w:rsidR="004E4F42" w:rsidRPr="00BB629D" w:rsidRDefault="0060256A" w:rsidP="0060256A">
    <w:pPr>
      <w:pStyle w:val="Footer"/>
      <w:tabs>
        <w:tab w:val="left" w:pos="4500"/>
      </w:tabs>
      <w:jc w:val="center"/>
      <w:rPr>
        <w:rFonts w:ascii="Verdana" w:hAnsi="Verdana" w:cs="Arial"/>
        <w:sz w:val="16"/>
        <w:szCs w:val="16"/>
        <w:lang w:val="pt-PT"/>
      </w:rPr>
    </w:pPr>
    <w:r w:rsidRPr="00BB629D">
      <w:rPr>
        <w:rFonts w:ascii="Verdana" w:hAnsi="Verdana" w:cs="Arial"/>
        <w:sz w:val="16"/>
        <w:szCs w:val="16"/>
        <w:lang w:val="pt-PT"/>
      </w:rPr>
      <w:t xml:space="preserve">Web </w:t>
    </w:r>
    <w:r w:rsidR="00D85307" w:rsidRPr="00BB629D">
      <w:rPr>
        <w:rFonts w:ascii="Verdana" w:hAnsi="Verdana" w:cs="Arial"/>
        <w:sz w:val="16"/>
        <w:szCs w:val="16"/>
        <w:lang w:val="pt-PT"/>
      </w:rPr>
      <w:t>Portal</w:t>
    </w:r>
    <w:r w:rsidRPr="00BB629D">
      <w:rPr>
        <w:rFonts w:ascii="Verdana" w:hAnsi="Verdana" w:cs="Arial"/>
        <w:sz w:val="16"/>
        <w:szCs w:val="16"/>
        <w:lang w:val="pt-PT"/>
      </w:rPr>
      <w:t xml:space="preserve">: </w:t>
    </w:r>
    <w:hyperlink r:id="rId2" w:history="1">
      <w:r w:rsidRPr="00BB629D">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8725D" w14:textId="77777777" w:rsidR="008B4EE8" w:rsidRDefault="008B4EE8" w:rsidP="00FB398F">
      <w:r>
        <w:separator/>
      </w:r>
    </w:p>
  </w:footnote>
  <w:footnote w:type="continuationSeparator" w:id="0">
    <w:p w14:paraId="3E87A3B9" w14:textId="77777777" w:rsidR="008B4EE8" w:rsidRDefault="008B4EE8"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0775"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3B67" w14:textId="77777777" w:rsidR="004E4F42" w:rsidRDefault="001A0649"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6192" behindDoc="0" locked="0" layoutInCell="1" allowOverlap="1" wp14:anchorId="047E6AB5" wp14:editId="00D06618">
          <wp:simplePos x="0" y="0"/>
          <wp:positionH relativeFrom="column">
            <wp:posOffset>523875</wp:posOffset>
          </wp:positionH>
          <wp:positionV relativeFrom="paragraph">
            <wp:posOffset>168910</wp:posOffset>
          </wp:positionV>
          <wp:extent cx="676275" cy="676275"/>
          <wp:effectExtent l="0" t="0" r="0" b="0"/>
          <wp:wrapNone/>
          <wp:docPr id="4"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5E94D02" wp14:editId="723C1898">
              <wp:simplePos x="0" y="0"/>
              <wp:positionH relativeFrom="column">
                <wp:posOffset>4772660</wp:posOffset>
              </wp:positionH>
              <wp:positionV relativeFrom="paragraph">
                <wp:posOffset>-69215</wp:posOffset>
              </wp:positionV>
              <wp:extent cx="1287780" cy="1047750"/>
              <wp:effectExtent l="0" t="0" r="8255" b="0"/>
              <wp:wrapNone/>
              <wp:docPr id="1882379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B54B3CE" w14:textId="77777777" w:rsidR="004E4F42" w:rsidRDefault="001A0649" w:rsidP="000932CF">
                          <w:r w:rsidRPr="00FA55C3">
                            <w:rPr>
                              <w:noProof/>
                            </w:rPr>
                            <w:drawing>
                              <wp:inline distT="0" distB="0" distL="0" distR="0" wp14:anchorId="6BE9B95C" wp14:editId="0078EEE5">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94D02"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B54B3CE" w14:textId="77777777" w:rsidR="004E4F42" w:rsidRDefault="001A0649" w:rsidP="000932CF">
                    <w:r w:rsidRPr="00FA55C3">
                      <w:rPr>
                        <w:noProof/>
                      </w:rPr>
                      <w:drawing>
                        <wp:inline distT="0" distB="0" distL="0" distR="0" wp14:anchorId="6BE9B95C" wp14:editId="0078EEE5">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68886D8" wp14:editId="3EA9B741">
              <wp:simplePos x="0" y="0"/>
              <wp:positionH relativeFrom="column">
                <wp:posOffset>3439160</wp:posOffset>
              </wp:positionH>
              <wp:positionV relativeFrom="paragraph">
                <wp:posOffset>-221615</wp:posOffset>
              </wp:positionV>
              <wp:extent cx="1468755" cy="1200150"/>
              <wp:effectExtent l="0" t="0" r="0" b="0"/>
              <wp:wrapNone/>
              <wp:docPr id="1746240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239E0EE6" w14:textId="77777777" w:rsidR="004E4F42" w:rsidRDefault="001A0649" w:rsidP="000932CF">
                          <w:r w:rsidRPr="00FA55C3">
                            <w:rPr>
                              <w:noProof/>
                            </w:rPr>
                            <w:drawing>
                              <wp:inline distT="0" distB="0" distL="0" distR="0" wp14:anchorId="3A716D08" wp14:editId="2C709B55">
                                <wp:extent cx="1276350" cy="10096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886D8"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239E0EE6" w14:textId="77777777" w:rsidR="004E4F42" w:rsidRDefault="001A0649" w:rsidP="000932CF">
                    <w:r w:rsidRPr="00FA55C3">
                      <w:rPr>
                        <w:noProof/>
                      </w:rPr>
                      <w:drawing>
                        <wp:inline distT="0" distB="0" distL="0" distR="0" wp14:anchorId="3A716D08" wp14:editId="2C709B55">
                          <wp:extent cx="1276350" cy="10096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017BDBC7"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07AB106D"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8A1E2BD"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5845A66"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18C9BE0" w14:textId="5E376540" w:rsidR="00364377" w:rsidRPr="00D85307" w:rsidRDefault="001A0649"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noProof/>
      </w:rPr>
      <mc:AlternateContent>
        <mc:Choice Requires="wps">
          <w:drawing>
            <wp:anchor distT="0" distB="0" distL="114300" distR="114300" simplePos="0" relativeHeight="251659264" behindDoc="0" locked="0" layoutInCell="1" allowOverlap="1" wp14:anchorId="0FE80797" wp14:editId="5377F090">
              <wp:simplePos x="0" y="0"/>
              <wp:positionH relativeFrom="column">
                <wp:posOffset>4102100</wp:posOffset>
              </wp:positionH>
              <wp:positionV relativeFrom="paragraph">
                <wp:posOffset>-140335</wp:posOffset>
              </wp:positionV>
              <wp:extent cx="1828800" cy="533400"/>
              <wp:effectExtent l="0" t="0" r="0" b="0"/>
              <wp:wrapNone/>
              <wp:docPr id="2533410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0FCA8B14" w14:textId="081E3502" w:rsidR="0060256A" w:rsidRPr="00D85307" w:rsidRDefault="0060256A" w:rsidP="001C7D23">
                          <w:pPr>
                            <w:jc w:val="center"/>
                            <w:rPr>
                              <w:rFonts w:ascii="Verdana" w:hAnsi="Verdana" w:cs="Arial"/>
                              <w:b/>
                              <w:sz w:val="20"/>
                              <w:szCs w:val="20"/>
                            </w:rPr>
                          </w:pPr>
                          <w:r w:rsidRPr="00D85307">
                            <w:rPr>
                              <w:rFonts w:ascii="Verdana" w:hAnsi="Verdana" w:cs="Arial"/>
                              <w:b/>
                              <w:sz w:val="20"/>
                              <w:szCs w:val="20"/>
                            </w:rPr>
                            <w:t>STATISTICAL SERVICE</w:t>
                          </w:r>
                        </w:p>
                        <w:p w14:paraId="68462DB1" w14:textId="77777777" w:rsidR="0060256A" w:rsidRPr="00D85307" w:rsidRDefault="0060256A" w:rsidP="0060256A">
                          <w:pPr>
                            <w:jc w:val="center"/>
                            <w:rPr>
                              <w:rFonts w:ascii="Verdana" w:hAnsi="Verdana" w:cs="Arial"/>
                              <w:sz w:val="20"/>
                              <w:szCs w:val="20"/>
                            </w:rPr>
                          </w:pPr>
                          <w:r w:rsidRPr="00D85307">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80797"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0FCA8B14" w14:textId="081E3502" w:rsidR="0060256A" w:rsidRPr="00D85307" w:rsidRDefault="0060256A" w:rsidP="001C7D23">
                    <w:pPr>
                      <w:jc w:val="center"/>
                      <w:rPr>
                        <w:rFonts w:ascii="Verdana" w:hAnsi="Verdana" w:cs="Arial"/>
                        <w:b/>
                        <w:sz w:val="20"/>
                        <w:szCs w:val="20"/>
                      </w:rPr>
                    </w:pPr>
                    <w:r w:rsidRPr="00D85307">
                      <w:rPr>
                        <w:rFonts w:ascii="Verdana" w:hAnsi="Verdana" w:cs="Arial"/>
                        <w:b/>
                        <w:sz w:val="20"/>
                        <w:szCs w:val="20"/>
                      </w:rPr>
                      <w:t>STATISTICAL SERVICE</w:t>
                    </w:r>
                  </w:p>
                  <w:p w14:paraId="68462DB1" w14:textId="77777777" w:rsidR="0060256A" w:rsidRPr="00D85307" w:rsidRDefault="0060256A" w:rsidP="0060256A">
                    <w:pPr>
                      <w:jc w:val="center"/>
                      <w:rPr>
                        <w:rFonts w:ascii="Verdana" w:hAnsi="Verdana" w:cs="Arial"/>
                        <w:sz w:val="20"/>
                        <w:szCs w:val="20"/>
                      </w:rPr>
                    </w:pPr>
                    <w:r w:rsidRPr="00D85307">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364377" w:rsidRPr="00D85307">
      <w:rPr>
        <w:rFonts w:ascii="Verdana" w:hAnsi="Verdana" w:cs="Arial"/>
        <w:bCs/>
        <w:sz w:val="20"/>
        <w:szCs w:val="20"/>
        <w:lang w:val="en-US"/>
      </w:rPr>
      <w:t>REPUBLIC OF CYPRUS</w:t>
    </w:r>
    <w:r w:rsidR="00364377" w:rsidRPr="00D85307">
      <w:rPr>
        <w:rFonts w:ascii="Verdana" w:hAnsi="Verdana"/>
        <w:b/>
        <w:bCs/>
        <w:sz w:val="20"/>
        <w:szCs w:val="20"/>
        <w:lang w:val="en-US"/>
      </w:rPr>
      <w:t xml:space="preserve"> </w:t>
    </w:r>
    <w:r w:rsidR="00364377" w:rsidRPr="00D85307">
      <w:rPr>
        <w:rFonts w:ascii="Verdana" w:hAnsi="Verdana"/>
        <w:b/>
        <w:bCs/>
        <w:sz w:val="20"/>
        <w:szCs w:val="20"/>
        <w:lang w:val="en-US"/>
      </w:rPr>
      <w:tab/>
    </w:r>
  </w:p>
  <w:p w14:paraId="4A44A948" w14:textId="7777777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71EFEE1"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786120611">
    <w:abstractNumId w:val="4"/>
  </w:num>
  <w:num w:numId="2" w16cid:durableId="158548612">
    <w:abstractNumId w:val="1"/>
  </w:num>
  <w:num w:numId="3" w16cid:durableId="2111463240">
    <w:abstractNumId w:val="2"/>
  </w:num>
  <w:num w:numId="4" w16cid:durableId="281109652">
    <w:abstractNumId w:val="3"/>
  </w:num>
  <w:num w:numId="5" w16cid:durableId="1241449039">
    <w:abstractNumId w:val="0"/>
  </w:num>
  <w:num w:numId="6" w16cid:durableId="1080519628">
    <w:abstractNumId w:val="5"/>
  </w:num>
  <w:num w:numId="7" w16cid:durableId="1025181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4F86"/>
    <w:rsid w:val="0000542E"/>
    <w:rsid w:val="00013E40"/>
    <w:rsid w:val="000161B1"/>
    <w:rsid w:val="00025A39"/>
    <w:rsid w:val="000264DB"/>
    <w:rsid w:val="00027853"/>
    <w:rsid w:val="000304A1"/>
    <w:rsid w:val="00030E18"/>
    <w:rsid w:val="00031D32"/>
    <w:rsid w:val="000342D2"/>
    <w:rsid w:val="0003603D"/>
    <w:rsid w:val="00036FA9"/>
    <w:rsid w:val="00041788"/>
    <w:rsid w:val="00045088"/>
    <w:rsid w:val="00045A06"/>
    <w:rsid w:val="000463EC"/>
    <w:rsid w:val="00050391"/>
    <w:rsid w:val="00051FFD"/>
    <w:rsid w:val="00054A6F"/>
    <w:rsid w:val="00055291"/>
    <w:rsid w:val="000563D3"/>
    <w:rsid w:val="00057E44"/>
    <w:rsid w:val="00061299"/>
    <w:rsid w:val="00065407"/>
    <w:rsid w:val="00070576"/>
    <w:rsid w:val="00072754"/>
    <w:rsid w:val="00072C6C"/>
    <w:rsid w:val="000752BB"/>
    <w:rsid w:val="00080E1C"/>
    <w:rsid w:val="00081ADF"/>
    <w:rsid w:val="0008232C"/>
    <w:rsid w:val="00083048"/>
    <w:rsid w:val="00084599"/>
    <w:rsid w:val="00084A02"/>
    <w:rsid w:val="00084BF7"/>
    <w:rsid w:val="0008692F"/>
    <w:rsid w:val="000870E9"/>
    <w:rsid w:val="00092E06"/>
    <w:rsid w:val="000932CF"/>
    <w:rsid w:val="0009527E"/>
    <w:rsid w:val="00096ED8"/>
    <w:rsid w:val="000A1A88"/>
    <w:rsid w:val="000A1CBD"/>
    <w:rsid w:val="000A2B5C"/>
    <w:rsid w:val="000A3601"/>
    <w:rsid w:val="000A6FA8"/>
    <w:rsid w:val="000B6F3B"/>
    <w:rsid w:val="000C4E72"/>
    <w:rsid w:val="000C5939"/>
    <w:rsid w:val="000D1E7A"/>
    <w:rsid w:val="000E24B1"/>
    <w:rsid w:val="000E2735"/>
    <w:rsid w:val="000E32D6"/>
    <w:rsid w:val="000E54F8"/>
    <w:rsid w:val="000E57F2"/>
    <w:rsid w:val="000E72A7"/>
    <w:rsid w:val="000F090B"/>
    <w:rsid w:val="000F1162"/>
    <w:rsid w:val="000F3467"/>
    <w:rsid w:val="000F38DE"/>
    <w:rsid w:val="000F5C7E"/>
    <w:rsid w:val="000F5D6C"/>
    <w:rsid w:val="000F601C"/>
    <w:rsid w:val="00103D83"/>
    <w:rsid w:val="00106852"/>
    <w:rsid w:val="00110F9D"/>
    <w:rsid w:val="0011149B"/>
    <w:rsid w:val="00111D1C"/>
    <w:rsid w:val="00114A67"/>
    <w:rsid w:val="00115BFC"/>
    <w:rsid w:val="00122143"/>
    <w:rsid w:val="00122682"/>
    <w:rsid w:val="001253B6"/>
    <w:rsid w:val="00127320"/>
    <w:rsid w:val="00127456"/>
    <w:rsid w:val="001312D8"/>
    <w:rsid w:val="0013137B"/>
    <w:rsid w:val="00144A36"/>
    <w:rsid w:val="0015118B"/>
    <w:rsid w:val="001519CE"/>
    <w:rsid w:val="00160AE7"/>
    <w:rsid w:val="00160B5B"/>
    <w:rsid w:val="00161CF3"/>
    <w:rsid w:val="00162C00"/>
    <w:rsid w:val="001639EF"/>
    <w:rsid w:val="0016589F"/>
    <w:rsid w:val="00165DB7"/>
    <w:rsid w:val="001668F3"/>
    <w:rsid w:val="00166FC4"/>
    <w:rsid w:val="00167D75"/>
    <w:rsid w:val="001714E3"/>
    <w:rsid w:val="00172185"/>
    <w:rsid w:val="00176558"/>
    <w:rsid w:val="00176C2F"/>
    <w:rsid w:val="00176E13"/>
    <w:rsid w:val="0017756A"/>
    <w:rsid w:val="0017769A"/>
    <w:rsid w:val="00183DFC"/>
    <w:rsid w:val="00184384"/>
    <w:rsid w:val="00186717"/>
    <w:rsid w:val="00187FFC"/>
    <w:rsid w:val="001918B3"/>
    <w:rsid w:val="00192198"/>
    <w:rsid w:val="00195FE3"/>
    <w:rsid w:val="001A0649"/>
    <w:rsid w:val="001A0FBD"/>
    <w:rsid w:val="001A2018"/>
    <w:rsid w:val="001A2793"/>
    <w:rsid w:val="001A2AE4"/>
    <w:rsid w:val="001A3DD4"/>
    <w:rsid w:val="001A70BD"/>
    <w:rsid w:val="001B2C39"/>
    <w:rsid w:val="001B3675"/>
    <w:rsid w:val="001B54AB"/>
    <w:rsid w:val="001B5E10"/>
    <w:rsid w:val="001B65F5"/>
    <w:rsid w:val="001B6AB3"/>
    <w:rsid w:val="001B73D5"/>
    <w:rsid w:val="001C0681"/>
    <w:rsid w:val="001C14B9"/>
    <w:rsid w:val="001C27C0"/>
    <w:rsid w:val="001C2FA0"/>
    <w:rsid w:val="001C62B3"/>
    <w:rsid w:val="001C75BD"/>
    <w:rsid w:val="001C7C8C"/>
    <w:rsid w:val="001C7D23"/>
    <w:rsid w:val="001D0D6A"/>
    <w:rsid w:val="001D20A4"/>
    <w:rsid w:val="001D2C52"/>
    <w:rsid w:val="001E00D1"/>
    <w:rsid w:val="001E0E58"/>
    <w:rsid w:val="001E14F3"/>
    <w:rsid w:val="001E15ED"/>
    <w:rsid w:val="001E4223"/>
    <w:rsid w:val="001E4D6E"/>
    <w:rsid w:val="001E61AA"/>
    <w:rsid w:val="001E6667"/>
    <w:rsid w:val="001E7D09"/>
    <w:rsid w:val="0020309E"/>
    <w:rsid w:val="00204635"/>
    <w:rsid w:val="00205BA0"/>
    <w:rsid w:val="002063AE"/>
    <w:rsid w:val="002071F4"/>
    <w:rsid w:val="00210B58"/>
    <w:rsid w:val="00215779"/>
    <w:rsid w:val="00216CAB"/>
    <w:rsid w:val="00222423"/>
    <w:rsid w:val="0022243E"/>
    <w:rsid w:val="00225B28"/>
    <w:rsid w:val="002313AC"/>
    <w:rsid w:val="00235FB2"/>
    <w:rsid w:val="00237B25"/>
    <w:rsid w:val="00237BC1"/>
    <w:rsid w:val="002430B4"/>
    <w:rsid w:val="002432B5"/>
    <w:rsid w:val="002447D0"/>
    <w:rsid w:val="002454C5"/>
    <w:rsid w:val="00245E19"/>
    <w:rsid w:val="0024685F"/>
    <w:rsid w:val="00246AEB"/>
    <w:rsid w:val="00247C16"/>
    <w:rsid w:val="00247E90"/>
    <w:rsid w:val="00250005"/>
    <w:rsid w:val="00250D2A"/>
    <w:rsid w:val="0025254F"/>
    <w:rsid w:val="0025566D"/>
    <w:rsid w:val="0025595C"/>
    <w:rsid w:val="00257149"/>
    <w:rsid w:val="002576E7"/>
    <w:rsid w:val="00260357"/>
    <w:rsid w:val="002643CB"/>
    <w:rsid w:val="00264F04"/>
    <w:rsid w:val="00267554"/>
    <w:rsid w:val="0027122D"/>
    <w:rsid w:val="00277E55"/>
    <w:rsid w:val="002815AA"/>
    <w:rsid w:val="0028338F"/>
    <w:rsid w:val="00283BFC"/>
    <w:rsid w:val="0028575C"/>
    <w:rsid w:val="00285C24"/>
    <w:rsid w:val="002915C4"/>
    <w:rsid w:val="00292E91"/>
    <w:rsid w:val="00296077"/>
    <w:rsid w:val="00297389"/>
    <w:rsid w:val="002A1D1C"/>
    <w:rsid w:val="002A4AF3"/>
    <w:rsid w:val="002A4D64"/>
    <w:rsid w:val="002B1BA2"/>
    <w:rsid w:val="002B6554"/>
    <w:rsid w:val="002C42EC"/>
    <w:rsid w:val="002C6A14"/>
    <w:rsid w:val="002C6A16"/>
    <w:rsid w:val="002C717C"/>
    <w:rsid w:val="002D05F0"/>
    <w:rsid w:val="002D3334"/>
    <w:rsid w:val="002D7D4A"/>
    <w:rsid w:val="002E1906"/>
    <w:rsid w:val="002E2BFF"/>
    <w:rsid w:val="002E34A5"/>
    <w:rsid w:val="002E3846"/>
    <w:rsid w:val="002E3F78"/>
    <w:rsid w:val="002F3EB0"/>
    <w:rsid w:val="002F400C"/>
    <w:rsid w:val="002F4D76"/>
    <w:rsid w:val="002F6D26"/>
    <w:rsid w:val="00300B86"/>
    <w:rsid w:val="0030231E"/>
    <w:rsid w:val="003042C4"/>
    <w:rsid w:val="0030449F"/>
    <w:rsid w:val="00304CB4"/>
    <w:rsid w:val="00306FF8"/>
    <w:rsid w:val="003070A8"/>
    <w:rsid w:val="00312DCE"/>
    <w:rsid w:val="00313F37"/>
    <w:rsid w:val="003141D0"/>
    <w:rsid w:val="003168C1"/>
    <w:rsid w:val="00322B52"/>
    <w:rsid w:val="00322FBE"/>
    <w:rsid w:val="00325632"/>
    <w:rsid w:val="00327549"/>
    <w:rsid w:val="003342A5"/>
    <w:rsid w:val="00336C36"/>
    <w:rsid w:val="0033704E"/>
    <w:rsid w:val="00343815"/>
    <w:rsid w:val="003522BB"/>
    <w:rsid w:val="00352F6C"/>
    <w:rsid w:val="003556EA"/>
    <w:rsid w:val="003566E0"/>
    <w:rsid w:val="00361D78"/>
    <w:rsid w:val="00364210"/>
    <w:rsid w:val="00364377"/>
    <w:rsid w:val="003704E7"/>
    <w:rsid w:val="003719E6"/>
    <w:rsid w:val="00373AA3"/>
    <w:rsid w:val="003749D1"/>
    <w:rsid w:val="00377ABB"/>
    <w:rsid w:val="00377E7E"/>
    <w:rsid w:val="003854F5"/>
    <w:rsid w:val="00385995"/>
    <w:rsid w:val="00386CDF"/>
    <w:rsid w:val="00386FC7"/>
    <w:rsid w:val="00390A32"/>
    <w:rsid w:val="00391BE8"/>
    <w:rsid w:val="00396C21"/>
    <w:rsid w:val="00396C89"/>
    <w:rsid w:val="003A19C5"/>
    <w:rsid w:val="003A372A"/>
    <w:rsid w:val="003A3B77"/>
    <w:rsid w:val="003A40F2"/>
    <w:rsid w:val="003A4EEC"/>
    <w:rsid w:val="003A50D1"/>
    <w:rsid w:val="003A5323"/>
    <w:rsid w:val="003A5BA9"/>
    <w:rsid w:val="003B10FB"/>
    <w:rsid w:val="003B196D"/>
    <w:rsid w:val="003B2710"/>
    <w:rsid w:val="003B4608"/>
    <w:rsid w:val="003C1786"/>
    <w:rsid w:val="003C18CA"/>
    <w:rsid w:val="003C1B8E"/>
    <w:rsid w:val="003C2392"/>
    <w:rsid w:val="003C5174"/>
    <w:rsid w:val="003C5240"/>
    <w:rsid w:val="003D14E0"/>
    <w:rsid w:val="003D17AA"/>
    <w:rsid w:val="003D1EA5"/>
    <w:rsid w:val="003D26D3"/>
    <w:rsid w:val="003D2EE5"/>
    <w:rsid w:val="003D3348"/>
    <w:rsid w:val="003D42BE"/>
    <w:rsid w:val="003D6822"/>
    <w:rsid w:val="003D724C"/>
    <w:rsid w:val="003E0CE2"/>
    <w:rsid w:val="003E0CEB"/>
    <w:rsid w:val="003E5788"/>
    <w:rsid w:val="003E5DEB"/>
    <w:rsid w:val="003E6210"/>
    <w:rsid w:val="003E680B"/>
    <w:rsid w:val="003F15F4"/>
    <w:rsid w:val="003F39EB"/>
    <w:rsid w:val="003F3DF8"/>
    <w:rsid w:val="003F49E4"/>
    <w:rsid w:val="003F4D2F"/>
    <w:rsid w:val="003F5E32"/>
    <w:rsid w:val="003F75F6"/>
    <w:rsid w:val="00404670"/>
    <w:rsid w:val="00414CA0"/>
    <w:rsid w:val="004219D5"/>
    <w:rsid w:val="00422F54"/>
    <w:rsid w:val="00431516"/>
    <w:rsid w:val="00435066"/>
    <w:rsid w:val="004361B3"/>
    <w:rsid w:val="00436887"/>
    <w:rsid w:val="00440353"/>
    <w:rsid w:val="00442411"/>
    <w:rsid w:val="0044249D"/>
    <w:rsid w:val="00442ACB"/>
    <w:rsid w:val="0044379F"/>
    <w:rsid w:val="0044476B"/>
    <w:rsid w:val="00446FB1"/>
    <w:rsid w:val="0045024D"/>
    <w:rsid w:val="00450865"/>
    <w:rsid w:val="00450A9E"/>
    <w:rsid w:val="00453A97"/>
    <w:rsid w:val="0045448D"/>
    <w:rsid w:val="0046058C"/>
    <w:rsid w:val="0046078F"/>
    <w:rsid w:val="00463214"/>
    <w:rsid w:val="0046434D"/>
    <w:rsid w:val="004656FA"/>
    <w:rsid w:val="00467862"/>
    <w:rsid w:val="00471D77"/>
    <w:rsid w:val="00475587"/>
    <w:rsid w:val="00480BC2"/>
    <w:rsid w:val="00482EDC"/>
    <w:rsid w:val="004867C1"/>
    <w:rsid w:val="004929C2"/>
    <w:rsid w:val="00493FDD"/>
    <w:rsid w:val="0049586B"/>
    <w:rsid w:val="00495B7A"/>
    <w:rsid w:val="00496722"/>
    <w:rsid w:val="00496951"/>
    <w:rsid w:val="00496D70"/>
    <w:rsid w:val="004A2AA3"/>
    <w:rsid w:val="004A3E44"/>
    <w:rsid w:val="004A7983"/>
    <w:rsid w:val="004B064C"/>
    <w:rsid w:val="004B0A4D"/>
    <w:rsid w:val="004B2896"/>
    <w:rsid w:val="004B2BA6"/>
    <w:rsid w:val="004B38E9"/>
    <w:rsid w:val="004B3FBA"/>
    <w:rsid w:val="004B556F"/>
    <w:rsid w:val="004B6599"/>
    <w:rsid w:val="004C35CE"/>
    <w:rsid w:val="004C400C"/>
    <w:rsid w:val="004C6CA7"/>
    <w:rsid w:val="004D4357"/>
    <w:rsid w:val="004D4950"/>
    <w:rsid w:val="004E2393"/>
    <w:rsid w:val="004E27EC"/>
    <w:rsid w:val="004E3745"/>
    <w:rsid w:val="004E42BE"/>
    <w:rsid w:val="004E4F42"/>
    <w:rsid w:val="004E63D5"/>
    <w:rsid w:val="004F03FD"/>
    <w:rsid w:val="004F0732"/>
    <w:rsid w:val="004F4DC9"/>
    <w:rsid w:val="004F52F0"/>
    <w:rsid w:val="004F6250"/>
    <w:rsid w:val="004F677C"/>
    <w:rsid w:val="004F6D8F"/>
    <w:rsid w:val="005011BC"/>
    <w:rsid w:val="00504AB6"/>
    <w:rsid w:val="00505503"/>
    <w:rsid w:val="0051107B"/>
    <w:rsid w:val="00512F9C"/>
    <w:rsid w:val="00527CDB"/>
    <w:rsid w:val="005317FB"/>
    <w:rsid w:val="005341C9"/>
    <w:rsid w:val="005369CA"/>
    <w:rsid w:val="00536DE9"/>
    <w:rsid w:val="00540668"/>
    <w:rsid w:val="00541E08"/>
    <w:rsid w:val="00550051"/>
    <w:rsid w:val="00551768"/>
    <w:rsid w:val="00556123"/>
    <w:rsid w:val="0055789A"/>
    <w:rsid w:val="005652D1"/>
    <w:rsid w:val="005660A0"/>
    <w:rsid w:val="00566A4F"/>
    <w:rsid w:val="00567D64"/>
    <w:rsid w:val="00572BC2"/>
    <w:rsid w:val="00573DC8"/>
    <w:rsid w:val="00574DDF"/>
    <w:rsid w:val="00574E75"/>
    <w:rsid w:val="005848A0"/>
    <w:rsid w:val="005868C9"/>
    <w:rsid w:val="005938ED"/>
    <w:rsid w:val="0059478C"/>
    <w:rsid w:val="005947E1"/>
    <w:rsid w:val="00594C0A"/>
    <w:rsid w:val="005978D4"/>
    <w:rsid w:val="005A79C1"/>
    <w:rsid w:val="005A7F41"/>
    <w:rsid w:val="005B02B3"/>
    <w:rsid w:val="005B0388"/>
    <w:rsid w:val="005B2A67"/>
    <w:rsid w:val="005B3DCD"/>
    <w:rsid w:val="005B4AD4"/>
    <w:rsid w:val="005B5CC7"/>
    <w:rsid w:val="005B6078"/>
    <w:rsid w:val="005B6B8F"/>
    <w:rsid w:val="005C2798"/>
    <w:rsid w:val="005C36C3"/>
    <w:rsid w:val="005C56EE"/>
    <w:rsid w:val="005C5D4B"/>
    <w:rsid w:val="005D1714"/>
    <w:rsid w:val="005D2D39"/>
    <w:rsid w:val="005D5E36"/>
    <w:rsid w:val="005D7638"/>
    <w:rsid w:val="005D78E6"/>
    <w:rsid w:val="005F12F5"/>
    <w:rsid w:val="005F2C5F"/>
    <w:rsid w:val="005F49BB"/>
    <w:rsid w:val="005F4B4F"/>
    <w:rsid w:val="005F7C7D"/>
    <w:rsid w:val="0060256A"/>
    <w:rsid w:val="00603FEE"/>
    <w:rsid w:val="006044B7"/>
    <w:rsid w:val="006054CC"/>
    <w:rsid w:val="006071CE"/>
    <w:rsid w:val="006075B5"/>
    <w:rsid w:val="0061018C"/>
    <w:rsid w:val="00610449"/>
    <w:rsid w:val="0061094E"/>
    <w:rsid w:val="00613440"/>
    <w:rsid w:val="00613BE3"/>
    <w:rsid w:val="00615580"/>
    <w:rsid w:val="0062118B"/>
    <w:rsid w:val="00621D53"/>
    <w:rsid w:val="0062327B"/>
    <w:rsid w:val="0062382F"/>
    <w:rsid w:val="00632777"/>
    <w:rsid w:val="00633750"/>
    <w:rsid w:val="00634491"/>
    <w:rsid w:val="0063679C"/>
    <w:rsid w:val="00637055"/>
    <w:rsid w:val="00641D59"/>
    <w:rsid w:val="00644507"/>
    <w:rsid w:val="00646880"/>
    <w:rsid w:val="00647D2A"/>
    <w:rsid w:val="006537BB"/>
    <w:rsid w:val="0065711B"/>
    <w:rsid w:val="0066103D"/>
    <w:rsid w:val="00667C0B"/>
    <w:rsid w:val="0067069E"/>
    <w:rsid w:val="00671785"/>
    <w:rsid w:val="00672BA9"/>
    <w:rsid w:val="00673005"/>
    <w:rsid w:val="0067669F"/>
    <w:rsid w:val="006800D1"/>
    <w:rsid w:val="006804BE"/>
    <w:rsid w:val="00682DC1"/>
    <w:rsid w:val="00686514"/>
    <w:rsid w:val="0069008E"/>
    <w:rsid w:val="0069087E"/>
    <w:rsid w:val="00691191"/>
    <w:rsid w:val="006925C4"/>
    <w:rsid w:val="0069309C"/>
    <w:rsid w:val="00694446"/>
    <w:rsid w:val="006A02B7"/>
    <w:rsid w:val="006A5FCC"/>
    <w:rsid w:val="006B03F0"/>
    <w:rsid w:val="006B46D5"/>
    <w:rsid w:val="006B46F4"/>
    <w:rsid w:val="006C0AD7"/>
    <w:rsid w:val="006C7AF3"/>
    <w:rsid w:val="006D26B7"/>
    <w:rsid w:val="006D6548"/>
    <w:rsid w:val="006D7F9B"/>
    <w:rsid w:val="006E0E20"/>
    <w:rsid w:val="006E4256"/>
    <w:rsid w:val="006E4BBA"/>
    <w:rsid w:val="006E5F43"/>
    <w:rsid w:val="006E60A6"/>
    <w:rsid w:val="006F0B61"/>
    <w:rsid w:val="006F0F69"/>
    <w:rsid w:val="006F116B"/>
    <w:rsid w:val="006F117F"/>
    <w:rsid w:val="006F131E"/>
    <w:rsid w:val="006F13DF"/>
    <w:rsid w:val="006F1E66"/>
    <w:rsid w:val="006F2B09"/>
    <w:rsid w:val="006F3ACF"/>
    <w:rsid w:val="00702F26"/>
    <w:rsid w:val="0070313E"/>
    <w:rsid w:val="00703799"/>
    <w:rsid w:val="00705C5C"/>
    <w:rsid w:val="00711475"/>
    <w:rsid w:val="00711C4D"/>
    <w:rsid w:val="00714FCF"/>
    <w:rsid w:val="007211EA"/>
    <w:rsid w:val="00724B18"/>
    <w:rsid w:val="0072548A"/>
    <w:rsid w:val="007259B7"/>
    <w:rsid w:val="007277A6"/>
    <w:rsid w:val="00730681"/>
    <w:rsid w:val="007327C3"/>
    <w:rsid w:val="007343FA"/>
    <w:rsid w:val="0074021A"/>
    <w:rsid w:val="007405EA"/>
    <w:rsid w:val="007437AB"/>
    <w:rsid w:val="007448F7"/>
    <w:rsid w:val="007534F8"/>
    <w:rsid w:val="007545AD"/>
    <w:rsid w:val="007549C7"/>
    <w:rsid w:val="0075775F"/>
    <w:rsid w:val="0076146D"/>
    <w:rsid w:val="00762D6D"/>
    <w:rsid w:val="00763722"/>
    <w:rsid w:val="00764BC1"/>
    <w:rsid w:val="007676BF"/>
    <w:rsid w:val="00770869"/>
    <w:rsid w:val="007738AA"/>
    <w:rsid w:val="0077578D"/>
    <w:rsid w:val="00780A62"/>
    <w:rsid w:val="00783241"/>
    <w:rsid w:val="007838EC"/>
    <w:rsid w:val="00784BDC"/>
    <w:rsid w:val="00790B34"/>
    <w:rsid w:val="00792B9C"/>
    <w:rsid w:val="00792F28"/>
    <w:rsid w:val="0079543F"/>
    <w:rsid w:val="00795880"/>
    <w:rsid w:val="00795D1C"/>
    <w:rsid w:val="00797ADE"/>
    <w:rsid w:val="007A0608"/>
    <w:rsid w:val="007A4367"/>
    <w:rsid w:val="007B0867"/>
    <w:rsid w:val="007B1AC1"/>
    <w:rsid w:val="007B2039"/>
    <w:rsid w:val="007B5A08"/>
    <w:rsid w:val="007B693D"/>
    <w:rsid w:val="007C2AEC"/>
    <w:rsid w:val="007C69EE"/>
    <w:rsid w:val="007C7536"/>
    <w:rsid w:val="007E041B"/>
    <w:rsid w:val="007E199A"/>
    <w:rsid w:val="007E2415"/>
    <w:rsid w:val="007E39F3"/>
    <w:rsid w:val="007E4252"/>
    <w:rsid w:val="007E47C1"/>
    <w:rsid w:val="007E68F4"/>
    <w:rsid w:val="007F0964"/>
    <w:rsid w:val="007F31BA"/>
    <w:rsid w:val="007F4078"/>
    <w:rsid w:val="0080014B"/>
    <w:rsid w:val="008003DC"/>
    <w:rsid w:val="008009DF"/>
    <w:rsid w:val="00801793"/>
    <w:rsid w:val="00803642"/>
    <w:rsid w:val="008036DD"/>
    <w:rsid w:val="00806013"/>
    <w:rsid w:val="00806EA2"/>
    <w:rsid w:val="0080759C"/>
    <w:rsid w:val="008078FF"/>
    <w:rsid w:val="00812A2B"/>
    <w:rsid w:val="00814A4C"/>
    <w:rsid w:val="0082169C"/>
    <w:rsid w:val="00824962"/>
    <w:rsid w:val="0082612A"/>
    <w:rsid w:val="00831AAB"/>
    <w:rsid w:val="008339CF"/>
    <w:rsid w:val="00833D8E"/>
    <w:rsid w:val="0083574E"/>
    <w:rsid w:val="0083624F"/>
    <w:rsid w:val="0083640C"/>
    <w:rsid w:val="008374B7"/>
    <w:rsid w:val="0084157B"/>
    <w:rsid w:val="00842BFB"/>
    <w:rsid w:val="008466F0"/>
    <w:rsid w:val="00846B85"/>
    <w:rsid w:val="00847D85"/>
    <w:rsid w:val="00847DC3"/>
    <w:rsid w:val="00847F49"/>
    <w:rsid w:val="00851EB0"/>
    <w:rsid w:val="00852111"/>
    <w:rsid w:val="008535C5"/>
    <w:rsid w:val="00853765"/>
    <w:rsid w:val="008539F9"/>
    <w:rsid w:val="0085516F"/>
    <w:rsid w:val="00861278"/>
    <w:rsid w:val="00867186"/>
    <w:rsid w:val="00867DB1"/>
    <w:rsid w:val="00870AF6"/>
    <w:rsid w:val="00871C86"/>
    <w:rsid w:val="0087342D"/>
    <w:rsid w:val="00873D2B"/>
    <w:rsid w:val="008753D0"/>
    <w:rsid w:val="00876605"/>
    <w:rsid w:val="008775E2"/>
    <w:rsid w:val="00881268"/>
    <w:rsid w:val="0088394A"/>
    <w:rsid w:val="008860BD"/>
    <w:rsid w:val="00887399"/>
    <w:rsid w:val="0088779E"/>
    <w:rsid w:val="008909A9"/>
    <w:rsid w:val="008912AF"/>
    <w:rsid w:val="00892114"/>
    <w:rsid w:val="00892CB9"/>
    <w:rsid w:val="00892F56"/>
    <w:rsid w:val="008935CB"/>
    <w:rsid w:val="00895CCA"/>
    <w:rsid w:val="008A3859"/>
    <w:rsid w:val="008B0E7E"/>
    <w:rsid w:val="008B44EC"/>
    <w:rsid w:val="008B4EE8"/>
    <w:rsid w:val="008B5FF0"/>
    <w:rsid w:val="008B65BD"/>
    <w:rsid w:val="008B7900"/>
    <w:rsid w:val="008C0AE0"/>
    <w:rsid w:val="008C0E22"/>
    <w:rsid w:val="008C10D1"/>
    <w:rsid w:val="008C6CDB"/>
    <w:rsid w:val="008C71BF"/>
    <w:rsid w:val="008C7FE0"/>
    <w:rsid w:val="008D1BCB"/>
    <w:rsid w:val="008D5717"/>
    <w:rsid w:val="008E05A3"/>
    <w:rsid w:val="008E22F7"/>
    <w:rsid w:val="008E44A9"/>
    <w:rsid w:val="008E4549"/>
    <w:rsid w:val="008E51AB"/>
    <w:rsid w:val="008E6B4D"/>
    <w:rsid w:val="008E6BFF"/>
    <w:rsid w:val="008E7084"/>
    <w:rsid w:val="008F1499"/>
    <w:rsid w:val="008F21AF"/>
    <w:rsid w:val="008F2400"/>
    <w:rsid w:val="008F5AB5"/>
    <w:rsid w:val="008F61BA"/>
    <w:rsid w:val="008F6E3C"/>
    <w:rsid w:val="008F7C55"/>
    <w:rsid w:val="0090338C"/>
    <w:rsid w:val="00914A23"/>
    <w:rsid w:val="00914DD7"/>
    <w:rsid w:val="0091669A"/>
    <w:rsid w:val="00916F94"/>
    <w:rsid w:val="009266A5"/>
    <w:rsid w:val="00930754"/>
    <w:rsid w:val="00931164"/>
    <w:rsid w:val="00931DE4"/>
    <w:rsid w:val="00934F68"/>
    <w:rsid w:val="009355A9"/>
    <w:rsid w:val="009355AC"/>
    <w:rsid w:val="00935F38"/>
    <w:rsid w:val="00937586"/>
    <w:rsid w:val="009451CD"/>
    <w:rsid w:val="00947889"/>
    <w:rsid w:val="00960ADD"/>
    <w:rsid w:val="00960E98"/>
    <w:rsid w:val="00962703"/>
    <w:rsid w:val="00963A82"/>
    <w:rsid w:val="00970111"/>
    <w:rsid w:val="009708F1"/>
    <w:rsid w:val="0097192A"/>
    <w:rsid w:val="00972912"/>
    <w:rsid w:val="00972CA0"/>
    <w:rsid w:val="00976D1F"/>
    <w:rsid w:val="00977EE2"/>
    <w:rsid w:val="00981C81"/>
    <w:rsid w:val="00992209"/>
    <w:rsid w:val="009A2D24"/>
    <w:rsid w:val="009A456C"/>
    <w:rsid w:val="009A4B24"/>
    <w:rsid w:val="009B00E0"/>
    <w:rsid w:val="009B292A"/>
    <w:rsid w:val="009B76D5"/>
    <w:rsid w:val="009C165D"/>
    <w:rsid w:val="009C167F"/>
    <w:rsid w:val="009C37C6"/>
    <w:rsid w:val="009C37F7"/>
    <w:rsid w:val="009C3CEA"/>
    <w:rsid w:val="009C56E3"/>
    <w:rsid w:val="009C583D"/>
    <w:rsid w:val="009D2611"/>
    <w:rsid w:val="009D56F7"/>
    <w:rsid w:val="009D79D2"/>
    <w:rsid w:val="009E04B1"/>
    <w:rsid w:val="009E247C"/>
    <w:rsid w:val="009E31BA"/>
    <w:rsid w:val="009F0528"/>
    <w:rsid w:val="009F0806"/>
    <w:rsid w:val="009F0B47"/>
    <w:rsid w:val="009F233B"/>
    <w:rsid w:val="009F2C3F"/>
    <w:rsid w:val="009F36EC"/>
    <w:rsid w:val="00A01BD9"/>
    <w:rsid w:val="00A03425"/>
    <w:rsid w:val="00A03D34"/>
    <w:rsid w:val="00A04381"/>
    <w:rsid w:val="00A05D16"/>
    <w:rsid w:val="00A05E93"/>
    <w:rsid w:val="00A06221"/>
    <w:rsid w:val="00A0659F"/>
    <w:rsid w:val="00A079BA"/>
    <w:rsid w:val="00A12826"/>
    <w:rsid w:val="00A13B05"/>
    <w:rsid w:val="00A14BA4"/>
    <w:rsid w:val="00A177F6"/>
    <w:rsid w:val="00A239F7"/>
    <w:rsid w:val="00A2747B"/>
    <w:rsid w:val="00A31356"/>
    <w:rsid w:val="00A33875"/>
    <w:rsid w:val="00A360A1"/>
    <w:rsid w:val="00A36ACB"/>
    <w:rsid w:val="00A402B3"/>
    <w:rsid w:val="00A42A5A"/>
    <w:rsid w:val="00A47848"/>
    <w:rsid w:val="00A478AC"/>
    <w:rsid w:val="00A52348"/>
    <w:rsid w:val="00A544B7"/>
    <w:rsid w:val="00A618CF"/>
    <w:rsid w:val="00A62770"/>
    <w:rsid w:val="00A62EEB"/>
    <w:rsid w:val="00A660FF"/>
    <w:rsid w:val="00A6625A"/>
    <w:rsid w:val="00A669E2"/>
    <w:rsid w:val="00A70310"/>
    <w:rsid w:val="00A71200"/>
    <w:rsid w:val="00A73395"/>
    <w:rsid w:val="00A74F50"/>
    <w:rsid w:val="00A82B4C"/>
    <w:rsid w:val="00A83201"/>
    <w:rsid w:val="00A87632"/>
    <w:rsid w:val="00A93A4C"/>
    <w:rsid w:val="00A94D5D"/>
    <w:rsid w:val="00AA1D9B"/>
    <w:rsid w:val="00AA2543"/>
    <w:rsid w:val="00AA370E"/>
    <w:rsid w:val="00AA3804"/>
    <w:rsid w:val="00AA4A98"/>
    <w:rsid w:val="00AA55C2"/>
    <w:rsid w:val="00AA7DE1"/>
    <w:rsid w:val="00AB0ACA"/>
    <w:rsid w:val="00AB1D41"/>
    <w:rsid w:val="00AB56FC"/>
    <w:rsid w:val="00AB715D"/>
    <w:rsid w:val="00AB77E1"/>
    <w:rsid w:val="00AC0D5C"/>
    <w:rsid w:val="00AC5E9A"/>
    <w:rsid w:val="00AC704B"/>
    <w:rsid w:val="00AD553E"/>
    <w:rsid w:val="00AD5848"/>
    <w:rsid w:val="00AD77F9"/>
    <w:rsid w:val="00AE5ADA"/>
    <w:rsid w:val="00AF53BA"/>
    <w:rsid w:val="00AF6145"/>
    <w:rsid w:val="00AF6356"/>
    <w:rsid w:val="00B01386"/>
    <w:rsid w:val="00B01BB5"/>
    <w:rsid w:val="00B04AF4"/>
    <w:rsid w:val="00B05214"/>
    <w:rsid w:val="00B05AE6"/>
    <w:rsid w:val="00B0736F"/>
    <w:rsid w:val="00B0773E"/>
    <w:rsid w:val="00B2005C"/>
    <w:rsid w:val="00B22FEB"/>
    <w:rsid w:val="00B26727"/>
    <w:rsid w:val="00B27C39"/>
    <w:rsid w:val="00B30D97"/>
    <w:rsid w:val="00B31738"/>
    <w:rsid w:val="00B3181A"/>
    <w:rsid w:val="00B32F94"/>
    <w:rsid w:val="00B3407F"/>
    <w:rsid w:val="00B35A7C"/>
    <w:rsid w:val="00B40CDB"/>
    <w:rsid w:val="00B43381"/>
    <w:rsid w:val="00B43ECE"/>
    <w:rsid w:val="00B450D1"/>
    <w:rsid w:val="00B53D47"/>
    <w:rsid w:val="00B54A25"/>
    <w:rsid w:val="00B56F01"/>
    <w:rsid w:val="00B57024"/>
    <w:rsid w:val="00B618C3"/>
    <w:rsid w:val="00B63652"/>
    <w:rsid w:val="00B668B0"/>
    <w:rsid w:val="00B7088A"/>
    <w:rsid w:val="00B70D36"/>
    <w:rsid w:val="00B70F5C"/>
    <w:rsid w:val="00B711F9"/>
    <w:rsid w:val="00B71873"/>
    <w:rsid w:val="00B71B97"/>
    <w:rsid w:val="00B7227E"/>
    <w:rsid w:val="00B73405"/>
    <w:rsid w:val="00B736A4"/>
    <w:rsid w:val="00B75AE5"/>
    <w:rsid w:val="00B800C0"/>
    <w:rsid w:val="00B8132B"/>
    <w:rsid w:val="00B84C5A"/>
    <w:rsid w:val="00B84C8B"/>
    <w:rsid w:val="00B858F5"/>
    <w:rsid w:val="00B85ADA"/>
    <w:rsid w:val="00B876BD"/>
    <w:rsid w:val="00B92141"/>
    <w:rsid w:val="00B93668"/>
    <w:rsid w:val="00B96935"/>
    <w:rsid w:val="00B97077"/>
    <w:rsid w:val="00BA3C62"/>
    <w:rsid w:val="00BA43A0"/>
    <w:rsid w:val="00BA68C6"/>
    <w:rsid w:val="00BB12F1"/>
    <w:rsid w:val="00BB1C83"/>
    <w:rsid w:val="00BB276E"/>
    <w:rsid w:val="00BB3FEE"/>
    <w:rsid w:val="00BB5EB0"/>
    <w:rsid w:val="00BB629D"/>
    <w:rsid w:val="00BB7A27"/>
    <w:rsid w:val="00BC245A"/>
    <w:rsid w:val="00BC340C"/>
    <w:rsid w:val="00BC4124"/>
    <w:rsid w:val="00BC4CE9"/>
    <w:rsid w:val="00BD00D4"/>
    <w:rsid w:val="00BD16FA"/>
    <w:rsid w:val="00BD18EC"/>
    <w:rsid w:val="00BD41C3"/>
    <w:rsid w:val="00BD488B"/>
    <w:rsid w:val="00BD4892"/>
    <w:rsid w:val="00BD6D1F"/>
    <w:rsid w:val="00BD7CCC"/>
    <w:rsid w:val="00BE002A"/>
    <w:rsid w:val="00BE1BC9"/>
    <w:rsid w:val="00BE5CDA"/>
    <w:rsid w:val="00BE608F"/>
    <w:rsid w:val="00BF23BB"/>
    <w:rsid w:val="00BF33DD"/>
    <w:rsid w:val="00BF5755"/>
    <w:rsid w:val="00BF684B"/>
    <w:rsid w:val="00C016F3"/>
    <w:rsid w:val="00C03111"/>
    <w:rsid w:val="00C0419A"/>
    <w:rsid w:val="00C06097"/>
    <w:rsid w:val="00C10994"/>
    <w:rsid w:val="00C10B81"/>
    <w:rsid w:val="00C15193"/>
    <w:rsid w:val="00C15609"/>
    <w:rsid w:val="00C15F6A"/>
    <w:rsid w:val="00C160AF"/>
    <w:rsid w:val="00C16323"/>
    <w:rsid w:val="00C17134"/>
    <w:rsid w:val="00C23EA7"/>
    <w:rsid w:val="00C23FB3"/>
    <w:rsid w:val="00C256F3"/>
    <w:rsid w:val="00C26329"/>
    <w:rsid w:val="00C270A2"/>
    <w:rsid w:val="00C315B5"/>
    <w:rsid w:val="00C32D3A"/>
    <w:rsid w:val="00C34812"/>
    <w:rsid w:val="00C35090"/>
    <w:rsid w:val="00C35E28"/>
    <w:rsid w:val="00C426AF"/>
    <w:rsid w:val="00C43F27"/>
    <w:rsid w:val="00C441FD"/>
    <w:rsid w:val="00C469C1"/>
    <w:rsid w:val="00C50659"/>
    <w:rsid w:val="00C51B39"/>
    <w:rsid w:val="00C5338A"/>
    <w:rsid w:val="00C53643"/>
    <w:rsid w:val="00C54E36"/>
    <w:rsid w:val="00C54EF9"/>
    <w:rsid w:val="00C56BBF"/>
    <w:rsid w:val="00C572AA"/>
    <w:rsid w:val="00C57A9A"/>
    <w:rsid w:val="00C6016A"/>
    <w:rsid w:val="00C6082F"/>
    <w:rsid w:val="00C60B3F"/>
    <w:rsid w:val="00C61818"/>
    <w:rsid w:val="00C61ACA"/>
    <w:rsid w:val="00C62392"/>
    <w:rsid w:val="00C623EB"/>
    <w:rsid w:val="00C6258A"/>
    <w:rsid w:val="00C64C6B"/>
    <w:rsid w:val="00C65138"/>
    <w:rsid w:val="00C66F2E"/>
    <w:rsid w:val="00C6785C"/>
    <w:rsid w:val="00C7014F"/>
    <w:rsid w:val="00C70FD1"/>
    <w:rsid w:val="00C733AA"/>
    <w:rsid w:val="00C76887"/>
    <w:rsid w:val="00C82460"/>
    <w:rsid w:val="00C82B86"/>
    <w:rsid w:val="00C83027"/>
    <w:rsid w:val="00C84B8A"/>
    <w:rsid w:val="00C85C9F"/>
    <w:rsid w:val="00C85E65"/>
    <w:rsid w:val="00C86989"/>
    <w:rsid w:val="00C87CA1"/>
    <w:rsid w:val="00C90FA1"/>
    <w:rsid w:val="00C90FB1"/>
    <w:rsid w:val="00C911B4"/>
    <w:rsid w:val="00C91B3B"/>
    <w:rsid w:val="00C9373E"/>
    <w:rsid w:val="00C94262"/>
    <w:rsid w:val="00C9461D"/>
    <w:rsid w:val="00C976E1"/>
    <w:rsid w:val="00CA148E"/>
    <w:rsid w:val="00CA2776"/>
    <w:rsid w:val="00CA3A9A"/>
    <w:rsid w:val="00CA61C6"/>
    <w:rsid w:val="00CA7059"/>
    <w:rsid w:val="00CB388C"/>
    <w:rsid w:val="00CB6BC1"/>
    <w:rsid w:val="00CB7021"/>
    <w:rsid w:val="00CB7969"/>
    <w:rsid w:val="00CB7B7F"/>
    <w:rsid w:val="00CC0A60"/>
    <w:rsid w:val="00CD0876"/>
    <w:rsid w:val="00CD26DA"/>
    <w:rsid w:val="00CD3294"/>
    <w:rsid w:val="00CD4524"/>
    <w:rsid w:val="00CD784D"/>
    <w:rsid w:val="00CE2356"/>
    <w:rsid w:val="00CF110F"/>
    <w:rsid w:val="00CF40F8"/>
    <w:rsid w:val="00CF4DA2"/>
    <w:rsid w:val="00CF77E3"/>
    <w:rsid w:val="00D008DA"/>
    <w:rsid w:val="00D00EC9"/>
    <w:rsid w:val="00D0416F"/>
    <w:rsid w:val="00D05851"/>
    <w:rsid w:val="00D10D19"/>
    <w:rsid w:val="00D10FED"/>
    <w:rsid w:val="00D11736"/>
    <w:rsid w:val="00D12EE8"/>
    <w:rsid w:val="00D15694"/>
    <w:rsid w:val="00D15FF1"/>
    <w:rsid w:val="00D167F4"/>
    <w:rsid w:val="00D2092A"/>
    <w:rsid w:val="00D2216D"/>
    <w:rsid w:val="00D2355F"/>
    <w:rsid w:val="00D31A6F"/>
    <w:rsid w:val="00D325A6"/>
    <w:rsid w:val="00D3306C"/>
    <w:rsid w:val="00D33293"/>
    <w:rsid w:val="00D3473A"/>
    <w:rsid w:val="00D353D1"/>
    <w:rsid w:val="00D367DB"/>
    <w:rsid w:val="00D36E05"/>
    <w:rsid w:val="00D44F27"/>
    <w:rsid w:val="00D45304"/>
    <w:rsid w:val="00D461C7"/>
    <w:rsid w:val="00D50424"/>
    <w:rsid w:val="00D52208"/>
    <w:rsid w:val="00D57D3E"/>
    <w:rsid w:val="00D6090F"/>
    <w:rsid w:val="00D63F8A"/>
    <w:rsid w:val="00D82A36"/>
    <w:rsid w:val="00D843F4"/>
    <w:rsid w:val="00D85307"/>
    <w:rsid w:val="00D917B0"/>
    <w:rsid w:val="00DB7BEB"/>
    <w:rsid w:val="00DC13D4"/>
    <w:rsid w:val="00DC23CF"/>
    <w:rsid w:val="00DC5D82"/>
    <w:rsid w:val="00DC5EA6"/>
    <w:rsid w:val="00DC6562"/>
    <w:rsid w:val="00DE0103"/>
    <w:rsid w:val="00DE1263"/>
    <w:rsid w:val="00DE130D"/>
    <w:rsid w:val="00DE24CF"/>
    <w:rsid w:val="00DE2CCC"/>
    <w:rsid w:val="00DE407C"/>
    <w:rsid w:val="00DE6CD6"/>
    <w:rsid w:val="00DE7C7D"/>
    <w:rsid w:val="00DF2992"/>
    <w:rsid w:val="00DF2D0C"/>
    <w:rsid w:val="00DF6289"/>
    <w:rsid w:val="00E01B9D"/>
    <w:rsid w:val="00E04F5E"/>
    <w:rsid w:val="00E05125"/>
    <w:rsid w:val="00E0522E"/>
    <w:rsid w:val="00E120F4"/>
    <w:rsid w:val="00E155F9"/>
    <w:rsid w:val="00E17172"/>
    <w:rsid w:val="00E21CA5"/>
    <w:rsid w:val="00E3181C"/>
    <w:rsid w:val="00E3280A"/>
    <w:rsid w:val="00E34986"/>
    <w:rsid w:val="00E35299"/>
    <w:rsid w:val="00E372AF"/>
    <w:rsid w:val="00E37D68"/>
    <w:rsid w:val="00E40EAE"/>
    <w:rsid w:val="00E436AC"/>
    <w:rsid w:val="00E441D9"/>
    <w:rsid w:val="00E44FF8"/>
    <w:rsid w:val="00E451C9"/>
    <w:rsid w:val="00E45E9B"/>
    <w:rsid w:val="00E5066A"/>
    <w:rsid w:val="00E52CF9"/>
    <w:rsid w:val="00E63F34"/>
    <w:rsid w:val="00E6715A"/>
    <w:rsid w:val="00E71563"/>
    <w:rsid w:val="00E75C90"/>
    <w:rsid w:val="00E75DC9"/>
    <w:rsid w:val="00E81610"/>
    <w:rsid w:val="00E84910"/>
    <w:rsid w:val="00E85B28"/>
    <w:rsid w:val="00E91976"/>
    <w:rsid w:val="00E92A96"/>
    <w:rsid w:val="00E947A6"/>
    <w:rsid w:val="00E97FC7"/>
    <w:rsid w:val="00EA0690"/>
    <w:rsid w:val="00EA3956"/>
    <w:rsid w:val="00EA49D6"/>
    <w:rsid w:val="00EA5571"/>
    <w:rsid w:val="00EA5A25"/>
    <w:rsid w:val="00EA7A24"/>
    <w:rsid w:val="00EB229D"/>
    <w:rsid w:val="00EC02A5"/>
    <w:rsid w:val="00EC176B"/>
    <w:rsid w:val="00EC33CD"/>
    <w:rsid w:val="00EC5BE5"/>
    <w:rsid w:val="00ED2650"/>
    <w:rsid w:val="00ED357B"/>
    <w:rsid w:val="00ED3C17"/>
    <w:rsid w:val="00ED721A"/>
    <w:rsid w:val="00EE393D"/>
    <w:rsid w:val="00EE573E"/>
    <w:rsid w:val="00EE6713"/>
    <w:rsid w:val="00EE7390"/>
    <w:rsid w:val="00EF01CF"/>
    <w:rsid w:val="00EF19A5"/>
    <w:rsid w:val="00EF6A66"/>
    <w:rsid w:val="00EF6A8D"/>
    <w:rsid w:val="00EF6B56"/>
    <w:rsid w:val="00EF7AF9"/>
    <w:rsid w:val="00F01495"/>
    <w:rsid w:val="00F01EE6"/>
    <w:rsid w:val="00F04AF9"/>
    <w:rsid w:val="00F10138"/>
    <w:rsid w:val="00F13F92"/>
    <w:rsid w:val="00F17225"/>
    <w:rsid w:val="00F205DF"/>
    <w:rsid w:val="00F20B32"/>
    <w:rsid w:val="00F22ECA"/>
    <w:rsid w:val="00F235A1"/>
    <w:rsid w:val="00F240E8"/>
    <w:rsid w:val="00F244FA"/>
    <w:rsid w:val="00F273D8"/>
    <w:rsid w:val="00F3363A"/>
    <w:rsid w:val="00F366A2"/>
    <w:rsid w:val="00F375CC"/>
    <w:rsid w:val="00F44F43"/>
    <w:rsid w:val="00F450E1"/>
    <w:rsid w:val="00F50DF4"/>
    <w:rsid w:val="00F5321B"/>
    <w:rsid w:val="00F55E56"/>
    <w:rsid w:val="00F57AFE"/>
    <w:rsid w:val="00F6278E"/>
    <w:rsid w:val="00F63128"/>
    <w:rsid w:val="00F63C41"/>
    <w:rsid w:val="00F63E96"/>
    <w:rsid w:val="00F701E3"/>
    <w:rsid w:val="00F70574"/>
    <w:rsid w:val="00F71F8C"/>
    <w:rsid w:val="00F73140"/>
    <w:rsid w:val="00F75411"/>
    <w:rsid w:val="00F80362"/>
    <w:rsid w:val="00F80915"/>
    <w:rsid w:val="00F8143B"/>
    <w:rsid w:val="00F82BA1"/>
    <w:rsid w:val="00F8450D"/>
    <w:rsid w:val="00F86AD4"/>
    <w:rsid w:val="00F92EE4"/>
    <w:rsid w:val="00F94BC5"/>
    <w:rsid w:val="00F954EC"/>
    <w:rsid w:val="00F9756F"/>
    <w:rsid w:val="00FA0113"/>
    <w:rsid w:val="00FA12B2"/>
    <w:rsid w:val="00FA31BF"/>
    <w:rsid w:val="00FA7610"/>
    <w:rsid w:val="00FB02BD"/>
    <w:rsid w:val="00FB341A"/>
    <w:rsid w:val="00FB398F"/>
    <w:rsid w:val="00FB4EF8"/>
    <w:rsid w:val="00FB6692"/>
    <w:rsid w:val="00FB78DD"/>
    <w:rsid w:val="00FC125E"/>
    <w:rsid w:val="00FC3EF3"/>
    <w:rsid w:val="00FD12E7"/>
    <w:rsid w:val="00FD2049"/>
    <w:rsid w:val="00FD2140"/>
    <w:rsid w:val="00FD4869"/>
    <w:rsid w:val="00FD5BDE"/>
    <w:rsid w:val="00FD68EC"/>
    <w:rsid w:val="00FE0476"/>
    <w:rsid w:val="00FE24A5"/>
    <w:rsid w:val="00FE31E5"/>
    <w:rsid w:val="00FF18EC"/>
    <w:rsid w:val="00FF19AD"/>
    <w:rsid w:val="00FF1EB5"/>
    <w:rsid w:val="00FF292D"/>
    <w:rsid w:val="00FF298D"/>
    <w:rsid w:val="00FF34A1"/>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2003F"/>
  <w15:chartTrackingRefBased/>
  <w15:docId w15:val="{C433ABE8-F073-494E-AA77-856F0BB1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871C86"/>
    <w:rPr>
      <w:color w:val="605E5C"/>
      <w:shd w:val="clear" w:color="auto" w:fill="E1DFDD"/>
    </w:rPr>
  </w:style>
  <w:style w:type="table" w:styleId="GridTable1Light-Accent1">
    <w:name w:val="Grid Table 1 Light Accent 1"/>
    <w:basedOn w:val="TableNormal"/>
    <w:uiPriority w:val="46"/>
    <w:rsid w:val="008339C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8036D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voutouris@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vikis@cystat.mof.gov.c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n/8.CYSTAT-DB/8.CYSTAT-DB__Price%20Indices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n/SubthemeStatistics?s=47" TargetMode="External"/><Relationship Id="rId14" Type="http://schemas.openxmlformats.org/officeDocument/2006/relationships/hyperlink" Target="mailto:fkakouts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6309</CharactersWithSpaces>
  <SharedDoc>false</SharedDoc>
  <HLinks>
    <vt:vector size="36" baseType="variant">
      <vt:variant>
        <vt:i4>2883594</vt:i4>
      </vt:variant>
      <vt:variant>
        <vt:i4>12</vt:i4>
      </vt:variant>
      <vt:variant>
        <vt:i4>0</vt:i4>
      </vt:variant>
      <vt:variant>
        <vt:i4>5</vt:i4>
      </vt:variant>
      <vt:variant>
        <vt:lpwstr>mailto:cpapageorgiou@cystat.mof.gov.cy</vt:lpwstr>
      </vt:variant>
      <vt:variant>
        <vt:lpwstr/>
      </vt:variant>
      <vt:variant>
        <vt:i4>1048666</vt:i4>
      </vt:variant>
      <vt:variant>
        <vt:i4>9</vt:i4>
      </vt:variant>
      <vt:variant>
        <vt:i4>0</vt:i4>
      </vt:variant>
      <vt:variant>
        <vt:i4>5</vt:i4>
      </vt:variant>
      <vt:variant>
        <vt:lpwstr>https://www.cystat.gov.cy/en/MethodologicalDetails?m=2092</vt:lpwstr>
      </vt:variant>
      <vt:variant>
        <vt:lpwstr/>
      </vt:variant>
      <vt:variant>
        <vt:i4>4390994</vt:i4>
      </vt:variant>
      <vt:variant>
        <vt:i4>6</vt:i4>
      </vt:variant>
      <vt:variant>
        <vt:i4>0</vt:i4>
      </vt:variant>
      <vt:variant>
        <vt:i4>5</vt:i4>
      </vt:variant>
      <vt:variant>
        <vt:lpwstr>https://www.cystat.gov.cy/en/KeyFiguresList?s=47</vt:lpwstr>
      </vt:variant>
      <vt:variant>
        <vt:lpwstr/>
      </vt:variant>
      <vt:variant>
        <vt:i4>786512</vt:i4>
      </vt:variant>
      <vt:variant>
        <vt:i4>3</vt:i4>
      </vt:variant>
      <vt:variant>
        <vt:i4>0</vt:i4>
      </vt:variant>
      <vt:variant>
        <vt:i4>5</vt:i4>
      </vt:variant>
      <vt:variant>
        <vt:lpwstr>https://cystatdb.cystat.gov.cy/pxweb/en/8.CYSTAT-DB/8.CYSTAT-DB__Price Indices__</vt:lpwstr>
      </vt:variant>
      <vt:variant>
        <vt:lpwstr/>
      </vt:variant>
      <vt:variant>
        <vt:i4>5177410</vt:i4>
      </vt:variant>
      <vt:variant>
        <vt:i4>0</vt:i4>
      </vt:variant>
      <vt:variant>
        <vt:i4>0</vt:i4>
      </vt:variant>
      <vt:variant>
        <vt:i4>5</vt:i4>
      </vt:variant>
      <vt:variant>
        <vt:lpwstr>https://www.cystat.gov.cy/en/SubthemeStatistics?s=47</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6</cp:revision>
  <cp:lastPrinted>2026-08-19T08:58:00Z</cp:lastPrinted>
  <dcterms:created xsi:type="dcterms:W3CDTF">2026-08-13T11:50:00Z</dcterms:created>
  <dcterms:modified xsi:type="dcterms:W3CDTF">2026-08-19T09:38:00Z</dcterms:modified>
</cp:coreProperties>
</file>