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2CDD4538" w:rsidR="009C10D7" w:rsidRPr="00AD76FC" w:rsidRDefault="0096551C" w:rsidP="009C10D7">
      <w:pPr>
        <w:ind w:left="-142"/>
        <w:jc w:val="right"/>
        <w:rPr>
          <w:rFonts w:ascii="Verdana" w:hAnsi="Verdana" w:cs="Arial"/>
          <w:sz w:val="18"/>
          <w:szCs w:val="18"/>
          <w:lang w:val="el-GR"/>
        </w:rPr>
      </w:pPr>
      <w:r w:rsidRPr="00EB7D8A">
        <w:rPr>
          <w:rFonts w:ascii="Verdana" w:hAnsi="Verdana" w:cs="Arial"/>
          <w:sz w:val="18"/>
          <w:szCs w:val="18"/>
          <w:lang w:val="el-GR"/>
        </w:rPr>
        <w:t xml:space="preserve">30 </w:t>
      </w:r>
      <w:r>
        <w:rPr>
          <w:rFonts w:ascii="Verdana" w:hAnsi="Verdana" w:cs="Arial"/>
          <w:sz w:val="18"/>
          <w:szCs w:val="18"/>
          <w:lang w:val="el-GR"/>
        </w:rPr>
        <w:t>Μαρτίου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327EE8">
        <w:rPr>
          <w:rFonts w:ascii="Verdana" w:hAnsi="Verdana" w:cs="Arial"/>
          <w:sz w:val="18"/>
          <w:szCs w:val="18"/>
          <w:lang w:val="el-GR"/>
        </w:rPr>
        <w:t>6</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7BD0C02C"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96551C">
        <w:rPr>
          <w:rFonts w:ascii="Verdana" w:hAnsi="Verdana" w:cs="Arial"/>
          <w:b/>
          <w:u w:val="single"/>
          <w:lang w:val="el-GR"/>
        </w:rPr>
        <w:t>ΙΑΝΟΥΑΡΙΟΣ</w:t>
      </w:r>
      <w:r w:rsidR="0032008E">
        <w:rPr>
          <w:rFonts w:ascii="Verdana" w:hAnsi="Verdana" w:cs="Arial"/>
          <w:b/>
          <w:u w:val="single"/>
          <w:lang w:val="el-GR"/>
        </w:rPr>
        <w:t xml:space="preserve"> 202</w:t>
      </w:r>
      <w:r w:rsidR="0096551C">
        <w:rPr>
          <w:rFonts w:ascii="Verdana" w:hAnsi="Verdana" w:cs="Arial"/>
          <w:b/>
          <w:u w:val="single"/>
          <w:lang w:val="el-GR"/>
        </w:rPr>
        <w:t>6</w:t>
      </w:r>
    </w:p>
    <w:p w14:paraId="49E017E5" w14:textId="77777777" w:rsidR="0019472C" w:rsidRDefault="0019472C" w:rsidP="0019472C">
      <w:pPr>
        <w:jc w:val="both"/>
        <w:rPr>
          <w:rFonts w:ascii="Verdana" w:hAnsi="Verdana" w:cs="Arial"/>
          <w:color w:val="000000"/>
          <w:sz w:val="18"/>
          <w:szCs w:val="18"/>
          <w:lang w:val="el-GR"/>
        </w:rPr>
      </w:pPr>
    </w:p>
    <w:p w14:paraId="35017D44" w14:textId="5FBD53DC"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1A5905">
        <w:rPr>
          <w:rFonts w:ascii="Verdana" w:hAnsi="Verdana" w:cs="Arial"/>
          <w:b/>
          <w:color w:val="000000"/>
          <w:lang w:val="el-GR"/>
        </w:rPr>
        <w:t>3</w:t>
      </w:r>
      <w:r w:rsidR="00327EE8">
        <w:rPr>
          <w:rFonts w:ascii="Verdana" w:hAnsi="Verdana" w:cs="Arial"/>
          <w:b/>
          <w:color w:val="000000"/>
          <w:lang w:val="el-GR"/>
        </w:rPr>
        <w:t>,</w:t>
      </w:r>
      <w:r w:rsidR="00EB7D8A" w:rsidRPr="00EB7D8A">
        <w:rPr>
          <w:rFonts w:ascii="Verdana" w:hAnsi="Verdana" w:cs="Arial"/>
          <w:b/>
          <w:color w:val="000000"/>
          <w:lang w:val="el-GR"/>
        </w:rPr>
        <w:t>7</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551C2AE5" w:rsidR="007F35FE" w:rsidRDefault="0019472C" w:rsidP="0096551C">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96551C">
        <w:rPr>
          <w:rFonts w:ascii="Verdana" w:hAnsi="Verdana" w:cs="Arial"/>
          <w:sz w:val="18"/>
          <w:szCs w:val="18"/>
          <w:lang w:val="el-GR"/>
        </w:rPr>
        <w:t>Ιανουάριο</w:t>
      </w:r>
      <w:r w:rsidRPr="0092049F">
        <w:rPr>
          <w:rFonts w:ascii="Verdana" w:hAnsi="Verdana" w:cs="Arial"/>
          <w:sz w:val="18"/>
          <w:szCs w:val="18"/>
          <w:lang w:val="el-GR"/>
        </w:rPr>
        <w:t xml:space="preserve"> </w:t>
      </w:r>
      <w:r w:rsidR="0096551C">
        <w:rPr>
          <w:rFonts w:ascii="Verdana" w:hAnsi="Verdana" w:cs="Arial"/>
          <w:sz w:val="18"/>
          <w:szCs w:val="18"/>
          <w:lang w:val="el-GR"/>
        </w:rPr>
        <w:t>2026</w:t>
      </w:r>
      <w:r w:rsidRPr="0092049F">
        <w:rPr>
          <w:rFonts w:ascii="Verdana" w:hAnsi="Verdana" w:cs="Arial"/>
          <w:sz w:val="18"/>
          <w:szCs w:val="18"/>
          <w:lang w:val="el-GR"/>
        </w:rPr>
        <w:t xml:space="preserve"> έφθασε στις </w:t>
      </w:r>
      <w:r w:rsidR="00EB7D8A" w:rsidRPr="00EB7D8A">
        <w:rPr>
          <w:rFonts w:ascii="Verdana" w:hAnsi="Verdana" w:cs="Arial"/>
          <w:sz w:val="18"/>
          <w:szCs w:val="18"/>
          <w:lang w:val="el-GR"/>
        </w:rPr>
        <w:t>109,5</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DC2CD0">
        <w:rPr>
          <w:rFonts w:ascii="Verdana" w:hAnsi="Verdana" w:cs="Arial"/>
          <w:sz w:val="18"/>
          <w:szCs w:val="18"/>
          <w:lang w:val="el-GR"/>
        </w:rPr>
        <w:t>3</w:t>
      </w:r>
      <w:r w:rsidR="00327EE8">
        <w:rPr>
          <w:rFonts w:ascii="Verdana" w:hAnsi="Verdana" w:cs="Arial"/>
          <w:sz w:val="18"/>
          <w:szCs w:val="18"/>
          <w:lang w:val="el-GR"/>
        </w:rPr>
        <w:t>,</w:t>
      </w:r>
      <w:r w:rsidR="00EB7D8A" w:rsidRPr="00EB7D8A">
        <w:rPr>
          <w:rFonts w:ascii="Verdana" w:hAnsi="Verdana" w:cs="Arial"/>
          <w:sz w:val="18"/>
          <w:szCs w:val="18"/>
          <w:lang w:val="el-GR"/>
        </w:rPr>
        <w:t>7</w:t>
      </w:r>
      <w:r w:rsidRPr="0092049F">
        <w:rPr>
          <w:rFonts w:ascii="Verdana" w:hAnsi="Verdana" w:cs="Arial"/>
          <w:sz w:val="18"/>
          <w:szCs w:val="18"/>
          <w:lang w:val="el-GR"/>
        </w:rPr>
        <w:t xml:space="preserve">% σε σύγκριση με τον </w:t>
      </w:r>
      <w:r w:rsidR="0096551C">
        <w:rPr>
          <w:rFonts w:ascii="Verdana" w:hAnsi="Verdana" w:cs="Arial"/>
          <w:sz w:val="18"/>
          <w:szCs w:val="18"/>
          <w:lang w:val="el-GR"/>
        </w:rPr>
        <w:t>Ιανουάριο</w:t>
      </w:r>
      <w:r w:rsidRPr="0092049F">
        <w:rPr>
          <w:rFonts w:ascii="Verdana" w:hAnsi="Verdana" w:cs="Arial"/>
          <w:sz w:val="18"/>
          <w:szCs w:val="18"/>
          <w:lang w:val="el-GR"/>
        </w:rPr>
        <w:t xml:space="preserve"> </w:t>
      </w:r>
      <w:r w:rsidR="0096551C">
        <w:rPr>
          <w:rFonts w:ascii="Verdana" w:hAnsi="Verdana" w:cs="Arial"/>
          <w:sz w:val="18"/>
          <w:szCs w:val="18"/>
          <w:lang w:val="el-GR"/>
        </w:rPr>
        <w:t>2025</w:t>
      </w:r>
      <w:r w:rsidR="00711622" w:rsidRPr="00BD0C1E">
        <w:rPr>
          <w:rFonts w:ascii="Verdana" w:hAnsi="Verdana" w:cs="Arial"/>
          <w:sz w:val="18"/>
          <w:szCs w:val="18"/>
          <w:lang w:val="el-GR"/>
        </w:rPr>
        <w:t>.</w:t>
      </w:r>
      <w:r w:rsidR="00DF2931" w:rsidRPr="00DF2931">
        <w:rPr>
          <w:lang w:val="el-GR"/>
        </w:rPr>
        <w:t xml:space="preserve"> </w:t>
      </w:r>
    </w:p>
    <w:p w14:paraId="55C44BF2" w14:textId="291D0968" w:rsidR="0019472C" w:rsidRDefault="0019472C" w:rsidP="0032008E">
      <w:pPr>
        <w:jc w:val="both"/>
        <w:rPr>
          <w:lang w:val="el-GR"/>
        </w:rPr>
      </w:pPr>
    </w:p>
    <w:p w14:paraId="5D373A9E" w14:textId="77777777" w:rsidR="0096551C" w:rsidRDefault="0096551C" w:rsidP="0032008E">
      <w:pPr>
        <w:jc w:val="both"/>
        <w:rPr>
          <w:lang w:val="el-GR"/>
        </w:rPr>
      </w:pPr>
    </w:p>
    <w:p w14:paraId="18E6565C" w14:textId="4C6BE686" w:rsidR="0019472C" w:rsidRPr="00493002" w:rsidRDefault="00EB7D8A"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4292197B" wp14:editId="55558213">
            <wp:extent cx="6066155" cy="4401820"/>
            <wp:effectExtent l="0" t="0" r="0" b="0"/>
            <wp:docPr id="1660920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61762B21" w14:textId="77777777" w:rsidR="0032008E" w:rsidRDefault="0032008E" w:rsidP="0019472C">
      <w:pPr>
        <w:jc w:val="both"/>
        <w:rPr>
          <w:rFonts w:ascii="Verdana" w:hAnsi="Verdana" w:cs="Arial"/>
          <w:sz w:val="18"/>
          <w:szCs w:val="18"/>
          <w:lang w:val="el-GR"/>
        </w:rPr>
      </w:pPr>
    </w:p>
    <w:p w14:paraId="1B475F22" w14:textId="77777777" w:rsidR="00EB7D8A" w:rsidRDefault="00EB7D8A" w:rsidP="00DC2CD0">
      <w:pPr>
        <w:jc w:val="both"/>
        <w:rPr>
          <w:rFonts w:ascii="Verdana" w:hAnsi="Verdana" w:cs="Arial"/>
          <w:sz w:val="18"/>
          <w:szCs w:val="18"/>
        </w:rPr>
      </w:pPr>
    </w:p>
    <w:p w14:paraId="17EDA423" w14:textId="0EAFE193" w:rsidR="00B612CC" w:rsidRPr="00B612CC" w:rsidRDefault="00E948BF" w:rsidP="00EB7D8A">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EB7D8A" w:rsidRPr="00EB7D8A">
        <w:rPr>
          <w:rFonts w:ascii="Verdana" w:hAnsi="Verdana" w:cs="Arial"/>
          <w:sz w:val="18"/>
          <w:szCs w:val="18"/>
          <w:lang w:val="el-GR"/>
        </w:rPr>
        <w:t>1,5</w:t>
      </w:r>
      <w:r w:rsidRPr="00FE18F2">
        <w:rPr>
          <w:rFonts w:ascii="Verdana" w:hAnsi="Verdana" w:cs="Arial"/>
          <w:sz w:val="18"/>
          <w:szCs w:val="18"/>
          <w:lang w:val="el-GR"/>
        </w:rPr>
        <w:t xml:space="preserve">% σε σύγκριση με τον </w:t>
      </w:r>
      <w:r w:rsidR="0096551C">
        <w:rPr>
          <w:rFonts w:ascii="Verdana" w:hAnsi="Verdana" w:cs="Arial"/>
          <w:sz w:val="18"/>
          <w:szCs w:val="18"/>
          <w:lang w:val="el-GR"/>
        </w:rPr>
        <w:t>Ιανουάριο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sidR="0096551C">
        <w:rPr>
          <w:rFonts w:ascii="Verdana" w:hAnsi="Verdana" w:cs="Arial"/>
          <w:sz w:val="18"/>
          <w:szCs w:val="18"/>
          <w:lang w:val="el-GR"/>
        </w:rPr>
        <w:t>2025</w:t>
      </w:r>
      <w:r w:rsidRPr="00FE18F2">
        <w:rPr>
          <w:rFonts w:ascii="Verdana" w:hAnsi="Verdana" w:cs="Arial"/>
          <w:sz w:val="18"/>
          <w:szCs w:val="18"/>
          <w:lang w:val="el-GR"/>
        </w:rPr>
        <w:t xml:space="preserve">. </w:t>
      </w:r>
      <w:r>
        <w:rPr>
          <w:rFonts w:ascii="Verdana" w:hAnsi="Verdana" w:cs="Arial"/>
          <w:sz w:val="18"/>
          <w:szCs w:val="18"/>
          <w:lang w:val="el-GR"/>
        </w:rPr>
        <w:t>Αύξηση</w:t>
      </w:r>
      <w:r w:rsidRPr="009B6859">
        <w:rPr>
          <w:rFonts w:ascii="Verdana" w:hAnsi="Verdana" w:cs="Arial"/>
          <w:sz w:val="18"/>
          <w:szCs w:val="18"/>
          <w:lang w:val="el-GR"/>
        </w:rPr>
        <w:t xml:space="preserve"> καταγράφηκε </w:t>
      </w:r>
      <w:r w:rsidR="00815145">
        <w:rPr>
          <w:rFonts w:ascii="Verdana" w:hAnsi="Verdana" w:cs="Arial"/>
          <w:sz w:val="18"/>
          <w:szCs w:val="18"/>
          <w:lang w:val="el-GR"/>
        </w:rPr>
        <w:t xml:space="preserve">επίσης </w:t>
      </w:r>
      <w:r w:rsidR="00EB7D8A">
        <w:rPr>
          <w:rFonts w:ascii="Verdana" w:hAnsi="Verdana" w:cs="Arial"/>
          <w:sz w:val="18"/>
          <w:szCs w:val="18"/>
          <w:lang w:val="el-GR"/>
        </w:rPr>
        <w:t>στους τομείς</w:t>
      </w:r>
      <w:r w:rsidR="00DC2CD0" w:rsidRPr="00B612CC">
        <w:rPr>
          <w:rFonts w:ascii="Verdana" w:hAnsi="Verdana" w:cs="Arial"/>
          <w:sz w:val="18"/>
          <w:szCs w:val="18"/>
          <w:lang w:val="el-GR"/>
        </w:rPr>
        <w:t xml:space="preserve"> της </w:t>
      </w:r>
      <w:r w:rsidR="00EB7D8A" w:rsidRPr="00B612CC">
        <w:rPr>
          <w:rFonts w:ascii="Verdana" w:hAnsi="Verdana" w:cs="Arial"/>
          <w:sz w:val="18"/>
          <w:szCs w:val="18"/>
          <w:lang w:val="el-GR"/>
        </w:rPr>
        <w:t>παροχής ηλεκτρικού ρεύματος</w:t>
      </w:r>
      <w:r w:rsidR="00EB7D8A">
        <w:rPr>
          <w:rFonts w:ascii="Verdana" w:hAnsi="Verdana" w:cs="Arial"/>
          <w:sz w:val="18"/>
          <w:szCs w:val="18"/>
          <w:lang w:val="el-GR"/>
        </w:rPr>
        <w:t xml:space="preserve"> </w:t>
      </w:r>
      <w:r w:rsidR="00EB7D8A" w:rsidRPr="00EB7D8A">
        <w:rPr>
          <w:rFonts w:ascii="Verdana" w:hAnsi="Verdana" w:cs="Arial"/>
          <w:sz w:val="18"/>
          <w:szCs w:val="18"/>
          <w:lang w:val="el-GR"/>
        </w:rPr>
        <w:t>(+18,6</w:t>
      </w:r>
      <w:r w:rsidR="00EB7D8A" w:rsidRPr="00F971B3">
        <w:rPr>
          <w:rFonts w:ascii="Verdana" w:hAnsi="Verdana" w:cs="Arial"/>
          <w:sz w:val="18"/>
          <w:szCs w:val="18"/>
          <w:lang w:val="el-GR"/>
        </w:rPr>
        <w:t>%)</w:t>
      </w:r>
      <w:r w:rsidR="00EB7D8A">
        <w:rPr>
          <w:rFonts w:ascii="Verdana" w:hAnsi="Verdana" w:cs="Arial"/>
          <w:sz w:val="18"/>
          <w:szCs w:val="18"/>
          <w:lang w:val="el-GR"/>
        </w:rPr>
        <w:t xml:space="preserve"> και της </w:t>
      </w:r>
      <w:r w:rsidR="001A5905">
        <w:rPr>
          <w:rFonts w:ascii="Verdana" w:hAnsi="Verdana" w:cs="Arial"/>
          <w:sz w:val="18"/>
          <w:szCs w:val="18"/>
          <w:lang w:val="el-GR"/>
        </w:rPr>
        <w:t>παροχής</w:t>
      </w:r>
      <w:r w:rsidR="001A5905" w:rsidRPr="00F971B3">
        <w:rPr>
          <w:rFonts w:ascii="Verdana" w:hAnsi="Verdana" w:cs="Arial"/>
          <w:sz w:val="18"/>
          <w:szCs w:val="18"/>
          <w:lang w:val="el-GR"/>
        </w:rPr>
        <w:t xml:space="preserve"> </w:t>
      </w:r>
      <w:r w:rsidR="001A5905">
        <w:rPr>
          <w:rFonts w:ascii="Verdana" w:hAnsi="Verdana" w:cs="Arial"/>
          <w:sz w:val="18"/>
          <w:szCs w:val="18"/>
          <w:lang w:val="el-GR"/>
        </w:rPr>
        <w:t>νερού και ανάκτησης υλικών</w:t>
      </w:r>
      <w:r w:rsidR="001A5905" w:rsidRPr="00F971B3">
        <w:rPr>
          <w:rFonts w:ascii="Verdana" w:hAnsi="Verdana" w:cs="Arial"/>
          <w:sz w:val="18"/>
          <w:szCs w:val="18"/>
          <w:lang w:val="el-GR"/>
        </w:rPr>
        <w:t xml:space="preserve"> </w:t>
      </w:r>
      <w:r w:rsidR="00DC2CD0">
        <w:rPr>
          <w:rFonts w:ascii="Verdana" w:hAnsi="Verdana" w:cs="Arial"/>
          <w:sz w:val="18"/>
          <w:szCs w:val="18"/>
          <w:lang w:val="el-GR"/>
        </w:rPr>
        <w:t>(+</w:t>
      </w:r>
      <w:r w:rsidR="00EB7D8A">
        <w:rPr>
          <w:rFonts w:ascii="Verdana" w:hAnsi="Verdana" w:cs="Arial"/>
          <w:sz w:val="18"/>
          <w:szCs w:val="18"/>
          <w:lang w:val="el-GR"/>
        </w:rPr>
        <w:t>6,0</w:t>
      </w:r>
      <w:r w:rsidR="00DC2CD0" w:rsidRPr="00B612CC">
        <w:rPr>
          <w:rFonts w:ascii="Verdana" w:hAnsi="Verdana" w:cs="Arial"/>
          <w:sz w:val="18"/>
          <w:szCs w:val="18"/>
          <w:lang w:val="el-GR"/>
        </w:rPr>
        <w:t>%)</w:t>
      </w:r>
      <w:r w:rsidR="00DC2CD0">
        <w:rPr>
          <w:rFonts w:ascii="Verdana" w:hAnsi="Verdana" w:cs="Arial"/>
          <w:sz w:val="18"/>
          <w:szCs w:val="18"/>
          <w:lang w:val="el-GR"/>
        </w:rPr>
        <w:t>.</w:t>
      </w:r>
      <w:r w:rsidR="00DC2CD0" w:rsidRPr="00DC2CD0">
        <w:rPr>
          <w:rFonts w:ascii="Verdana" w:hAnsi="Verdana" w:cs="Arial"/>
          <w:sz w:val="18"/>
          <w:szCs w:val="18"/>
          <w:lang w:val="el-GR"/>
        </w:rPr>
        <w:t xml:space="preserve"> </w:t>
      </w:r>
      <w:r w:rsidR="00DC2CD0" w:rsidRPr="00B612CC">
        <w:rPr>
          <w:rFonts w:ascii="Verdana" w:hAnsi="Verdana" w:cs="Arial"/>
          <w:sz w:val="18"/>
          <w:szCs w:val="18"/>
          <w:lang w:val="el-GR"/>
        </w:rPr>
        <w:t>Αρνητική μεταβολή σημειώθηκε</w:t>
      </w:r>
      <w:r w:rsidR="00DC2CD0">
        <w:rPr>
          <w:rFonts w:ascii="Verdana" w:hAnsi="Verdana" w:cs="Arial"/>
          <w:sz w:val="18"/>
          <w:szCs w:val="18"/>
          <w:lang w:val="el-GR"/>
        </w:rPr>
        <w:t xml:space="preserve"> </w:t>
      </w:r>
      <w:r w:rsidR="00EB7D8A">
        <w:rPr>
          <w:rFonts w:ascii="Verdana" w:hAnsi="Verdana" w:cs="Arial"/>
          <w:sz w:val="18"/>
          <w:szCs w:val="18"/>
          <w:lang w:val="el-GR"/>
        </w:rPr>
        <w:t>στον τομέα</w:t>
      </w:r>
      <w:r w:rsidR="00DC2CD0">
        <w:rPr>
          <w:rFonts w:ascii="Verdana" w:hAnsi="Verdana" w:cs="Arial"/>
          <w:sz w:val="18"/>
          <w:szCs w:val="18"/>
          <w:lang w:val="el-GR"/>
        </w:rPr>
        <w:t xml:space="preserve"> των </w:t>
      </w:r>
      <w:r w:rsidR="00327EE8" w:rsidRPr="00B612CC">
        <w:rPr>
          <w:rFonts w:ascii="Verdana" w:hAnsi="Verdana" w:cs="Arial"/>
          <w:sz w:val="18"/>
          <w:szCs w:val="18"/>
          <w:lang w:val="el-GR"/>
        </w:rPr>
        <w:t xml:space="preserve">μεταλλείων και λατομείων </w:t>
      </w:r>
      <w:r w:rsidR="00327EE8">
        <w:rPr>
          <w:rFonts w:ascii="Verdana" w:hAnsi="Verdana" w:cs="Arial"/>
          <w:sz w:val="18"/>
          <w:szCs w:val="18"/>
          <w:lang w:val="el-GR"/>
        </w:rPr>
        <w:t>(</w:t>
      </w:r>
      <w:r w:rsidR="00DC2CD0">
        <w:rPr>
          <w:rFonts w:ascii="Verdana" w:hAnsi="Verdana" w:cs="Arial"/>
          <w:sz w:val="18"/>
          <w:szCs w:val="18"/>
          <w:lang w:val="el-GR"/>
        </w:rPr>
        <w:t>-</w:t>
      </w:r>
      <w:r w:rsidR="00EB7D8A">
        <w:rPr>
          <w:rFonts w:ascii="Verdana" w:hAnsi="Verdana" w:cs="Arial"/>
          <w:sz w:val="18"/>
          <w:szCs w:val="18"/>
          <w:lang w:val="el-GR"/>
        </w:rPr>
        <w:t>16,1</w:t>
      </w:r>
      <w:r w:rsidR="00327EE8" w:rsidRPr="00B612CC">
        <w:rPr>
          <w:rFonts w:ascii="Verdana" w:hAnsi="Verdana" w:cs="Arial"/>
          <w:sz w:val="18"/>
          <w:szCs w:val="18"/>
          <w:lang w:val="el-GR"/>
        </w:rPr>
        <w:t>%)</w:t>
      </w:r>
      <w:r w:rsidR="00DC2CD0">
        <w:rPr>
          <w:rFonts w:ascii="Verdana" w:hAnsi="Verdana" w:cs="Arial"/>
          <w:sz w:val="18"/>
          <w:szCs w:val="18"/>
          <w:lang w:val="el-GR"/>
        </w:rPr>
        <w:t>.</w:t>
      </w:r>
    </w:p>
    <w:p w14:paraId="3938079D" w14:textId="77777777" w:rsidR="00815145" w:rsidRDefault="00815145" w:rsidP="00815145">
      <w:pPr>
        <w:jc w:val="both"/>
        <w:rPr>
          <w:rFonts w:ascii="Verdana" w:hAnsi="Verdana" w:cs="Arial"/>
          <w:sz w:val="18"/>
          <w:szCs w:val="18"/>
          <w:lang w:val="el-GR"/>
        </w:rPr>
      </w:pPr>
    </w:p>
    <w:p w14:paraId="6109A879" w14:textId="223391E1" w:rsidR="00EB7D8A" w:rsidRPr="00383298" w:rsidRDefault="0019472C" w:rsidP="00DC2CD0">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96551C">
        <w:rPr>
          <w:rFonts w:ascii="Verdana" w:hAnsi="Verdana" w:cs="Arial"/>
          <w:sz w:val="18"/>
          <w:szCs w:val="18"/>
          <w:lang w:val="el-GR"/>
        </w:rPr>
        <w:t>Ιανουάριο</w:t>
      </w:r>
      <w:r w:rsidRPr="007B209E">
        <w:rPr>
          <w:rFonts w:ascii="Verdana" w:hAnsi="Verdana" w:cs="Arial"/>
          <w:sz w:val="18"/>
          <w:szCs w:val="18"/>
          <w:lang w:val="el-GR"/>
        </w:rPr>
        <w:t xml:space="preserve"> του </w:t>
      </w:r>
      <w:r w:rsidR="0096551C">
        <w:rPr>
          <w:rFonts w:ascii="Verdana" w:hAnsi="Verdana" w:cs="Arial"/>
          <w:sz w:val="18"/>
          <w:szCs w:val="18"/>
          <w:lang w:val="el-GR"/>
        </w:rPr>
        <w:t>2025</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EB7D8A">
        <w:rPr>
          <w:rFonts w:ascii="Verdana" w:hAnsi="Verdana" w:cs="Arial"/>
          <w:sz w:val="18"/>
          <w:szCs w:val="18"/>
          <w:lang w:val="el-GR"/>
        </w:rPr>
        <w:t>βιομηχανία ξύλου και κατασκευή προϊόντων από ξύλο και φελλό, εκτός από έπιπλα (+</w:t>
      </w:r>
      <w:r w:rsidR="00EB7D8A">
        <w:rPr>
          <w:rFonts w:ascii="Verdana" w:hAnsi="Verdana" w:cs="Arial"/>
          <w:sz w:val="18"/>
          <w:szCs w:val="18"/>
          <w:lang w:val="el-GR"/>
        </w:rPr>
        <w:t>4,9</w:t>
      </w:r>
      <w:r w:rsidR="00EB7D8A">
        <w:rPr>
          <w:rFonts w:ascii="Verdana" w:hAnsi="Verdana" w:cs="Arial"/>
          <w:sz w:val="18"/>
          <w:szCs w:val="18"/>
          <w:lang w:val="el-GR"/>
        </w:rPr>
        <w:t>%)</w:t>
      </w:r>
      <w:r w:rsidR="00EB7D8A">
        <w:rPr>
          <w:rFonts w:ascii="Verdana" w:hAnsi="Verdana" w:cs="Arial"/>
          <w:sz w:val="18"/>
          <w:szCs w:val="18"/>
          <w:lang w:val="el-GR"/>
        </w:rPr>
        <w:t>, π</w:t>
      </w:r>
      <w:r w:rsidR="00EB7D8A" w:rsidRPr="00EB7D8A">
        <w:rPr>
          <w:rFonts w:ascii="Verdana" w:hAnsi="Verdana" w:cs="Arial"/>
          <w:sz w:val="18"/>
          <w:szCs w:val="18"/>
          <w:lang w:val="el-GR"/>
        </w:rPr>
        <w:t xml:space="preserve">αραγωγή </w:t>
      </w:r>
      <w:r w:rsidR="00EB7D8A">
        <w:rPr>
          <w:rFonts w:ascii="Verdana" w:hAnsi="Verdana" w:cs="Arial"/>
          <w:sz w:val="18"/>
          <w:szCs w:val="18"/>
          <w:lang w:val="el-GR"/>
        </w:rPr>
        <w:t>π</w:t>
      </w:r>
      <w:r w:rsidR="00EB7D8A" w:rsidRPr="00EB7D8A">
        <w:rPr>
          <w:rFonts w:ascii="Verdana" w:hAnsi="Verdana" w:cs="Arial"/>
          <w:sz w:val="18"/>
          <w:szCs w:val="18"/>
          <w:lang w:val="el-GR"/>
        </w:rPr>
        <w:t xml:space="preserve">ροϊόντων </w:t>
      </w:r>
      <w:r w:rsidR="00EB7D8A">
        <w:rPr>
          <w:rFonts w:ascii="Verdana" w:hAnsi="Verdana" w:cs="Arial"/>
          <w:sz w:val="18"/>
          <w:szCs w:val="18"/>
          <w:lang w:val="el-GR"/>
        </w:rPr>
        <w:t>δ</w:t>
      </w:r>
      <w:r w:rsidR="00EB7D8A" w:rsidRPr="00EB7D8A">
        <w:rPr>
          <w:rFonts w:ascii="Verdana" w:hAnsi="Verdana" w:cs="Arial"/>
          <w:sz w:val="18"/>
          <w:szCs w:val="18"/>
          <w:lang w:val="el-GR"/>
        </w:rPr>
        <w:t xml:space="preserve">ιύλισης </w:t>
      </w:r>
      <w:r w:rsidR="00EB7D8A">
        <w:rPr>
          <w:rFonts w:ascii="Verdana" w:hAnsi="Verdana" w:cs="Arial"/>
          <w:sz w:val="18"/>
          <w:szCs w:val="18"/>
          <w:lang w:val="el-GR"/>
        </w:rPr>
        <w:t>π</w:t>
      </w:r>
      <w:r w:rsidR="00EB7D8A" w:rsidRPr="00EB7D8A">
        <w:rPr>
          <w:rFonts w:ascii="Verdana" w:hAnsi="Verdana" w:cs="Arial"/>
          <w:sz w:val="18"/>
          <w:szCs w:val="18"/>
          <w:lang w:val="el-GR"/>
        </w:rPr>
        <w:t xml:space="preserve">ετρελαίου, </w:t>
      </w:r>
      <w:r w:rsidR="00EB7D8A">
        <w:rPr>
          <w:rFonts w:ascii="Verdana" w:hAnsi="Verdana" w:cs="Arial"/>
          <w:sz w:val="18"/>
          <w:szCs w:val="18"/>
          <w:lang w:val="el-GR"/>
        </w:rPr>
        <w:t>χ</w:t>
      </w:r>
      <w:r w:rsidR="00EB7D8A" w:rsidRPr="00EB7D8A">
        <w:rPr>
          <w:rFonts w:ascii="Verdana" w:hAnsi="Verdana" w:cs="Arial"/>
          <w:sz w:val="18"/>
          <w:szCs w:val="18"/>
          <w:lang w:val="el-GR"/>
        </w:rPr>
        <w:t xml:space="preserve">ημικών </w:t>
      </w:r>
      <w:r w:rsidR="00EB7D8A">
        <w:rPr>
          <w:rFonts w:ascii="Verdana" w:hAnsi="Verdana" w:cs="Arial"/>
          <w:sz w:val="18"/>
          <w:szCs w:val="18"/>
          <w:lang w:val="el-GR"/>
        </w:rPr>
        <w:t>ο</w:t>
      </w:r>
      <w:r w:rsidR="00EB7D8A" w:rsidRPr="00EB7D8A">
        <w:rPr>
          <w:rFonts w:ascii="Verdana" w:hAnsi="Verdana" w:cs="Arial"/>
          <w:sz w:val="18"/>
          <w:szCs w:val="18"/>
          <w:lang w:val="el-GR"/>
        </w:rPr>
        <w:t xml:space="preserve">υσιών και </w:t>
      </w:r>
      <w:r w:rsidR="00EB7D8A">
        <w:rPr>
          <w:rFonts w:ascii="Verdana" w:hAnsi="Verdana" w:cs="Arial"/>
          <w:sz w:val="18"/>
          <w:szCs w:val="18"/>
          <w:lang w:val="el-GR"/>
        </w:rPr>
        <w:t>π</w:t>
      </w:r>
      <w:r w:rsidR="00EB7D8A" w:rsidRPr="00EB7D8A">
        <w:rPr>
          <w:rFonts w:ascii="Verdana" w:hAnsi="Verdana" w:cs="Arial"/>
          <w:sz w:val="18"/>
          <w:szCs w:val="18"/>
          <w:lang w:val="el-GR"/>
        </w:rPr>
        <w:t xml:space="preserve">ροϊόντων και </w:t>
      </w:r>
      <w:r w:rsidR="00EB7D8A">
        <w:rPr>
          <w:rFonts w:ascii="Verdana" w:hAnsi="Verdana" w:cs="Arial"/>
          <w:sz w:val="18"/>
          <w:szCs w:val="18"/>
          <w:lang w:val="el-GR"/>
        </w:rPr>
        <w:t>φ</w:t>
      </w:r>
      <w:r w:rsidR="00EB7D8A" w:rsidRPr="00EB7D8A">
        <w:rPr>
          <w:rFonts w:ascii="Verdana" w:hAnsi="Verdana" w:cs="Arial"/>
          <w:sz w:val="18"/>
          <w:szCs w:val="18"/>
          <w:lang w:val="el-GR"/>
        </w:rPr>
        <w:t xml:space="preserve">αρμακευτικών </w:t>
      </w:r>
      <w:r w:rsidR="00EB7D8A">
        <w:rPr>
          <w:rFonts w:ascii="Verdana" w:hAnsi="Verdana" w:cs="Arial"/>
          <w:sz w:val="18"/>
          <w:szCs w:val="18"/>
          <w:lang w:val="el-GR"/>
        </w:rPr>
        <w:t>π</w:t>
      </w:r>
      <w:r w:rsidR="00EB7D8A" w:rsidRPr="00EB7D8A">
        <w:rPr>
          <w:rFonts w:ascii="Verdana" w:hAnsi="Verdana" w:cs="Arial"/>
          <w:sz w:val="18"/>
          <w:szCs w:val="18"/>
          <w:lang w:val="el-GR"/>
        </w:rPr>
        <w:t xml:space="preserve">ροϊόντων και </w:t>
      </w:r>
      <w:r w:rsidR="00EB7D8A">
        <w:rPr>
          <w:rFonts w:ascii="Verdana" w:hAnsi="Verdana" w:cs="Arial"/>
          <w:sz w:val="18"/>
          <w:szCs w:val="18"/>
          <w:lang w:val="el-GR"/>
        </w:rPr>
        <w:t>σ</w:t>
      </w:r>
      <w:r w:rsidR="00EB7D8A" w:rsidRPr="00EB7D8A">
        <w:rPr>
          <w:rFonts w:ascii="Verdana" w:hAnsi="Verdana" w:cs="Arial"/>
          <w:sz w:val="18"/>
          <w:szCs w:val="18"/>
          <w:lang w:val="el-GR"/>
        </w:rPr>
        <w:t>κευασμάτων</w:t>
      </w:r>
      <w:r w:rsidR="00EB7D8A">
        <w:rPr>
          <w:rFonts w:ascii="Verdana" w:hAnsi="Verdana" w:cs="Arial"/>
          <w:sz w:val="18"/>
          <w:szCs w:val="18"/>
          <w:lang w:val="el-GR"/>
        </w:rPr>
        <w:t xml:space="preserve"> (+3,2%), π</w:t>
      </w:r>
      <w:r w:rsidR="00EB7D8A" w:rsidRPr="00EB7D8A">
        <w:rPr>
          <w:rFonts w:ascii="Verdana" w:hAnsi="Verdana" w:cs="Arial"/>
          <w:sz w:val="18"/>
          <w:szCs w:val="18"/>
          <w:lang w:val="el-GR"/>
        </w:rPr>
        <w:t xml:space="preserve">αραγωγή </w:t>
      </w:r>
      <w:r w:rsidR="00EB7D8A">
        <w:rPr>
          <w:rFonts w:ascii="Verdana" w:hAnsi="Verdana" w:cs="Arial"/>
          <w:sz w:val="18"/>
          <w:szCs w:val="18"/>
          <w:lang w:val="el-GR"/>
        </w:rPr>
        <w:t>β</w:t>
      </w:r>
      <w:r w:rsidR="00EB7D8A" w:rsidRPr="00EB7D8A">
        <w:rPr>
          <w:rFonts w:ascii="Verdana" w:hAnsi="Verdana" w:cs="Arial"/>
          <w:sz w:val="18"/>
          <w:szCs w:val="18"/>
          <w:lang w:val="el-GR"/>
        </w:rPr>
        <w:t xml:space="preserve">ασικών </w:t>
      </w:r>
      <w:r w:rsidR="00EB7D8A">
        <w:rPr>
          <w:rFonts w:ascii="Verdana" w:hAnsi="Verdana" w:cs="Arial"/>
          <w:sz w:val="18"/>
          <w:szCs w:val="18"/>
          <w:lang w:val="el-GR"/>
        </w:rPr>
        <w:t>μ</w:t>
      </w:r>
      <w:r w:rsidR="00EB7D8A" w:rsidRPr="00EB7D8A">
        <w:rPr>
          <w:rFonts w:ascii="Verdana" w:hAnsi="Verdana" w:cs="Arial"/>
          <w:sz w:val="18"/>
          <w:szCs w:val="18"/>
          <w:lang w:val="el-GR"/>
        </w:rPr>
        <w:t xml:space="preserve">ετάλλων και </w:t>
      </w:r>
      <w:r w:rsidR="00EB7D8A">
        <w:rPr>
          <w:rFonts w:ascii="Verdana" w:hAnsi="Verdana" w:cs="Arial"/>
          <w:sz w:val="18"/>
          <w:szCs w:val="18"/>
          <w:lang w:val="el-GR"/>
        </w:rPr>
        <w:t>κ</w:t>
      </w:r>
      <w:r w:rsidR="00EB7D8A" w:rsidRPr="00EB7D8A">
        <w:rPr>
          <w:rFonts w:ascii="Verdana" w:hAnsi="Verdana" w:cs="Arial"/>
          <w:sz w:val="18"/>
          <w:szCs w:val="18"/>
          <w:lang w:val="el-GR"/>
        </w:rPr>
        <w:t xml:space="preserve">ατασκευή </w:t>
      </w:r>
      <w:r w:rsidR="00EB7D8A">
        <w:rPr>
          <w:rFonts w:ascii="Verdana" w:hAnsi="Verdana" w:cs="Arial"/>
          <w:sz w:val="18"/>
          <w:szCs w:val="18"/>
          <w:lang w:val="el-GR"/>
        </w:rPr>
        <w:t>μ</w:t>
      </w:r>
      <w:r w:rsidR="00EB7D8A" w:rsidRPr="00EB7D8A">
        <w:rPr>
          <w:rFonts w:ascii="Verdana" w:hAnsi="Verdana" w:cs="Arial"/>
          <w:sz w:val="18"/>
          <w:szCs w:val="18"/>
          <w:lang w:val="el-GR"/>
        </w:rPr>
        <w:t xml:space="preserve">εταλλικών </w:t>
      </w:r>
      <w:r w:rsidR="00EB7D8A">
        <w:rPr>
          <w:rFonts w:ascii="Verdana" w:hAnsi="Verdana" w:cs="Arial"/>
          <w:sz w:val="18"/>
          <w:szCs w:val="18"/>
          <w:lang w:val="el-GR"/>
        </w:rPr>
        <w:t>π</w:t>
      </w:r>
      <w:r w:rsidR="00EB7D8A" w:rsidRPr="00EB7D8A">
        <w:rPr>
          <w:rFonts w:ascii="Verdana" w:hAnsi="Verdana" w:cs="Arial"/>
          <w:sz w:val="18"/>
          <w:szCs w:val="18"/>
          <w:lang w:val="el-GR"/>
        </w:rPr>
        <w:t>ροϊόντων</w:t>
      </w:r>
      <w:r w:rsidR="00EB7D8A">
        <w:rPr>
          <w:rFonts w:ascii="Verdana" w:hAnsi="Verdana" w:cs="Arial"/>
          <w:sz w:val="18"/>
          <w:szCs w:val="18"/>
          <w:lang w:val="el-GR"/>
        </w:rPr>
        <w:t xml:space="preserve"> (+3,2%) και β</w:t>
      </w:r>
      <w:r w:rsidR="00EB7D8A" w:rsidRPr="00EB7D8A">
        <w:rPr>
          <w:rFonts w:ascii="Verdana" w:hAnsi="Verdana" w:cs="Arial"/>
          <w:sz w:val="18"/>
          <w:szCs w:val="18"/>
          <w:lang w:val="el-GR"/>
        </w:rPr>
        <w:t xml:space="preserve">ιομηχανία </w:t>
      </w:r>
      <w:r w:rsidR="00EB7D8A">
        <w:rPr>
          <w:rFonts w:ascii="Verdana" w:hAnsi="Verdana" w:cs="Arial"/>
          <w:sz w:val="18"/>
          <w:szCs w:val="18"/>
          <w:lang w:val="el-GR"/>
        </w:rPr>
        <w:t>τ</w:t>
      </w:r>
      <w:r w:rsidR="00EB7D8A" w:rsidRPr="00EB7D8A">
        <w:rPr>
          <w:rFonts w:ascii="Verdana" w:hAnsi="Verdana" w:cs="Arial"/>
          <w:sz w:val="18"/>
          <w:szCs w:val="18"/>
          <w:lang w:val="el-GR"/>
        </w:rPr>
        <w:t xml:space="preserve">ροφίμων, </w:t>
      </w:r>
      <w:r w:rsidR="00EB7D8A">
        <w:rPr>
          <w:rFonts w:ascii="Verdana" w:hAnsi="Verdana" w:cs="Arial"/>
          <w:sz w:val="18"/>
          <w:szCs w:val="18"/>
          <w:lang w:val="el-GR"/>
        </w:rPr>
        <w:t>π</w:t>
      </w:r>
      <w:r w:rsidR="00EB7D8A" w:rsidRPr="00EB7D8A">
        <w:rPr>
          <w:rFonts w:ascii="Verdana" w:hAnsi="Verdana" w:cs="Arial"/>
          <w:sz w:val="18"/>
          <w:szCs w:val="18"/>
          <w:lang w:val="el-GR"/>
        </w:rPr>
        <w:t xml:space="preserve">οτών και </w:t>
      </w:r>
      <w:r w:rsidR="00EB7D8A">
        <w:rPr>
          <w:rFonts w:ascii="Verdana" w:hAnsi="Verdana" w:cs="Arial"/>
          <w:sz w:val="18"/>
          <w:szCs w:val="18"/>
          <w:lang w:val="el-GR"/>
        </w:rPr>
        <w:t>π</w:t>
      </w:r>
      <w:r w:rsidR="00EB7D8A" w:rsidRPr="00EB7D8A">
        <w:rPr>
          <w:rFonts w:ascii="Verdana" w:hAnsi="Verdana" w:cs="Arial"/>
          <w:sz w:val="18"/>
          <w:szCs w:val="18"/>
          <w:lang w:val="el-GR"/>
        </w:rPr>
        <w:t xml:space="preserve">ροϊόντων </w:t>
      </w:r>
      <w:r w:rsidR="00EB7D8A">
        <w:rPr>
          <w:rFonts w:ascii="Verdana" w:hAnsi="Verdana" w:cs="Arial"/>
          <w:sz w:val="18"/>
          <w:szCs w:val="18"/>
          <w:lang w:val="el-GR"/>
        </w:rPr>
        <w:t>κ</w:t>
      </w:r>
      <w:r w:rsidR="00EB7D8A" w:rsidRPr="00EB7D8A">
        <w:rPr>
          <w:rFonts w:ascii="Verdana" w:hAnsi="Verdana" w:cs="Arial"/>
          <w:sz w:val="18"/>
          <w:szCs w:val="18"/>
          <w:lang w:val="el-GR"/>
        </w:rPr>
        <w:t>απνού</w:t>
      </w:r>
      <w:r w:rsidR="00EB7D8A">
        <w:rPr>
          <w:rFonts w:ascii="Verdana" w:hAnsi="Verdana" w:cs="Arial"/>
          <w:sz w:val="18"/>
          <w:szCs w:val="18"/>
          <w:lang w:val="el-GR"/>
        </w:rPr>
        <w:t xml:space="preserve"> (+1,9%).</w:t>
      </w:r>
      <w:r w:rsidR="00383298" w:rsidRPr="00383298">
        <w:rPr>
          <w:rFonts w:ascii="Verdana" w:hAnsi="Verdana" w:cs="Arial"/>
          <w:sz w:val="18"/>
          <w:szCs w:val="18"/>
          <w:lang w:val="el-GR"/>
        </w:rPr>
        <w:t xml:space="preserve"> </w:t>
      </w:r>
      <w:r w:rsidR="00383298" w:rsidRPr="007232AE">
        <w:rPr>
          <w:rFonts w:ascii="Verdana" w:hAnsi="Verdana" w:cs="Arial"/>
          <w:sz w:val="18"/>
          <w:szCs w:val="18"/>
          <w:lang w:val="el-GR"/>
        </w:rPr>
        <w:t>Οι σημαντικότερες αρνητικές μεταβολές παρατηρήθηκαν στις δραστηριότητες</w:t>
      </w:r>
      <w:r w:rsidR="00383298">
        <w:rPr>
          <w:rFonts w:ascii="Verdana" w:hAnsi="Verdana" w:cs="Arial"/>
          <w:sz w:val="18"/>
          <w:szCs w:val="18"/>
          <w:lang w:val="el-GR"/>
        </w:rPr>
        <w:t xml:space="preserve"> </w:t>
      </w:r>
      <w:r w:rsidR="00383298">
        <w:rPr>
          <w:rFonts w:ascii="Verdana" w:hAnsi="Verdana" w:cs="Arial"/>
          <w:sz w:val="18"/>
          <w:szCs w:val="18"/>
          <w:lang w:val="el-GR"/>
        </w:rPr>
        <w:t>κ</w:t>
      </w:r>
      <w:r w:rsidR="00383298" w:rsidRPr="00B612CC">
        <w:rPr>
          <w:rFonts w:ascii="Verdana" w:hAnsi="Verdana" w:cs="Arial"/>
          <w:sz w:val="18"/>
          <w:szCs w:val="18"/>
          <w:lang w:val="el-GR"/>
        </w:rPr>
        <w:t>ατασκευή</w:t>
      </w:r>
      <w:r w:rsidR="00383298">
        <w:rPr>
          <w:rFonts w:ascii="Verdana" w:hAnsi="Verdana" w:cs="Arial"/>
          <w:sz w:val="18"/>
          <w:szCs w:val="18"/>
          <w:lang w:val="el-GR"/>
        </w:rPr>
        <w:t>ς</w:t>
      </w:r>
      <w:r w:rsidR="00383298" w:rsidRPr="00B612CC">
        <w:rPr>
          <w:rFonts w:ascii="Verdana" w:hAnsi="Verdana" w:cs="Arial"/>
          <w:sz w:val="18"/>
          <w:szCs w:val="18"/>
          <w:lang w:val="el-GR"/>
        </w:rPr>
        <w:t xml:space="preserve"> </w:t>
      </w:r>
      <w:r w:rsidR="00383298">
        <w:rPr>
          <w:rFonts w:ascii="Verdana" w:hAnsi="Verdana" w:cs="Arial"/>
          <w:sz w:val="18"/>
          <w:szCs w:val="18"/>
          <w:lang w:val="el-GR"/>
        </w:rPr>
        <w:t>χ</w:t>
      </w:r>
      <w:r w:rsidR="00383298" w:rsidRPr="00B612CC">
        <w:rPr>
          <w:rFonts w:ascii="Verdana" w:hAnsi="Verdana" w:cs="Arial"/>
          <w:sz w:val="18"/>
          <w:szCs w:val="18"/>
          <w:lang w:val="el-GR"/>
        </w:rPr>
        <w:t xml:space="preserve">αρτιού και </w:t>
      </w:r>
      <w:r w:rsidR="00383298">
        <w:rPr>
          <w:rFonts w:ascii="Verdana" w:hAnsi="Verdana" w:cs="Arial"/>
          <w:sz w:val="18"/>
          <w:szCs w:val="18"/>
          <w:lang w:val="el-GR"/>
        </w:rPr>
        <w:t>π</w:t>
      </w:r>
      <w:r w:rsidR="00383298" w:rsidRPr="00B612CC">
        <w:rPr>
          <w:rFonts w:ascii="Verdana" w:hAnsi="Verdana" w:cs="Arial"/>
          <w:sz w:val="18"/>
          <w:szCs w:val="18"/>
          <w:lang w:val="el-GR"/>
        </w:rPr>
        <w:t xml:space="preserve">ροϊόντων από </w:t>
      </w:r>
      <w:r w:rsidR="00383298">
        <w:rPr>
          <w:rFonts w:ascii="Verdana" w:hAnsi="Verdana" w:cs="Arial"/>
          <w:sz w:val="18"/>
          <w:szCs w:val="18"/>
          <w:lang w:val="el-GR"/>
        </w:rPr>
        <w:t>χ</w:t>
      </w:r>
      <w:r w:rsidR="00383298" w:rsidRPr="00B612CC">
        <w:rPr>
          <w:rFonts w:ascii="Verdana" w:hAnsi="Verdana" w:cs="Arial"/>
          <w:sz w:val="18"/>
          <w:szCs w:val="18"/>
          <w:lang w:val="el-GR"/>
        </w:rPr>
        <w:t xml:space="preserve">αρτί και </w:t>
      </w:r>
      <w:r w:rsidR="00383298">
        <w:rPr>
          <w:rFonts w:ascii="Verdana" w:hAnsi="Verdana" w:cs="Arial"/>
          <w:sz w:val="18"/>
          <w:szCs w:val="18"/>
          <w:lang w:val="el-GR"/>
        </w:rPr>
        <w:t>ε</w:t>
      </w:r>
      <w:r w:rsidR="00383298" w:rsidRPr="00B612CC">
        <w:rPr>
          <w:rFonts w:ascii="Verdana" w:hAnsi="Verdana" w:cs="Arial"/>
          <w:sz w:val="18"/>
          <w:szCs w:val="18"/>
          <w:lang w:val="el-GR"/>
        </w:rPr>
        <w:t>κτυπώσεις</w:t>
      </w:r>
      <w:r w:rsidR="00383298">
        <w:rPr>
          <w:rFonts w:ascii="Verdana" w:hAnsi="Verdana" w:cs="Arial"/>
          <w:sz w:val="18"/>
          <w:szCs w:val="18"/>
          <w:lang w:val="el-GR"/>
        </w:rPr>
        <w:t xml:space="preserve"> (-</w:t>
      </w:r>
      <w:r w:rsidR="00383298">
        <w:rPr>
          <w:rFonts w:ascii="Verdana" w:hAnsi="Verdana" w:cs="Arial"/>
          <w:sz w:val="18"/>
          <w:szCs w:val="18"/>
          <w:lang w:val="el-GR"/>
        </w:rPr>
        <w:t>2,0</w:t>
      </w:r>
      <w:r w:rsidR="00383298">
        <w:rPr>
          <w:rFonts w:ascii="Verdana" w:hAnsi="Verdana" w:cs="Arial"/>
          <w:sz w:val="18"/>
          <w:szCs w:val="18"/>
          <w:lang w:val="el-GR"/>
        </w:rPr>
        <w:t>%)</w:t>
      </w:r>
      <w:r w:rsidR="00383298">
        <w:rPr>
          <w:rFonts w:ascii="Verdana" w:hAnsi="Verdana" w:cs="Arial"/>
          <w:sz w:val="18"/>
          <w:szCs w:val="18"/>
          <w:lang w:val="el-GR"/>
        </w:rPr>
        <w:t xml:space="preserve"> και κ</w:t>
      </w:r>
      <w:r w:rsidR="00383298" w:rsidRPr="00383298">
        <w:rPr>
          <w:rFonts w:ascii="Verdana" w:hAnsi="Verdana" w:cs="Arial"/>
          <w:sz w:val="18"/>
          <w:szCs w:val="18"/>
          <w:lang w:val="el-GR"/>
        </w:rPr>
        <w:t>ατασκευή</w:t>
      </w:r>
      <w:r w:rsidR="00383298">
        <w:rPr>
          <w:rFonts w:ascii="Verdana" w:hAnsi="Verdana" w:cs="Arial"/>
          <w:sz w:val="18"/>
          <w:szCs w:val="18"/>
          <w:lang w:val="el-GR"/>
        </w:rPr>
        <w:t>ς</w:t>
      </w:r>
      <w:r w:rsidR="00383298" w:rsidRPr="00383298">
        <w:rPr>
          <w:rFonts w:ascii="Verdana" w:hAnsi="Verdana" w:cs="Arial"/>
          <w:sz w:val="18"/>
          <w:szCs w:val="18"/>
          <w:lang w:val="el-GR"/>
        </w:rPr>
        <w:t xml:space="preserve"> </w:t>
      </w:r>
      <w:r w:rsidR="00383298">
        <w:rPr>
          <w:rFonts w:ascii="Verdana" w:hAnsi="Verdana" w:cs="Arial"/>
          <w:sz w:val="18"/>
          <w:szCs w:val="18"/>
          <w:lang w:val="el-GR"/>
        </w:rPr>
        <w:t>ά</w:t>
      </w:r>
      <w:r w:rsidR="00383298" w:rsidRPr="00383298">
        <w:rPr>
          <w:rFonts w:ascii="Verdana" w:hAnsi="Verdana" w:cs="Arial"/>
          <w:sz w:val="18"/>
          <w:szCs w:val="18"/>
          <w:lang w:val="el-GR"/>
        </w:rPr>
        <w:t xml:space="preserve">λλων </w:t>
      </w:r>
      <w:r w:rsidR="00383298">
        <w:rPr>
          <w:rFonts w:ascii="Verdana" w:hAnsi="Verdana" w:cs="Arial"/>
          <w:sz w:val="18"/>
          <w:szCs w:val="18"/>
          <w:lang w:val="el-GR"/>
        </w:rPr>
        <w:t>μ</w:t>
      </w:r>
      <w:r w:rsidR="00383298" w:rsidRPr="00383298">
        <w:rPr>
          <w:rFonts w:ascii="Verdana" w:hAnsi="Verdana" w:cs="Arial"/>
          <w:sz w:val="18"/>
          <w:szCs w:val="18"/>
          <w:lang w:val="el-GR"/>
        </w:rPr>
        <w:t xml:space="preserve">η </w:t>
      </w:r>
      <w:r w:rsidR="00383298">
        <w:rPr>
          <w:rFonts w:ascii="Verdana" w:hAnsi="Verdana" w:cs="Arial"/>
          <w:sz w:val="18"/>
          <w:szCs w:val="18"/>
          <w:lang w:val="el-GR"/>
        </w:rPr>
        <w:t>μ</w:t>
      </w:r>
      <w:r w:rsidR="00383298" w:rsidRPr="00383298">
        <w:rPr>
          <w:rFonts w:ascii="Verdana" w:hAnsi="Verdana" w:cs="Arial"/>
          <w:sz w:val="18"/>
          <w:szCs w:val="18"/>
          <w:lang w:val="el-GR"/>
        </w:rPr>
        <w:t xml:space="preserve">εταλλικών </w:t>
      </w:r>
      <w:r w:rsidR="00383298">
        <w:rPr>
          <w:rFonts w:ascii="Verdana" w:hAnsi="Verdana" w:cs="Arial"/>
          <w:sz w:val="18"/>
          <w:szCs w:val="18"/>
          <w:lang w:val="el-GR"/>
        </w:rPr>
        <w:t>ο</w:t>
      </w:r>
      <w:r w:rsidR="00383298" w:rsidRPr="00383298">
        <w:rPr>
          <w:rFonts w:ascii="Verdana" w:hAnsi="Verdana" w:cs="Arial"/>
          <w:sz w:val="18"/>
          <w:szCs w:val="18"/>
          <w:lang w:val="el-GR"/>
        </w:rPr>
        <w:t xml:space="preserve">ρυκτών </w:t>
      </w:r>
      <w:r w:rsidR="00383298">
        <w:rPr>
          <w:rFonts w:ascii="Verdana" w:hAnsi="Verdana" w:cs="Arial"/>
          <w:sz w:val="18"/>
          <w:szCs w:val="18"/>
          <w:lang w:val="el-GR"/>
        </w:rPr>
        <w:t>π</w:t>
      </w:r>
      <w:r w:rsidR="00383298" w:rsidRPr="00383298">
        <w:rPr>
          <w:rFonts w:ascii="Verdana" w:hAnsi="Verdana" w:cs="Arial"/>
          <w:sz w:val="18"/>
          <w:szCs w:val="18"/>
          <w:lang w:val="el-GR"/>
        </w:rPr>
        <w:t>ροϊόντων</w:t>
      </w:r>
      <w:r w:rsidR="00383298">
        <w:rPr>
          <w:rFonts w:ascii="Verdana" w:hAnsi="Verdana" w:cs="Arial"/>
          <w:sz w:val="18"/>
          <w:szCs w:val="18"/>
          <w:lang w:val="el-GR"/>
        </w:rPr>
        <w:t xml:space="preserve"> (-0,9%).</w:t>
      </w:r>
    </w:p>
    <w:p w14:paraId="459244ED" w14:textId="77777777" w:rsidR="00E948BF" w:rsidRDefault="00E948BF" w:rsidP="007E4EF6">
      <w:pPr>
        <w:jc w:val="both"/>
        <w:rPr>
          <w:rFonts w:ascii="Verdana" w:hAnsi="Verdana" w:cs="Arial"/>
          <w:sz w:val="18"/>
          <w:szCs w:val="18"/>
          <w:lang w:val="el-GR"/>
        </w:rPr>
      </w:pPr>
    </w:p>
    <w:p w14:paraId="2DB79445" w14:textId="77777777" w:rsidR="00327EE8" w:rsidRDefault="00327EE8" w:rsidP="007E4EF6">
      <w:pPr>
        <w:jc w:val="both"/>
        <w:rPr>
          <w:rFonts w:ascii="Verdana" w:hAnsi="Verdana" w:cs="Arial"/>
          <w:sz w:val="18"/>
          <w:szCs w:val="18"/>
          <w:lang w:val="el-GR"/>
        </w:rPr>
      </w:pPr>
    </w:p>
    <w:p w14:paraId="493B6F30" w14:textId="60818838" w:rsidR="00CF0A12" w:rsidRDefault="000A0681"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396594B0" wp14:editId="6BB6D7CB">
            <wp:extent cx="6078220" cy="7395210"/>
            <wp:effectExtent l="0" t="0" r="0" b="0"/>
            <wp:docPr id="1292518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31869AAA" w14:textId="77777777" w:rsidR="003A63B5" w:rsidRDefault="003A63B5" w:rsidP="00B612CC">
      <w:pPr>
        <w:jc w:val="both"/>
        <w:rPr>
          <w:rFonts w:ascii="Verdana" w:hAnsi="Verdana" w:cs="Arial"/>
          <w:sz w:val="18"/>
          <w:szCs w:val="18"/>
          <w:lang w:val="el-GR"/>
        </w:rPr>
      </w:pPr>
    </w:p>
    <w:p w14:paraId="4CB7FED0" w14:textId="77777777" w:rsidR="003A63B5" w:rsidRDefault="003A63B5" w:rsidP="00B612CC">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4345F1" w:rsidRPr="004345F1" w14:paraId="7B92F7AA" w14:textId="77777777" w:rsidTr="004345F1">
        <w:trPr>
          <w:trHeight w:val="284"/>
          <w:jc w:val="center"/>
        </w:trPr>
        <w:tc>
          <w:tcPr>
            <w:tcW w:w="1205" w:type="dxa"/>
            <w:tcBorders>
              <w:top w:val="nil"/>
              <w:left w:val="nil"/>
              <w:bottom w:val="single" w:sz="4" w:space="0" w:color="366092"/>
              <w:right w:val="nil"/>
            </w:tcBorders>
            <w:vAlign w:val="center"/>
          </w:tcPr>
          <w:p w14:paraId="7F93D96C" w14:textId="77777777" w:rsidR="0019472C" w:rsidRPr="004345F1" w:rsidRDefault="0019472C" w:rsidP="0031541B">
            <w:pP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lastRenderedPageBreak/>
              <w:t xml:space="preserve">Πίνακας </w:t>
            </w:r>
          </w:p>
        </w:tc>
        <w:tc>
          <w:tcPr>
            <w:tcW w:w="4111" w:type="dxa"/>
            <w:tcBorders>
              <w:top w:val="nil"/>
              <w:left w:val="nil"/>
              <w:bottom w:val="single" w:sz="4" w:space="0" w:color="366092"/>
              <w:right w:val="nil"/>
            </w:tcBorders>
          </w:tcPr>
          <w:p w14:paraId="66090363"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6092"/>
              <w:right w:val="nil"/>
            </w:tcBorders>
          </w:tcPr>
          <w:p w14:paraId="02D3D04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12E8CE37"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6092"/>
              <w:right w:val="nil"/>
            </w:tcBorders>
          </w:tcPr>
          <w:p w14:paraId="083BD8D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6092"/>
              <w:right w:val="nil"/>
            </w:tcBorders>
          </w:tcPr>
          <w:p w14:paraId="7AFA9E2C"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1B697719" w14:textId="77777777" w:rsidTr="004345F1">
        <w:trPr>
          <w:trHeight w:val="454"/>
          <w:jc w:val="center"/>
        </w:trPr>
        <w:tc>
          <w:tcPr>
            <w:tcW w:w="1205" w:type="dxa"/>
            <w:vMerge w:val="restart"/>
            <w:tcBorders>
              <w:top w:val="single" w:sz="4" w:space="0" w:color="366092"/>
              <w:left w:val="nil"/>
              <w:bottom w:val="single" w:sz="4" w:space="0" w:color="365F91"/>
              <w:right w:val="nil"/>
            </w:tcBorders>
            <w:vAlign w:val="center"/>
          </w:tcPr>
          <w:p w14:paraId="5034345C"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Κώδικας </w:t>
            </w:r>
          </w:p>
          <w:p w14:paraId="7DC99425"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rPr>
              <w:t>(</w:t>
            </w:r>
            <w:r w:rsidRPr="004345F1">
              <w:rPr>
                <w:rFonts w:ascii="Verdana" w:eastAsia="Malgun Gothic" w:hAnsi="Verdana" w:cs="Arial"/>
                <w:b/>
                <w:color w:val="366092"/>
                <w:sz w:val="18"/>
                <w:szCs w:val="18"/>
                <w:lang w:val="el-GR"/>
              </w:rPr>
              <w:t xml:space="preserve">NACE </w:t>
            </w:r>
          </w:p>
          <w:p w14:paraId="394550C5" w14:textId="77777777" w:rsidR="0019472C" w:rsidRPr="004345F1" w:rsidRDefault="0019472C" w:rsidP="00F83D74">
            <w:pPr>
              <w:ind w:left="-142"/>
              <w:jc w:val="center"/>
              <w:rPr>
                <w:rFonts w:ascii="Verdana" w:eastAsia="Malgun Gothic" w:hAnsi="Verdana" w:cs="Arial"/>
                <w:b/>
                <w:color w:val="366092"/>
                <w:sz w:val="18"/>
                <w:szCs w:val="18"/>
              </w:rPr>
            </w:pPr>
            <w:r w:rsidRPr="004345F1">
              <w:rPr>
                <w:rFonts w:ascii="Verdana" w:eastAsia="Malgun Gothic" w:hAnsi="Verdana" w:cs="Arial"/>
                <w:b/>
                <w:color w:val="366092"/>
                <w:sz w:val="18"/>
                <w:szCs w:val="18"/>
                <w:lang w:val="el-GR"/>
              </w:rPr>
              <w:t>Αναθ. 2</w:t>
            </w:r>
            <w:r w:rsidRPr="004345F1">
              <w:rPr>
                <w:rFonts w:ascii="Verdana" w:eastAsia="Malgun Gothic" w:hAnsi="Verdana" w:cs="Arial"/>
                <w:b/>
                <w:color w:val="366092"/>
                <w:sz w:val="18"/>
                <w:szCs w:val="18"/>
              </w:rPr>
              <w:t>)</w:t>
            </w:r>
          </w:p>
        </w:tc>
        <w:tc>
          <w:tcPr>
            <w:tcW w:w="4111" w:type="dxa"/>
            <w:vMerge w:val="restart"/>
            <w:tcBorders>
              <w:top w:val="single" w:sz="4" w:space="0" w:color="366092"/>
              <w:left w:val="nil"/>
              <w:bottom w:val="single" w:sz="4" w:space="0" w:color="365F91"/>
              <w:right w:val="nil"/>
            </w:tcBorders>
            <w:vAlign w:val="center"/>
          </w:tcPr>
          <w:p w14:paraId="33385CD3"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6092"/>
              <w:left w:val="nil"/>
              <w:bottom w:val="single" w:sz="4" w:space="0" w:color="366092"/>
              <w:right w:val="nil"/>
            </w:tcBorders>
            <w:vAlign w:val="center"/>
          </w:tcPr>
          <w:p w14:paraId="144DDA87" w14:textId="683CDBCC"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Δείκτης (20</w:t>
            </w:r>
            <w:r w:rsidR="009D3061" w:rsidRPr="004345F1">
              <w:rPr>
                <w:rFonts w:ascii="Verdana" w:eastAsia="Malgun Gothic" w:hAnsi="Verdana" w:cs="Arial"/>
                <w:b/>
                <w:color w:val="366092"/>
                <w:sz w:val="18"/>
                <w:szCs w:val="18"/>
              </w:rPr>
              <w:t>21</w:t>
            </w:r>
            <w:r w:rsidRPr="004345F1">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09C538A6"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6092"/>
              <w:left w:val="nil"/>
              <w:bottom w:val="single" w:sz="4" w:space="0" w:color="366092"/>
              <w:right w:val="nil"/>
            </w:tcBorders>
            <w:vAlign w:val="center"/>
          </w:tcPr>
          <w:p w14:paraId="6E1AF658" w14:textId="77777777" w:rsidR="0019472C" w:rsidRPr="004345F1" w:rsidRDefault="0019472C" w:rsidP="00F83D74">
            <w:pPr>
              <w:ind w:left="-142"/>
              <w:jc w:val="center"/>
              <w:rPr>
                <w:rFonts w:ascii="Verdana" w:eastAsia="Malgun Gothic" w:hAnsi="Verdana" w:cs="Arial"/>
                <w:color w:val="366092"/>
                <w:sz w:val="18"/>
                <w:szCs w:val="18"/>
                <w:lang w:val="el-GR"/>
              </w:rPr>
            </w:pPr>
            <w:r w:rsidRPr="004345F1">
              <w:rPr>
                <w:rFonts w:ascii="Verdana" w:eastAsia="Malgun Gothic" w:hAnsi="Verdana" w:cs="Arial"/>
                <w:b/>
                <w:color w:val="366092"/>
                <w:sz w:val="18"/>
                <w:szCs w:val="18"/>
                <w:lang w:val="el-GR"/>
              </w:rPr>
              <w:t>Ποσοστιαία Μεταβολή (%)</w:t>
            </w:r>
          </w:p>
        </w:tc>
      </w:tr>
      <w:tr w:rsidR="004345F1" w:rsidRPr="004345F1" w14:paraId="2B747DC7" w14:textId="77777777" w:rsidTr="004345F1">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single" w:sz="4" w:space="0" w:color="366092"/>
              <w:right w:val="nil"/>
            </w:tcBorders>
            <w:vAlign w:val="center"/>
          </w:tcPr>
          <w:p w14:paraId="541A8A62" w14:textId="5E5CAAB6" w:rsidR="0095512D" w:rsidRPr="004345F1" w:rsidRDefault="0096551C" w:rsidP="00F83D7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Ιαν</w:t>
            </w:r>
          </w:p>
          <w:p w14:paraId="0B094DE7" w14:textId="4F51CE24" w:rsidR="0019472C" w:rsidRPr="004345F1" w:rsidRDefault="0096551C" w:rsidP="00F83D7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2026</w:t>
            </w:r>
          </w:p>
        </w:tc>
        <w:tc>
          <w:tcPr>
            <w:tcW w:w="236" w:type="dxa"/>
            <w:tcBorders>
              <w:top w:val="nil"/>
              <w:left w:val="nil"/>
              <w:bottom w:val="single" w:sz="4" w:space="0" w:color="366092"/>
              <w:right w:val="nil"/>
            </w:tcBorders>
          </w:tcPr>
          <w:p w14:paraId="7EFE472B"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5DA837DA" w14:textId="06884B08" w:rsidR="000E3626" w:rsidRPr="004345F1" w:rsidRDefault="0096551C" w:rsidP="000E3626">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Ιαν</w:t>
            </w:r>
          </w:p>
          <w:p w14:paraId="3CF0BDF4" w14:textId="17D6DC28" w:rsidR="0019472C" w:rsidRPr="004345F1" w:rsidRDefault="0096551C" w:rsidP="009326B8">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2026</w:t>
            </w:r>
            <w:r w:rsidR="0019472C" w:rsidRPr="004345F1">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2025</w:t>
            </w:r>
          </w:p>
        </w:tc>
        <w:tc>
          <w:tcPr>
            <w:tcW w:w="1687" w:type="dxa"/>
            <w:tcBorders>
              <w:top w:val="single" w:sz="4" w:space="0" w:color="366092"/>
              <w:left w:val="nil"/>
              <w:bottom w:val="single" w:sz="4" w:space="0" w:color="366092"/>
              <w:right w:val="nil"/>
            </w:tcBorders>
            <w:vAlign w:val="center"/>
          </w:tcPr>
          <w:p w14:paraId="17C2B6E7" w14:textId="0B0268F5" w:rsidR="009326B8" w:rsidRPr="004345F1" w:rsidRDefault="0019472C" w:rsidP="000E3626">
            <w:pPr>
              <w:ind w:left="-142"/>
              <w:jc w:val="center"/>
              <w:rPr>
                <w:rFonts w:ascii="Verdana" w:eastAsia="Malgun Gothic" w:hAnsi="Verdana" w:cs="Arial"/>
                <w:b/>
                <w:color w:val="366092"/>
                <w:sz w:val="18"/>
                <w:szCs w:val="18"/>
                <w:lang w:val="el-GR"/>
              </w:rPr>
            </w:pPr>
            <w:r w:rsidRPr="004345F1">
              <w:rPr>
                <w:rFonts w:ascii="Verdana" w:hAnsi="Verdana" w:cs="Calibri"/>
                <w:b/>
                <w:bCs/>
                <w:color w:val="366092"/>
                <w:sz w:val="18"/>
                <w:szCs w:val="18"/>
                <w:lang w:val="el-GR"/>
              </w:rPr>
              <w:t>Ιαν</w:t>
            </w:r>
            <w:r w:rsidR="004B5C46">
              <w:rPr>
                <w:rFonts w:ascii="Verdana" w:hAnsi="Verdana" w:cs="Calibri"/>
                <w:b/>
                <w:bCs/>
                <w:color w:val="366092"/>
                <w:sz w:val="18"/>
                <w:szCs w:val="18"/>
                <w:lang w:val="el-GR"/>
              </w:rPr>
              <w:t>-</w:t>
            </w:r>
            <w:r w:rsidR="00DC2CD0">
              <w:rPr>
                <w:rFonts w:ascii="Verdana" w:hAnsi="Verdana" w:cs="Calibri"/>
                <w:b/>
                <w:bCs/>
                <w:color w:val="366092"/>
                <w:sz w:val="18"/>
                <w:szCs w:val="18"/>
                <w:lang w:val="el-GR"/>
              </w:rPr>
              <w:t>Δεκ</w:t>
            </w:r>
          </w:p>
          <w:p w14:paraId="6642CB0C" w14:textId="71EBAA20" w:rsidR="0019472C" w:rsidRPr="004345F1" w:rsidRDefault="0096551C" w:rsidP="009326B8">
            <w:pPr>
              <w:ind w:left="-142"/>
              <w:jc w:val="center"/>
              <w:rPr>
                <w:rFonts w:ascii="Verdana" w:eastAsia="Malgun Gothic" w:hAnsi="Verdana" w:cs="Arial"/>
                <w:color w:val="366092"/>
                <w:sz w:val="18"/>
                <w:szCs w:val="18"/>
                <w:lang w:val="el-GR"/>
              </w:rPr>
            </w:pPr>
            <w:r>
              <w:rPr>
                <w:rFonts w:ascii="Verdana" w:eastAsia="Malgun Gothic" w:hAnsi="Verdana" w:cs="Arial"/>
                <w:b/>
                <w:color w:val="366092"/>
                <w:sz w:val="18"/>
                <w:szCs w:val="18"/>
                <w:lang w:val="el-GR"/>
              </w:rPr>
              <w:t>2025</w:t>
            </w:r>
            <w:r w:rsidR="00B5290E" w:rsidRPr="004345F1">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2024</w:t>
            </w:r>
          </w:p>
        </w:tc>
      </w:tr>
      <w:tr w:rsidR="004345F1" w:rsidRPr="004345F1" w14:paraId="4652861C" w14:textId="77777777" w:rsidTr="00E8019B">
        <w:trPr>
          <w:trHeight w:val="78"/>
          <w:jc w:val="center"/>
        </w:trPr>
        <w:tc>
          <w:tcPr>
            <w:tcW w:w="1205" w:type="dxa"/>
            <w:tcBorders>
              <w:top w:val="single" w:sz="4" w:space="0" w:color="365F91"/>
              <w:left w:val="nil"/>
              <w:bottom w:val="nil"/>
              <w:right w:val="nil"/>
            </w:tcBorders>
            <w:vAlign w:val="center"/>
          </w:tcPr>
          <w:p w14:paraId="2F09FCC8" w14:textId="77777777" w:rsidR="0019472C" w:rsidRPr="004345F1"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tcPr>
          <w:p w14:paraId="2D33550E"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nil"/>
              <w:right w:val="nil"/>
            </w:tcBorders>
          </w:tcPr>
          <w:p w14:paraId="2552D01B"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7506635D"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6092"/>
              <w:left w:val="nil"/>
              <w:bottom w:val="nil"/>
              <w:right w:val="nil"/>
            </w:tcBorders>
          </w:tcPr>
          <w:p w14:paraId="111ED289"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6092"/>
              <w:left w:val="nil"/>
              <w:bottom w:val="nil"/>
              <w:right w:val="nil"/>
            </w:tcBorders>
          </w:tcPr>
          <w:p w14:paraId="667F8D09"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Β</w:t>
            </w:r>
          </w:p>
        </w:tc>
        <w:tc>
          <w:tcPr>
            <w:tcW w:w="4111" w:type="dxa"/>
            <w:tcBorders>
              <w:top w:val="nil"/>
              <w:left w:val="nil"/>
              <w:bottom w:val="nil"/>
              <w:right w:val="nil"/>
            </w:tcBorders>
            <w:vAlign w:val="center"/>
          </w:tcPr>
          <w:p w14:paraId="14B1A2E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vAlign w:val="center"/>
          </w:tcPr>
          <w:p w14:paraId="7DC3EE81" w14:textId="3104D27E" w:rsidR="0019472C" w:rsidRPr="004345F1" w:rsidRDefault="000A0681" w:rsidP="00F83D74">
            <w:pPr>
              <w:ind w:right="227"/>
              <w:jc w:val="right"/>
              <w:rPr>
                <w:rFonts w:ascii="Verdana" w:hAnsi="Verdana"/>
                <w:b/>
                <w:color w:val="366092"/>
                <w:sz w:val="18"/>
                <w:szCs w:val="18"/>
                <w:lang w:val="el-GR"/>
              </w:rPr>
            </w:pPr>
            <w:r>
              <w:rPr>
                <w:rFonts w:ascii="Verdana" w:hAnsi="Verdana"/>
                <w:b/>
                <w:color w:val="366092"/>
                <w:sz w:val="18"/>
                <w:szCs w:val="18"/>
                <w:lang w:val="el-GR"/>
              </w:rPr>
              <w:t>108,5</w:t>
            </w:r>
          </w:p>
        </w:tc>
        <w:tc>
          <w:tcPr>
            <w:tcW w:w="236" w:type="dxa"/>
            <w:tcBorders>
              <w:top w:val="nil"/>
              <w:left w:val="nil"/>
              <w:bottom w:val="nil"/>
              <w:right w:val="nil"/>
            </w:tcBorders>
            <w:vAlign w:val="center"/>
          </w:tcPr>
          <w:p w14:paraId="60A1C299"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38B34B9D" w14:textId="669AE80F" w:rsidR="0019472C" w:rsidRPr="004345F1" w:rsidRDefault="00781B7A" w:rsidP="00F83D74">
            <w:pPr>
              <w:ind w:right="340"/>
              <w:jc w:val="right"/>
              <w:rPr>
                <w:rFonts w:ascii="Verdana" w:hAnsi="Verdana"/>
                <w:b/>
                <w:color w:val="366092"/>
                <w:sz w:val="18"/>
                <w:szCs w:val="18"/>
                <w:lang w:val="el-GR"/>
              </w:rPr>
            </w:pPr>
            <w:r>
              <w:rPr>
                <w:rFonts w:ascii="Verdana" w:hAnsi="Verdana"/>
                <w:b/>
                <w:color w:val="366092"/>
                <w:sz w:val="18"/>
                <w:szCs w:val="18"/>
                <w:lang w:val="el-GR"/>
              </w:rPr>
              <w:t>-1</w:t>
            </w:r>
            <w:r w:rsidR="000A0681">
              <w:rPr>
                <w:rFonts w:ascii="Verdana" w:hAnsi="Verdana"/>
                <w:b/>
                <w:color w:val="366092"/>
                <w:sz w:val="18"/>
                <w:szCs w:val="18"/>
                <w:lang w:val="el-GR"/>
              </w:rPr>
              <w:t>6,1</w:t>
            </w:r>
          </w:p>
        </w:tc>
        <w:tc>
          <w:tcPr>
            <w:tcW w:w="1687" w:type="dxa"/>
            <w:tcBorders>
              <w:top w:val="nil"/>
              <w:left w:val="nil"/>
              <w:bottom w:val="nil"/>
              <w:right w:val="nil"/>
            </w:tcBorders>
            <w:vAlign w:val="center"/>
          </w:tcPr>
          <w:p w14:paraId="51688C51" w14:textId="7EE1A59F" w:rsidR="0019472C" w:rsidRPr="004345F1" w:rsidRDefault="000F4301" w:rsidP="00F83D74">
            <w:pPr>
              <w:ind w:right="510"/>
              <w:jc w:val="right"/>
              <w:rPr>
                <w:rFonts w:ascii="Verdana" w:hAnsi="Verdana"/>
                <w:b/>
                <w:color w:val="366092"/>
                <w:sz w:val="18"/>
                <w:szCs w:val="18"/>
                <w:lang w:val="el-GR"/>
              </w:rPr>
            </w:pPr>
            <w:r>
              <w:rPr>
                <w:rFonts w:ascii="Verdana" w:hAnsi="Verdana"/>
                <w:b/>
                <w:color w:val="366092"/>
                <w:sz w:val="18"/>
                <w:szCs w:val="18"/>
                <w:lang w:val="el-GR"/>
              </w:rPr>
              <w:t>6,6</w:t>
            </w:r>
          </w:p>
        </w:tc>
      </w:tr>
      <w:tr w:rsidR="004345F1" w:rsidRPr="004345F1"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2F196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9166144"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A9E40C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3428BCCF" w14:textId="77777777" w:rsidR="0019472C" w:rsidRPr="004345F1"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vAlign w:val="center"/>
          </w:tcPr>
          <w:p w14:paraId="19E01DDA" w14:textId="77777777" w:rsidR="0019472C" w:rsidRPr="004345F1" w:rsidRDefault="0019472C" w:rsidP="00F83D74">
            <w:pPr>
              <w:jc w:val="right"/>
              <w:rPr>
                <w:rFonts w:ascii="Verdana" w:hAnsi="Verdana"/>
                <w:color w:val="366092"/>
                <w:sz w:val="18"/>
                <w:szCs w:val="18"/>
              </w:rPr>
            </w:pPr>
          </w:p>
        </w:tc>
      </w:tr>
      <w:tr w:rsidR="004345F1" w:rsidRPr="004345F1"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Γ</w:t>
            </w:r>
          </w:p>
        </w:tc>
        <w:tc>
          <w:tcPr>
            <w:tcW w:w="4111" w:type="dxa"/>
            <w:tcBorders>
              <w:top w:val="nil"/>
              <w:left w:val="nil"/>
              <w:bottom w:val="nil"/>
              <w:right w:val="nil"/>
            </w:tcBorders>
            <w:vAlign w:val="center"/>
          </w:tcPr>
          <w:p w14:paraId="25F4BF1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vAlign w:val="center"/>
          </w:tcPr>
          <w:p w14:paraId="395466EB" w14:textId="0C4481F6" w:rsidR="0019472C" w:rsidRPr="004345F1" w:rsidRDefault="000A0681" w:rsidP="00F83D74">
            <w:pPr>
              <w:ind w:right="227"/>
              <w:jc w:val="right"/>
              <w:rPr>
                <w:rFonts w:ascii="Verdana" w:hAnsi="Verdana"/>
                <w:b/>
                <w:color w:val="366092"/>
                <w:sz w:val="18"/>
                <w:szCs w:val="18"/>
                <w:lang w:val="el-GR"/>
              </w:rPr>
            </w:pPr>
            <w:r>
              <w:rPr>
                <w:rFonts w:ascii="Verdana" w:hAnsi="Verdana"/>
                <w:b/>
                <w:color w:val="366092"/>
                <w:sz w:val="18"/>
                <w:szCs w:val="18"/>
                <w:lang w:val="el-GR"/>
              </w:rPr>
              <w:t>105,8</w:t>
            </w:r>
          </w:p>
        </w:tc>
        <w:tc>
          <w:tcPr>
            <w:tcW w:w="236" w:type="dxa"/>
            <w:tcBorders>
              <w:top w:val="nil"/>
              <w:left w:val="nil"/>
              <w:bottom w:val="nil"/>
              <w:right w:val="nil"/>
            </w:tcBorders>
            <w:vAlign w:val="center"/>
          </w:tcPr>
          <w:p w14:paraId="75FD25BA"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0B9D410B" w14:textId="315B2E9C" w:rsidR="0019472C" w:rsidRPr="004345F1" w:rsidRDefault="000A0681" w:rsidP="00F83D74">
            <w:pPr>
              <w:ind w:right="340"/>
              <w:jc w:val="right"/>
              <w:rPr>
                <w:rFonts w:ascii="Verdana" w:hAnsi="Verdana"/>
                <w:b/>
                <w:color w:val="366092"/>
                <w:sz w:val="18"/>
                <w:szCs w:val="18"/>
                <w:lang w:val="el-GR"/>
              </w:rPr>
            </w:pPr>
            <w:r>
              <w:rPr>
                <w:rFonts w:ascii="Verdana" w:hAnsi="Verdana"/>
                <w:b/>
                <w:color w:val="366092"/>
                <w:sz w:val="18"/>
                <w:szCs w:val="18"/>
                <w:lang w:val="el-GR"/>
              </w:rPr>
              <w:t>1,5</w:t>
            </w:r>
          </w:p>
        </w:tc>
        <w:tc>
          <w:tcPr>
            <w:tcW w:w="1687" w:type="dxa"/>
            <w:tcBorders>
              <w:top w:val="nil"/>
              <w:left w:val="nil"/>
              <w:bottom w:val="nil"/>
              <w:right w:val="nil"/>
            </w:tcBorders>
            <w:vAlign w:val="center"/>
          </w:tcPr>
          <w:p w14:paraId="2AD4E8D6" w14:textId="5D07A3F4" w:rsidR="00244FE4" w:rsidRPr="004345F1" w:rsidRDefault="003A63B5" w:rsidP="00F83D74">
            <w:pPr>
              <w:ind w:right="510"/>
              <w:jc w:val="right"/>
              <w:rPr>
                <w:rFonts w:ascii="Verdana" w:hAnsi="Verdana"/>
                <w:b/>
                <w:color w:val="366092"/>
                <w:sz w:val="18"/>
                <w:szCs w:val="18"/>
                <w:lang w:val="el-GR"/>
              </w:rPr>
            </w:pPr>
            <w:r>
              <w:rPr>
                <w:rFonts w:ascii="Verdana" w:hAnsi="Verdana"/>
                <w:b/>
                <w:color w:val="366092"/>
                <w:sz w:val="18"/>
                <w:szCs w:val="18"/>
                <w:lang w:val="el-GR"/>
              </w:rPr>
              <w:t>4,</w:t>
            </w:r>
            <w:r w:rsidR="000A0681">
              <w:rPr>
                <w:rFonts w:ascii="Verdana" w:hAnsi="Verdana"/>
                <w:b/>
                <w:color w:val="366092"/>
                <w:sz w:val="18"/>
                <w:szCs w:val="18"/>
                <w:lang w:val="el-GR"/>
              </w:rPr>
              <w:t>5</w:t>
            </w:r>
          </w:p>
        </w:tc>
      </w:tr>
      <w:tr w:rsidR="004345F1" w:rsidRPr="004345F1"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065E8F10"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4A31953"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300F6E0E"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AFDCDF3" w14:textId="77777777" w:rsidR="0019472C" w:rsidRPr="004345F1"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vAlign w:val="center"/>
          </w:tcPr>
          <w:p w14:paraId="55D2CC53" w14:textId="77777777" w:rsidR="0019472C" w:rsidRPr="004345F1" w:rsidRDefault="0019472C" w:rsidP="00F83D74">
            <w:pPr>
              <w:ind w:right="510"/>
              <w:jc w:val="right"/>
              <w:rPr>
                <w:rFonts w:ascii="Verdana" w:hAnsi="Verdana"/>
                <w:b/>
                <w:color w:val="366092"/>
                <w:sz w:val="18"/>
                <w:szCs w:val="18"/>
              </w:rPr>
            </w:pPr>
          </w:p>
        </w:tc>
      </w:tr>
      <w:tr w:rsidR="004345F1" w:rsidRPr="004345F1"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10+11+12</w:t>
            </w:r>
          </w:p>
        </w:tc>
        <w:tc>
          <w:tcPr>
            <w:tcW w:w="4111" w:type="dxa"/>
            <w:tcBorders>
              <w:top w:val="nil"/>
              <w:left w:val="nil"/>
              <w:bottom w:val="nil"/>
              <w:right w:val="nil"/>
            </w:tcBorders>
            <w:vAlign w:val="center"/>
          </w:tcPr>
          <w:p w14:paraId="0C47F65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0FDF7297" w:rsidR="0019472C" w:rsidRPr="004345F1" w:rsidRDefault="00781B7A"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0A0681">
              <w:rPr>
                <w:rFonts w:ascii="Verdana" w:hAnsi="Verdana"/>
                <w:color w:val="366092"/>
                <w:sz w:val="18"/>
                <w:szCs w:val="18"/>
                <w:lang w:val="el-GR"/>
              </w:rPr>
              <w:t>02,9</w:t>
            </w:r>
          </w:p>
        </w:tc>
        <w:tc>
          <w:tcPr>
            <w:tcW w:w="236" w:type="dxa"/>
            <w:tcBorders>
              <w:top w:val="nil"/>
              <w:left w:val="nil"/>
              <w:bottom w:val="nil"/>
              <w:right w:val="nil"/>
            </w:tcBorders>
            <w:vAlign w:val="center"/>
          </w:tcPr>
          <w:p w14:paraId="25D4FFA8"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7760A96B" w14:textId="03BC6391"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1,9</w:t>
            </w:r>
          </w:p>
        </w:tc>
        <w:tc>
          <w:tcPr>
            <w:tcW w:w="1687" w:type="dxa"/>
            <w:tcBorders>
              <w:top w:val="nil"/>
              <w:left w:val="nil"/>
              <w:bottom w:val="nil"/>
              <w:right w:val="nil"/>
            </w:tcBorders>
            <w:vAlign w:val="center"/>
          </w:tcPr>
          <w:p w14:paraId="52506275" w14:textId="1F66835D" w:rsidR="0019472C" w:rsidRPr="004345F1" w:rsidRDefault="00107C34"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2,</w:t>
            </w:r>
            <w:r w:rsidR="000A0681">
              <w:rPr>
                <w:rFonts w:ascii="Verdana" w:hAnsi="Verdana"/>
                <w:color w:val="366092"/>
                <w:sz w:val="18"/>
                <w:szCs w:val="18"/>
                <w:lang w:val="el-GR"/>
              </w:rPr>
              <w:t>4</w:t>
            </w:r>
          </w:p>
        </w:tc>
      </w:tr>
      <w:tr w:rsidR="004345F1" w:rsidRPr="004345F1"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13+14+15</w:t>
            </w:r>
          </w:p>
        </w:tc>
        <w:tc>
          <w:tcPr>
            <w:tcW w:w="4111" w:type="dxa"/>
            <w:tcBorders>
              <w:top w:val="nil"/>
              <w:left w:val="nil"/>
              <w:bottom w:val="nil"/>
              <w:right w:val="nil"/>
            </w:tcBorders>
            <w:vAlign w:val="center"/>
          </w:tcPr>
          <w:p w14:paraId="6632AAB1"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2CDBB292" w:rsidR="0019472C" w:rsidRPr="004345F1" w:rsidRDefault="000A0681" w:rsidP="00F83D74">
            <w:pPr>
              <w:ind w:right="227"/>
              <w:jc w:val="right"/>
              <w:rPr>
                <w:rFonts w:ascii="Verdana" w:hAnsi="Verdana"/>
                <w:color w:val="366092"/>
                <w:sz w:val="18"/>
                <w:szCs w:val="18"/>
                <w:lang w:val="el-GR"/>
              </w:rPr>
            </w:pPr>
            <w:r>
              <w:rPr>
                <w:rFonts w:ascii="Verdana" w:hAnsi="Verdana"/>
                <w:color w:val="366092"/>
                <w:sz w:val="18"/>
                <w:szCs w:val="18"/>
                <w:lang w:val="el-GR"/>
              </w:rPr>
              <w:t>94,4</w:t>
            </w:r>
          </w:p>
        </w:tc>
        <w:tc>
          <w:tcPr>
            <w:tcW w:w="236" w:type="dxa"/>
            <w:tcBorders>
              <w:top w:val="nil"/>
              <w:left w:val="nil"/>
              <w:bottom w:val="nil"/>
              <w:right w:val="nil"/>
            </w:tcBorders>
            <w:vAlign w:val="center"/>
          </w:tcPr>
          <w:p w14:paraId="4D3421E1"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4048090" w14:textId="7449E6F6"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-0,7</w:t>
            </w:r>
          </w:p>
        </w:tc>
        <w:tc>
          <w:tcPr>
            <w:tcW w:w="1687" w:type="dxa"/>
            <w:tcBorders>
              <w:top w:val="nil"/>
              <w:left w:val="nil"/>
              <w:bottom w:val="nil"/>
              <w:right w:val="nil"/>
            </w:tcBorders>
            <w:vAlign w:val="center"/>
          </w:tcPr>
          <w:p w14:paraId="1BC50DA0" w14:textId="7D7173C1"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w:t>
            </w:r>
            <w:r w:rsidR="000F4301">
              <w:rPr>
                <w:rFonts w:ascii="Verdana" w:hAnsi="Verdana"/>
                <w:color w:val="366092"/>
                <w:sz w:val="18"/>
                <w:szCs w:val="18"/>
                <w:lang w:val="el-GR"/>
              </w:rPr>
              <w:t>3,</w:t>
            </w:r>
            <w:r w:rsidR="000A0681">
              <w:rPr>
                <w:rFonts w:ascii="Verdana" w:hAnsi="Verdana"/>
                <w:color w:val="366092"/>
                <w:sz w:val="18"/>
                <w:szCs w:val="18"/>
                <w:lang w:val="el-GR"/>
              </w:rPr>
              <w:t>6</w:t>
            </w:r>
          </w:p>
        </w:tc>
      </w:tr>
      <w:tr w:rsidR="004345F1" w:rsidRPr="004345F1"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16</w:t>
            </w:r>
          </w:p>
        </w:tc>
        <w:tc>
          <w:tcPr>
            <w:tcW w:w="4111" w:type="dxa"/>
            <w:tcBorders>
              <w:top w:val="nil"/>
              <w:left w:val="nil"/>
              <w:bottom w:val="nil"/>
              <w:right w:val="nil"/>
            </w:tcBorders>
            <w:vAlign w:val="center"/>
          </w:tcPr>
          <w:p w14:paraId="426CEF99"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29F4E0F1"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0A0681">
              <w:rPr>
                <w:rFonts w:ascii="Verdana" w:hAnsi="Verdana"/>
                <w:color w:val="366092"/>
                <w:sz w:val="18"/>
                <w:szCs w:val="18"/>
                <w:lang w:val="el-GR"/>
              </w:rPr>
              <w:t>06,4</w:t>
            </w:r>
          </w:p>
        </w:tc>
        <w:tc>
          <w:tcPr>
            <w:tcW w:w="236" w:type="dxa"/>
            <w:tcBorders>
              <w:top w:val="nil"/>
              <w:left w:val="nil"/>
              <w:bottom w:val="nil"/>
              <w:right w:val="nil"/>
            </w:tcBorders>
            <w:vAlign w:val="center"/>
          </w:tcPr>
          <w:p w14:paraId="2D1F41B5"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23288B22" w14:textId="1F42D999"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4,9</w:t>
            </w:r>
          </w:p>
        </w:tc>
        <w:tc>
          <w:tcPr>
            <w:tcW w:w="1687" w:type="dxa"/>
            <w:tcBorders>
              <w:top w:val="nil"/>
              <w:left w:val="nil"/>
              <w:bottom w:val="nil"/>
              <w:right w:val="nil"/>
            </w:tcBorders>
            <w:vAlign w:val="center"/>
          </w:tcPr>
          <w:p w14:paraId="656E4AAD" w14:textId="40615012" w:rsidR="0019472C" w:rsidRPr="004345F1" w:rsidRDefault="000F4301" w:rsidP="00F83D74">
            <w:pPr>
              <w:ind w:right="510"/>
              <w:jc w:val="right"/>
              <w:rPr>
                <w:rFonts w:ascii="Verdana" w:hAnsi="Verdana"/>
                <w:color w:val="366092"/>
                <w:sz w:val="18"/>
                <w:szCs w:val="18"/>
                <w:lang w:val="el-GR"/>
              </w:rPr>
            </w:pPr>
            <w:r>
              <w:rPr>
                <w:rFonts w:ascii="Verdana" w:hAnsi="Verdana"/>
                <w:color w:val="366092"/>
                <w:sz w:val="18"/>
                <w:szCs w:val="18"/>
                <w:lang w:val="el-GR"/>
              </w:rPr>
              <w:t>9,</w:t>
            </w:r>
            <w:r w:rsidR="000A0681">
              <w:rPr>
                <w:rFonts w:ascii="Verdana" w:hAnsi="Verdana"/>
                <w:color w:val="366092"/>
                <w:sz w:val="18"/>
                <w:szCs w:val="18"/>
                <w:lang w:val="el-GR"/>
              </w:rPr>
              <w:t>2</w:t>
            </w:r>
          </w:p>
        </w:tc>
      </w:tr>
      <w:tr w:rsidR="004345F1" w:rsidRPr="004345F1"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17+18</w:t>
            </w:r>
          </w:p>
        </w:tc>
        <w:tc>
          <w:tcPr>
            <w:tcW w:w="4111" w:type="dxa"/>
            <w:tcBorders>
              <w:top w:val="nil"/>
              <w:left w:val="nil"/>
              <w:bottom w:val="nil"/>
              <w:right w:val="nil"/>
            </w:tcBorders>
            <w:vAlign w:val="center"/>
          </w:tcPr>
          <w:p w14:paraId="11EDB157"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vAlign w:val="center"/>
          </w:tcPr>
          <w:p w14:paraId="66B9030A" w14:textId="72087C04" w:rsidR="0019472C" w:rsidRPr="004345F1" w:rsidRDefault="00781B7A" w:rsidP="00F83D74">
            <w:pPr>
              <w:ind w:right="227"/>
              <w:jc w:val="right"/>
              <w:rPr>
                <w:rFonts w:ascii="Verdana" w:hAnsi="Verdana"/>
                <w:color w:val="366092"/>
                <w:sz w:val="18"/>
                <w:szCs w:val="18"/>
                <w:lang w:val="el-GR"/>
              </w:rPr>
            </w:pPr>
            <w:r>
              <w:rPr>
                <w:rFonts w:ascii="Verdana" w:hAnsi="Verdana"/>
                <w:color w:val="366092"/>
                <w:sz w:val="18"/>
                <w:szCs w:val="18"/>
                <w:lang w:val="el-GR"/>
              </w:rPr>
              <w:t>6</w:t>
            </w:r>
            <w:r w:rsidR="000A0681">
              <w:rPr>
                <w:rFonts w:ascii="Verdana" w:hAnsi="Verdana"/>
                <w:color w:val="366092"/>
                <w:sz w:val="18"/>
                <w:szCs w:val="18"/>
                <w:lang w:val="el-GR"/>
              </w:rPr>
              <w:t>8,6</w:t>
            </w:r>
          </w:p>
        </w:tc>
        <w:tc>
          <w:tcPr>
            <w:tcW w:w="236" w:type="dxa"/>
            <w:tcBorders>
              <w:top w:val="nil"/>
              <w:left w:val="nil"/>
              <w:bottom w:val="nil"/>
              <w:right w:val="nil"/>
            </w:tcBorders>
            <w:vAlign w:val="center"/>
          </w:tcPr>
          <w:p w14:paraId="62B67C75"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DD18EF1" w14:textId="3F144A86"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-2,0</w:t>
            </w:r>
          </w:p>
        </w:tc>
        <w:tc>
          <w:tcPr>
            <w:tcW w:w="1687" w:type="dxa"/>
            <w:tcBorders>
              <w:top w:val="nil"/>
              <w:left w:val="nil"/>
              <w:bottom w:val="nil"/>
              <w:right w:val="nil"/>
            </w:tcBorders>
            <w:vAlign w:val="center"/>
          </w:tcPr>
          <w:p w14:paraId="3B655F62" w14:textId="52FE270A"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w:t>
            </w:r>
            <w:r w:rsidR="000F4301">
              <w:rPr>
                <w:rFonts w:ascii="Verdana" w:hAnsi="Verdana"/>
                <w:color w:val="366092"/>
                <w:sz w:val="18"/>
                <w:szCs w:val="18"/>
                <w:lang w:val="el-GR"/>
              </w:rPr>
              <w:t>9,</w:t>
            </w:r>
            <w:r w:rsidR="000A0681">
              <w:rPr>
                <w:rFonts w:ascii="Verdana" w:hAnsi="Verdana"/>
                <w:color w:val="366092"/>
                <w:sz w:val="18"/>
                <w:szCs w:val="18"/>
                <w:lang w:val="el-GR"/>
              </w:rPr>
              <w:t>0</w:t>
            </w:r>
          </w:p>
        </w:tc>
      </w:tr>
      <w:tr w:rsidR="004345F1" w:rsidRPr="004345F1"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19+20+21</w:t>
            </w:r>
          </w:p>
        </w:tc>
        <w:tc>
          <w:tcPr>
            <w:tcW w:w="4111" w:type="dxa"/>
            <w:tcBorders>
              <w:top w:val="nil"/>
              <w:left w:val="nil"/>
              <w:bottom w:val="nil"/>
              <w:right w:val="nil"/>
            </w:tcBorders>
            <w:vAlign w:val="center"/>
          </w:tcPr>
          <w:p w14:paraId="2602C20E"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3AA89D84"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11</w:t>
            </w:r>
            <w:r w:rsidR="000A0681">
              <w:rPr>
                <w:rFonts w:ascii="Verdana" w:hAnsi="Verdana"/>
                <w:color w:val="366092"/>
                <w:sz w:val="18"/>
                <w:szCs w:val="18"/>
                <w:lang w:val="el-GR"/>
              </w:rPr>
              <w:t>4,9</w:t>
            </w:r>
          </w:p>
        </w:tc>
        <w:tc>
          <w:tcPr>
            <w:tcW w:w="236" w:type="dxa"/>
            <w:tcBorders>
              <w:top w:val="nil"/>
              <w:left w:val="nil"/>
              <w:bottom w:val="nil"/>
              <w:right w:val="nil"/>
            </w:tcBorders>
            <w:vAlign w:val="center"/>
          </w:tcPr>
          <w:p w14:paraId="46E8D207" w14:textId="77777777" w:rsidR="0019472C" w:rsidRPr="004345F1"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CCE382C" w14:textId="65C9DDF3"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3,2</w:t>
            </w:r>
          </w:p>
        </w:tc>
        <w:tc>
          <w:tcPr>
            <w:tcW w:w="1687" w:type="dxa"/>
            <w:tcBorders>
              <w:top w:val="nil"/>
              <w:left w:val="nil"/>
              <w:bottom w:val="nil"/>
              <w:right w:val="nil"/>
            </w:tcBorders>
            <w:vAlign w:val="center"/>
          </w:tcPr>
          <w:p w14:paraId="3E4DE3D3" w14:textId="6C903FF3" w:rsidR="0019472C" w:rsidRPr="004345F1" w:rsidRDefault="000F4301" w:rsidP="00F83D74">
            <w:pPr>
              <w:ind w:right="510"/>
              <w:jc w:val="right"/>
              <w:rPr>
                <w:rFonts w:ascii="Verdana" w:hAnsi="Verdana"/>
                <w:color w:val="366092"/>
                <w:sz w:val="18"/>
                <w:szCs w:val="18"/>
                <w:lang w:val="el-GR"/>
              </w:rPr>
            </w:pPr>
            <w:r>
              <w:rPr>
                <w:rFonts w:ascii="Verdana" w:hAnsi="Verdana"/>
                <w:color w:val="366092"/>
                <w:sz w:val="18"/>
                <w:szCs w:val="18"/>
                <w:lang w:val="el-GR"/>
              </w:rPr>
              <w:t>0,1</w:t>
            </w:r>
          </w:p>
        </w:tc>
      </w:tr>
      <w:tr w:rsidR="004345F1" w:rsidRPr="004345F1"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22</w:t>
            </w:r>
          </w:p>
        </w:tc>
        <w:tc>
          <w:tcPr>
            <w:tcW w:w="4111" w:type="dxa"/>
            <w:tcBorders>
              <w:top w:val="nil"/>
              <w:left w:val="nil"/>
              <w:bottom w:val="nil"/>
              <w:right w:val="nil"/>
            </w:tcBorders>
            <w:vAlign w:val="center"/>
          </w:tcPr>
          <w:p w14:paraId="65458EDC"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088586A5"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781B7A">
              <w:rPr>
                <w:rFonts w:ascii="Verdana" w:hAnsi="Verdana"/>
                <w:color w:val="366092"/>
                <w:sz w:val="18"/>
                <w:szCs w:val="18"/>
                <w:lang w:val="el-GR"/>
              </w:rPr>
              <w:t>0</w:t>
            </w:r>
            <w:r w:rsidR="000A0681">
              <w:rPr>
                <w:rFonts w:ascii="Verdana" w:hAnsi="Verdana"/>
                <w:color w:val="366092"/>
                <w:sz w:val="18"/>
                <w:szCs w:val="18"/>
                <w:lang w:val="el-GR"/>
              </w:rPr>
              <w:t>0,5</w:t>
            </w:r>
          </w:p>
        </w:tc>
        <w:tc>
          <w:tcPr>
            <w:tcW w:w="236" w:type="dxa"/>
            <w:tcBorders>
              <w:top w:val="nil"/>
              <w:left w:val="nil"/>
              <w:bottom w:val="nil"/>
              <w:right w:val="nil"/>
            </w:tcBorders>
            <w:vAlign w:val="center"/>
          </w:tcPr>
          <w:p w14:paraId="1BDF209F"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9F32942" w14:textId="74B8C11B"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0,8</w:t>
            </w:r>
          </w:p>
        </w:tc>
        <w:tc>
          <w:tcPr>
            <w:tcW w:w="1687" w:type="dxa"/>
            <w:tcBorders>
              <w:top w:val="nil"/>
              <w:left w:val="nil"/>
              <w:bottom w:val="nil"/>
              <w:right w:val="nil"/>
            </w:tcBorders>
            <w:vAlign w:val="center"/>
          </w:tcPr>
          <w:p w14:paraId="6082BD57" w14:textId="0E9EB8EB" w:rsidR="0019472C" w:rsidRPr="004345F1" w:rsidRDefault="00267B80" w:rsidP="00F83D74">
            <w:pPr>
              <w:ind w:right="510"/>
              <w:jc w:val="right"/>
              <w:rPr>
                <w:rFonts w:ascii="Verdana" w:hAnsi="Verdana"/>
                <w:color w:val="366092"/>
                <w:sz w:val="18"/>
                <w:szCs w:val="18"/>
                <w:lang w:val="el-GR"/>
              </w:rPr>
            </w:pPr>
            <w:r>
              <w:rPr>
                <w:rFonts w:ascii="Verdana" w:hAnsi="Verdana"/>
                <w:color w:val="366092"/>
                <w:sz w:val="18"/>
                <w:szCs w:val="18"/>
                <w:lang w:val="el-GR"/>
              </w:rPr>
              <w:t>6,</w:t>
            </w:r>
            <w:r w:rsidR="000F4301">
              <w:rPr>
                <w:rFonts w:ascii="Verdana" w:hAnsi="Verdana"/>
                <w:color w:val="366092"/>
                <w:sz w:val="18"/>
                <w:szCs w:val="18"/>
                <w:lang w:val="el-GR"/>
              </w:rPr>
              <w:t>8</w:t>
            </w:r>
          </w:p>
        </w:tc>
      </w:tr>
      <w:tr w:rsidR="004345F1" w:rsidRPr="004345F1"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23</w:t>
            </w:r>
          </w:p>
        </w:tc>
        <w:tc>
          <w:tcPr>
            <w:tcW w:w="4111" w:type="dxa"/>
            <w:tcBorders>
              <w:top w:val="nil"/>
              <w:left w:val="nil"/>
              <w:bottom w:val="nil"/>
              <w:right w:val="nil"/>
            </w:tcBorders>
            <w:vAlign w:val="center"/>
          </w:tcPr>
          <w:p w14:paraId="55B79976" w14:textId="77777777" w:rsidR="0019472C" w:rsidRPr="004345F1" w:rsidRDefault="0019472C" w:rsidP="00F83D74">
            <w:pPr>
              <w:spacing w:line="276" w:lineRule="auto"/>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049D6E2F"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781B7A">
              <w:rPr>
                <w:rFonts w:ascii="Verdana" w:hAnsi="Verdana"/>
                <w:color w:val="366092"/>
                <w:sz w:val="18"/>
                <w:szCs w:val="18"/>
                <w:lang w:val="el-GR"/>
              </w:rPr>
              <w:t>0</w:t>
            </w:r>
            <w:r w:rsidR="000A0681">
              <w:rPr>
                <w:rFonts w:ascii="Verdana" w:hAnsi="Verdana"/>
                <w:color w:val="366092"/>
                <w:sz w:val="18"/>
                <w:szCs w:val="18"/>
                <w:lang w:val="el-GR"/>
              </w:rPr>
              <w:t>9,2</w:t>
            </w:r>
          </w:p>
        </w:tc>
        <w:tc>
          <w:tcPr>
            <w:tcW w:w="236" w:type="dxa"/>
            <w:tcBorders>
              <w:top w:val="nil"/>
              <w:left w:val="nil"/>
              <w:bottom w:val="nil"/>
              <w:right w:val="nil"/>
            </w:tcBorders>
            <w:vAlign w:val="center"/>
          </w:tcPr>
          <w:p w14:paraId="7E54B15F" w14:textId="77777777" w:rsidR="0019472C" w:rsidRPr="004345F1"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12257556" w14:textId="1E0398CA"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w:t>
            </w:r>
            <w:r w:rsidR="000A0681">
              <w:rPr>
                <w:rFonts w:ascii="Verdana" w:hAnsi="Verdana"/>
                <w:color w:val="366092"/>
                <w:sz w:val="18"/>
                <w:szCs w:val="18"/>
                <w:lang w:val="el-GR"/>
              </w:rPr>
              <w:t>0,9</w:t>
            </w:r>
          </w:p>
        </w:tc>
        <w:tc>
          <w:tcPr>
            <w:tcW w:w="1687" w:type="dxa"/>
            <w:tcBorders>
              <w:top w:val="nil"/>
              <w:left w:val="nil"/>
              <w:bottom w:val="nil"/>
              <w:right w:val="nil"/>
            </w:tcBorders>
            <w:vAlign w:val="center"/>
          </w:tcPr>
          <w:p w14:paraId="42132667" w14:textId="6C58F03C"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1</w:t>
            </w:r>
            <w:r w:rsidR="000A0681">
              <w:rPr>
                <w:rFonts w:ascii="Verdana" w:hAnsi="Verdana"/>
                <w:color w:val="366092"/>
                <w:sz w:val="18"/>
                <w:szCs w:val="18"/>
                <w:lang w:val="el-GR"/>
              </w:rPr>
              <w:t>1,1</w:t>
            </w:r>
          </w:p>
        </w:tc>
      </w:tr>
      <w:tr w:rsidR="004345F1" w:rsidRPr="004345F1"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24+25</w:t>
            </w:r>
          </w:p>
        </w:tc>
        <w:tc>
          <w:tcPr>
            <w:tcW w:w="4111" w:type="dxa"/>
            <w:tcBorders>
              <w:top w:val="nil"/>
              <w:left w:val="nil"/>
              <w:bottom w:val="nil"/>
              <w:right w:val="nil"/>
            </w:tcBorders>
            <w:vAlign w:val="center"/>
          </w:tcPr>
          <w:p w14:paraId="3E29DA03"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784A9F75"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781B7A">
              <w:rPr>
                <w:rFonts w:ascii="Verdana" w:hAnsi="Verdana"/>
                <w:color w:val="366092"/>
                <w:sz w:val="18"/>
                <w:szCs w:val="18"/>
                <w:lang w:val="el-GR"/>
              </w:rPr>
              <w:t>1</w:t>
            </w:r>
            <w:r w:rsidR="000A0681">
              <w:rPr>
                <w:rFonts w:ascii="Verdana" w:hAnsi="Verdana"/>
                <w:color w:val="366092"/>
                <w:sz w:val="18"/>
                <w:szCs w:val="18"/>
                <w:lang w:val="el-GR"/>
              </w:rPr>
              <w:t>1,6</w:t>
            </w:r>
          </w:p>
        </w:tc>
        <w:tc>
          <w:tcPr>
            <w:tcW w:w="236" w:type="dxa"/>
            <w:tcBorders>
              <w:top w:val="nil"/>
              <w:left w:val="nil"/>
              <w:bottom w:val="nil"/>
              <w:right w:val="nil"/>
            </w:tcBorders>
            <w:vAlign w:val="center"/>
          </w:tcPr>
          <w:p w14:paraId="4215ADE7"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4BD47B1" w14:textId="27E779A9"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3,2</w:t>
            </w:r>
          </w:p>
        </w:tc>
        <w:tc>
          <w:tcPr>
            <w:tcW w:w="1687" w:type="dxa"/>
            <w:tcBorders>
              <w:top w:val="nil"/>
              <w:left w:val="nil"/>
              <w:bottom w:val="nil"/>
              <w:right w:val="nil"/>
            </w:tcBorders>
            <w:vAlign w:val="center"/>
          </w:tcPr>
          <w:p w14:paraId="7C7423CB" w14:textId="7EA8FFDA" w:rsidR="0019472C" w:rsidRPr="004345F1" w:rsidRDefault="00195E6B" w:rsidP="00F83D74">
            <w:pPr>
              <w:ind w:right="510"/>
              <w:jc w:val="right"/>
              <w:rPr>
                <w:rFonts w:ascii="Verdana" w:hAnsi="Verdana"/>
                <w:color w:val="366092"/>
                <w:sz w:val="18"/>
                <w:szCs w:val="18"/>
                <w:lang w:val="el-GR"/>
              </w:rPr>
            </w:pPr>
            <w:r>
              <w:rPr>
                <w:rFonts w:ascii="Verdana" w:hAnsi="Verdana"/>
                <w:color w:val="366092"/>
                <w:sz w:val="18"/>
                <w:szCs w:val="18"/>
                <w:lang w:val="el-GR"/>
              </w:rPr>
              <w:t>8,</w:t>
            </w:r>
            <w:r w:rsidR="000A0681">
              <w:rPr>
                <w:rFonts w:ascii="Verdana" w:hAnsi="Verdana"/>
                <w:color w:val="366092"/>
                <w:sz w:val="18"/>
                <w:szCs w:val="18"/>
                <w:lang w:val="el-GR"/>
              </w:rPr>
              <w:t>7</w:t>
            </w:r>
          </w:p>
        </w:tc>
      </w:tr>
      <w:tr w:rsidR="004345F1" w:rsidRPr="004345F1"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26+27</w:t>
            </w:r>
          </w:p>
        </w:tc>
        <w:tc>
          <w:tcPr>
            <w:tcW w:w="4111" w:type="dxa"/>
            <w:tcBorders>
              <w:top w:val="nil"/>
              <w:left w:val="nil"/>
              <w:bottom w:val="nil"/>
              <w:right w:val="nil"/>
            </w:tcBorders>
            <w:vAlign w:val="center"/>
          </w:tcPr>
          <w:p w14:paraId="019B7F70"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5D229290" w:rsidR="0019472C" w:rsidRPr="004345F1" w:rsidRDefault="000A0681" w:rsidP="00F83D74">
            <w:pPr>
              <w:ind w:right="227"/>
              <w:jc w:val="right"/>
              <w:rPr>
                <w:rFonts w:ascii="Verdana" w:hAnsi="Verdana"/>
                <w:color w:val="366092"/>
                <w:sz w:val="18"/>
                <w:szCs w:val="18"/>
                <w:lang w:val="el-GR"/>
              </w:rPr>
            </w:pPr>
            <w:r>
              <w:rPr>
                <w:rFonts w:ascii="Verdana" w:hAnsi="Verdana"/>
                <w:color w:val="366092"/>
                <w:sz w:val="18"/>
                <w:szCs w:val="18"/>
                <w:lang w:val="el-GR"/>
              </w:rPr>
              <w:t>89,0</w:t>
            </w:r>
          </w:p>
        </w:tc>
        <w:tc>
          <w:tcPr>
            <w:tcW w:w="236" w:type="dxa"/>
            <w:tcBorders>
              <w:top w:val="nil"/>
              <w:left w:val="nil"/>
              <w:bottom w:val="nil"/>
              <w:right w:val="nil"/>
            </w:tcBorders>
            <w:vAlign w:val="center"/>
          </w:tcPr>
          <w:p w14:paraId="23EE783F"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E87CEE0" w14:textId="608E6A0C"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1,7</w:t>
            </w:r>
          </w:p>
        </w:tc>
        <w:tc>
          <w:tcPr>
            <w:tcW w:w="1687" w:type="dxa"/>
            <w:tcBorders>
              <w:top w:val="nil"/>
              <w:left w:val="nil"/>
              <w:bottom w:val="nil"/>
              <w:right w:val="nil"/>
            </w:tcBorders>
            <w:vAlign w:val="center"/>
          </w:tcPr>
          <w:p w14:paraId="0B180D84" w14:textId="335D5186" w:rsidR="0019472C" w:rsidRPr="004345F1" w:rsidRDefault="000A0681" w:rsidP="00F83D74">
            <w:pPr>
              <w:ind w:right="510"/>
              <w:jc w:val="right"/>
              <w:rPr>
                <w:rFonts w:ascii="Verdana" w:hAnsi="Verdana"/>
                <w:color w:val="366092"/>
                <w:sz w:val="18"/>
                <w:szCs w:val="18"/>
                <w:lang w:val="el-GR"/>
              </w:rPr>
            </w:pPr>
            <w:r>
              <w:rPr>
                <w:rFonts w:ascii="Verdana" w:hAnsi="Verdana"/>
                <w:color w:val="366092"/>
                <w:sz w:val="18"/>
                <w:szCs w:val="18"/>
                <w:lang w:val="el-GR"/>
              </w:rPr>
              <w:t>1,2</w:t>
            </w:r>
          </w:p>
        </w:tc>
      </w:tr>
      <w:tr w:rsidR="004345F1" w:rsidRPr="004345F1"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28+29+30</w:t>
            </w:r>
          </w:p>
        </w:tc>
        <w:tc>
          <w:tcPr>
            <w:tcW w:w="4111" w:type="dxa"/>
            <w:tcBorders>
              <w:top w:val="nil"/>
              <w:left w:val="nil"/>
              <w:bottom w:val="nil"/>
              <w:right w:val="nil"/>
            </w:tcBorders>
            <w:vAlign w:val="center"/>
          </w:tcPr>
          <w:p w14:paraId="713E4DC3" w14:textId="77777777" w:rsidR="0019472C" w:rsidRPr="004345F1" w:rsidRDefault="0019472C" w:rsidP="00F83D74">
            <w:pPr>
              <w:rPr>
                <w:rFonts w:ascii="Verdana" w:eastAsia="Times New Roman" w:hAnsi="Verdana" w:cs="Arial"/>
                <w:color w:val="366092"/>
                <w:sz w:val="18"/>
                <w:szCs w:val="18"/>
                <w:lang w:val="el-GR"/>
              </w:rPr>
            </w:pPr>
            <w:bookmarkStart w:id="0" w:name="_Hlk193967961"/>
            <w:r w:rsidRPr="004345F1">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0"/>
          </w:p>
        </w:tc>
        <w:tc>
          <w:tcPr>
            <w:tcW w:w="1403" w:type="dxa"/>
            <w:tcBorders>
              <w:top w:val="nil"/>
              <w:left w:val="nil"/>
              <w:bottom w:val="nil"/>
              <w:right w:val="nil"/>
            </w:tcBorders>
            <w:vAlign w:val="center"/>
          </w:tcPr>
          <w:p w14:paraId="7E3A3124" w14:textId="5CE34EAA"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0A0681">
              <w:rPr>
                <w:rFonts w:ascii="Verdana" w:hAnsi="Verdana"/>
                <w:color w:val="366092"/>
                <w:sz w:val="18"/>
                <w:szCs w:val="18"/>
                <w:lang w:val="el-GR"/>
              </w:rPr>
              <w:t>18,7</w:t>
            </w:r>
          </w:p>
        </w:tc>
        <w:tc>
          <w:tcPr>
            <w:tcW w:w="236" w:type="dxa"/>
            <w:tcBorders>
              <w:top w:val="nil"/>
              <w:left w:val="nil"/>
              <w:bottom w:val="nil"/>
              <w:right w:val="nil"/>
            </w:tcBorders>
            <w:vAlign w:val="center"/>
          </w:tcPr>
          <w:p w14:paraId="197C234C"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4A62DFC5" w14:textId="78DD1177"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1,2</w:t>
            </w:r>
          </w:p>
        </w:tc>
        <w:tc>
          <w:tcPr>
            <w:tcW w:w="1687" w:type="dxa"/>
            <w:tcBorders>
              <w:top w:val="nil"/>
              <w:left w:val="nil"/>
              <w:bottom w:val="nil"/>
              <w:right w:val="nil"/>
            </w:tcBorders>
            <w:vAlign w:val="center"/>
          </w:tcPr>
          <w:p w14:paraId="4E2F5525" w14:textId="0190EE16" w:rsidR="0019472C" w:rsidRPr="004345F1" w:rsidRDefault="000F4301" w:rsidP="00F83D74">
            <w:pPr>
              <w:ind w:right="510"/>
              <w:jc w:val="right"/>
              <w:rPr>
                <w:rFonts w:ascii="Verdana" w:hAnsi="Verdana"/>
                <w:color w:val="366092"/>
                <w:sz w:val="18"/>
                <w:szCs w:val="18"/>
                <w:lang w:val="el-GR"/>
              </w:rPr>
            </w:pPr>
            <w:r>
              <w:rPr>
                <w:rFonts w:ascii="Verdana" w:hAnsi="Verdana"/>
                <w:color w:val="366092"/>
                <w:sz w:val="18"/>
                <w:szCs w:val="18"/>
                <w:lang w:val="el-GR"/>
              </w:rPr>
              <w:t>0,</w:t>
            </w:r>
            <w:r w:rsidR="000A0681">
              <w:rPr>
                <w:rFonts w:ascii="Verdana" w:hAnsi="Verdana"/>
                <w:color w:val="366092"/>
                <w:sz w:val="18"/>
                <w:szCs w:val="18"/>
                <w:lang w:val="el-GR"/>
              </w:rPr>
              <w:t>6</w:t>
            </w:r>
          </w:p>
        </w:tc>
      </w:tr>
      <w:tr w:rsidR="004345F1" w:rsidRPr="004345F1"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31+32+33</w:t>
            </w:r>
          </w:p>
        </w:tc>
        <w:tc>
          <w:tcPr>
            <w:tcW w:w="4111" w:type="dxa"/>
            <w:tcBorders>
              <w:top w:val="nil"/>
              <w:left w:val="nil"/>
              <w:bottom w:val="nil"/>
              <w:right w:val="nil"/>
            </w:tcBorders>
            <w:vAlign w:val="center"/>
          </w:tcPr>
          <w:p w14:paraId="15EFF3BF"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2300C2E2"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0A0681">
              <w:rPr>
                <w:rFonts w:ascii="Verdana" w:hAnsi="Verdana"/>
                <w:color w:val="366092"/>
                <w:sz w:val="18"/>
                <w:szCs w:val="18"/>
                <w:lang w:val="el-GR"/>
              </w:rPr>
              <w:t>09,4</w:t>
            </w:r>
          </w:p>
        </w:tc>
        <w:tc>
          <w:tcPr>
            <w:tcW w:w="236" w:type="dxa"/>
            <w:tcBorders>
              <w:top w:val="nil"/>
              <w:left w:val="nil"/>
              <w:bottom w:val="nil"/>
              <w:right w:val="nil"/>
            </w:tcBorders>
            <w:vAlign w:val="center"/>
          </w:tcPr>
          <w:p w14:paraId="477A2CD9"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35174910" w14:textId="47627376"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-0,5</w:t>
            </w:r>
          </w:p>
        </w:tc>
        <w:tc>
          <w:tcPr>
            <w:tcW w:w="1687" w:type="dxa"/>
            <w:tcBorders>
              <w:top w:val="nil"/>
              <w:left w:val="nil"/>
              <w:bottom w:val="nil"/>
              <w:right w:val="nil"/>
            </w:tcBorders>
            <w:vAlign w:val="center"/>
          </w:tcPr>
          <w:p w14:paraId="595AC88C" w14:textId="1DA51E9F" w:rsidR="0019472C" w:rsidRPr="004345F1" w:rsidRDefault="000F4301" w:rsidP="00F83D74">
            <w:pPr>
              <w:ind w:right="510"/>
              <w:jc w:val="right"/>
              <w:rPr>
                <w:rFonts w:ascii="Verdana" w:hAnsi="Verdana"/>
                <w:color w:val="366092"/>
                <w:sz w:val="18"/>
                <w:szCs w:val="18"/>
                <w:lang w:val="el-GR"/>
              </w:rPr>
            </w:pPr>
            <w:r>
              <w:rPr>
                <w:rFonts w:ascii="Verdana" w:hAnsi="Verdana"/>
                <w:color w:val="366092"/>
                <w:sz w:val="18"/>
                <w:szCs w:val="18"/>
                <w:lang w:val="el-GR"/>
              </w:rPr>
              <w:t>7,</w:t>
            </w:r>
            <w:r w:rsidR="000A0681">
              <w:rPr>
                <w:rFonts w:ascii="Verdana" w:hAnsi="Verdana"/>
                <w:color w:val="366092"/>
                <w:sz w:val="18"/>
                <w:szCs w:val="18"/>
                <w:lang w:val="el-GR"/>
              </w:rPr>
              <w:t>4</w:t>
            </w:r>
          </w:p>
        </w:tc>
      </w:tr>
      <w:tr w:rsidR="004345F1" w:rsidRPr="004345F1"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3BAD569"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vAlign w:val="center"/>
          </w:tcPr>
          <w:p w14:paraId="0199CB3B"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4163EC0"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6471F496"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02C1039B" w14:textId="77777777" w:rsidR="0019472C" w:rsidRPr="004345F1" w:rsidRDefault="0019472C" w:rsidP="00F83D74">
            <w:pPr>
              <w:ind w:right="510"/>
              <w:jc w:val="right"/>
              <w:rPr>
                <w:rFonts w:ascii="Verdana" w:hAnsi="Verdana"/>
                <w:b/>
                <w:color w:val="366092"/>
                <w:sz w:val="18"/>
                <w:szCs w:val="18"/>
              </w:rPr>
            </w:pPr>
          </w:p>
        </w:tc>
      </w:tr>
      <w:tr w:rsidR="004345F1" w:rsidRPr="004345F1"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4345F1" w:rsidRDefault="0019472C" w:rsidP="00F83D74">
            <w:pPr>
              <w:spacing w:line="276" w:lineRule="auto"/>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Δ</w:t>
            </w:r>
          </w:p>
        </w:tc>
        <w:tc>
          <w:tcPr>
            <w:tcW w:w="4111" w:type="dxa"/>
            <w:tcBorders>
              <w:top w:val="nil"/>
              <w:left w:val="nil"/>
              <w:bottom w:val="nil"/>
              <w:right w:val="nil"/>
            </w:tcBorders>
            <w:vAlign w:val="center"/>
          </w:tcPr>
          <w:p w14:paraId="3AA1F6DC"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vAlign w:val="center"/>
          </w:tcPr>
          <w:p w14:paraId="72882006" w14:textId="06081F17" w:rsidR="0019472C" w:rsidRPr="004345F1" w:rsidRDefault="00781B7A" w:rsidP="00F83D74">
            <w:pPr>
              <w:ind w:right="227"/>
              <w:jc w:val="right"/>
              <w:rPr>
                <w:rFonts w:ascii="Verdana" w:hAnsi="Verdana"/>
                <w:b/>
                <w:color w:val="366092"/>
                <w:sz w:val="18"/>
                <w:szCs w:val="18"/>
                <w:lang w:val="el-GR"/>
              </w:rPr>
            </w:pPr>
            <w:r>
              <w:rPr>
                <w:rFonts w:ascii="Verdana" w:hAnsi="Verdana"/>
                <w:b/>
                <w:color w:val="366092"/>
                <w:sz w:val="18"/>
                <w:szCs w:val="18"/>
                <w:lang w:val="el-GR"/>
              </w:rPr>
              <w:t>1</w:t>
            </w:r>
            <w:r w:rsidR="000A0681">
              <w:rPr>
                <w:rFonts w:ascii="Verdana" w:hAnsi="Verdana"/>
                <w:b/>
                <w:color w:val="366092"/>
                <w:sz w:val="18"/>
                <w:szCs w:val="18"/>
                <w:lang w:val="el-GR"/>
              </w:rPr>
              <w:t>21,9</w:t>
            </w:r>
          </w:p>
        </w:tc>
        <w:tc>
          <w:tcPr>
            <w:tcW w:w="236" w:type="dxa"/>
            <w:tcBorders>
              <w:top w:val="nil"/>
              <w:left w:val="nil"/>
              <w:bottom w:val="nil"/>
              <w:right w:val="nil"/>
            </w:tcBorders>
            <w:vAlign w:val="center"/>
          </w:tcPr>
          <w:p w14:paraId="6B4178AB"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49BF26F1" w14:textId="7A453738" w:rsidR="0019472C" w:rsidRPr="004345F1" w:rsidRDefault="000A0681" w:rsidP="00F83D74">
            <w:pPr>
              <w:ind w:right="340"/>
              <w:jc w:val="right"/>
              <w:rPr>
                <w:rFonts w:ascii="Verdana" w:hAnsi="Verdana"/>
                <w:b/>
                <w:color w:val="366092"/>
                <w:sz w:val="18"/>
                <w:szCs w:val="18"/>
                <w:lang w:val="el-GR"/>
              </w:rPr>
            </w:pPr>
            <w:r>
              <w:rPr>
                <w:rFonts w:ascii="Verdana" w:hAnsi="Verdana"/>
                <w:b/>
                <w:color w:val="366092"/>
                <w:sz w:val="18"/>
                <w:szCs w:val="18"/>
                <w:lang w:val="el-GR"/>
              </w:rPr>
              <w:t>18,6</w:t>
            </w:r>
          </w:p>
        </w:tc>
        <w:tc>
          <w:tcPr>
            <w:tcW w:w="1687" w:type="dxa"/>
            <w:tcBorders>
              <w:top w:val="nil"/>
              <w:left w:val="nil"/>
              <w:bottom w:val="nil"/>
              <w:right w:val="nil"/>
            </w:tcBorders>
            <w:vAlign w:val="center"/>
          </w:tcPr>
          <w:p w14:paraId="4545B7E7" w14:textId="1A77EEF9" w:rsidR="0019472C" w:rsidRPr="004345F1" w:rsidRDefault="004B1341" w:rsidP="00F83D74">
            <w:pPr>
              <w:ind w:right="510"/>
              <w:jc w:val="right"/>
              <w:rPr>
                <w:rFonts w:ascii="Verdana" w:hAnsi="Verdana"/>
                <w:b/>
                <w:color w:val="366092"/>
                <w:sz w:val="18"/>
                <w:szCs w:val="18"/>
                <w:lang w:val="el-GR"/>
              </w:rPr>
            </w:pPr>
            <w:r w:rsidRPr="004345F1">
              <w:rPr>
                <w:rFonts w:ascii="Verdana" w:hAnsi="Verdana"/>
                <w:b/>
                <w:color w:val="366092"/>
                <w:sz w:val="18"/>
                <w:szCs w:val="18"/>
                <w:lang w:val="el-GR"/>
              </w:rPr>
              <w:t>-</w:t>
            </w:r>
            <w:r w:rsidR="000F4301">
              <w:rPr>
                <w:rFonts w:ascii="Verdana" w:hAnsi="Verdana"/>
                <w:b/>
                <w:color w:val="366092"/>
                <w:sz w:val="18"/>
                <w:szCs w:val="18"/>
                <w:lang w:val="el-GR"/>
              </w:rPr>
              <w:t>2,0</w:t>
            </w:r>
          </w:p>
        </w:tc>
      </w:tr>
      <w:tr w:rsidR="004345F1" w:rsidRPr="004345F1"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4283D2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61E42EB"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61FA176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2617335" w14:textId="77777777" w:rsidR="0019472C" w:rsidRPr="004345F1"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vAlign w:val="center"/>
          </w:tcPr>
          <w:p w14:paraId="7F8DA472" w14:textId="77777777" w:rsidR="0019472C" w:rsidRPr="004345F1" w:rsidRDefault="0019472C" w:rsidP="00F83D74">
            <w:pPr>
              <w:ind w:right="510"/>
              <w:jc w:val="right"/>
              <w:rPr>
                <w:rFonts w:ascii="Verdana" w:hAnsi="Verdana"/>
                <w:b/>
                <w:color w:val="366092"/>
                <w:sz w:val="18"/>
                <w:szCs w:val="18"/>
              </w:rPr>
            </w:pPr>
          </w:p>
        </w:tc>
      </w:tr>
      <w:tr w:rsidR="004345F1" w:rsidRPr="004345F1"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Ε</w:t>
            </w:r>
          </w:p>
        </w:tc>
        <w:tc>
          <w:tcPr>
            <w:tcW w:w="4111" w:type="dxa"/>
            <w:tcBorders>
              <w:top w:val="nil"/>
              <w:left w:val="nil"/>
              <w:bottom w:val="nil"/>
              <w:right w:val="nil"/>
            </w:tcBorders>
            <w:vAlign w:val="center"/>
          </w:tcPr>
          <w:p w14:paraId="1FE777B2" w14:textId="77777777" w:rsidR="0019472C" w:rsidRPr="004345F1" w:rsidRDefault="0019472C" w:rsidP="00F83D74">
            <w:pP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15163F63" w:rsidR="0019472C" w:rsidRPr="004345F1" w:rsidRDefault="003A63B5" w:rsidP="00F83D74">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w:t>
            </w:r>
            <w:r w:rsidR="000A0681">
              <w:rPr>
                <w:rFonts w:ascii="Verdana" w:eastAsia="Times New Roman" w:hAnsi="Verdana" w:cs="Arial"/>
                <w:b/>
                <w:bCs/>
                <w:color w:val="366092"/>
                <w:sz w:val="18"/>
                <w:szCs w:val="18"/>
                <w:lang w:val="el-GR"/>
              </w:rPr>
              <w:t>37,8</w:t>
            </w:r>
          </w:p>
        </w:tc>
        <w:tc>
          <w:tcPr>
            <w:tcW w:w="236" w:type="dxa"/>
            <w:tcBorders>
              <w:top w:val="nil"/>
              <w:left w:val="nil"/>
              <w:bottom w:val="nil"/>
              <w:right w:val="nil"/>
            </w:tcBorders>
            <w:vAlign w:val="center"/>
          </w:tcPr>
          <w:p w14:paraId="0A76AE67" w14:textId="77777777" w:rsidR="0019472C" w:rsidRPr="004345F1"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vAlign w:val="center"/>
          </w:tcPr>
          <w:p w14:paraId="060D524E" w14:textId="76CC9F65" w:rsidR="0019472C" w:rsidRPr="004345F1" w:rsidRDefault="000A0681" w:rsidP="00F83D74">
            <w:pPr>
              <w:ind w:right="340"/>
              <w:jc w:val="right"/>
              <w:rPr>
                <w:rFonts w:ascii="Verdana" w:hAnsi="Verdana"/>
                <w:b/>
                <w:color w:val="366092"/>
                <w:sz w:val="18"/>
                <w:szCs w:val="18"/>
                <w:lang w:val="el-GR"/>
              </w:rPr>
            </w:pPr>
            <w:r>
              <w:rPr>
                <w:rFonts w:ascii="Verdana" w:hAnsi="Verdana"/>
                <w:b/>
                <w:color w:val="366092"/>
                <w:sz w:val="18"/>
                <w:szCs w:val="18"/>
                <w:lang w:val="el-GR"/>
              </w:rPr>
              <w:t>6,0</w:t>
            </w:r>
          </w:p>
        </w:tc>
        <w:tc>
          <w:tcPr>
            <w:tcW w:w="1687" w:type="dxa"/>
            <w:tcBorders>
              <w:top w:val="nil"/>
              <w:left w:val="nil"/>
              <w:bottom w:val="nil"/>
              <w:right w:val="nil"/>
            </w:tcBorders>
            <w:vAlign w:val="center"/>
          </w:tcPr>
          <w:p w14:paraId="481B263E" w14:textId="7AFB8DD5" w:rsidR="0019472C" w:rsidRPr="004345F1" w:rsidRDefault="000A0681" w:rsidP="00F83D74">
            <w:pPr>
              <w:ind w:right="510"/>
              <w:jc w:val="right"/>
              <w:rPr>
                <w:rFonts w:ascii="Verdana" w:hAnsi="Verdana"/>
                <w:b/>
                <w:color w:val="366092"/>
                <w:sz w:val="18"/>
                <w:szCs w:val="18"/>
                <w:lang w:val="el-GR"/>
              </w:rPr>
            </w:pPr>
            <w:r>
              <w:rPr>
                <w:rFonts w:ascii="Verdana" w:hAnsi="Verdana"/>
                <w:b/>
                <w:color w:val="366092"/>
                <w:sz w:val="18"/>
                <w:szCs w:val="18"/>
                <w:lang w:val="el-GR"/>
              </w:rPr>
              <w:t>6,1</w:t>
            </w:r>
          </w:p>
        </w:tc>
      </w:tr>
      <w:tr w:rsidR="004345F1" w:rsidRPr="004345F1"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2FD3FC2F"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27E6D3D"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7731B903"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4993B208"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4221C62E" w14:textId="77777777" w:rsidR="0019472C" w:rsidRPr="004345F1" w:rsidRDefault="0019472C" w:rsidP="00F83D74">
            <w:pPr>
              <w:ind w:right="510"/>
              <w:jc w:val="right"/>
              <w:rPr>
                <w:rFonts w:ascii="Verdana" w:hAnsi="Verdana"/>
                <w:b/>
                <w:color w:val="366092"/>
                <w:sz w:val="18"/>
                <w:szCs w:val="18"/>
              </w:rPr>
            </w:pPr>
          </w:p>
        </w:tc>
      </w:tr>
      <w:tr w:rsidR="004345F1" w:rsidRPr="004345F1"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36</w:t>
            </w:r>
          </w:p>
        </w:tc>
        <w:tc>
          <w:tcPr>
            <w:tcW w:w="4111" w:type="dxa"/>
            <w:tcBorders>
              <w:top w:val="nil"/>
              <w:left w:val="nil"/>
              <w:bottom w:val="nil"/>
              <w:right w:val="nil"/>
            </w:tcBorders>
            <w:vAlign w:val="center"/>
          </w:tcPr>
          <w:p w14:paraId="32708F1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64C13E5D"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16</w:t>
            </w:r>
            <w:r w:rsidR="000A0681">
              <w:rPr>
                <w:rFonts w:ascii="Verdana" w:hAnsi="Verdana"/>
                <w:color w:val="366092"/>
                <w:sz w:val="18"/>
                <w:szCs w:val="18"/>
                <w:lang w:val="el-GR"/>
              </w:rPr>
              <w:t>5,3</w:t>
            </w:r>
          </w:p>
        </w:tc>
        <w:tc>
          <w:tcPr>
            <w:tcW w:w="236" w:type="dxa"/>
            <w:tcBorders>
              <w:top w:val="nil"/>
              <w:left w:val="nil"/>
              <w:bottom w:val="nil"/>
              <w:right w:val="nil"/>
            </w:tcBorders>
            <w:vAlign w:val="center"/>
          </w:tcPr>
          <w:p w14:paraId="4FE7FE4C"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2138480" w14:textId="1974000B"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9</w:t>
            </w:r>
            <w:r w:rsidR="000F4301">
              <w:rPr>
                <w:rFonts w:ascii="Verdana" w:hAnsi="Verdana"/>
                <w:color w:val="366092"/>
                <w:sz w:val="18"/>
                <w:szCs w:val="18"/>
                <w:lang w:val="el-GR"/>
              </w:rPr>
              <w:t>,0</w:t>
            </w:r>
          </w:p>
        </w:tc>
        <w:tc>
          <w:tcPr>
            <w:tcW w:w="1687" w:type="dxa"/>
            <w:tcBorders>
              <w:top w:val="nil"/>
              <w:left w:val="nil"/>
              <w:bottom w:val="nil"/>
              <w:right w:val="nil"/>
            </w:tcBorders>
            <w:vAlign w:val="center"/>
          </w:tcPr>
          <w:p w14:paraId="11CEE2A4" w14:textId="372ED73F" w:rsidR="0019472C" w:rsidRPr="004345F1" w:rsidRDefault="000F4301" w:rsidP="00F83D74">
            <w:pPr>
              <w:ind w:right="510"/>
              <w:jc w:val="right"/>
              <w:rPr>
                <w:rFonts w:ascii="Verdana" w:hAnsi="Verdana"/>
                <w:color w:val="366092"/>
                <w:sz w:val="18"/>
                <w:szCs w:val="18"/>
                <w:lang w:val="el-GR"/>
              </w:rPr>
            </w:pPr>
            <w:r>
              <w:rPr>
                <w:rFonts w:ascii="Verdana" w:hAnsi="Verdana"/>
                <w:color w:val="366092"/>
                <w:sz w:val="18"/>
                <w:szCs w:val="18"/>
                <w:lang w:val="el-GR"/>
              </w:rPr>
              <w:t>6,6</w:t>
            </w:r>
          </w:p>
        </w:tc>
      </w:tr>
      <w:tr w:rsidR="004345F1" w:rsidRPr="004345F1"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38.3</w:t>
            </w:r>
          </w:p>
        </w:tc>
        <w:tc>
          <w:tcPr>
            <w:tcW w:w="4111" w:type="dxa"/>
            <w:tcBorders>
              <w:top w:val="nil"/>
              <w:left w:val="nil"/>
              <w:bottom w:val="nil"/>
              <w:right w:val="nil"/>
            </w:tcBorders>
            <w:vAlign w:val="center"/>
          </w:tcPr>
          <w:p w14:paraId="08D1ABC1" w14:textId="77777777" w:rsidR="0019472C" w:rsidRPr="004345F1" w:rsidRDefault="0019472C" w:rsidP="00F83D74">
            <w:pPr>
              <w:rPr>
                <w:rFonts w:ascii="Verdana" w:eastAsia="Times New Roman" w:hAnsi="Verdana" w:cs="Arial"/>
                <w:color w:val="366092"/>
                <w:sz w:val="18"/>
                <w:szCs w:val="18"/>
              </w:rPr>
            </w:pPr>
            <w:r w:rsidRPr="004345F1">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vAlign w:val="center"/>
          </w:tcPr>
          <w:p w14:paraId="6EB6C328" w14:textId="2D3CFF76"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0A0681">
              <w:rPr>
                <w:rFonts w:ascii="Verdana" w:hAnsi="Verdana"/>
                <w:color w:val="366092"/>
                <w:sz w:val="18"/>
                <w:szCs w:val="18"/>
                <w:lang w:val="el-GR"/>
              </w:rPr>
              <w:t>08,4</w:t>
            </w:r>
          </w:p>
        </w:tc>
        <w:tc>
          <w:tcPr>
            <w:tcW w:w="236" w:type="dxa"/>
            <w:tcBorders>
              <w:top w:val="nil"/>
              <w:left w:val="nil"/>
              <w:bottom w:val="nil"/>
              <w:right w:val="nil"/>
            </w:tcBorders>
            <w:vAlign w:val="center"/>
          </w:tcPr>
          <w:p w14:paraId="7469D0A3"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A75E7D7" w14:textId="36D362A7"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1,5</w:t>
            </w:r>
          </w:p>
        </w:tc>
        <w:tc>
          <w:tcPr>
            <w:tcW w:w="1687" w:type="dxa"/>
            <w:tcBorders>
              <w:top w:val="nil"/>
              <w:left w:val="nil"/>
              <w:bottom w:val="nil"/>
              <w:right w:val="nil"/>
            </w:tcBorders>
            <w:vAlign w:val="center"/>
          </w:tcPr>
          <w:p w14:paraId="384BE8DD" w14:textId="20ABE5F6" w:rsidR="0019472C" w:rsidRPr="004345F1" w:rsidRDefault="00DD63E3" w:rsidP="00F83D74">
            <w:pPr>
              <w:ind w:right="510"/>
              <w:jc w:val="right"/>
              <w:rPr>
                <w:rFonts w:ascii="Verdana" w:hAnsi="Verdana"/>
                <w:color w:val="366092"/>
                <w:sz w:val="18"/>
                <w:szCs w:val="18"/>
                <w:lang w:val="el-GR"/>
              </w:rPr>
            </w:pPr>
            <w:r>
              <w:rPr>
                <w:rFonts w:ascii="Verdana" w:hAnsi="Verdana"/>
                <w:color w:val="366092"/>
                <w:sz w:val="18"/>
                <w:szCs w:val="18"/>
                <w:lang w:val="el-GR"/>
              </w:rPr>
              <w:t>5,</w:t>
            </w:r>
            <w:r w:rsidR="000A0681">
              <w:rPr>
                <w:rFonts w:ascii="Verdana" w:hAnsi="Verdana"/>
                <w:color w:val="366092"/>
                <w:sz w:val="18"/>
                <w:szCs w:val="18"/>
                <w:lang w:val="el-GR"/>
              </w:rPr>
              <w:t>5</w:t>
            </w:r>
          </w:p>
        </w:tc>
      </w:tr>
      <w:tr w:rsidR="004345F1" w:rsidRPr="004345F1" w14:paraId="32363EE1" w14:textId="77777777" w:rsidTr="004345F1">
        <w:trPr>
          <w:trHeight w:val="323"/>
          <w:jc w:val="center"/>
        </w:trPr>
        <w:tc>
          <w:tcPr>
            <w:tcW w:w="1205" w:type="dxa"/>
            <w:tcBorders>
              <w:top w:val="nil"/>
              <w:left w:val="nil"/>
              <w:bottom w:val="single" w:sz="4" w:space="0" w:color="366092"/>
              <w:right w:val="nil"/>
            </w:tcBorders>
            <w:vAlign w:val="center"/>
          </w:tcPr>
          <w:p w14:paraId="2413F630"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6092"/>
              <w:right w:val="nil"/>
            </w:tcBorders>
            <w:vAlign w:val="center"/>
          </w:tcPr>
          <w:p w14:paraId="2CD845FD"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6092"/>
              <w:right w:val="nil"/>
            </w:tcBorders>
            <w:vAlign w:val="center"/>
          </w:tcPr>
          <w:p w14:paraId="0001B762"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5CE4CE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6092"/>
              <w:right w:val="nil"/>
            </w:tcBorders>
            <w:vAlign w:val="center"/>
          </w:tcPr>
          <w:p w14:paraId="50C4327C"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6092"/>
              <w:right w:val="nil"/>
            </w:tcBorders>
            <w:vAlign w:val="center"/>
          </w:tcPr>
          <w:p w14:paraId="11D1A1BB" w14:textId="77777777" w:rsidR="0019472C" w:rsidRPr="004345F1" w:rsidRDefault="0019472C" w:rsidP="00F83D74">
            <w:pPr>
              <w:ind w:right="510"/>
              <w:jc w:val="right"/>
              <w:rPr>
                <w:rFonts w:ascii="Verdana" w:hAnsi="Verdana"/>
                <w:b/>
                <w:color w:val="366092"/>
                <w:sz w:val="18"/>
                <w:szCs w:val="18"/>
              </w:rPr>
            </w:pPr>
          </w:p>
        </w:tc>
      </w:tr>
      <w:tr w:rsidR="004345F1" w:rsidRPr="004345F1" w14:paraId="5A985F54" w14:textId="77777777" w:rsidTr="004345F1">
        <w:trPr>
          <w:trHeight w:val="454"/>
          <w:jc w:val="center"/>
        </w:trPr>
        <w:tc>
          <w:tcPr>
            <w:tcW w:w="1205" w:type="dxa"/>
            <w:tcBorders>
              <w:top w:val="single" w:sz="4" w:space="0" w:color="366092"/>
              <w:left w:val="nil"/>
              <w:bottom w:val="single" w:sz="4" w:space="0" w:color="366092"/>
              <w:right w:val="nil"/>
            </w:tcBorders>
            <w:vAlign w:val="center"/>
          </w:tcPr>
          <w:p w14:paraId="6616FD33" w14:textId="77777777" w:rsidR="0019472C" w:rsidRPr="004345F1" w:rsidRDefault="0019472C" w:rsidP="00F83D74">
            <w:pPr>
              <w:spacing w:line="276" w:lineRule="auto"/>
              <w:jc w:val="cente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Β+Γ+Δ+Ε</w:t>
            </w:r>
          </w:p>
        </w:tc>
        <w:tc>
          <w:tcPr>
            <w:tcW w:w="4111" w:type="dxa"/>
            <w:tcBorders>
              <w:top w:val="single" w:sz="4" w:space="0" w:color="366092"/>
              <w:left w:val="nil"/>
              <w:bottom w:val="single" w:sz="4" w:space="0" w:color="366092"/>
              <w:right w:val="nil"/>
            </w:tcBorders>
            <w:vAlign w:val="center"/>
          </w:tcPr>
          <w:p w14:paraId="1AFC87F6"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lang w:val="el-GR"/>
              </w:rPr>
              <w:t>ΓΕΝΙΚΟΣ ΔΕΙΚΤΗΣ</w:t>
            </w:r>
          </w:p>
        </w:tc>
        <w:tc>
          <w:tcPr>
            <w:tcW w:w="1403" w:type="dxa"/>
            <w:tcBorders>
              <w:top w:val="single" w:sz="4" w:space="0" w:color="366092"/>
              <w:left w:val="nil"/>
              <w:bottom w:val="single" w:sz="4" w:space="0" w:color="366092"/>
              <w:right w:val="nil"/>
            </w:tcBorders>
            <w:vAlign w:val="center"/>
          </w:tcPr>
          <w:p w14:paraId="64F8BA90" w14:textId="5BFE7AA3" w:rsidR="0019472C" w:rsidRPr="004345F1" w:rsidRDefault="003A63B5" w:rsidP="00F83D74">
            <w:pPr>
              <w:ind w:right="227"/>
              <w:jc w:val="right"/>
              <w:rPr>
                <w:rFonts w:ascii="Verdana" w:hAnsi="Verdana"/>
                <w:b/>
                <w:color w:val="366092"/>
                <w:sz w:val="18"/>
                <w:szCs w:val="18"/>
                <w:lang w:val="el-GR"/>
              </w:rPr>
            </w:pPr>
            <w:r>
              <w:rPr>
                <w:rFonts w:ascii="Verdana" w:hAnsi="Verdana"/>
                <w:b/>
                <w:color w:val="366092"/>
                <w:sz w:val="18"/>
                <w:szCs w:val="18"/>
                <w:lang w:val="el-GR"/>
              </w:rPr>
              <w:t>1</w:t>
            </w:r>
            <w:r w:rsidR="000A0681">
              <w:rPr>
                <w:rFonts w:ascii="Verdana" w:hAnsi="Verdana"/>
                <w:b/>
                <w:color w:val="366092"/>
                <w:sz w:val="18"/>
                <w:szCs w:val="18"/>
                <w:lang w:val="el-GR"/>
              </w:rPr>
              <w:t>09,5</w:t>
            </w:r>
          </w:p>
        </w:tc>
        <w:tc>
          <w:tcPr>
            <w:tcW w:w="236" w:type="dxa"/>
            <w:tcBorders>
              <w:top w:val="single" w:sz="4" w:space="0" w:color="366092"/>
              <w:left w:val="nil"/>
              <w:bottom w:val="single" w:sz="4" w:space="0" w:color="366092"/>
              <w:right w:val="nil"/>
            </w:tcBorders>
            <w:vAlign w:val="center"/>
          </w:tcPr>
          <w:p w14:paraId="351A0A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4302F8A4" w14:textId="4EE510E0" w:rsidR="0019472C" w:rsidRPr="004345F1" w:rsidRDefault="000F4301" w:rsidP="00F83D74">
            <w:pPr>
              <w:ind w:right="340"/>
              <w:jc w:val="right"/>
              <w:rPr>
                <w:rFonts w:ascii="Verdana" w:hAnsi="Verdana"/>
                <w:b/>
                <w:color w:val="366092"/>
                <w:sz w:val="18"/>
                <w:szCs w:val="18"/>
                <w:lang w:val="el-GR"/>
              </w:rPr>
            </w:pPr>
            <w:r>
              <w:rPr>
                <w:rFonts w:ascii="Verdana" w:hAnsi="Verdana"/>
                <w:b/>
                <w:color w:val="366092"/>
                <w:sz w:val="18"/>
                <w:szCs w:val="18"/>
                <w:lang w:val="el-GR"/>
              </w:rPr>
              <w:t>3,</w:t>
            </w:r>
            <w:r w:rsidR="000A0681">
              <w:rPr>
                <w:rFonts w:ascii="Verdana" w:hAnsi="Verdana"/>
                <w:b/>
                <w:color w:val="366092"/>
                <w:sz w:val="18"/>
                <w:szCs w:val="18"/>
                <w:lang w:val="el-GR"/>
              </w:rPr>
              <w:t>7</w:t>
            </w:r>
          </w:p>
        </w:tc>
        <w:tc>
          <w:tcPr>
            <w:tcW w:w="1687" w:type="dxa"/>
            <w:tcBorders>
              <w:top w:val="single" w:sz="4" w:space="0" w:color="366092"/>
              <w:left w:val="nil"/>
              <w:bottom w:val="single" w:sz="4" w:space="0" w:color="366092"/>
              <w:right w:val="nil"/>
            </w:tcBorders>
            <w:vAlign w:val="center"/>
          </w:tcPr>
          <w:p w14:paraId="640979F4" w14:textId="453103A1" w:rsidR="00334B00" w:rsidRPr="004345F1" w:rsidRDefault="00DD63E3" w:rsidP="00334B00">
            <w:pPr>
              <w:ind w:right="510"/>
              <w:jc w:val="right"/>
              <w:rPr>
                <w:rFonts w:ascii="Verdana" w:hAnsi="Verdana"/>
                <w:b/>
                <w:color w:val="366092"/>
                <w:sz w:val="18"/>
                <w:szCs w:val="18"/>
                <w:lang w:val="el-GR"/>
              </w:rPr>
            </w:pPr>
            <w:r>
              <w:rPr>
                <w:rFonts w:ascii="Verdana" w:hAnsi="Verdana"/>
                <w:b/>
                <w:color w:val="366092"/>
                <w:sz w:val="18"/>
                <w:szCs w:val="18"/>
                <w:lang w:val="el-GR"/>
              </w:rPr>
              <w:t>3,</w:t>
            </w:r>
            <w:r w:rsidR="000A0681">
              <w:rPr>
                <w:rFonts w:ascii="Verdana" w:hAnsi="Verdana"/>
                <w:b/>
                <w:color w:val="366092"/>
                <w:sz w:val="18"/>
                <w:szCs w:val="18"/>
                <w:lang w:val="el-GR"/>
              </w:rPr>
              <w:t>7</w:t>
            </w:r>
          </w:p>
        </w:tc>
      </w:tr>
    </w:tbl>
    <w:p w14:paraId="5658F1E7" w14:textId="77777777" w:rsidR="0096551C" w:rsidRDefault="0096551C" w:rsidP="004345F1">
      <w:pPr>
        <w:jc w:val="center"/>
        <w:rPr>
          <w:rFonts w:ascii="Verdana" w:hAnsi="Verdana" w:cs="Arial"/>
          <w:b/>
          <w:u w:val="single"/>
          <w:lang w:val="el-GR"/>
        </w:rPr>
      </w:pPr>
    </w:p>
    <w:p w14:paraId="4EE234F9" w14:textId="77777777" w:rsidR="0096551C" w:rsidRDefault="0096551C" w:rsidP="004345F1">
      <w:pPr>
        <w:jc w:val="center"/>
        <w:rPr>
          <w:rFonts w:ascii="Verdana" w:hAnsi="Verdana" w:cs="Arial"/>
          <w:b/>
          <w:u w:val="single"/>
          <w:lang w:val="el-GR"/>
        </w:rPr>
      </w:pPr>
    </w:p>
    <w:p w14:paraId="29391A8B" w14:textId="77777777" w:rsidR="0096551C" w:rsidRDefault="0096551C" w:rsidP="004345F1">
      <w:pPr>
        <w:jc w:val="center"/>
        <w:rPr>
          <w:rFonts w:ascii="Verdana" w:hAnsi="Verdana" w:cs="Arial"/>
          <w:b/>
          <w:u w:val="single"/>
          <w:lang w:val="el-GR"/>
        </w:rPr>
      </w:pPr>
    </w:p>
    <w:p w14:paraId="6042EB28" w14:textId="77777777" w:rsidR="0096551C" w:rsidRDefault="0096551C" w:rsidP="004345F1">
      <w:pPr>
        <w:jc w:val="center"/>
        <w:rPr>
          <w:rFonts w:ascii="Verdana" w:hAnsi="Verdana" w:cs="Arial"/>
          <w:b/>
          <w:u w:val="single"/>
          <w:lang w:val="el-GR"/>
        </w:rPr>
      </w:pPr>
    </w:p>
    <w:p w14:paraId="10B92A68" w14:textId="77777777" w:rsidR="0096551C" w:rsidRDefault="0096551C" w:rsidP="004345F1">
      <w:pPr>
        <w:jc w:val="center"/>
        <w:rPr>
          <w:rFonts w:ascii="Verdana" w:hAnsi="Verdana" w:cs="Arial"/>
          <w:b/>
          <w:u w:val="single"/>
          <w:lang w:val="el-GR"/>
        </w:rPr>
      </w:pPr>
    </w:p>
    <w:p w14:paraId="55042FB7" w14:textId="77777777" w:rsidR="0096551C" w:rsidRDefault="0096551C" w:rsidP="004345F1">
      <w:pPr>
        <w:jc w:val="center"/>
        <w:rPr>
          <w:rFonts w:ascii="Verdana" w:hAnsi="Verdana" w:cs="Arial"/>
          <w:b/>
          <w:u w:val="single"/>
          <w:lang w:val="el-GR"/>
        </w:rPr>
      </w:pPr>
    </w:p>
    <w:p w14:paraId="5E422C1E" w14:textId="77777777" w:rsidR="0096551C" w:rsidRDefault="0096551C" w:rsidP="004345F1">
      <w:pPr>
        <w:jc w:val="center"/>
        <w:rPr>
          <w:rFonts w:ascii="Verdana" w:hAnsi="Verdana" w:cs="Arial"/>
          <w:b/>
          <w:u w:val="single"/>
          <w:lang w:val="el-GR"/>
        </w:rPr>
      </w:pPr>
    </w:p>
    <w:p w14:paraId="6430ED16" w14:textId="1CA76E60" w:rsidR="0019472C" w:rsidRPr="00915B05" w:rsidRDefault="0019472C" w:rsidP="004345F1">
      <w:pPr>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Αναθ.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Αναθ.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και αντικατοπτρίζουν την προστιθέμενη αξία κάθε υποτομέα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(Eurostat)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483BC3D8" w:rsidR="0019472C" w:rsidRPr="000552F6" w:rsidRDefault="0019472C" w:rsidP="0019472C">
      <w:pPr>
        <w:rPr>
          <w:rFonts w:ascii="Verdana" w:hAnsi="Verdana"/>
          <w:sz w:val="18"/>
          <w:szCs w:val="18"/>
          <w:lang w:val="el-GR"/>
        </w:rPr>
      </w:pPr>
      <w:hyperlink r:id="rId11" w:history="1">
        <w:r w:rsidRPr="00434FBB">
          <w:rPr>
            <w:rStyle w:val="Hyperlink"/>
            <w:rFonts w:ascii="Verdana" w:hAnsi="Verdana"/>
            <w:sz w:val="18"/>
            <w:szCs w:val="18"/>
          </w:rPr>
          <w:t>CYSTAT</w:t>
        </w:r>
        <w:r w:rsidRPr="00434FBB">
          <w:rPr>
            <w:rStyle w:val="Hyperlink"/>
            <w:rFonts w:ascii="Verdana" w:hAnsi="Verdana"/>
            <w:sz w:val="18"/>
            <w:szCs w:val="18"/>
            <w:lang w:val="el-GR"/>
          </w:rPr>
          <w:t>-</w:t>
        </w:r>
        <w:r w:rsidRPr="00434FBB">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Τηλ.: </w:t>
      </w:r>
      <w:r>
        <w:rPr>
          <w:rFonts w:ascii="Verdana" w:hAnsi="Verdana" w:cs="Arial"/>
          <w:color w:val="000000"/>
          <w:sz w:val="18"/>
          <w:szCs w:val="18"/>
          <w:lang w:val="el-GR"/>
        </w:rPr>
        <w:t xml:space="preserve">+357 22602187, </w:t>
      </w:r>
      <w:r w:rsidRPr="005E48A2">
        <w:rPr>
          <w:rFonts w:ascii="Verdana" w:hAnsi="Verdana" w:cs="Arial"/>
          <w:sz w:val="18"/>
          <w:szCs w:val="18"/>
          <w:lang w:val="el-GR"/>
        </w:rPr>
        <w:t>Ηλ. Ταχ</w:t>
      </w:r>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Χαράλαμπος Αλκιβιάδους</w:t>
      </w:r>
      <w:r w:rsidRPr="00824E92">
        <w:rPr>
          <w:rFonts w:ascii="Verdana" w:hAnsi="Verdana" w:cs="Arial"/>
          <w:color w:val="000000"/>
          <w:sz w:val="18"/>
          <w:szCs w:val="18"/>
          <w:lang w:val="el-GR"/>
        </w:rPr>
        <w:t xml:space="preserve">: Τηλ.: </w:t>
      </w:r>
      <w:r>
        <w:rPr>
          <w:rFonts w:ascii="Verdana" w:hAnsi="Verdana" w:cs="Arial"/>
          <w:color w:val="000000"/>
          <w:sz w:val="18"/>
          <w:szCs w:val="18"/>
          <w:lang w:val="el-GR"/>
        </w:rPr>
        <w:t xml:space="preserve">+357 22602189, </w:t>
      </w:r>
      <w:r w:rsidRPr="005E48A2">
        <w:rPr>
          <w:rFonts w:ascii="Verdana" w:hAnsi="Verdana" w:cs="Arial"/>
          <w:sz w:val="18"/>
          <w:szCs w:val="18"/>
          <w:lang w:val="el-GR"/>
        </w:rPr>
        <w:t>Ηλ. Ταχ</w:t>
      </w:r>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823E1" w14:textId="77777777" w:rsidR="00E86EF5" w:rsidRDefault="00E86EF5" w:rsidP="00FB398F">
      <w:r>
        <w:separator/>
      </w:r>
    </w:p>
  </w:endnote>
  <w:endnote w:type="continuationSeparator" w:id="0">
    <w:p w14:paraId="1B5012CE" w14:textId="77777777" w:rsidR="00E86EF5" w:rsidRDefault="00E86EF5"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34FBB">
      <w:rPr>
        <w:noProof/>
      </w:rPr>
      <w:t>4</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Διεύθυνση: Μιχαήλ Καραολή, 1444 Λευκωσία, Κύπρος</w:t>
    </w:r>
  </w:p>
  <w:p w14:paraId="042665F5" w14:textId="399F8B23" w:rsidR="00C97BEC" w:rsidRPr="00952983" w:rsidRDefault="004345F1" w:rsidP="001946F2">
    <w:pPr>
      <w:pStyle w:val="Footer"/>
      <w:tabs>
        <w:tab w:val="left" w:pos="4500"/>
      </w:tabs>
      <w:jc w:val="center"/>
      <w:rPr>
        <w:rFonts w:ascii="Verdana" w:hAnsi="Verdana"/>
        <w:sz w:val="16"/>
        <w:szCs w:val="16"/>
        <w:lang w:val="de-DE"/>
      </w:rPr>
    </w:pPr>
    <w:r>
      <w:rPr>
        <w:rFonts w:ascii="Verdana" w:hAnsi="Verdana"/>
        <w:sz w:val="16"/>
        <w:szCs w:val="16"/>
        <w:lang w:val="el-GR"/>
      </w:rPr>
      <w:t>Τηλ.: 22 602129,</w:t>
    </w:r>
    <w:r w:rsidR="00C97BEC" w:rsidRPr="00952983">
      <w:rPr>
        <w:rFonts w:ascii="Verdana" w:hAnsi="Verdana"/>
        <w:sz w:val="16"/>
        <w:szCs w:val="16"/>
        <w:lang w:val="el-GR"/>
      </w:rPr>
      <w:t xml:space="preserve"> Ηλ. Ταχ.</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B40BF" w14:textId="77777777" w:rsidR="00E86EF5" w:rsidRDefault="00E86EF5" w:rsidP="00FB398F">
      <w:r>
        <w:separator/>
      </w:r>
    </w:p>
  </w:footnote>
  <w:footnote w:type="continuationSeparator" w:id="0">
    <w:p w14:paraId="132DD90A" w14:textId="77777777" w:rsidR="00E86EF5" w:rsidRDefault="00E86EF5"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7CDA08CD"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4345F1">
      <w:rPr>
        <w:rFonts w:ascii="Arial" w:hAnsi="Arial" w:cs="Arial"/>
        <w:b/>
        <w:bCs/>
        <w:sz w:val="22"/>
        <w:szCs w:val="22"/>
      </w:rPr>
      <w:t xml:space="preserve">                              </w:t>
    </w:r>
    <w:r w:rsidR="004345F1" w:rsidRPr="000E3626">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918394824">
    <w:abstractNumId w:val="4"/>
  </w:num>
  <w:num w:numId="2" w16cid:durableId="398795959">
    <w:abstractNumId w:val="1"/>
  </w:num>
  <w:num w:numId="3" w16cid:durableId="384448457">
    <w:abstractNumId w:val="2"/>
  </w:num>
  <w:num w:numId="4" w16cid:durableId="590353484">
    <w:abstractNumId w:val="3"/>
  </w:num>
  <w:num w:numId="5" w16cid:durableId="1636178872">
    <w:abstractNumId w:val="0"/>
  </w:num>
  <w:num w:numId="6" w16cid:durableId="19551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7C5"/>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664B"/>
    <w:rsid w:val="000870E9"/>
    <w:rsid w:val="000909F7"/>
    <w:rsid w:val="00092472"/>
    <w:rsid w:val="000932CF"/>
    <w:rsid w:val="00094264"/>
    <w:rsid w:val="00096403"/>
    <w:rsid w:val="00096ED8"/>
    <w:rsid w:val="00097BC5"/>
    <w:rsid w:val="000A0681"/>
    <w:rsid w:val="000A1A88"/>
    <w:rsid w:val="000A2B5C"/>
    <w:rsid w:val="000A3063"/>
    <w:rsid w:val="000A3601"/>
    <w:rsid w:val="000A5F8E"/>
    <w:rsid w:val="000A6FA8"/>
    <w:rsid w:val="000B099A"/>
    <w:rsid w:val="000B7DD8"/>
    <w:rsid w:val="000C1070"/>
    <w:rsid w:val="000C4A74"/>
    <w:rsid w:val="000C4E72"/>
    <w:rsid w:val="000D064E"/>
    <w:rsid w:val="000D1E7A"/>
    <w:rsid w:val="000E24B1"/>
    <w:rsid w:val="000E2735"/>
    <w:rsid w:val="000E32D6"/>
    <w:rsid w:val="000E3626"/>
    <w:rsid w:val="000E4CB0"/>
    <w:rsid w:val="000E57F2"/>
    <w:rsid w:val="000E6239"/>
    <w:rsid w:val="000E72A7"/>
    <w:rsid w:val="000F1162"/>
    <w:rsid w:val="000F2C0B"/>
    <w:rsid w:val="000F3467"/>
    <w:rsid w:val="000F38DE"/>
    <w:rsid w:val="000F4301"/>
    <w:rsid w:val="000F532A"/>
    <w:rsid w:val="000F5A58"/>
    <w:rsid w:val="000F5D6C"/>
    <w:rsid w:val="000F72BB"/>
    <w:rsid w:val="001038C4"/>
    <w:rsid w:val="00104258"/>
    <w:rsid w:val="00106852"/>
    <w:rsid w:val="00107C34"/>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0B6"/>
    <w:rsid w:val="00190ACB"/>
    <w:rsid w:val="0019202B"/>
    <w:rsid w:val="0019391C"/>
    <w:rsid w:val="001946F2"/>
    <w:rsid w:val="0019472C"/>
    <w:rsid w:val="00195E6B"/>
    <w:rsid w:val="00195E70"/>
    <w:rsid w:val="001A2018"/>
    <w:rsid w:val="001A5905"/>
    <w:rsid w:val="001B2C39"/>
    <w:rsid w:val="001B3675"/>
    <w:rsid w:val="001B4969"/>
    <w:rsid w:val="001B5E10"/>
    <w:rsid w:val="001B6AB3"/>
    <w:rsid w:val="001B6AD2"/>
    <w:rsid w:val="001B73D5"/>
    <w:rsid w:val="001C0681"/>
    <w:rsid w:val="001C153C"/>
    <w:rsid w:val="001C2B1D"/>
    <w:rsid w:val="001C62B3"/>
    <w:rsid w:val="001C7C8C"/>
    <w:rsid w:val="001D0985"/>
    <w:rsid w:val="001D0D6A"/>
    <w:rsid w:val="001D20A4"/>
    <w:rsid w:val="001D2A63"/>
    <w:rsid w:val="001D4A82"/>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67B80"/>
    <w:rsid w:val="00275BD2"/>
    <w:rsid w:val="00276A37"/>
    <w:rsid w:val="00277CDB"/>
    <w:rsid w:val="0028338F"/>
    <w:rsid w:val="00284084"/>
    <w:rsid w:val="00286894"/>
    <w:rsid w:val="00287589"/>
    <w:rsid w:val="002915C4"/>
    <w:rsid w:val="00293200"/>
    <w:rsid w:val="00297569"/>
    <w:rsid w:val="00297E6B"/>
    <w:rsid w:val="002A1D1C"/>
    <w:rsid w:val="002A4D64"/>
    <w:rsid w:val="002B3F4A"/>
    <w:rsid w:val="002B43C0"/>
    <w:rsid w:val="002B4969"/>
    <w:rsid w:val="002B6554"/>
    <w:rsid w:val="002C00A8"/>
    <w:rsid w:val="002C34BF"/>
    <w:rsid w:val="002D05F0"/>
    <w:rsid w:val="002D2829"/>
    <w:rsid w:val="002D395E"/>
    <w:rsid w:val="002D7D4A"/>
    <w:rsid w:val="002E3846"/>
    <w:rsid w:val="002E3F78"/>
    <w:rsid w:val="002F400C"/>
    <w:rsid w:val="002F4D76"/>
    <w:rsid w:val="002F571D"/>
    <w:rsid w:val="002F6AD4"/>
    <w:rsid w:val="002F6D26"/>
    <w:rsid w:val="0030139A"/>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27EE8"/>
    <w:rsid w:val="00331542"/>
    <w:rsid w:val="003342A5"/>
    <w:rsid w:val="00334616"/>
    <w:rsid w:val="00334B00"/>
    <w:rsid w:val="00336C36"/>
    <w:rsid w:val="0033716B"/>
    <w:rsid w:val="00337AD9"/>
    <w:rsid w:val="00342786"/>
    <w:rsid w:val="00342809"/>
    <w:rsid w:val="00342949"/>
    <w:rsid w:val="00343815"/>
    <w:rsid w:val="003522BB"/>
    <w:rsid w:val="00352F6C"/>
    <w:rsid w:val="003536E3"/>
    <w:rsid w:val="003556EA"/>
    <w:rsid w:val="00356D6F"/>
    <w:rsid w:val="00380FA8"/>
    <w:rsid w:val="00383298"/>
    <w:rsid w:val="00384A9E"/>
    <w:rsid w:val="00386FC7"/>
    <w:rsid w:val="00390A32"/>
    <w:rsid w:val="00397BCD"/>
    <w:rsid w:val="003A1688"/>
    <w:rsid w:val="003A1E91"/>
    <w:rsid w:val="003A3177"/>
    <w:rsid w:val="003A3262"/>
    <w:rsid w:val="003A40F2"/>
    <w:rsid w:val="003A50D1"/>
    <w:rsid w:val="003A63B5"/>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828"/>
    <w:rsid w:val="00414CA0"/>
    <w:rsid w:val="00414E77"/>
    <w:rsid w:val="00421C7E"/>
    <w:rsid w:val="00422F54"/>
    <w:rsid w:val="00423517"/>
    <w:rsid w:val="004250E1"/>
    <w:rsid w:val="00426A56"/>
    <w:rsid w:val="00431516"/>
    <w:rsid w:val="004345F1"/>
    <w:rsid w:val="00434F23"/>
    <w:rsid w:val="00434FBB"/>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392B"/>
    <w:rsid w:val="00475587"/>
    <w:rsid w:val="00480BC2"/>
    <w:rsid w:val="004845C3"/>
    <w:rsid w:val="00487F99"/>
    <w:rsid w:val="004929C2"/>
    <w:rsid w:val="00493002"/>
    <w:rsid w:val="00493FDD"/>
    <w:rsid w:val="00494AE5"/>
    <w:rsid w:val="0049586B"/>
    <w:rsid w:val="0049703E"/>
    <w:rsid w:val="004A2A6D"/>
    <w:rsid w:val="004A3E44"/>
    <w:rsid w:val="004B1341"/>
    <w:rsid w:val="004B2018"/>
    <w:rsid w:val="004B2896"/>
    <w:rsid w:val="004B38E9"/>
    <w:rsid w:val="004B3FBA"/>
    <w:rsid w:val="004B573D"/>
    <w:rsid w:val="004B5C46"/>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22AE"/>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3EEE"/>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132A1"/>
    <w:rsid w:val="007229BC"/>
    <w:rsid w:val="00722A4B"/>
    <w:rsid w:val="007232AE"/>
    <w:rsid w:val="00723709"/>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1B7A"/>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145"/>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A6D89"/>
    <w:rsid w:val="008B0E7E"/>
    <w:rsid w:val="008B5D6C"/>
    <w:rsid w:val="008B65BD"/>
    <w:rsid w:val="008B7900"/>
    <w:rsid w:val="008C24FE"/>
    <w:rsid w:val="008C5530"/>
    <w:rsid w:val="008C71BF"/>
    <w:rsid w:val="008C7FE0"/>
    <w:rsid w:val="008D5671"/>
    <w:rsid w:val="008D5717"/>
    <w:rsid w:val="008D75B9"/>
    <w:rsid w:val="008E44A9"/>
    <w:rsid w:val="008E6B4D"/>
    <w:rsid w:val="008E6BFF"/>
    <w:rsid w:val="008F20CE"/>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6551C"/>
    <w:rsid w:val="00972912"/>
    <w:rsid w:val="00973936"/>
    <w:rsid w:val="00973D1B"/>
    <w:rsid w:val="00976D1F"/>
    <w:rsid w:val="0098096F"/>
    <w:rsid w:val="00981C81"/>
    <w:rsid w:val="00986E76"/>
    <w:rsid w:val="00992040"/>
    <w:rsid w:val="00997EEF"/>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0A5F"/>
    <w:rsid w:val="009C10D7"/>
    <w:rsid w:val="009C165D"/>
    <w:rsid w:val="009C37F5"/>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B35"/>
    <w:rsid w:val="00A14E8C"/>
    <w:rsid w:val="00A17349"/>
    <w:rsid w:val="00A20C70"/>
    <w:rsid w:val="00A25DE5"/>
    <w:rsid w:val="00A276C2"/>
    <w:rsid w:val="00A30D8E"/>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93A4C"/>
    <w:rsid w:val="00A94D5D"/>
    <w:rsid w:val="00A9556E"/>
    <w:rsid w:val="00AA1D9B"/>
    <w:rsid w:val="00AA2543"/>
    <w:rsid w:val="00AA3804"/>
    <w:rsid w:val="00AA55C2"/>
    <w:rsid w:val="00AB0308"/>
    <w:rsid w:val="00AB0ACA"/>
    <w:rsid w:val="00AB1D41"/>
    <w:rsid w:val="00AB6851"/>
    <w:rsid w:val="00AC324E"/>
    <w:rsid w:val="00AC359B"/>
    <w:rsid w:val="00AC4FA7"/>
    <w:rsid w:val="00AC5E9A"/>
    <w:rsid w:val="00AC704B"/>
    <w:rsid w:val="00AD3FA7"/>
    <w:rsid w:val="00AD4E4A"/>
    <w:rsid w:val="00AD553E"/>
    <w:rsid w:val="00AD5848"/>
    <w:rsid w:val="00AE5ADA"/>
    <w:rsid w:val="00AE7573"/>
    <w:rsid w:val="00AF094F"/>
    <w:rsid w:val="00AF2EE9"/>
    <w:rsid w:val="00AF32B1"/>
    <w:rsid w:val="00AF6145"/>
    <w:rsid w:val="00B01386"/>
    <w:rsid w:val="00B01915"/>
    <w:rsid w:val="00B01BB5"/>
    <w:rsid w:val="00B026CC"/>
    <w:rsid w:val="00B04AF4"/>
    <w:rsid w:val="00B04FF2"/>
    <w:rsid w:val="00B05214"/>
    <w:rsid w:val="00B177E3"/>
    <w:rsid w:val="00B23895"/>
    <w:rsid w:val="00B25E4A"/>
    <w:rsid w:val="00B30D97"/>
    <w:rsid w:val="00B31074"/>
    <w:rsid w:val="00B3181A"/>
    <w:rsid w:val="00B35A7C"/>
    <w:rsid w:val="00B3738C"/>
    <w:rsid w:val="00B412D1"/>
    <w:rsid w:val="00B426F8"/>
    <w:rsid w:val="00B43501"/>
    <w:rsid w:val="00B44ECD"/>
    <w:rsid w:val="00B450D1"/>
    <w:rsid w:val="00B5290E"/>
    <w:rsid w:val="00B53D47"/>
    <w:rsid w:val="00B54A25"/>
    <w:rsid w:val="00B610DE"/>
    <w:rsid w:val="00B612CC"/>
    <w:rsid w:val="00B618C3"/>
    <w:rsid w:val="00B61F9B"/>
    <w:rsid w:val="00B63652"/>
    <w:rsid w:val="00B6435B"/>
    <w:rsid w:val="00B65661"/>
    <w:rsid w:val="00B668B0"/>
    <w:rsid w:val="00B70F5C"/>
    <w:rsid w:val="00B71873"/>
    <w:rsid w:val="00B75AE5"/>
    <w:rsid w:val="00B76869"/>
    <w:rsid w:val="00B77B12"/>
    <w:rsid w:val="00B800C0"/>
    <w:rsid w:val="00B8132B"/>
    <w:rsid w:val="00B815F1"/>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1921"/>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A45B2"/>
    <w:rsid w:val="00CB28C9"/>
    <w:rsid w:val="00CB6711"/>
    <w:rsid w:val="00CB6BC1"/>
    <w:rsid w:val="00CB7021"/>
    <w:rsid w:val="00CB75BE"/>
    <w:rsid w:val="00CD3294"/>
    <w:rsid w:val="00CD4524"/>
    <w:rsid w:val="00CD784D"/>
    <w:rsid w:val="00CE065A"/>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2D50"/>
    <w:rsid w:val="00D947DF"/>
    <w:rsid w:val="00DA1738"/>
    <w:rsid w:val="00DA7D12"/>
    <w:rsid w:val="00DB278F"/>
    <w:rsid w:val="00DC23CF"/>
    <w:rsid w:val="00DC2CD0"/>
    <w:rsid w:val="00DC4CDA"/>
    <w:rsid w:val="00DC6562"/>
    <w:rsid w:val="00DC7B11"/>
    <w:rsid w:val="00DC7F78"/>
    <w:rsid w:val="00DD0663"/>
    <w:rsid w:val="00DD0D16"/>
    <w:rsid w:val="00DD35A0"/>
    <w:rsid w:val="00DD63E3"/>
    <w:rsid w:val="00DE130D"/>
    <w:rsid w:val="00DE24CF"/>
    <w:rsid w:val="00DE407C"/>
    <w:rsid w:val="00DE66CF"/>
    <w:rsid w:val="00DE7C7D"/>
    <w:rsid w:val="00DF2931"/>
    <w:rsid w:val="00DF2992"/>
    <w:rsid w:val="00DF2D0C"/>
    <w:rsid w:val="00DF4AB5"/>
    <w:rsid w:val="00DF74B0"/>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34"/>
    <w:rsid w:val="00E40EAE"/>
    <w:rsid w:val="00E412CC"/>
    <w:rsid w:val="00E436AC"/>
    <w:rsid w:val="00E44157"/>
    <w:rsid w:val="00E44F7A"/>
    <w:rsid w:val="00E44FF8"/>
    <w:rsid w:val="00E45831"/>
    <w:rsid w:val="00E4637D"/>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019B"/>
    <w:rsid w:val="00E81610"/>
    <w:rsid w:val="00E84910"/>
    <w:rsid w:val="00E84956"/>
    <w:rsid w:val="00E85B28"/>
    <w:rsid w:val="00E86831"/>
    <w:rsid w:val="00E86EF5"/>
    <w:rsid w:val="00E901A2"/>
    <w:rsid w:val="00E91976"/>
    <w:rsid w:val="00E93AD3"/>
    <w:rsid w:val="00E947A6"/>
    <w:rsid w:val="00E948BF"/>
    <w:rsid w:val="00E94A81"/>
    <w:rsid w:val="00E97FC7"/>
    <w:rsid w:val="00EA0690"/>
    <w:rsid w:val="00EA17FE"/>
    <w:rsid w:val="00EA3353"/>
    <w:rsid w:val="00EA3956"/>
    <w:rsid w:val="00EA7136"/>
    <w:rsid w:val="00EB0E7A"/>
    <w:rsid w:val="00EB2051"/>
    <w:rsid w:val="00EB325A"/>
    <w:rsid w:val="00EB3C9F"/>
    <w:rsid w:val="00EB441D"/>
    <w:rsid w:val="00EB7D8A"/>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docId w15:val="{15D59DFB-21D1-4776-BCE8-BA78F556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1">
    <w:name w:val="Unresolved Mention1"/>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23px.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5F15-CB95-4F42-903D-D077D4EF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4</Pages>
  <Words>970</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6487</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Elisavet Zinonos</cp:lastModifiedBy>
  <cp:revision>154</cp:revision>
  <cp:lastPrinted>2026-01-28T10:19:00Z</cp:lastPrinted>
  <dcterms:created xsi:type="dcterms:W3CDTF">2023-05-30T09:10:00Z</dcterms:created>
  <dcterms:modified xsi:type="dcterms:W3CDTF">2026-03-27T09:03:00Z</dcterms:modified>
</cp:coreProperties>
</file>