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42DCE518" w:rsidR="009C10D7" w:rsidRPr="00AD76FC" w:rsidRDefault="00293200" w:rsidP="009C10D7">
      <w:pPr>
        <w:ind w:left="-142"/>
        <w:jc w:val="right"/>
        <w:rPr>
          <w:rFonts w:ascii="Verdana" w:hAnsi="Verdana" w:cs="Arial"/>
          <w:sz w:val="18"/>
          <w:szCs w:val="18"/>
          <w:lang w:val="el-GR"/>
        </w:rPr>
      </w:pPr>
      <w:r w:rsidRPr="00952983">
        <w:rPr>
          <w:rFonts w:ascii="Verdana" w:hAnsi="Verdana" w:cs="Arial"/>
          <w:sz w:val="18"/>
          <w:szCs w:val="18"/>
          <w:lang w:val="el-GR"/>
        </w:rPr>
        <w:t xml:space="preserve">28 </w:t>
      </w:r>
      <w:r>
        <w:rPr>
          <w:rFonts w:ascii="Verdana" w:hAnsi="Verdana" w:cs="Arial"/>
          <w:sz w:val="18"/>
          <w:szCs w:val="18"/>
          <w:lang w:val="el-GR"/>
        </w:rPr>
        <w:t>Νοεμβρίου</w:t>
      </w:r>
      <w:r w:rsidR="0019472C">
        <w:rPr>
          <w:rFonts w:ascii="Verdana" w:hAnsi="Verdana" w:cs="Arial"/>
          <w:sz w:val="18"/>
          <w:szCs w:val="18"/>
          <w:lang w:val="el-GR"/>
        </w:rPr>
        <w:t xml:space="preserve"> 20</w:t>
      </w:r>
      <w:r w:rsidR="009B6859">
        <w:rPr>
          <w:rFonts w:ascii="Verdana" w:hAnsi="Verdana" w:cs="Arial"/>
          <w:sz w:val="18"/>
          <w:szCs w:val="18"/>
          <w:lang w:val="el-GR"/>
        </w:rPr>
        <w:t>2</w:t>
      </w:r>
      <w:r w:rsidR="009C10D7">
        <w:rPr>
          <w:rFonts w:ascii="Verdana" w:hAnsi="Verdana" w:cs="Arial"/>
          <w:sz w:val="18"/>
          <w:szCs w:val="18"/>
          <w:lang w:val="el-GR"/>
        </w:rPr>
        <w:t>4</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042571AC"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293200">
        <w:rPr>
          <w:rFonts w:ascii="Verdana" w:hAnsi="Verdana" w:cs="Arial"/>
          <w:b/>
          <w:u w:val="single"/>
          <w:lang w:val="el-GR"/>
        </w:rPr>
        <w:t>ΣΕΠΤΕΜΒΡΙΟΣ</w:t>
      </w:r>
      <w:r w:rsidR="00B65661">
        <w:rPr>
          <w:rFonts w:ascii="Verdana" w:hAnsi="Verdana" w:cs="Arial"/>
          <w:b/>
          <w:u w:val="single"/>
          <w:lang w:val="el-GR"/>
        </w:rPr>
        <w:t xml:space="preserve"> 2024</w:t>
      </w:r>
    </w:p>
    <w:p w14:paraId="49E017E5" w14:textId="77777777" w:rsidR="0019472C" w:rsidRDefault="0019472C" w:rsidP="0019472C">
      <w:pPr>
        <w:jc w:val="both"/>
        <w:rPr>
          <w:rFonts w:ascii="Verdana" w:hAnsi="Verdana" w:cs="Arial"/>
          <w:color w:val="000000"/>
          <w:sz w:val="18"/>
          <w:szCs w:val="18"/>
          <w:lang w:val="el-GR"/>
        </w:rPr>
      </w:pPr>
    </w:p>
    <w:p w14:paraId="35017D44" w14:textId="613F540B"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ED3499" w:rsidRPr="00414E77">
        <w:rPr>
          <w:rFonts w:ascii="Verdana" w:hAnsi="Verdana" w:cs="Arial"/>
          <w:b/>
          <w:color w:val="000000"/>
          <w:lang w:val="el-GR"/>
        </w:rPr>
        <w:t>+</w:t>
      </w:r>
      <w:r w:rsidR="00293200">
        <w:rPr>
          <w:rFonts w:ascii="Verdana" w:hAnsi="Verdana" w:cs="Arial"/>
          <w:b/>
          <w:color w:val="000000"/>
          <w:lang w:val="el-GR"/>
        </w:rPr>
        <w:t>2,3</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49E874FB" w:rsidR="0019472C" w:rsidRDefault="0019472C" w:rsidP="007232A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293200">
        <w:rPr>
          <w:rFonts w:ascii="Verdana" w:hAnsi="Verdana" w:cs="Arial"/>
          <w:sz w:val="18"/>
          <w:szCs w:val="18"/>
          <w:lang w:val="el-GR"/>
        </w:rPr>
        <w:t>Σεπτέμβριο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4</w:t>
      </w:r>
      <w:r w:rsidRPr="0092049F">
        <w:rPr>
          <w:rFonts w:ascii="Verdana" w:hAnsi="Verdana" w:cs="Arial"/>
          <w:sz w:val="18"/>
          <w:szCs w:val="18"/>
          <w:lang w:val="el-GR"/>
        </w:rPr>
        <w:t xml:space="preserve"> έφθασε στις </w:t>
      </w:r>
      <w:r w:rsidR="00293200">
        <w:rPr>
          <w:rFonts w:ascii="Verdana" w:hAnsi="Verdana" w:cs="Arial"/>
          <w:sz w:val="18"/>
          <w:szCs w:val="18"/>
          <w:lang w:val="el-GR"/>
        </w:rPr>
        <w:t>114,9</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DF4AB5">
        <w:rPr>
          <w:rFonts w:ascii="Verdana" w:hAnsi="Verdana" w:cs="Arial"/>
          <w:sz w:val="18"/>
          <w:szCs w:val="18"/>
          <w:lang w:val="el-GR"/>
        </w:rPr>
        <w:t>αύξηση</w:t>
      </w:r>
      <w:r w:rsidR="00711622">
        <w:rPr>
          <w:rFonts w:ascii="Verdana" w:hAnsi="Verdana" w:cs="Arial"/>
          <w:sz w:val="18"/>
          <w:szCs w:val="18"/>
          <w:lang w:val="el-GR"/>
        </w:rPr>
        <w:t xml:space="preserve"> </w:t>
      </w:r>
      <w:r w:rsidR="00293200">
        <w:rPr>
          <w:rFonts w:ascii="Verdana" w:hAnsi="Verdana" w:cs="Arial"/>
          <w:sz w:val="18"/>
          <w:szCs w:val="18"/>
          <w:lang w:val="el-GR"/>
        </w:rPr>
        <w:t>2,3</w:t>
      </w:r>
      <w:r w:rsidRPr="0092049F">
        <w:rPr>
          <w:rFonts w:ascii="Verdana" w:hAnsi="Verdana" w:cs="Arial"/>
          <w:sz w:val="18"/>
          <w:szCs w:val="18"/>
          <w:lang w:val="el-GR"/>
        </w:rPr>
        <w:t xml:space="preserve">% σε σύγκριση με τον </w:t>
      </w:r>
      <w:r w:rsidR="00293200">
        <w:rPr>
          <w:rFonts w:ascii="Verdana" w:hAnsi="Verdana" w:cs="Arial"/>
          <w:sz w:val="18"/>
          <w:szCs w:val="18"/>
          <w:lang w:val="el-GR"/>
        </w:rPr>
        <w:t>Σεπτέμβριο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3</w:t>
      </w:r>
      <w:r w:rsidR="00711622" w:rsidRPr="00BD0C1E">
        <w:rPr>
          <w:rFonts w:ascii="Verdana" w:hAnsi="Verdana" w:cs="Arial"/>
          <w:sz w:val="18"/>
          <w:szCs w:val="18"/>
          <w:lang w:val="el-GR"/>
        </w:rPr>
        <w:t>.</w:t>
      </w:r>
      <w:r w:rsidR="00DF2931" w:rsidRPr="00DF2931">
        <w:rPr>
          <w:lang w:val="el-GR"/>
        </w:rPr>
        <w:t xml:space="preserve"> </w:t>
      </w:r>
      <w:r w:rsidR="00DF2931" w:rsidRPr="00DF2931">
        <w:rPr>
          <w:rFonts w:ascii="Verdana" w:hAnsi="Verdana" w:cs="Arial"/>
          <w:sz w:val="18"/>
          <w:szCs w:val="18"/>
          <w:lang w:val="el-GR"/>
        </w:rPr>
        <w:t xml:space="preserve">Κατά την περίοδο </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Ιανουαρίου</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w:t>
      </w:r>
      <w:r w:rsidR="007232AE">
        <w:rPr>
          <w:rFonts w:ascii="Verdana" w:hAnsi="Verdana" w:cs="Arial"/>
          <w:sz w:val="18"/>
          <w:szCs w:val="18"/>
          <w:lang w:val="el-GR"/>
        </w:rPr>
        <w:t xml:space="preserve"> </w:t>
      </w:r>
      <w:r w:rsidR="00293200">
        <w:rPr>
          <w:rFonts w:ascii="Verdana" w:hAnsi="Verdana" w:cs="Arial"/>
          <w:sz w:val="18"/>
          <w:szCs w:val="18"/>
          <w:lang w:val="el-GR"/>
        </w:rPr>
        <w:t>Σεπτεμβρίου</w:t>
      </w:r>
      <w:r w:rsidR="00DF2931">
        <w:rPr>
          <w:rFonts w:ascii="Verdana" w:hAnsi="Verdana" w:cs="Arial"/>
          <w:sz w:val="18"/>
          <w:szCs w:val="18"/>
          <w:lang w:val="el-GR"/>
        </w:rPr>
        <w:t xml:space="preserve"> </w:t>
      </w:r>
      <w:r w:rsidR="00DF2931" w:rsidRPr="00DF2931">
        <w:rPr>
          <w:rFonts w:ascii="Verdana" w:hAnsi="Verdana" w:cs="Arial"/>
          <w:sz w:val="18"/>
          <w:szCs w:val="18"/>
          <w:lang w:val="el-GR"/>
        </w:rPr>
        <w:t>202</w:t>
      </w:r>
      <w:r w:rsidR="00DF2931">
        <w:rPr>
          <w:rFonts w:ascii="Verdana" w:hAnsi="Verdana" w:cs="Arial"/>
          <w:sz w:val="18"/>
          <w:szCs w:val="18"/>
          <w:lang w:val="el-GR"/>
        </w:rPr>
        <w:t>4</w:t>
      </w:r>
      <w:r w:rsidR="00DF2931" w:rsidRPr="00DF2931">
        <w:rPr>
          <w:rFonts w:ascii="Verdana" w:hAnsi="Verdana" w:cs="Arial"/>
          <w:sz w:val="18"/>
          <w:szCs w:val="18"/>
          <w:lang w:val="el-GR"/>
        </w:rPr>
        <w:t xml:space="preserve">, ο δείκτης παρουσίασε αύξηση </w:t>
      </w:r>
      <w:r w:rsidR="000B7DD8">
        <w:rPr>
          <w:rFonts w:ascii="Verdana" w:hAnsi="Verdana" w:cs="Arial"/>
          <w:sz w:val="18"/>
          <w:szCs w:val="18"/>
          <w:lang w:val="el-GR"/>
        </w:rPr>
        <w:t>4,</w:t>
      </w:r>
      <w:r w:rsidR="00293200">
        <w:rPr>
          <w:rFonts w:ascii="Verdana" w:hAnsi="Verdana" w:cs="Arial"/>
          <w:sz w:val="18"/>
          <w:szCs w:val="18"/>
          <w:lang w:val="el-GR"/>
        </w:rPr>
        <w:t>1</w:t>
      </w:r>
      <w:r w:rsidR="00DF2931" w:rsidRPr="00DF2931">
        <w:rPr>
          <w:rFonts w:ascii="Verdana" w:hAnsi="Verdana" w:cs="Arial"/>
          <w:sz w:val="18"/>
          <w:szCs w:val="18"/>
          <w:lang w:val="el-GR"/>
        </w:rPr>
        <w:t>% σε σύγκριση με την αντίστοιχη περίοδο του προηγούμενου έτους.</w:t>
      </w:r>
    </w:p>
    <w:p w14:paraId="00FD8510" w14:textId="77777777" w:rsidR="00711622" w:rsidRPr="004C466F" w:rsidRDefault="00711622" w:rsidP="0019472C">
      <w:pPr>
        <w:jc w:val="both"/>
        <w:rPr>
          <w:rFonts w:ascii="Verdana" w:hAnsi="Verdana" w:cs="Arial"/>
          <w:sz w:val="18"/>
          <w:szCs w:val="18"/>
          <w:lang w:val="el-GR"/>
        </w:rPr>
      </w:pPr>
    </w:p>
    <w:p w14:paraId="18E6565C" w14:textId="13249A6A" w:rsidR="0019472C" w:rsidRPr="00DF4AB5" w:rsidRDefault="00293200"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271DFDA0" wp14:editId="1F54CC0C">
            <wp:extent cx="6066155" cy="4401820"/>
            <wp:effectExtent l="0" t="0" r="0" b="0"/>
            <wp:docPr id="1791683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D762DE7" w14:textId="1274473E" w:rsidR="000B7DD8" w:rsidRDefault="0019472C" w:rsidP="00293200">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9B6859">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293200">
        <w:rPr>
          <w:rFonts w:ascii="Verdana" w:hAnsi="Verdana" w:cs="Arial"/>
          <w:sz w:val="18"/>
          <w:szCs w:val="18"/>
          <w:lang w:val="el-GR"/>
        </w:rPr>
        <w:t>2,3</w:t>
      </w:r>
      <w:r w:rsidRPr="00FE18F2">
        <w:rPr>
          <w:rFonts w:ascii="Verdana" w:hAnsi="Verdana" w:cs="Arial"/>
          <w:sz w:val="18"/>
          <w:szCs w:val="18"/>
          <w:lang w:val="el-GR"/>
        </w:rPr>
        <w:t xml:space="preserve">% σε σύγκριση με τον </w:t>
      </w:r>
      <w:r w:rsidR="00293200">
        <w:rPr>
          <w:rFonts w:ascii="Verdana" w:hAnsi="Verdana" w:cs="Arial"/>
          <w:sz w:val="18"/>
          <w:szCs w:val="18"/>
          <w:lang w:val="el-GR"/>
        </w:rPr>
        <w:t>Σεπτέμβριο</w:t>
      </w:r>
      <w:r w:rsidRPr="00FE18F2">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FE18F2">
        <w:rPr>
          <w:rFonts w:ascii="Verdana" w:hAnsi="Verdana" w:cs="Arial"/>
          <w:sz w:val="18"/>
          <w:szCs w:val="18"/>
          <w:lang w:val="el-GR"/>
        </w:rPr>
        <w:t xml:space="preserve">. </w:t>
      </w:r>
      <w:r w:rsidR="004010F3" w:rsidRPr="009B6859">
        <w:rPr>
          <w:rFonts w:ascii="Verdana" w:hAnsi="Verdana" w:cs="Arial"/>
          <w:sz w:val="18"/>
          <w:szCs w:val="18"/>
          <w:lang w:val="el-GR"/>
        </w:rPr>
        <w:t>Αύξηση καταγράφηκε επίσης στους τομείς</w:t>
      </w:r>
      <w:r w:rsidR="007232AE" w:rsidRPr="007232AE">
        <w:rPr>
          <w:rFonts w:ascii="Verdana" w:hAnsi="Verdana" w:cs="Arial"/>
          <w:sz w:val="18"/>
          <w:szCs w:val="18"/>
          <w:lang w:val="el-GR"/>
        </w:rPr>
        <w:t xml:space="preserve"> </w:t>
      </w:r>
      <w:r w:rsidR="00293200" w:rsidRPr="002261AB">
        <w:rPr>
          <w:rFonts w:ascii="Verdana" w:hAnsi="Verdana" w:cs="Arial"/>
          <w:sz w:val="18"/>
          <w:szCs w:val="18"/>
          <w:lang w:val="el-GR"/>
        </w:rPr>
        <w:t>των μεταλλείων και λατομείων (</w:t>
      </w:r>
      <w:r w:rsidR="00293200">
        <w:rPr>
          <w:rFonts w:ascii="Verdana" w:hAnsi="Verdana" w:cs="Arial"/>
          <w:sz w:val="18"/>
          <w:szCs w:val="18"/>
          <w:lang w:val="el-GR"/>
        </w:rPr>
        <w:t>+11,8</w:t>
      </w:r>
      <w:r w:rsidR="00293200" w:rsidRPr="002261AB">
        <w:rPr>
          <w:rFonts w:ascii="Verdana" w:hAnsi="Verdana" w:cs="Arial"/>
          <w:sz w:val="18"/>
          <w:szCs w:val="18"/>
          <w:lang w:val="el-GR"/>
        </w:rPr>
        <w:t>%)</w:t>
      </w:r>
      <w:r w:rsidR="00293200">
        <w:rPr>
          <w:rFonts w:ascii="Verdana" w:hAnsi="Verdana" w:cs="Arial"/>
          <w:sz w:val="18"/>
          <w:szCs w:val="18"/>
          <w:lang w:val="el-GR"/>
        </w:rPr>
        <w:t xml:space="preserve"> και </w:t>
      </w:r>
      <w:r w:rsidR="007232AE">
        <w:rPr>
          <w:rFonts w:ascii="Verdana" w:hAnsi="Verdana" w:cs="Arial"/>
          <w:sz w:val="18"/>
          <w:szCs w:val="18"/>
          <w:lang w:val="el-GR"/>
        </w:rPr>
        <w:t xml:space="preserve">της </w:t>
      </w:r>
      <w:r w:rsidR="007232AE" w:rsidRPr="00665EAD">
        <w:rPr>
          <w:rFonts w:ascii="Verdana" w:hAnsi="Verdana" w:cs="Arial"/>
          <w:sz w:val="18"/>
          <w:szCs w:val="18"/>
          <w:lang w:val="el-GR"/>
        </w:rPr>
        <w:t>παροχής</w:t>
      </w:r>
      <w:r w:rsidR="007232AE" w:rsidRPr="00B6435B">
        <w:rPr>
          <w:rFonts w:ascii="Verdana" w:hAnsi="Verdana" w:cs="Arial"/>
          <w:sz w:val="18"/>
          <w:szCs w:val="18"/>
          <w:lang w:val="el-GR"/>
        </w:rPr>
        <w:t xml:space="preserve"> </w:t>
      </w:r>
      <w:r w:rsidR="007232AE" w:rsidRPr="00665EAD">
        <w:rPr>
          <w:rFonts w:ascii="Verdana" w:hAnsi="Verdana" w:cs="Arial"/>
          <w:sz w:val="18"/>
          <w:szCs w:val="18"/>
          <w:lang w:val="el-GR"/>
        </w:rPr>
        <w:t>νερού και ανάκτησης υλικών</w:t>
      </w:r>
      <w:r w:rsidR="007232AE">
        <w:rPr>
          <w:rFonts w:ascii="Verdana" w:hAnsi="Verdana" w:cs="Arial"/>
          <w:sz w:val="18"/>
          <w:szCs w:val="18"/>
          <w:lang w:val="el-GR"/>
        </w:rPr>
        <w:t xml:space="preserve"> (+</w:t>
      </w:r>
      <w:r w:rsidR="00293200">
        <w:rPr>
          <w:rFonts w:ascii="Verdana" w:hAnsi="Verdana" w:cs="Arial"/>
          <w:sz w:val="18"/>
          <w:szCs w:val="18"/>
          <w:lang w:val="el-GR"/>
        </w:rPr>
        <w:t>7,2</w:t>
      </w:r>
      <w:r w:rsidR="007232AE">
        <w:rPr>
          <w:rFonts w:ascii="Verdana" w:hAnsi="Verdana" w:cs="Arial"/>
          <w:sz w:val="18"/>
          <w:szCs w:val="18"/>
          <w:lang w:val="el-GR"/>
        </w:rPr>
        <w:t>%)</w:t>
      </w:r>
      <w:r w:rsidR="00293200">
        <w:rPr>
          <w:rFonts w:ascii="Verdana" w:hAnsi="Verdana" w:cs="Arial"/>
          <w:sz w:val="18"/>
          <w:szCs w:val="18"/>
          <w:lang w:val="el-GR"/>
        </w:rPr>
        <w:t xml:space="preserve">. </w:t>
      </w:r>
      <w:r w:rsidR="00293200" w:rsidRPr="002261AB">
        <w:rPr>
          <w:rFonts w:ascii="Verdana" w:hAnsi="Verdana" w:cs="Arial"/>
          <w:sz w:val="18"/>
          <w:szCs w:val="18"/>
          <w:lang w:val="el-GR"/>
        </w:rPr>
        <w:t>Αρνητική μεταβολή σημειώθηκε στον τομέα</w:t>
      </w:r>
      <w:r w:rsidR="000B7DD8">
        <w:rPr>
          <w:rFonts w:ascii="Verdana" w:hAnsi="Verdana" w:cs="Arial"/>
          <w:sz w:val="18"/>
          <w:szCs w:val="18"/>
          <w:lang w:val="el-GR"/>
        </w:rPr>
        <w:t xml:space="preserve"> της </w:t>
      </w:r>
      <w:r w:rsidR="000B7DD8" w:rsidRPr="00665EAD">
        <w:rPr>
          <w:rFonts w:ascii="Verdana" w:hAnsi="Verdana" w:cs="Arial"/>
          <w:sz w:val="18"/>
          <w:szCs w:val="18"/>
          <w:lang w:val="el-GR"/>
        </w:rPr>
        <w:t>παροχής ηλεκτρικού ρεύματος</w:t>
      </w:r>
      <w:r w:rsidR="000B7DD8">
        <w:rPr>
          <w:rFonts w:ascii="Verdana" w:hAnsi="Verdana" w:cs="Arial"/>
          <w:sz w:val="18"/>
          <w:szCs w:val="18"/>
          <w:lang w:val="el-GR"/>
        </w:rPr>
        <w:t xml:space="preserve"> </w:t>
      </w:r>
      <w:r w:rsidR="00293200">
        <w:rPr>
          <w:rFonts w:ascii="Verdana" w:hAnsi="Verdana" w:cs="Arial"/>
          <w:sz w:val="18"/>
          <w:szCs w:val="18"/>
          <w:lang w:val="el-GR"/>
        </w:rPr>
        <w:t>(-1,8</w:t>
      </w:r>
      <w:r w:rsidR="000B7DD8">
        <w:rPr>
          <w:rFonts w:ascii="Verdana" w:hAnsi="Verdana" w:cs="Arial"/>
          <w:sz w:val="18"/>
          <w:szCs w:val="18"/>
          <w:lang w:val="el-GR"/>
        </w:rPr>
        <w:t>%).</w:t>
      </w:r>
    </w:p>
    <w:p w14:paraId="50B8F2C1" w14:textId="77777777" w:rsidR="00952983" w:rsidRDefault="00952983" w:rsidP="00293200">
      <w:pPr>
        <w:jc w:val="both"/>
        <w:rPr>
          <w:rFonts w:ascii="Verdana" w:hAnsi="Verdana" w:cs="Arial"/>
          <w:sz w:val="18"/>
          <w:szCs w:val="18"/>
          <w:lang w:val="el-GR"/>
        </w:rPr>
      </w:pPr>
    </w:p>
    <w:p w14:paraId="41B07BCF" w14:textId="63F5332B" w:rsidR="007232AE" w:rsidRDefault="0019472C" w:rsidP="00293200">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293200">
        <w:rPr>
          <w:rFonts w:ascii="Verdana" w:hAnsi="Verdana" w:cs="Arial"/>
          <w:sz w:val="18"/>
          <w:szCs w:val="18"/>
          <w:lang w:val="el-GR"/>
        </w:rPr>
        <w:t>Σεπτέμβριο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7B209E">
        <w:rPr>
          <w:rFonts w:ascii="Verdana" w:hAnsi="Verdana" w:cs="Arial"/>
          <w:sz w:val="18"/>
          <w:szCs w:val="18"/>
          <w:lang w:val="el-GR"/>
        </w:rPr>
        <w:t xml:space="preserve"> παρουσιάστηκαν στις εξής οικονομικές δραστηριότητες:</w:t>
      </w:r>
      <w:r w:rsidR="00293200" w:rsidRPr="00293200">
        <w:rPr>
          <w:rFonts w:ascii="Verdana" w:hAnsi="Verdana" w:cs="Arial"/>
          <w:sz w:val="18"/>
          <w:szCs w:val="18"/>
          <w:lang w:val="el-GR"/>
        </w:rPr>
        <w:t xml:space="preserve"> </w:t>
      </w:r>
      <w:r w:rsidR="00293200">
        <w:rPr>
          <w:rFonts w:ascii="Verdana" w:hAnsi="Verdana" w:cs="Arial"/>
          <w:sz w:val="18"/>
          <w:szCs w:val="18"/>
          <w:lang w:val="el-GR"/>
        </w:rPr>
        <w:t>κατασκευή μηχανημάτων και ειδών εξοπλισμού, μηχανοκίνητων οχημάτων και λοιπού εξοπλισμού μεταφορών (+16,4%),</w:t>
      </w:r>
      <w:r w:rsidR="00293200" w:rsidRPr="00293200">
        <w:rPr>
          <w:rFonts w:ascii="Verdana" w:hAnsi="Verdana" w:cs="Arial"/>
          <w:sz w:val="18"/>
          <w:szCs w:val="18"/>
          <w:lang w:val="el-GR"/>
        </w:rPr>
        <w:t xml:space="preserve"> </w:t>
      </w:r>
      <w:r w:rsidR="00293200">
        <w:rPr>
          <w:rFonts w:ascii="Verdana" w:hAnsi="Verdana" w:cs="Arial"/>
          <w:sz w:val="18"/>
          <w:szCs w:val="18"/>
          <w:lang w:val="el-GR"/>
        </w:rPr>
        <w:t>κατασκευή ηλεκτρονικών και οπτικών προϊόντων και ηλεκτρολογικού εξοπλισμού (+11,2%)</w:t>
      </w:r>
      <w:bookmarkStart w:id="0" w:name="_Hlk80948610"/>
      <w:r w:rsidR="00293200">
        <w:rPr>
          <w:rFonts w:ascii="Verdana" w:hAnsi="Verdana" w:cs="Arial"/>
          <w:sz w:val="18"/>
          <w:szCs w:val="18"/>
          <w:lang w:val="el-GR"/>
        </w:rPr>
        <w:t xml:space="preserve"> </w:t>
      </w:r>
      <w:r w:rsidR="007232AE" w:rsidRPr="00A02952">
        <w:rPr>
          <w:rFonts w:ascii="Verdana" w:hAnsi="Verdana" w:cs="Arial"/>
          <w:sz w:val="18"/>
          <w:szCs w:val="18"/>
          <w:lang w:val="el-GR"/>
        </w:rPr>
        <w:t>και παραγωγή βασικών μετάλλων και κατασκευή μεταλλικών προϊόντων (+</w:t>
      </w:r>
      <w:r w:rsidR="00293200">
        <w:rPr>
          <w:rFonts w:ascii="Verdana" w:hAnsi="Verdana" w:cs="Arial"/>
          <w:sz w:val="18"/>
          <w:szCs w:val="18"/>
          <w:lang w:val="el-GR"/>
        </w:rPr>
        <w:t>10,8</w:t>
      </w:r>
      <w:r w:rsidR="007232AE" w:rsidRPr="00A02952">
        <w:rPr>
          <w:rFonts w:ascii="Verdana" w:hAnsi="Verdana" w:cs="Arial"/>
          <w:sz w:val="18"/>
          <w:szCs w:val="18"/>
          <w:lang w:val="el-GR"/>
        </w:rPr>
        <w:t>%).</w:t>
      </w:r>
      <w:r w:rsidR="007232AE" w:rsidRPr="007232AE">
        <w:rPr>
          <w:rFonts w:ascii="Verdana" w:hAnsi="Verdana" w:cs="Arial"/>
          <w:sz w:val="18"/>
          <w:szCs w:val="18"/>
          <w:lang w:val="el-GR"/>
        </w:rPr>
        <w:t xml:space="preserve"> Οι σημαντικότερες αρνητικές μεταβολές παρατηρήθηκαν στις δραστηριότητες</w:t>
      </w:r>
      <w:r w:rsidR="007232AE">
        <w:rPr>
          <w:rFonts w:ascii="Verdana" w:hAnsi="Verdana" w:cs="Arial"/>
          <w:sz w:val="18"/>
          <w:szCs w:val="18"/>
          <w:lang w:val="el-GR"/>
        </w:rPr>
        <w:t xml:space="preserve"> </w:t>
      </w:r>
      <w:r w:rsidR="007232AE" w:rsidRPr="007232AE">
        <w:rPr>
          <w:rFonts w:ascii="Verdana" w:hAnsi="Verdana" w:cs="Arial"/>
          <w:sz w:val="18"/>
          <w:szCs w:val="18"/>
          <w:lang w:val="el-GR"/>
        </w:rPr>
        <w:t>κατασκευής χαρτιού και προϊόντων από χαρτί και εκτυπώσεις (-</w:t>
      </w:r>
      <w:r w:rsidR="007232AE">
        <w:rPr>
          <w:rFonts w:ascii="Verdana" w:hAnsi="Verdana" w:cs="Arial"/>
          <w:sz w:val="18"/>
          <w:szCs w:val="18"/>
          <w:lang w:val="el-GR"/>
        </w:rPr>
        <w:t>13,</w:t>
      </w:r>
      <w:r w:rsidR="00293200">
        <w:rPr>
          <w:rFonts w:ascii="Verdana" w:hAnsi="Verdana" w:cs="Arial"/>
          <w:sz w:val="18"/>
          <w:szCs w:val="18"/>
          <w:lang w:val="el-GR"/>
        </w:rPr>
        <w:t>6</w:t>
      </w:r>
      <w:r w:rsidR="007232AE" w:rsidRPr="007232AE">
        <w:rPr>
          <w:rFonts w:ascii="Verdana" w:hAnsi="Verdana" w:cs="Arial"/>
          <w:sz w:val="18"/>
          <w:szCs w:val="18"/>
          <w:lang w:val="el-GR"/>
        </w:rPr>
        <w:t>%)</w:t>
      </w:r>
      <w:r w:rsidR="00293200">
        <w:rPr>
          <w:rFonts w:ascii="Verdana" w:hAnsi="Verdana" w:cs="Arial"/>
          <w:sz w:val="18"/>
          <w:szCs w:val="18"/>
          <w:lang w:val="el-GR"/>
        </w:rPr>
        <w:t xml:space="preserve">, κατασκευής άλλων μη μεταλλικών ορυκτών προϊόντων (-3,4%) και </w:t>
      </w:r>
      <w:r w:rsidR="00293200" w:rsidRPr="00DF2931">
        <w:rPr>
          <w:rFonts w:ascii="Verdana" w:hAnsi="Verdana" w:cs="Arial"/>
          <w:sz w:val="18"/>
          <w:szCs w:val="18"/>
          <w:lang w:val="el-GR"/>
        </w:rPr>
        <w:t>κατασκευή</w:t>
      </w:r>
      <w:r w:rsidR="00293200">
        <w:rPr>
          <w:rFonts w:ascii="Verdana" w:hAnsi="Verdana" w:cs="Arial"/>
          <w:sz w:val="18"/>
          <w:szCs w:val="18"/>
          <w:lang w:val="el-GR"/>
        </w:rPr>
        <w:t>ς</w:t>
      </w:r>
      <w:r w:rsidR="00293200" w:rsidRPr="00DF2931">
        <w:rPr>
          <w:rFonts w:ascii="Verdana" w:hAnsi="Verdana" w:cs="Arial"/>
          <w:sz w:val="18"/>
          <w:szCs w:val="18"/>
          <w:lang w:val="el-GR"/>
        </w:rPr>
        <w:t xml:space="preserve"> επίπλων και επισκευή</w:t>
      </w:r>
      <w:r w:rsidR="00293200">
        <w:rPr>
          <w:rFonts w:ascii="Verdana" w:hAnsi="Verdana" w:cs="Arial"/>
          <w:sz w:val="18"/>
          <w:szCs w:val="18"/>
          <w:lang w:val="el-GR"/>
        </w:rPr>
        <w:t>ς</w:t>
      </w:r>
      <w:r w:rsidR="00293200" w:rsidRPr="00DF2931">
        <w:rPr>
          <w:rFonts w:ascii="Verdana" w:hAnsi="Verdana" w:cs="Arial"/>
          <w:sz w:val="18"/>
          <w:szCs w:val="18"/>
          <w:lang w:val="el-GR"/>
        </w:rPr>
        <w:t>/εγκατάσταση</w:t>
      </w:r>
      <w:r w:rsidR="00293200">
        <w:rPr>
          <w:rFonts w:ascii="Verdana" w:hAnsi="Verdana" w:cs="Arial"/>
          <w:sz w:val="18"/>
          <w:szCs w:val="18"/>
          <w:lang w:val="el-GR"/>
        </w:rPr>
        <w:t xml:space="preserve">ς </w:t>
      </w:r>
      <w:r w:rsidR="00293200" w:rsidRPr="00DF2931">
        <w:rPr>
          <w:rFonts w:ascii="Verdana" w:hAnsi="Verdana" w:cs="Arial"/>
          <w:sz w:val="18"/>
          <w:szCs w:val="18"/>
          <w:lang w:val="el-GR"/>
        </w:rPr>
        <w:t>μηχανημάτων και εξοπλισμού</w:t>
      </w:r>
      <w:r w:rsidR="00293200">
        <w:rPr>
          <w:rFonts w:ascii="Verdana" w:hAnsi="Verdana" w:cs="Arial"/>
          <w:sz w:val="18"/>
          <w:szCs w:val="18"/>
          <w:lang w:val="el-GR"/>
        </w:rPr>
        <w:t xml:space="preserve"> (-3,0%).</w:t>
      </w:r>
    </w:p>
    <w:p w14:paraId="33E65819" w14:textId="77777777" w:rsidR="000B7DD8" w:rsidRPr="00952983" w:rsidRDefault="000B7DD8" w:rsidP="0001318B">
      <w:pPr>
        <w:jc w:val="both"/>
        <w:rPr>
          <w:rFonts w:ascii="Verdana" w:hAnsi="Verdana" w:cs="Arial"/>
          <w:sz w:val="18"/>
          <w:szCs w:val="18"/>
          <w:lang w:val="el-GR"/>
        </w:rPr>
      </w:pPr>
    </w:p>
    <w:bookmarkEnd w:id="0"/>
    <w:p w14:paraId="493B6F30" w14:textId="64EA8DFD" w:rsidR="00CF0A12" w:rsidRDefault="00952983"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40C62EA8" wp14:editId="0E2CBA0F">
            <wp:extent cx="6071870" cy="7388860"/>
            <wp:effectExtent l="0" t="0" r="5080" b="2540"/>
            <wp:docPr id="411965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738886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679089D3" w14:textId="41064CBC" w:rsidR="000365D5" w:rsidRPr="00A02952" w:rsidRDefault="00F660EF" w:rsidP="003244B0">
      <w:pPr>
        <w:jc w:val="both"/>
        <w:rPr>
          <w:rFonts w:ascii="Verdana" w:hAnsi="Verdana"/>
          <w:sz w:val="18"/>
          <w:szCs w:val="18"/>
          <w:lang w:val="el-GR"/>
        </w:rPr>
      </w:pPr>
      <w:r>
        <w:rPr>
          <w:rFonts w:ascii="Verdana" w:hAnsi="Verdana"/>
          <w:sz w:val="18"/>
          <w:szCs w:val="18"/>
          <w:lang w:val="el-GR"/>
        </w:rPr>
        <w:t>Σ</w:t>
      </w:r>
      <w:r w:rsidR="00190ACB" w:rsidRPr="00F209BD">
        <w:rPr>
          <w:rFonts w:ascii="Verdana" w:hAnsi="Verdana"/>
          <w:sz w:val="18"/>
          <w:szCs w:val="18"/>
          <w:lang w:val="el-GR"/>
        </w:rPr>
        <w:t xml:space="preserve">υγκρίνοντας τους ρυθμούς μεταβολής για την περίοδο Ιανουαρίου – </w:t>
      </w:r>
      <w:r w:rsidR="00293200">
        <w:rPr>
          <w:rFonts w:ascii="Verdana" w:hAnsi="Verdana"/>
          <w:sz w:val="18"/>
          <w:szCs w:val="18"/>
          <w:lang w:val="el-GR"/>
        </w:rPr>
        <w:t>Σεπτεμβρίου</w:t>
      </w:r>
      <w:r w:rsidR="00190ACB" w:rsidRPr="00F209BD">
        <w:rPr>
          <w:rFonts w:ascii="Verdana" w:hAnsi="Verdana"/>
          <w:sz w:val="18"/>
          <w:szCs w:val="18"/>
          <w:lang w:val="el-GR"/>
        </w:rPr>
        <w:t xml:space="preserve"> 202</w:t>
      </w:r>
      <w:r w:rsidR="00190ACB">
        <w:rPr>
          <w:rFonts w:ascii="Verdana" w:hAnsi="Verdana"/>
          <w:sz w:val="18"/>
          <w:szCs w:val="18"/>
          <w:lang w:val="el-GR"/>
        </w:rPr>
        <w:t>4</w:t>
      </w:r>
      <w:r w:rsidR="00190ACB" w:rsidRPr="00F209BD">
        <w:rPr>
          <w:rFonts w:ascii="Verdana" w:hAnsi="Verdana"/>
          <w:sz w:val="18"/>
          <w:szCs w:val="18"/>
          <w:lang w:val="el-GR"/>
        </w:rPr>
        <w:t xml:space="preserve"> </w:t>
      </w:r>
      <w:r w:rsidR="00190ACB">
        <w:rPr>
          <w:rFonts w:ascii="Verdana" w:hAnsi="Verdana"/>
          <w:sz w:val="18"/>
          <w:szCs w:val="18"/>
          <w:lang w:val="el-GR"/>
        </w:rPr>
        <w:t>με την</w:t>
      </w:r>
      <w:r w:rsidR="00190ACB" w:rsidRPr="00F209BD">
        <w:rPr>
          <w:rFonts w:ascii="Verdana" w:hAnsi="Verdana"/>
          <w:sz w:val="18"/>
          <w:szCs w:val="18"/>
          <w:lang w:val="el-GR"/>
        </w:rPr>
        <w:t xml:space="preserve"> αντίστοιχη περ</w:t>
      </w:r>
      <w:r w:rsidR="00190ACB">
        <w:rPr>
          <w:rFonts w:ascii="Verdana" w:hAnsi="Verdana"/>
          <w:sz w:val="18"/>
          <w:szCs w:val="18"/>
          <w:lang w:val="el-GR"/>
        </w:rPr>
        <w:t>ίο</w:t>
      </w:r>
      <w:r w:rsidR="00190ACB" w:rsidRPr="00F209BD">
        <w:rPr>
          <w:rFonts w:ascii="Verdana" w:hAnsi="Verdana"/>
          <w:sz w:val="18"/>
          <w:szCs w:val="18"/>
          <w:lang w:val="el-GR"/>
        </w:rPr>
        <w:t xml:space="preserve">δο του προηγούμενου έτους, </w:t>
      </w:r>
      <w:r w:rsidR="00190ACB">
        <w:rPr>
          <w:rFonts w:ascii="Verdana" w:hAnsi="Verdana"/>
          <w:sz w:val="18"/>
          <w:szCs w:val="18"/>
          <w:lang w:val="el-GR"/>
        </w:rPr>
        <w:t>οι σημαντικότερες αυξήσεις παρατηρούνται</w:t>
      </w:r>
      <w:r w:rsidR="00F00700" w:rsidRPr="00F00700">
        <w:rPr>
          <w:rFonts w:ascii="Verdana" w:hAnsi="Verdana"/>
          <w:sz w:val="18"/>
          <w:szCs w:val="18"/>
          <w:lang w:val="el-GR"/>
        </w:rPr>
        <w:t xml:space="preserve"> </w:t>
      </w:r>
      <w:r w:rsidR="00F00700">
        <w:rPr>
          <w:rFonts w:ascii="Verdana" w:hAnsi="Verdana"/>
          <w:sz w:val="18"/>
          <w:szCs w:val="18"/>
          <w:lang w:val="el-GR"/>
        </w:rPr>
        <w:t>στη συλλογή, επεξεργασία και παροχή</w:t>
      </w:r>
      <w:r w:rsidR="00F00700" w:rsidRPr="001D0985">
        <w:rPr>
          <w:rFonts w:ascii="Verdana" w:hAnsi="Verdana"/>
          <w:sz w:val="18"/>
          <w:szCs w:val="18"/>
          <w:lang w:val="el-GR"/>
        </w:rPr>
        <w:t xml:space="preserve"> </w:t>
      </w:r>
      <w:r w:rsidR="00F00700">
        <w:rPr>
          <w:rFonts w:ascii="Verdana" w:hAnsi="Verdana"/>
          <w:sz w:val="18"/>
          <w:szCs w:val="18"/>
          <w:lang w:val="el-GR"/>
        </w:rPr>
        <w:t>νερού (+</w:t>
      </w:r>
      <w:r w:rsidR="00293200">
        <w:rPr>
          <w:rFonts w:ascii="Verdana" w:hAnsi="Verdana"/>
          <w:sz w:val="18"/>
          <w:szCs w:val="18"/>
          <w:lang w:val="el-GR"/>
        </w:rPr>
        <w:t>22,1</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 xml:space="preserve">στην </w:t>
      </w:r>
      <w:r w:rsidR="00F00700">
        <w:rPr>
          <w:rFonts w:ascii="Verdana" w:hAnsi="Verdana" w:cs="Arial"/>
          <w:sz w:val="18"/>
          <w:szCs w:val="18"/>
          <w:lang w:val="el-GR"/>
        </w:rPr>
        <w:t>κατασκευή ηλεκτρονικών και οπτικών προϊόντων και ηλεκτρολογικού εξοπλισμού (+</w:t>
      </w:r>
      <w:r w:rsidR="00A02952">
        <w:rPr>
          <w:rFonts w:ascii="Verdana" w:hAnsi="Verdana" w:cs="Arial"/>
          <w:sz w:val="18"/>
          <w:szCs w:val="18"/>
          <w:lang w:val="el-GR"/>
        </w:rPr>
        <w:t>15,</w:t>
      </w:r>
      <w:r w:rsidR="003244B0">
        <w:rPr>
          <w:rFonts w:ascii="Verdana" w:hAnsi="Verdana" w:cs="Arial"/>
          <w:sz w:val="18"/>
          <w:szCs w:val="18"/>
          <w:lang w:val="el-GR"/>
        </w:rPr>
        <w:t>3</w:t>
      </w:r>
      <w:r w:rsidR="00F00700">
        <w:rPr>
          <w:rFonts w:ascii="Verdana" w:hAnsi="Verdana" w:cs="Arial"/>
          <w:sz w:val="18"/>
          <w:szCs w:val="18"/>
          <w:lang w:val="el-GR"/>
        </w:rPr>
        <w:t>%),</w:t>
      </w:r>
      <w:r w:rsidR="000365D5" w:rsidRPr="000365D5">
        <w:rPr>
          <w:rFonts w:ascii="Verdana" w:hAnsi="Verdana"/>
          <w:sz w:val="18"/>
          <w:szCs w:val="18"/>
          <w:lang w:val="el-GR"/>
        </w:rPr>
        <w:t xml:space="preserve"> </w:t>
      </w:r>
      <w:r w:rsidR="000365D5">
        <w:rPr>
          <w:rFonts w:ascii="Verdana" w:hAnsi="Verdana"/>
          <w:sz w:val="18"/>
          <w:szCs w:val="18"/>
          <w:lang w:val="el-GR"/>
        </w:rPr>
        <w:t>στα μεταλλεία και λατομεία (+</w:t>
      </w:r>
      <w:r w:rsidR="003244B0">
        <w:rPr>
          <w:rFonts w:ascii="Verdana" w:hAnsi="Verdana"/>
          <w:sz w:val="18"/>
          <w:szCs w:val="18"/>
          <w:lang w:val="el-GR"/>
        </w:rPr>
        <w:t>12,9</w:t>
      </w:r>
      <w:r w:rsidR="000365D5">
        <w:rPr>
          <w:rFonts w:ascii="Verdana" w:hAnsi="Verdana"/>
          <w:sz w:val="18"/>
          <w:szCs w:val="18"/>
          <w:lang w:val="el-GR"/>
        </w:rPr>
        <w:t>%)</w:t>
      </w:r>
      <w:r w:rsidR="00A02952">
        <w:rPr>
          <w:rFonts w:ascii="Verdana" w:hAnsi="Verdana" w:cs="Arial"/>
          <w:sz w:val="18"/>
          <w:szCs w:val="18"/>
          <w:lang w:val="el-GR"/>
        </w:rPr>
        <w:t>,</w:t>
      </w:r>
      <w:r w:rsidR="000365D5">
        <w:rPr>
          <w:rFonts w:ascii="Verdana" w:hAnsi="Verdana" w:cs="Arial"/>
          <w:sz w:val="18"/>
          <w:szCs w:val="18"/>
          <w:lang w:val="el-GR"/>
        </w:rPr>
        <w:t xml:space="preserve"> </w:t>
      </w:r>
      <w:r w:rsidR="003244B0">
        <w:rPr>
          <w:rFonts w:ascii="Verdana" w:hAnsi="Verdana"/>
          <w:sz w:val="18"/>
          <w:szCs w:val="18"/>
          <w:lang w:val="el-GR"/>
        </w:rPr>
        <w:t xml:space="preserve">στην </w:t>
      </w:r>
      <w:r w:rsidR="003244B0" w:rsidRPr="00A02952">
        <w:rPr>
          <w:rFonts w:ascii="Verdana" w:hAnsi="Verdana"/>
          <w:sz w:val="18"/>
          <w:szCs w:val="18"/>
          <w:lang w:val="el-GR"/>
        </w:rPr>
        <w:t xml:space="preserve">κατασκευή μηχανημάτων και ειδών </w:t>
      </w:r>
      <w:r w:rsidR="003244B0" w:rsidRPr="00A02952">
        <w:rPr>
          <w:rFonts w:ascii="Verdana" w:hAnsi="Verdana"/>
          <w:sz w:val="18"/>
          <w:szCs w:val="18"/>
          <w:lang w:val="el-GR"/>
        </w:rPr>
        <w:lastRenderedPageBreak/>
        <w:t>εξοπλισμού, μηχανοκίνητων οχημάτων και λοιπού εξοπλισμού μεταφορών (+</w:t>
      </w:r>
      <w:r w:rsidR="003244B0">
        <w:rPr>
          <w:rFonts w:ascii="Verdana" w:hAnsi="Verdana"/>
          <w:sz w:val="18"/>
          <w:szCs w:val="18"/>
          <w:lang w:val="el-GR"/>
        </w:rPr>
        <w:t>11,5</w:t>
      </w:r>
      <w:r w:rsidR="003244B0" w:rsidRPr="00A02952">
        <w:rPr>
          <w:rFonts w:ascii="Verdana" w:hAnsi="Verdana"/>
          <w:sz w:val="18"/>
          <w:szCs w:val="18"/>
          <w:lang w:val="el-GR"/>
        </w:rPr>
        <w:t>%</w:t>
      </w:r>
      <w:r w:rsidR="003244B0">
        <w:rPr>
          <w:rFonts w:ascii="Verdana" w:hAnsi="Verdana"/>
          <w:sz w:val="18"/>
          <w:szCs w:val="18"/>
          <w:lang w:val="el-GR"/>
        </w:rPr>
        <w:t xml:space="preserve">) και </w:t>
      </w:r>
      <w:r w:rsidR="000365D5">
        <w:rPr>
          <w:rFonts w:ascii="Verdana" w:hAnsi="Verdana"/>
          <w:sz w:val="18"/>
          <w:szCs w:val="18"/>
          <w:lang w:val="el-GR"/>
        </w:rPr>
        <w:t>στην ανάκτηση υλικών (+1</w:t>
      </w:r>
      <w:r w:rsidR="003244B0">
        <w:rPr>
          <w:rFonts w:ascii="Verdana" w:hAnsi="Verdana"/>
          <w:sz w:val="18"/>
          <w:szCs w:val="18"/>
          <w:lang w:val="el-GR"/>
        </w:rPr>
        <w:t>0,6</w:t>
      </w:r>
      <w:r w:rsidR="000365D5">
        <w:rPr>
          <w:rFonts w:ascii="Verdana" w:hAnsi="Verdana"/>
          <w:sz w:val="18"/>
          <w:szCs w:val="18"/>
          <w:lang w:val="el-GR"/>
        </w:rPr>
        <w:t>%)</w:t>
      </w:r>
      <w:r w:rsidR="00A02952">
        <w:rPr>
          <w:rFonts w:ascii="Verdana" w:hAnsi="Verdana"/>
          <w:sz w:val="18"/>
          <w:szCs w:val="18"/>
          <w:lang w:val="el-GR"/>
        </w:rPr>
        <w:t xml:space="preserve">. </w:t>
      </w:r>
      <w:r w:rsidR="000365D5" w:rsidRPr="0059141F">
        <w:rPr>
          <w:rFonts w:ascii="Verdana" w:hAnsi="Verdana"/>
          <w:sz w:val="18"/>
          <w:szCs w:val="18"/>
          <w:lang w:val="el-GR"/>
        </w:rPr>
        <w:t>Οι</w:t>
      </w:r>
      <w:r w:rsidR="000365D5">
        <w:rPr>
          <w:rFonts w:ascii="Verdana" w:hAnsi="Verdana"/>
          <w:sz w:val="18"/>
          <w:szCs w:val="18"/>
          <w:lang w:val="el-GR"/>
        </w:rPr>
        <w:t xml:space="preserve"> σημαντικότερες </w:t>
      </w:r>
      <w:r w:rsidR="000365D5"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0365D5" w:rsidRPr="00A414FE">
        <w:rPr>
          <w:rFonts w:ascii="Verdana" w:hAnsi="Verdana"/>
          <w:sz w:val="18"/>
          <w:szCs w:val="18"/>
          <w:lang w:val="el-GR"/>
        </w:rPr>
        <w:t xml:space="preserve"> </w:t>
      </w:r>
      <w:r w:rsidR="000365D5" w:rsidRPr="0059141F">
        <w:rPr>
          <w:rFonts w:ascii="Verdana" w:hAnsi="Verdana"/>
          <w:sz w:val="18"/>
          <w:szCs w:val="18"/>
          <w:lang w:val="el-GR"/>
        </w:rPr>
        <w:t>–</w:t>
      </w:r>
      <w:r w:rsidR="000365D5" w:rsidRPr="00A414FE">
        <w:rPr>
          <w:rFonts w:ascii="Verdana" w:hAnsi="Verdana"/>
          <w:sz w:val="18"/>
          <w:szCs w:val="18"/>
          <w:lang w:val="el-GR"/>
        </w:rPr>
        <w:t xml:space="preserve"> </w:t>
      </w:r>
      <w:r w:rsidR="00293200">
        <w:rPr>
          <w:rFonts w:ascii="Verdana" w:hAnsi="Verdana"/>
          <w:sz w:val="18"/>
          <w:szCs w:val="18"/>
          <w:lang w:val="el-GR"/>
        </w:rPr>
        <w:t>Σεπτεμβρίου</w:t>
      </w:r>
      <w:r w:rsidR="000365D5" w:rsidRPr="0059141F">
        <w:rPr>
          <w:rFonts w:ascii="Verdana" w:hAnsi="Verdana"/>
          <w:sz w:val="18"/>
          <w:szCs w:val="18"/>
          <w:lang w:val="el-GR"/>
        </w:rPr>
        <w:t xml:space="preserve"> 202</w:t>
      </w:r>
      <w:r w:rsidR="000365D5">
        <w:rPr>
          <w:rFonts w:ascii="Verdana" w:hAnsi="Verdana"/>
          <w:sz w:val="18"/>
          <w:szCs w:val="18"/>
          <w:lang w:val="el-GR"/>
        </w:rPr>
        <w:t>3</w:t>
      </w:r>
      <w:r w:rsidR="000365D5" w:rsidRPr="0059141F">
        <w:rPr>
          <w:rFonts w:ascii="Verdana" w:hAnsi="Verdana"/>
          <w:sz w:val="18"/>
          <w:szCs w:val="18"/>
          <w:lang w:val="el-GR"/>
        </w:rPr>
        <w:t xml:space="preserve"> ήταν αυτές</w:t>
      </w:r>
      <w:r w:rsidR="000365D5">
        <w:rPr>
          <w:rFonts w:ascii="Verdana" w:hAnsi="Verdana"/>
          <w:sz w:val="18"/>
          <w:szCs w:val="18"/>
          <w:lang w:val="el-GR"/>
        </w:rPr>
        <w:t xml:space="preserve"> της</w:t>
      </w:r>
      <w:r w:rsidR="000365D5" w:rsidRPr="000365D5">
        <w:rPr>
          <w:rFonts w:ascii="Verdana" w:hAnsi="Verdana" w:cs="Arial"/>
          <w:sz w:val="18"/>
          <w:szCs w:val="18"/>
          <w:lang w:val="el-GR"/>
        </w:rPr>
        <w:t xml:space="preserve"> </w:t>
      </w:r>
      <w:r w:rsidR="000365D5">
        <w:rPr>
          <w:rFonts w:ascii="Verdana" w:hAnsi="Verdana" w:cs="Arial"/>
          <w:sz w:val="18"/>
          <w:szCs w:val="18"/>
          <w:lang w:val="el-GR"/>
        </w:rPr>
        <w:t>κατασκευής χαρτιού και προϊόντων από χαρτί και εκτυπώσεις (-</w:t>
      </w:r>
      <w:r w:rsidR="003244B0">
        <w:rPr>
          <w:rFonts w:ascii="Verdana" w:hAnsi="Verdana" w:cs="Arial"/>
          <w:sz w:val="18"/>
          <w:szCs w:val="18"/>
          <w:lang w:val="el-GR"/>
        </w:rPr>
        <w:t>8,8</w:t>
      </w:r>
      <w:r w:rsidR="000365D5">
        <w:rPr>
          <w:rFonts w:ascii="Verdana" w:hAnsi="Verdana" w:cs="Arial"/>
          <w:sz w:val="18"/>
          <w:szCs w:val="18"/>
          <w:lang w:val="el-GR"/>
        </w:rPr>
        <w:t>%) και της π</w:t>
      </w:r>
      <w:r w:rsidR="000365D5" w:rsidRPr="000365D5">
        <w:rPr>
          <w:rFonts w:ascii="Verdana" w:hAnsi="Verdana" w:cs="Arial"/>
          <w:sz w:val="18"/>
          <w:szCs w:val="18"/>
          <w:lang w:val="el-GR"/>
        </w:rPr>
        <w:t>αραγωγή</w:t>
      </w:r>
      <w:r w:rsidR="000365D5">
        <w:rPr>
          <w:rFonts w:ascii="Verdana" w:hAnsi="Verdana" w:cs="Arial"/>
          <w:sz w:val="18"/>
          <w:szCs w:val="18"/>
          <w:lang w:val="el-GR"/>
        </w:rPr>
        <w:t>ς</w:t>
      </w:r>
      <w:r w:rsidR="000365D5" w:rsidRPr="000365D5">
        <w:rPr>
          <w:rFonts w:ascii="Verdana" w:hAnsi="Verdana" w:cs="Arial"/>
          <w:sz w:val="18"/>
          <w:szCs w:val="18"/>
          <w:lang w:val="el-GR"/>
        </w:rPr>
        <w:t xml:space="preserve"> </w:t>
      </w:r>
      <w:r w:rsidR="000365D5">
        <w:rPr>
          <w:rFonts w:ascii="Verdana" w:hAnsi="Verdana" w:cs="Arial"/>
          <w:sz w:val="18"/>
          <w:szCs w:val="18"/>
          <w:lang w:val="el-GR"/>
        </w:rPr>
        <w:t>κ</w:t>
      </w:r>
      <w:r w:rsidR="000365D5" w:rsidRPr="000365D5">
        <w:rPr>
          <w:rFonts w:ascii="Verdana" w:hAnsi="Verdana" w:cs="Arial"/>
          <w:sz w:val="18"/>
          <w:szCs w:val="18"/>
          <w:lang w:val="el-GR"/>
        </w:rPr>
        <w:t xml:space="preserve">λωστοϋφαντουργικών </w:t>
      </w:r>
      <w:r w:rsidR="000365D5">
        <w:rPr>
          <w:rFonts w:ascii="Verdana" w:hAnsi="Verdana" w:cs="Arial"/>
          <w:sz w:val="18"/>
          <w:szCs w:val="18"/>
          <w:lang w:val="el-GR"/>
        </w:rPr>
        <w:t>υ</w:t>
      </w:r>
      <w:r w:rsidR="000365D5" w:rsidRPr="000365D5">
        <w:rPr>
          <w:rFonts w:ascii="Verdana" w:hAnsi="Verdana" w:cs="Arial"/>
          <w:sz w:val="18"/>
          <w:szCs w:val="18"/>
          <w:lang w:val="el-GR"/>
        </w:rPr>
        <w:t xml:space="preserve">λών, </w:t>
      </w:r>
      <w:r w:rsidR="000365D5">
        <w:rPr>
          <w:rFonts w:ascii="Verdana" w:hAnsi="Verdana" w:cs="Arial"/>
          <w:sz w:val="18"/>
          <w:szCs w:val="18"/>
          <w:lang w:val="el-GR"/>
        </w:rPr>
        <w:t>ε</w:t>
      </w:r>
      <w:r w:rsidR="000365D5" w:rsidRPr="000365D5">
        <w:rPr>
          <w:rFonts w:ascii="Verdana" w:hAnsi="Verdana" w:cs="Arial"/>
          <w:sz w:val="18"/>
          <w:szCs w:val="18"/>
          <w:lang w:val="el-GR"/>
        </w:rPr>
        <w:t xml:space="preserve">ιδών </w:t>
      </w:r>
      <w:r w:rsidR="000365D5">
        <w:rPr>
          <w:rFonts w:ascii="Verdana" w:hAnsi="Verdana" w:cs="Arial"/>
          <w:sz w:val="18"/>
          <w:szCs w:val="18"/>
          <w:lang w:val="el-GR"/>
        </w:rPr>
        <w:t>έ</w:t>
      </w:r>
      <w:r w:rsidR="000365D5" w:rsidRPr="000365D5">
        <w:rPr>
          <w:rFonts w:ascii="Verdana" w:hAnsi="Verdana" w:cs="Arial"/>
          <w:sz w:val="18"/>
          <w:szCs w:val="18"/>
          <w:lang w:val="el-GR"/>
        </w:rPr>
        <w:t xml:space="preserve">νδυσης και </w:t>
      </w:r>
      <w:r w:rsidR="000365D5">
        <w:rPr>
          <w:rFonts w:ascii="Verdana" w:hAnsi="Verdana" w:cs="Arial"/>
          <w:sz w:val="18"/>
          <w:szCs w:val="18"/>
          <w:lang w:val="el-GR"/>
        </w:rPr>
        <w:t>δ</w:t>
      </w:r>
      <w:r w:rsidR="000365D5" w:rsidRPr="000365D5">
        <w:rPr>
          <w:rFonts w:ascii="Verdana" w:hAnsi="Verdana" w:cs="Arial"/>
          <w:sz w:val="18"/>
          <w:szCs w:val="18"/>
          <w:lang w:val="el-GR"/>
        </w:rPr>
        <w:t xml:space="preserve">ερμάτινων </w:t>
      </w:r>
      <w:r w:rsidR="000365D5">
        <w:rPr>
          <w:rFonts w:ascii="Verdana" w:hAnsi="Verdana" w:cs="Arial"/>
          <w:sz w:val="18"/>
          <w:szCs w:val="18"/>
          <w:lang w:val="el-GR"/>
        </w:rPr>
        <w:t>ε</w:t>
      </w:r>
      <w:r w:rsidR="000365D5" w:rsidRPr="000365D5">
        <w:rPr>
          <w:rFonts w:ascii="Verdana" w:hAnsi="Verdana" w:cs="Arial"/>
          <w:sz w:val="18"/>
          <w:szCs w:val="18"/>
          <w:lang w:val="el-GR"/>
        </w:rPr>
        <w:t>ιδών</w:t>
      </w:r>
      <w:r w:rsidR="000365D5">
        <w:rPr>
          <w:rFonts w:ascii="Verdana" w:hAnsi="Verdana" w:cs="Arial"/>
          <w:sz w:val="18"/>
          <w:szCs w:val="18"/>
          <w:lang w:val="el-GR"/>
        </w:rPr>
        <w:t xml:space="preserve"> (-</w:t>
      </w:r>
      <w:r w:rsidR="00A02952">
        <w:rPr>
          <w:rFonts w:ascii="Verdana" w:hAnsi="Verdana" w:cs="Arial"/>
          <w:sz w:val="18"/>
          <w:szCs w:val="18"/>
          <w:lang w:val="el-GR"/>
        </w:rPr>
        <w:t>2,2</w:t>
      </w:r>
      <w:r w:rsidR="000365D5">
        <w:rPr>
          <w:rFonts w:ascii="Verdana" w:hAnsi="Verdana" w:cs="Arial"/>
          <w:sz w:val="18"/>
          <w:szCs w:val="18"/>
          <w:lang w:val="el-GR"/>
        </w:rPr>
        <w:t xml:space="preserve">%). </w:t>
      </w:r>
    </w:p>
    <w:p w14:paraId="52784845" w14:textId="3D5614C1" w:rsidR="000365D5" w:rsidRDefault="000365D5" w:rsidP="000365D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shd w:val="clear" w:color="auto" w:fill="auto"/>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144DFC9C" w:rsidR="0095512D" w:rsidRPr="009D3061" w:rsidRDefault="003244B0"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Σεπ</w:t>
            </w:r>
          </w:p>
          <w:p w14:paraId="0B094DE7" w14:textId="6BE6DB3A"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shd w:val="clear" w:color="auto" w:fill="auto"/>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5400474C" w:rsidR="00A02952" w:rsidRPr="009D3061" w:rsidRDefault="003244B0"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Σεπ</w:t>
            </w:r>
          </w:p>
          <w:p w14:paraId="3CF0BDF4" w14:textId="4FD62573"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17C2B6E7" w14:textId="343527D5"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3244B0">
              <w:rPr>
                <w:rFonts w:ascii="Verdana" w:hAnsi="Verdana" w:cs="Calibri"/>
                <w:b/>
                <w:bCs/>
                <w:color w:val="365F91"/>
                <w:sz w:val="18"/>
                <w:szCs w:val="18"/>
                <w:lang w:val="el-GR"/>
              </w:rPr>
              <w:t>Σεπ</w:t>
            </w:r>
          </w:p>
          <w:p w14:paraId="6642CB0C" w14:textId="7E0348F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2024</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2023</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24C38857" w:rsidR="0019472C" w:rsidRPr="007D677F"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128,9</w:t>
            </w:r>
          </w:p>
        </w:tc>
        <w:tc>
          <w:tcPr>
            <w:tcW w:w="236" w:type="dxa"/>
            <w:tcBorders>
              <w:top w:val="nil"/>
              <w:left w:val="nil"/>
              <w:bottom w:val="nil"/>
              <w:right w:val="nil"/>
            </w:tcBorders>
            <w:shd w:val="clear" w:color="auto" w:fill="auto"/>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6B9EFFD9" w:rsidR="0019472C" w:rsidRPr="009B0D37" w:rsidRDefault="003244B0" w:rsidP="00F83D74">
            <w:pPr>
              <w:ind w:right="340"/>
              <w:jc w:val="right"/>
              <w:rPr>
                <w:rFonts w:ascii="Verdana" w:hAnsi="Verdana"/>
                <w:b/>
                <w:color w:val="365F91"/>
                <w:sz w:val="18"/>
                <w:szCs w:val="18"/>
                <w:lang w:val="el-GR"/>
              </w:rPr>
            </w:pPr>
            <w:r>
              <w:rPr>
                <w:rFonts w:ascii="Verdana" w:hAnsi="Verdana"/>
                <w:b/>
                <w:color w:val="365F91"/>
                <w:sz w:val="18"/>
                <w:szCs w:val="18"/>
                <w:lang w:val="el-GR"/>
              </w:rPr>
              <w:t>11,8</w:t>
            </w:r>
          </w:p>
        </w:tc>
        <w:tc>
          <w:tcPr>
            <w:tcW w:w="1687" w:type="dxa"/>
            <w:tcBorders>
              <w:top w:val="nil"/>
              <w:left w:val="nil"/>
              <w:bottom w:val="nil"/>
              <w:right w:val="nil"/>
            </w:tcBorders>
            <w:shd w:val="clear" w:color="auto" w:fill="auto"/>
            <w:vAlign w:val="center"/>
          </w:tcPr>
          <w:p w14:paraId="51688C51" w14:textId="6C64F28F" w:rsidR="0019472C" w:rsidRPr="00C72B9D" w:rsidRDefault="00C366BF"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3244B0">
              <w:rPr>
                <w:rFonts w:ascii="Verdana" w:hAnsi="Verdana"/>
                <w:b/>
                <w:color w:val="365F91"/>
                <w:sz w:val="18"/>
                <w:szCs w:val="18"/>
                <w:lang w:val="el-GR"/>
              </w:rPr>
              <w:t>2,9</w:t>
            </w:r>
          </w:p>
        </w:tc>
      </w:tr>
      <w:tr w:rsidR="0019472C" w:rsidRPr="00482D00"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41629111" w:rsidR="0019472C" w:rsidRPr="00EB441D"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113,9</w:t>
            </w:r>
          </w:p>
        </w:tc>
        <w:tc>
          <w:tcPr>
            <w:tcW w:w="236" w:type="dxa"/>
            <w:tcBorders>
              <w:top w:val="nil"/>
              <w:left w:val="nil"/>
              <w:bottom w:val="nil"/>
              <w:right w:val="nil"/>
            </w:tcBorders>
            <w:shd w:val="clear" w:color="auto" w:fill="auto"/>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7C9247C3" w:rsidR="0019472C" w:rsidRPr="00EB441D" w:rsidRDefault="003244B0" w:rsidP="00F83D74">
            <w:pPr>
              <w:ind w:right="340"/>
              <w:jc w:val="right"/>
              <w:rPr>
                <w:rFonts w:ascii="Verdana" w:hAnsi="Verdana"/>
                <w:b/>
                <w:color w:val="365F91"/>
                <w:sz w:val="18"/>
                <w:szCs w:val="18"/>
                <w:lang w:val="el-GR"/>
              </w:rPr>
            </w:pPr>
            <w:r>
              <w:rPr>
                <w:rFonts w:ascii="Verdana" w:hAnsi="Verdana"/>
                <w:b/>
                <w:color w:val="365F91"/>
                <w:sz w:val="18"/>
                <w:szCs w:val="18"/>
                <w:lang w:val="el-GR"/>
              </w:rPr>
              <w:t>2,3</w:t>
            </w:r>
          </w:p>
        </w:tc>
        <w:tc>
          <w:tcPr>
            <w:tcW w:w="1687" w:type="dxa"/>
            <w:tcBorders>
              <w:top w:val="nil"/>
              <w:left w:val="nil"/>
              <w:bottom w:val="nil"/>
              <w:right w:val="nil"/>
            </w:tcBorders>
            <w:shd w:val="clear" w:color="auto" w:fill="auto"/>
            <w:vAlign w:val="center"/>
          </w:tcPr>
          <w:p w14:paraId="2AD4E8D6" w14:textId="3EE96F20" w:rsidR="00244FE4" w:rsidRPr="007D677F" w:rsidRDefault="000365D5" w:rsidP="00F83D74">
            <w:pPr>
              <w:ind w:right="510"/>
              <w:jc w:val="right"/>
              <w:rPr>
                <w:rFonts w:ascii="Verdana" w:hAnsi="Verdana"/>
                <w:b/>
                <w:color w:val="365F91"/>
                <w:sz w:val="18"/>
                <w:szCs w:val="18"/>
                <w:lang w:val="el-GR"/>
              </w:rPr>
            </w:pPr>
            <w:r>
              <w:rPr>
                <w:rFonts w:ascii="Verdana" w:hAnsi="Verdana"/>
                <w:b/>
                <w:color w:val="365F91"/>
                <w:sz w:val="18"/>
                <w:szCs w:val="18"/>
                <w:lang w:val="el-GR"/>
              </w:rPr>
              <w:t>3,</w:t>
            </w:r>
            <w:r w:rsidR="003244B0">
              <w:rPr>
                <w:rFonts w:ascii="Verdana" w:hAnsi="Verdana"/>
                <w:b/>
                <w:color w:val="365F91"/>
                <w:sz w:val="18"/>
                <w:szCs w:val="18"/>
                <w:lang w:val="el-GR"/>
              </w:rPr>
              <w:t>2</w:t>
            </w:r>
          </w:p>
        </w:tc>
      </w:tr>
      <w:tr w:rsidR="0019472C" w:rsidRPr="00482D00"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044B65D8"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107,</w:t>
            </w:r>
            <w:r w:rsidR="003244B0">
              <w:rPr>
                <w:rFonts w:ascii="Verdana" w:hAnsi="Verdana"/>
                <w:color w:val="365F91"/>
                <w:sz w:val="18"/>
                <w:szCs w:val="18"/>
                <w:lang w:val="el-GR"/>
              </w:rPr>
              <w:t>5</w:t>
            </w:r>
          </w:p>
        </w:tc>
        <w:tc>
          <w:tcPr>
            <w:tcW w:w="236" w:type="dxa"/>
            <w:tcBorders>
              <w:top w:val="nil"/>
              <w:left w:val="nil"/>
              <w:bottom w:val="nil"/>
              <w:right w:val="nil"/>
            </w:tcBorders>
            <w:shd w:val="clear" w:color="auto" w:fill="auto"/>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71EC35BD"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2,4</w:t>
            </w:r>
          </w:p>
        </w:tc>
        <w:tc>
          <w:tcPr>
            <w:tcW w:w="1687" w:type="dxa"/>
            <w:tcBorders>
              <w:top w:val="nil"/>
              <w:left w:val="nil"/>
              <w:bottom w:val="nil"/>
              <w:right w:val="nil"/>
            </w:tcBorders>
            <w:shd w:val="clear" w:color="auto" w:fill="auto"/>
            <w:vAlign w:val="center"/>
          </w:tcPr>
          <w:p w14:paraId="52506275" w14:textId="1B5AC940" w:rsidR="0019472C" w:rsidRPr="009B0F2A"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3244B0">
              <w:rPr>
                <w:rFonts w:ascii="Verdana" w:hAnsi="Verdana"/>
                <w:color w:val="365F91"/>
                <w:sz w:val="18"/>
                <w:szCs w:val="18"/>
                <w:lang w:val="el-GR"/>
              </w:rPr>
              <w:t>7</w:t>
            </w:r>
          </w:p>
        </w:tc>
      </w:tr>
      <w:tr w:rsidR="0019472C" w:rsidRPr="00482D00"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1386D0DD" w:rsidR="0019472C" w:rsidRPr="009D3061"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139,0</w:t>
            </w:r>
          </w:p>
        </w:tc>
        <w:tc>
          <w:tcPr>
            <w:tcW w:w="236" w:type="dxa"/>
            <w:tcBorders>
              <w:top w:val="nil"/>
              <w:left w:val="nil"/>
              <w:bottom w:val="nil"/>
              <w:right w:val="nil"/>
            </w:tcBorders>
            <w:shd w:val="clear" w:color="auto" w:fill="auto"/>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0FF999BD" w:rsidR="0019472C" w:rsidRPr="000F72BB"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3244B0">
              <w:rPr>
                <w:rFonts w:ascii="Verdana" w:hAnsi="Verdana"/>
                <w:color w:val="365F91"/>
                <w:sz w:val="18"/>
                <w:szCs w:val="18"/>
                <w:lang w:val="el-GR"/>
              </w:rPr>
              <w:t>2,3</w:t>
            </w:r>
          </w:p>
        </w:tc>
        <w:tc>
          <w:tcPr>
            <w:tcW w:w="1687" w:type="dxa"/>
            <w:tcBorders>
              <w:top w:val="nil"/>
              <w:left w:val="nil"/>
              <w:bottom w:val="nil"/>
              <w:right w:val="nil"/>
            </w:tcBorders>
            <w:shd w:val="clear" w:color="auto" w:fill="auto"/>
            <w:vAlign w:val="center"/>
          </w:tcPr>
          <w:p w14:paraId="1BC50DA0" w14:textId="3357BDEE" w:rsidR="0019472C" w:rsidRPr="000F72BB"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2,2</w:t>
            </w:r>
          </w:p>
        </w:tc>
      </w:tr>
      <w:tr w:rsidR="0019472C" w:rsidRPr="00482D00"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0EF8163F" w:rsidR="0019472C" w:rsidRPr="00423517"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117,7</w:t>
            </w:r>
          </w:p>
        </w:tc>
        <w:tc>
          <w:tcPr>
            <w:tcW w:w="236" w:type="dxa"/>
            <w:tcBorders>
              <w:top w:val="nil"/>
              <w:left w:val="nil"/>
              <w:bottom w:val="nil"/>
              <w:right w:val="nil"/>
            </w:tcBorders>
            <w:shd w:val="clear" w:color="auto" w:fill="auto"/>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0E001D20" w:rsidR="0019472C" w:rsidRPr="00CE065A"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4,4</w:t>
            </w:r>
          </w:p>
        </w:tc>
        <w:tc>
          <w:tcPr>
            <w:tcW w:w="1687" w:type="dxa"/>
            <w:tcBorders>
              <w:top w:val="nil"/>
              <w:left w:val="nil"/>
              <w:bottom w:val="nil"/>
              <w:right w:val="nil"/>
            </w:tcBorders>
            <w:shd w:val="clear" w:color="auto" w:fill="auto"/>
            <w:vAlign w:val="center"/>
          </w:tcPr>
          <w:p w14:paraId="656E4AAD" w14:textId="3C42FDB4" w:rsidR="0019472C" w:rsidRPr="002952ED"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4,</w:t>
            </w:r>
            <w:r w:rsidR="003244B0">
              <w:rPr>
                <w:rFonts w:ascii="Verdana" w:hAnsi="Verdana"/>
                <w:color w:val="365F91"/>
                <w:sz w:val="18"/>
                <w:szCs w:val="18"/>
                <w:lang w:val="el-GR"/>
              </w:rPr>
              <w:t>6</w:t>
            </w:r>
          </w:p>
        </w:tc>
      </w:tr>
      <w:tr w:rsidR="0019472C" w:rsidRPr="00482D00"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shd w:val="clear" w:color="auto" w:fill="auto"/>
            <w:vAlign w:val="center"/>
          </w:tcPr>
          <w:p w14:paraId="66B9030A" w14:textId="56EB4030"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88,6</w:t>
            </w:r>
          </w:p>
        </w:tc>
        <w:tc>
          <w:tcPr>
            <w:tcW w:w="236" w:type="dxa"/>
            <w:tcBorders>
              <w:top w:val="nil"/>
              <w:left w:val="nil"/>
              <w:bottom w:val="nil"/>
              <w:right w:val="nil"/>
            </w:tcBorders>
            <w:shd w:val="clear" w:color="auto" w:fill="auto"/>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3F9A810F" w:rsidR="0019472C" w:rsidRPr="00EB441D" w:rsidRDefault="00287589"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13,</w:t>
            </w:r>
            <w:r w:rsidR="003244B0">
              <w:rPr>
                <w:rFonts w:ascii="Verdana" w:hAnsi="Verdana"/>
                <w:color w:val="365F91"/>
                <w:sz w:val="18"/>
                <w:szCs w:val="18"/>
                <w:lang w:val="el-GR"/>
              </w:rPr>
              <w:t>6</w:t>
            </w:r>
          </w:p>
        </w:tc>
        <w:tc>
          <w:tcPr>
            <w:tcW w:w="1687" w:type="dxa"/>
            <w:tcBorders>
              <w:top w:val="nil"/>
              <w:left w:val="nil"/>
              <w:bottom w:val="nil"/>
              <w:right w:val="nil"/>
            </w:tcBorders>
            <w:shd w:val="clear" w:color="auto" w:fill="auto"/>
            <w:vAlign w:val="center"/>
          </w:tcPr>
          <w:p w14:paraId="3B655F62" w14:textId="7788FE0F" w:rsidR="0019472C" w:rsidRPr="00FA06C9" w:rsidRDefault="00E64E32"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8,</w:t>
            </w:r>
            <w:r w:rsidR="003244B0">
              <w:rPr>
                <w:rFonts w:ascii="Verdana" w:hAnsi="Verdana"/>
                <w:color w:val="365F91"/>
                <w:sz w:val="18"/>
                <w:szCs w:val="18"/>
                <w:lang w:val="el-GR"/>
              </w:rPr>
              <w:t>8</w:t>
            </w:r>
          </w:p>
        </w:tc>
      </w:tr>
      <w:tr w:rsidR="0019472C" w:rsidRPr="00482D00"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6CFD457F"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129,5</w:t>
            </w:r>
          </w:p>
        </w:tc>
        <w:tc>
          <w:tcPr>
            <w:tcW w:w="236" w:type="dxa"/>
            <w:tcBorders>
              <w:top w:val="nil"/>
              <w:left w:val="nil"/>
              <w:bottom w:val="nil"/>
              <w:right w:val="nil"/>
            </w:tcBorders>
            <w:shd w:val="clear" w:color="auto" w:fill="auto"/>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099A7219"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1,3</w:t>
            </w:r>
          </w:p>
        </w:tc>
        <w:tc>
          <w:tcPr>
            <w:tcW w:w="1687" w:type="dxa"/>
            <w:tcBorders>
              <w:top w:val="nil"/>
              <w:left w:val="nil"/>
              <w:bottom w:val="nil"/>
              <w:right w:val="nil"/>
            </w:tcBorders>
            <w:shd w:val="clear" w:color="auto" w:fill="auto"/>
            <w:vAlign w:val="center"/>
          </w:tcPr>
          <w:p w14:paraId="3E4DE3D3" w14:textId="305C093B" w:rsidR="0019472C" w:rsidRPr="00FA06C9"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F660EF">
              <w:rPr>
                <w:rFonts w:ascii="Verdana" w:hAnsi="Verdana"/>
                <w:color w:val="365F91"/>
                <w:sz w:val="18"/>
                <w:szCs w:val="18"/>
                <w:lang w:val="el-GR"/>
              </w:rPr>
              <w:t>0</w:t>
            </w:r>
            <w:r w:rsidR="00A02952">
              <w:rPr>
                <w:rFonts w:ascii="Verdana" w:hAnsi="Verdana"/>
                <w:color w:val="365F91"/>
                <w:sz w:val="18"/>
                <w:szCs w:val="18"/>
                <w:lang w:val="el-GR"/>
              </w:rPr>
              <w:t>,</w:t>
            </w:r>
            <w:r w:rsidR="003244B0">
              <w:rPr>
                <w:rFonts w:ascii="Verdana" w:hAnsi="Verdana"/>
                <w:color w:val="365F91"/>
                <w:sz w:val="18"/>
                <w:szCs w:val="18"/>
                <w:lang w:val="el-GR"/>
              </w:rPr>
              <w:t>7</w:t>
            </w:r>
          </w:p>
        </w:tc>
      </w:tr>
      <w:tr w:rsidR="0019472C" w:rsidRPr="00482D00"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45B94514"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112,0</w:t>
            </w:r>
          </w:p>
        </w:tc>
        <w:tc>
          <w:tcPr>
            <w:tcW w:w="236" w:type="dxa"/>
            <w:tcBorders>
              <w:top w:val="nil"/>
              <w:left w:val="nil"/>
              <w:bottom w:val="nil"/>
              <w:right w:val="nil"/>
            </w:tcBorders>
            <w:shd w:val="clear" w:color="auto" w:fill="auto"/>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6253FBE0"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8,4</w:t>
            </w:r>
          </w:p>
        </w:tc>
        <w:tc>
          <w:tcPr>
            <w:tcW w:w="1687" w:type="dxa"/>
            <w:tcBorders>
              <w:top w:val="nil"/>
              <w:left w:val="nil"/>
              <w:bottom w:val="nil"/>
              <w:right w:val="nil"/>
            </w:tcBorders>
            <w:shd w:val="clear" w:color="auto" w:fill="auto"/>
            <w:vAlign w:val="center"/>
          </w:tcPr>
          <w:p w14:paraId="6082BD57" w14:textId="44D1422D" w:rsidR="0019472C" w:rsidRPr="002952ED" w:rsidRDefault="003244B0" w:rsidP="00F83D74">
            <w:pPr>
              <w:ind w:right="510"/>
              <w:jc w:val="right"/>
              <w:rPr>
                <w:rFonts w:ascii="Verdana" w:hAnsi="Verdana"/>
                <w:color w:val="365F91"/>
                <w:sz w:val="18"/>
                <w:szCs w:val="18"/>
                <w:lang w:val="el-GR"/>
              </w:rPr>
            </w:pPr>
            <w:r>
              <w:rPr>
                <w:rFonts w:ascii="Verdana" w:hAnsi="Verdana"/>
                <w:color w:val="365F91"/>
                <w:sz w:val="18"/>
                <w:szCs w:val="18"/>
                <w:lang w:val="el-GR"/>
              </w:rPr>
              <w:t>4,3</w:t>
            </w:r>
          </w:p>
        </w:tc>
      </w:tr>
      <w:tr w:rsidR="0019472C" w:rsidRPr="00482D00"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356EEBEE"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101,4</w:t>
            </w:r>
          </w:p>
        </w:tc>
        <w:tc>
          <w:tcPr>
            <w:tcW w:w="236" w:type="dxa"/>
            <w:tcBorders>
              <w:top w:val="nil"/>
              <w:left w:val="nil"/>
              <w:bottom w:val="nil"/>
              <w:right w:val="nil"/>
            </w:tcBorders>
            <w:shd w:val="clear" w:color="auto" w:fill="auto"/>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5D9908E8"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-3,4</w:t>
            </w:r>
          </w:p>
        </w:tc>
        <w:tc>
          <w:tcPr>
            <w:tcW w:w="1687" w:type="dxa"/>
            <w:tcBorders>
              <w:top w:val="nil"/>
              <w:left w:val="nil"/>
              <w:bottom w:val="nil"/>
              <w:right w:val="nil"/>
            </w:tcBorders>
            <w:shd w:val="clear" w:color="auto" w:fill="auto"/>
            <w:vAlign w:val="center"/>
          </w:tcPr>
          <w:p w14:paraId="42132667" w14:textId="1E3C07F0" w:rsidR="0019472C" w:rsidRPr="0025053D"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0365D5">
              <w:rPr>
                <w:rFonts w:ascii="Verdana" w:hAnsi="Verdana"/>
                <w:color w:val="365F91"/>
                <w:sz w:val="18"/>
                <w:szCs w:val="18"/>
                <w:lang w:val="el-GR"/>
              </w:rPr>
              <w:t>0,</w:t>
            </w:r>
            <w:r w:rsidR="003244B0">
              <w:rPr>
                <w:rFonts w:ascii="Verdana" w:hAnsi="Verdana"/>
                <w:color w:val="365F91"/>
                <w:sz w:val="18"/>
                <w:szCs w:val="18"/>
                <w:lang w:val="el-GR"/>
              </w:rPr>
              <w:t>9</w:t>
            </w:r>
          </w:p>
        </w:tc>
      </w:tr>
      <w:tr w:rsidR="0019472C" w:rsidRPr="00482D00"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39BA9A3C" w:rsidR="0019472C" w:rsidRPr="007D677F"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122,5</w:t>
            </w:r>
          </w:p>
        </w:tc>
        <w:tc>
          <w:tcPr>
            <w:tcW w:w="236" w:type="dxa"/>
            <w:tcBorders>
              <w:top w:val="nil"/>
              <w:left w:val="nil"/>
              <w:bottom w:val="nil"/>
              <w:right w:val="nil"/>
            </w:tcBorders>
            <w:shd w:val="clear" w:color="auto" w:fill="auto"/>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368899C5"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10,8</w:t>
            </w:r>
          </w:p>
        </w:tc>
        <w:tc>
          <w:tcPr>
            <w:tcW w:w="1687" w:type="dxa"/>
            <w:tcBorders>
              <w:top w:val="nil"/>
              <w:left w:val="nil"/>
              <w:bottom w:val="nil"/>
              <w:right w:val="nil"/>
            </w:tcBorders>
            <w:shd w:val="clear" w:color="auto" w:fill="auto"/>
            <w:vAlign w:val="center"/>
          </w:tcPr>
          <w:p w14:paraId="7C7423CB" w14:textId="00561EA7" w:rsidR="0019472C" w:rsidRPr="00F660EF"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9,</w:t>
            </w:r>
            <w:r w:rsidR="003244B0">
              <w:rPr>
                <w:rFonts w:ascii="Verdana" w:hAnsi="Verdana"/>
                <w:color w:val="365F91"/>
                <w:sz w:val="18"/>
                <w:szCs w:val="18"/>
                <w:lang w:val="el-GR"/>
              </w:rPr>
              <w:t>4</w:t>
            </w:r>
          </w:p>
        </w:tc>
      </w:tr>
      <w:tr w:rsidR="0019472C" w:rsidRPr="00482D00"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2A676415"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81,4</w:t>
            </w:r>
          </w:p>
        </w:tc>
        <w:tc>
          <w:tcPr>
            <w:tcW w:w="236" w:type="dxa"/>
            <w:tcBorders>
              <w:top w:val="nil"/>
              <w:left w:val="nil"/>
              <w:bottom w:val="nil"/>
              <w:right w:val="nil"/>
            </w:tcBorders>
            <w:shd w:val="clear" w:color="auto" w:fill="auto"/>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49E0ACC0"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11,2</w:t>
            </w:r>
          </w:p>
        </w:tc>
        <w:tc>
          <w:tcPr>
            <w:tcW w:w="1687" w:type="dxa"/>
            <w:tcBorders>
              <w:top w:val="nil"/>
              <w:left w:val="nil"/>
              <w:bottom w:val="nil"/>
              <w:right w:val="nil"/>
            </w:tcBorders>
            <w:shd w:val="clear" w:color="auto" w:fill="auto"/>
            <w:vAlign w:val="center"/>
          </w:tcPr>
          <w:p w14:paraId="0B180D84" w14:textId="4AED0D5B" w:rsidR="0019472C" w:rsidRPr="000365D5"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0365D5">
              <w:rPr>
                <w:rFonts w:ascii="Verdana" w:hAnsi="Verdana"/>
                <w:color w:val="365F91"/>
                <w:sz w:val="18"/>
                <w:szCs w:val="18"/>
                <w:lang w:val="el-GR"/>
              </w:rPr>
              <w:t>5,</w:t>
            </w:r>
            <w:r w:rsidR="003244B0">
              <w:rPr>
                <w:rFonts w:ascii="Verdana" w:hAnsi="Verdana"/>
                <w:color w:val="365F91"/>
                <w:sz w:val="18"/>
                <w:szCs w:val="18"/>
                <w:lang w:val="el-GR"/>
              </w:rPr>
              <w:t>3</w:t>
            </w:r>
          </w:p>
        </w:tc>
      </w:tr>
      <w:tr w:rsidR="0019472C" w:rsidRPr="00482D00"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403" w:type="dxa"/>
            <w:tcBorders>
              <w:top w:val="nil"/>
              <w:left w:val="nil"/>
              <w:bottom w:val="nil"/>
              <w:right w:val="nil"/>
            </w:tcBorders>
            <w:shd w:val="clear" w:color="auto" w:fill="auto"/>
            <w:vAlign w:val="center"/>
          </w:tcPr>
          <w:p w14:paraId="7E3A3124" w14:textId="3F04E120"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130,5</w:t>
            </w:r>
          </w:p>
        </w:tc>
        <w:tc>
          <w:tcPr>
            <w:tcW w:w="236" w:type="dxa"/>
            <w:tcBorders>
              <w:top w:val="nil"/>
              <w:left w:val="nil"/>
              <w:bottom w:val="nil"/>
              <w:right w:val="nil"/>
            </w:tcBorders>
            <w:shd w:val="clear" w:color="auto" w:fill="auto"/>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3B3423D1"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3244B0">
              <w:rPr>
                <w:rFonts w:ascii="Verdana" w:hAnsi="Verdana"/>
                <w:color w:val="365F91"/>
                <w:sz w:val="18"/>
                <w:szCs w:val="18"/>
                <w:lang w:val="el-GR"/>
              </w:rPr>
              <w:t>6,4</w:t>
            </w:r>
          </w:p>
        </w:tc>
        <w:tc>
          <w:tcPr>
            <w:tcW w:w="1687" w:type="dxa"/>
            <w:tcBorders>
              <w:top w:val="nil"/>
              <w:left w:val="nil"/>
              <w:bottom w:val="nil"/>
              <w:right w:val="nil"/>
            </w:tcBorders>
            <w:shd w:val="clear" w:color="auto" w:fill="auto"/>
            <w:vAlign w:val="center"/>
          </w:tcPr>
          <w:p w14:paraId="4E2F5525" w14:textId="1C41AF8C" w:rsidR="0019472C" w:rsidRPr="00F660EF"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3244B0">
              <w:rPr>
                <w:rFonts w:ascii="Verdana" w:hAnsi="Verdana"/>
                <w:color w:val="365F91"/>
                <w:sz w:val="18"/>
                <w:szCs w:val="18"/>
                <w:lang w:val="el-GR"/>
              </w:rPr>
              <w:t>1,5</w:t>
            </w:r>
          </w:p>
        </w:tc>
      </w:tr>
      <w:tr w:rsidR="0019472C" w:rsidRPr="00482D00"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55C9BC4F" w:rsidR="0019472C" w:rsidRPr="00EB441D"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127,7</w:t>
            </w:r>
          </w:p>
        </w:tc>
        <w:tc>
          <w:tcPr>
            <w:tcW w:w="236" w:type="dxa"/>
            <w:tcBorders>
              <w:top w:val="nil"/>
              <w:left w:val="nil"/>
              <w:bottom w:val="nil"/>
              <w:right w:val="nil"/>
            </w:tcBorders>
            <w:shd w:val="clear" w:color="auto" w:fill="auto"/>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217ED250" w:rsidR="0019472C" w:rsidRPr="00EB441D" w:rsidRDefault="000365D5"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3244B0">
              <w:rPr>
                <w:rFonts w:ascii="Verdana" w:hAnsi="Verdana"/>
                <w:color w:val="365F91"/>
                <w:sz w:val="18"/>
                <w:szCs w:val="18"/>
                <w:lang w:val="el-GR"/>
              </w:rPr>
              <w:t>3,0</w:t>
            </w:r>
          </w:p>
        </w:tc>
        <w:tc>
          <w:tcPr>
            <w:tcW w:w="1687" w:type="dxa"/>
            <w:tcBorders>
              <w:top w:val="nil"/>
              <w:left w:val="nil"/>
              <w:bottom w:val="nil"/>
              <w:right w:val="nil"/>
            </w:tcBorders>
            <w:shd w:val="clear" w:color="auto" w:fill="auto"/>
            <w:vAlign w:val="center"/>
          </w:tcPr>
          <w:p w14:paraId="595AC88C" w14:textId="039526C1" w:rsidR="0019472C" w:rsidRPr="00F660EF" w:rsidRDefault="003244B0" w:rsidP="00F83D74">
            <w:pPr>
              <w:ind w:right="510"/>
              <w:jc w:val="right"/>
              <w:rPr>
                <w:rFonts w:ascii="Verdana" w:hAnsi="Verdana"/>
                <w:color w:val="365F91"/>
                <w:sz w:val="18"/>
                <w:szCs w:val="18"/>
                <w:lang w:val="el-GR"/>
              </w:rPr>
            </w:pPr>
            <w:r>
              <w:rPr>
                <w:rFonts w:ascii="Verdana" w:hAnsi="Verdana"/>
                <w:color w:val="365F91"/>
                <w:sz w:val="18"/>
                <w:szCs w:val="18"/>
                <w:lang w:val="el-GR"/>
              </w:rPr>
              <w:t>4,6</w:t>
            </w:r>
          </w:p>
        </w:tc>
      </w:tr>
      <w:tr w:rsidR="0019472C" w:rsidRPr="00482D00"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1A39CE1C" w:rsidR="0019472C" w:rsidRPr="00E64E32" w:rsidRDefault="00F660EF" w:rsidP="00F83D74">
            <w:pPr>
              <w:ind w:right="227"/>
              <w:jc w:val="right"/>
              <w:rPr>
                <w:rFonts w:ascii="Verdana" w:hAnsi="Verdana"/>
                <w:b/>
                <w:color w:val="365F91"/>
                <w:sz w:val="18"/>
                <w:szCs w:val="18"/>
                <w:lang w:val="el-GR"/>
              </w:rPr>
            </w:pPr>
            <w:r>
              <w:rPr>
                <w:rFonts w:ascii="Verdana" w:hAnsi="Verdana"/>
                <w:b/>
                <w:color w:val="365F91"/>
                <w:sz w:val="18"/>
                <w:szCs w:val="18"/>
                <w:lang w:val="el-GR"/>
              </w:rPr>
              <w:t>1</w:t>
            </w:r>
            <w:r w:rsidR="003244B0">
              <w:rPr>
                <w:rFonts w:ascii="Verdana" w:hAnsi="Verdana"/>
                <w:b/>
                <w:color w:val="365F91"/>
                <w:sz w:val="18"/>
                <w:szCs w:val="18"/>
                <w:lang w:val="el-GR"/>
              </w:rPr>
              <w:t>12,0</w:t>
            </w:r>
          </w:p>
        </w:tc>
        <w:tc>
          <w:tcPr>
            <w:tcW w:w="236" w:type="dxa"/>
            <w:tcBorders>
              <w:top w:val="nil"/>
              <w:left w:val="nil"/>
              <w:bottom w:val="nil"/>
              <w:right w:val="nil"/>
            </w:tcBorders>
            <w:shd w:val="clear" w:color="auto" w:fill="auto"/>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46A0ED29" w:rsidR="0019472C" w:rsidRPr="00EB441D" w:rsidRDefault="003244B0" w:rsidP="00F83D74">
            <w:pPr>
              <w:ind w:right="340"/>
              <w:jc w:val="right"/>
              <w:rPr>
                <w:rFonts w:ascii="Verdana" w:hAnsi="Verdana"/>
                <w:b/>
                <w:color w:val="365F91"/>
                <w:sz w:val="18"/>
                <w:szCs w:val="18"/>
                <w:lang w:val="el-GR"/>
              </w:rPr>
            </w:pPr>
            <w:r>
              <w:rPr>
                <w:rFonts w:ascii="Verdana" w:hAnsi="Verdana"/>
                <w:b/>
                <w:color w:val="365F91"/>
                <w:sz w:val="18"/>
                <w:szCs w:val="18"/>
                <w:lang w:val="el-GR"/>
              </w:rPr>
              <w:t>-1,8</w:t>
            </w:r>
          </w:p>
        </w:tc>
        <w:tc>
          <w:tcPr>
            <w:tcW w:w="1687" w:type="dxa"/>
            <w:tcBorders>
              <w:top w:val="nil"/>
              <w:left w:val="nil"/>
              <w:bottom w:val="nil"/>
              <w:right w:val="nil"/>
            </w:tcBorders>
            <w:shd w:val="clear" w:color="auto" w:fill="auto"/>
            <w:vAlign w:val="center"/>
          </w:tcPr>
          <w:p w14:paraId="4545B7E7" w14:textId="2134EC0A" w:rsidR="0019472C" w:rsidRPr="00F660EF" w:rsidRDefault="003244B0" w:rsidP="00F83D74">
            <w:pPr>
              <w:ind w:right="510"/>
              <w:jc w:val="right"/>
              <w:rPr>
                <w:rFonts w:ascii="Verdana" w:hAnsi="Verdana"/>
                <w:b/>
                <w:color w:val="365F91"/>
                <w:sz w:val="18"/>
                <w:szCs w:val="18"/>
                <w:lang w:val="el-GR"/>
              </w:rPr>
            </w:pPr>
            <w:r>
              <w:rPr>
                <w:rFonts w:ascii="Verdana" w:hAnsi="Verdana"/>
                <w:b/>
                <w:color w:val="365F91"/>
                <w:sz w:val="18"/>
                <w:szCs w:val="18"/>
                <w:lang w:val="el-GR"/>
              </w:rPr>
              <w:t>4,1</w:t>
            </w:r>
          </w:p>
        </w:tc>
      </w:tr>
      <w:tr w:rsidR="0019472C" w:rsidRPr="00482D00"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6D9407ED" w:rsidR="0019472C" w:rsidRPr="000365D5" w:rsidRDefault="00A02952"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w:t>
            </w:r>
            <w:r w:rsidR="003244B0">
              <w:rPr>
                <w:rFonts w:ascii="Verdana" w:eastAsia="Times New Roman" w:hAnsi="Verdana" w:cs="Arial"/>
                <w:b/>
                <w:bCs/>
                <w:color w:val="365F91"/>
                <w:sz w:val="18"/>
                <w:szCs w:val="18"/>
                <w:lang w:val="el-GR"/>
              </w:rPr>
              <w:t>34,7</w:t>
            </w:r>
          </w:p>
        </w:tc>
        <w:tc>
          <w:tcPr>
            <w:tcW w:w="236" w:type="dxa"/>
            <w:tcBorders>
              <w:top w:val="nil"/>
              <w:left w:val="nil"/>
              <w:bottom w:val="nil"/>
              <w:right w:val="nil"/>
            </w:tcBorders>
            <w:shd w:val="clear" w:color="auto" w:fill="auto"/>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59B1956B" w:rsidR="0019472C" w:rsidRPr="000365D5" w:rsidRDefault="003244B0" w:rsidP="00F83D74">
            <w:pPr>
              <w:ind w:right="340"/>
              <w:jc w:val="right"/>
              <w:rPr>
                <w:rFonts w:ascii="Verdana" w:hAnsi="Verdana"/>
                <w:b/>
                <w:color w:val="365F91"/>
                <w:sz w:val="18"/>
                <w:szCs w:val="18"/>
                <w:lang w:val="el-GR"/>
              </w:rPr>
            </w:pPr>
            <w:r>
              <w:rPr>
                <w:rFonts w:ascii="Verdana" w:hAnsi="Verdana"/>
                <w:b/>
                <w:color w:val="365F91"/>
                <w:sz w:val="18"/>
                <w:szCs w:val="18"/>
                <w:lang w:val="el-GR"/>
              </w:rPr>
              <w:t>7,2</w:t>
            </w:r>
          </w:p>
        </w:tc>
        <w:tc>
          <w:tcPr>
            <w:tcW w:w="1687" w:type="dxa"/>
            <w:tcBorders>
              <w:top w:val="nil"/>
              <w:left w:val="nil"/>
              <w:bottom w:val="nil"/>
              <w:right w:val="nil"/>
            </w:tcBorders>
            <w:shd w:val="clear" w:color="auto" w:fill="auto"/>
            <w:vAlign w:val="center"/>
          </w:tcPr>
          <w:p w14:paraId="481B263E" w14:textId="196D06F4" w:rsidR="0019472C" w:rsidRPr="00A02952" w:rsidRDefault="00A02952"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3244B0">
              <w:rPr>
                <w:rFonts w:ascii="Verdana" w:hAnsi="Verdana"/>
                <w:b/>
                <w:color w:val="365F91"/>
                <w:sz w:val="18"/>
                <w:szCs w:val="18"/>
                <w:lang w:val="el-GR"/>
              </w:rPr>
              <w:t>7,0</w:t>
            </w:r>
          </w:p>
        </w:tc>
      </w:tr>
      <w:tr w:rsidR="0019472C" w:rsidRPr="00482D00"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19CD3D24" w:rsidR="0019472C" w:rsidRPr="000365D5" w:rsidRDefault="00A9556E"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0365D5">
              <w:rPr>
                <w:rFonts w:ascii="Verdana" w:hAnsi="Verdana"/>
                <w:color w:val="365F91"/>
                <w:sz w:val="18"/>
                <w:szCs w:val="18"/>
                <w:lang w:val="el-GR"/>
              </w:rPr>
              <w:t>4</w:t>
            </w:r>
            <w:r w:rsidR="003244B0">
              <w:rPr>
                <w:rFonts w:ascii="Verdana" w:hAnsi="Verdana"/>
                <w:color w:val="365F91"/>
                <w:sz w:val="18"/>
                <w:szCs w:val="18"/>
                <w:lang w:val="el-GR"/>
              </w:rPr>
              <w:t>4,3</w:t>
            </w:r>
          </w:p>
        </w:tc>
        <w:tc>
          <w:tcPr>
            <w:tcW w:w="236" w:type="dxa"/>
            <w:tcBorders>
              <w:top w:val="nil"/>
              <w:left w:val="nil"/>
              <w:bottom w:val="nil"/>
              <w:right w:val="nil"/>
            </w:tcBorders>
            <w:shd w:val="clear" w:color="auto" w:fill="auto"/>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15DAF5CF" w:rsidR="0019472C" w:rsidRPr="000365D5"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8,0</w:t>
            </w:r>
          </w:p>
        </w:tc>
        <w:tc>
          <w:tcPr>
            <w:tcW w:w="1687" w:type="dxa"/>
            <w:tcBorders>
              <w:top w:val="nil"/>
              <w:left w:val="nil"/>
              <w:bottom w:val="nil"/>
              <w:right w:val="nil"/>
            </w:tcBorders>
            <w:shd w:val="clear" w:color="auto" w:fill="auto"/>
            <w:vAlign w:val="center"/>
          </w:tcPr>
          <w:p w14:paraId="11CEE2A4" w14:textId="39167043" w:rsidR="0019472C" w:rsidRPr="000365D5"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3244B0">
              <w:rPr>
                <w:rFonts w:ascii="Verdana" w:hAnsi="Verdana"/>
                <w:color w:val="365F91"/>
                <w:sz w:val="18"/>
                <w:szCs w:val="18"/>
                <w:lang w:val="el-GR"/>
              </w:rPr>
              <w:t>2,1</w:t>
            </w:r>
          </w:p>
        </w:tc>
      </w:tr>
      <w:tr w:rsidR="0019472C" w:rsidRPr="00482D00"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35718165" w:rsidR="0019472C" w:rsidRPr="00E64E32"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124,5</w:t>
            </w:r>
          </w:p>
        </w:tc>
        <w:tc>
          <w:tcPr>
            <w:tcW w:w="236" w:type="dxa"/>
            <w:tcBorders>
              <w:top w:val="nil"/>
              <w:left w:val="nil"/>
              <w:bottom w:val="nil"/>
              <w:right w:val="nil"/>
            </w:tcBorders>
            <w:shd w:val="clear" w:color="auto" w:fill="auto"/>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104E4668" w:rsidR="0019472C" w:rsidRPr="00EB441D" w:rsidRDefault="003244B0" w:rsidP="00F83D74">
            <w:pPr>
              <w:ind w:right="340"/>
              <w:jc w:val="right"/>
              <w:rPr>
                <w:rFonts w:ascii="Verdana" w:hAnsi="Verdana"/>
                <w:color w:val="365F91"/>
                <w:sz w:val="18"/>
                <w:szCs w:val="18"/>
                <w:lang w:val="el-GR"/>
              </w:rPr>
            </w:pPr>
            <w:r>
              <w:rPr>
                <w:rFonts w:ascii="Verdana" w:hAnsi="Verdana"/>
                <w:color w:val="365F91"/>
                <w:sz w:val="18"/>
                <w:szCs w:val="18"/>
                <w:lang w:val="el-GR"/>
              </w:rPr>
              <w:t>6,1</w:t>
            </w:r>
          </w:p>
        </w:tc>
        <w:tc>
          <w:tcPr>
            <w:tcW w:w="1687" w:type="dxa"/>
            <w:tcBorders>
              <w:top w:val="nil"/>
              <w:left w:val="nil"/>
              <w:bottom w:val="nil"/>
              <w:right w:val="nil"/>
            </w:tcBorders>
            <w:shd w:val="clear" w:color="auto" w:fill="auto"/>
            <w:vAlign w:val="center"/>
          </w:tcPr>
          <w:p w14:paraId="384BE8DD" w14:textId="4C412BC8" w:rsidR="0019472C" w:rsidRPr="00F660EF"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3244B0">
              <w:rPr>
                <w:rFonts w:ascii="Verdana" w:hAnsi="Verdana"/>
                <w:color w:val="365F91"/>
                <w:sz w:val="18"/>
                <w:szCs w:val="18"/>
                <w:lang w:val="el-GR"/>
              </w:rPr>
              <w:t>0,6</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54295273" w:rsidR="0019472C" w:rsidRPr="00EB441D"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114,9</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028A7533" w:rsidR="0019472C" w:rsidRPr="00EB441D" w:rsidRDefault="003244B0" w:rsidP="00F83D74">
            <w:pPr>
              <w:ind w:right="340"/>
              <w:jc w:val="right"/>
              <w:rPr>
                <w:rFonts w:ascii="Verdana" w:hAnsi="Verdana"/>
                <w:b/>
                <w:color w:val="365F91"/>
                <w:sz w:val="18"/>
                <w:szCs w:val="18"/>
                <w:lang w:val="el-GR"/>
              </w:rPr>
            </w:pPr>
            <w:r>
              <w:rPr>
                <w:rFonts w:ascii="Verdana" w:hAnsi="Verdana"/>
                <w:b/>
                <w:color w:val="365F91"/>
                <w:sz w:val="18"/>
                <w:szCs w:val="18"/>
                <w:lang w:val="el-GR"/>
              </w:rPr>
              <w:t>2,3</w:t>
            </w:r>
          </w:p>
        </w:tc>
        <w:tc>
          <w:tcPr>
            <w:tcW w:w="1687" w:type="dxa"/>
            <w:tcBorders>
              <w:top w:val="single" w:sz="4" w:space="0" w:color="365F91"/>
              <w:left w:val="nil"/>
              <w:bottom w:val="single" w:sz="4" w:space="0" w:color="365F91"/>
              <w:right w:val="nil"/>
            </w:tcBorders>
            <w:shd w:val="clear" w:color="auto" w:fill="auto"/>
            <w:vAlign w:val="center"/>
          </w:tcPr>
          <w:p w14:paraId="640979F4" w14:textId="66BB1BAF" w:rsidR="00334B00" w:rsidRPr="00F660EF" w:rsidRDefault="000365D5" w:rsidP="00334B00">
            <w:pPr>
              <w:ind w:right="510"/>
              <w:jc w:val="right"/>
              <w:rPr>
                <w:rFonts w:ascii="Verdana" w:hAnsi="Verdana"/>
                <w:b/>
                <w:color w:val="365F91"/>
                <w:sz w:val="18"/>
                <w:szCs w:val="18"/>
                <w:lang w:val="el-GR"/>
              </w:rPr>
            </w:pPr>
            <w:r>
              <w:rPr>
                <w:rFonts w:ascii="Verdana" w:hAnsi="Verdana"/>
                <w:b/>
                <w:color w:val="365F91"/>
                <w:sz w:val="18"/>
                <w:szCs w:val="18"/>
                <w:lang w:val="el-GR"/>
              </w:rPr>
              <w:t>4,</w:t>
            </w:r>
            <w:r w:rsidR="003244B0">
              <w:rPr>
                <w:rFonts w:ascii="Verdana" w:hAnsi="Verdana"/>
                <w:b/>
                <w:color w:val="365F91"/>
                <w:sz w:val="18"/>
                <w:szCs w:val="18"/>
                <w:lang w:val="el-GR"/>
              </w:rPr>
              <w:t>1</w:t>
            </w:r>
          </w:p>
        </w:tc>
      </w:tr>
    </w:tbl>
    <w:p w14:paraId="0E72662A" w14:textId="77777777" w:rsidR="00751E0D" w:rsidRPr="00952983" w:rsidRDefault="00751E0D" w:rsidP="00952983">
      <w:pPr>
        <w:ind w:left="-142"/>
        <w:jc w:val="both"/>
        <w:rPr>
          <w:rFonts w:ascii="Verdana" w:hAnsi="Verdana" w:cs="Arial"/>
          <w:bCs/>
          <w:sz w:val="18"/>
          <w:szCs w:val="18"/>
          <w:lang w:val="el-GR"/>
        </w:rPr>
      </w:pPr>
    </w:p>
    <w:p w14:paraId="46C7397C" w14:textId="77777777" w:rsidR="00952983" w:rsidRPr="00952983" w:rsidRDefault="00952983" w:rsidP="00952983">
      <w:pPr>
        <w:ind w:left="-142"/>
        <w:jc w:val="both"/>
        <w:rPr>
          <w:rFonts w:ascii="Verdana" w:hAnsi="Verdana" w:cs="Arial"/>
          <w:bCs/>
          <w:sz w:val="18"/>
          <w:szCs w:val="18"/>
          <w:lang w:val="el-GR"/>
        </w:rPr>
      </w:pPr>
    </w:p>
    <w:p w14:paraId="6430ED16" w14:textId="0CCC2349"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5297EF44" w:rsidR="0019472C" w:rsidRPr="000552F6" w:rsidRDefault="0019472C" w:rsidP="0019472C">
      <w:pPr>
        <w:rPr>
          <w:rFonts w:ascii="Verdana" w:hAnsi="Verdana"/>
          <w:sz w:val="18"/>
          <w:szCs w:val="18"/>
          <w:lang w:val="el-GR"/>
        </w:rPr>
      </w:pPr>
      <w:hyperlink r:id="rId11"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AD506" w14:textId="77777777" w:rsidR="00A721A7" w:rsidRDefault="00A721A7" w:rsidP="00FB398F">
      <w:r>
        <w:separator/>
      </w:r>
    </w:p>
  </w:endnote>
  <w:endnote w:type="continuationSeparator" w:id="0">
    <w:p w14:paraId="4CD20BD8" w14:textId="77777777" w:rsidR="00A721A7" w:rsidRDefault="00A721A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77777777" w:rsidR="00C97BEC" w:rsidRPr="00952983" w:rsidRDefault="00C97BEC" w:rsidP="001946F2">
    <w:pPr>
      <w:pStyle w:val="Footer"/>
      <w:tabs>
        <w:tab w:val="left" w:pos="4500"/>
      </w:tabs>
      <w:jc w:val="center"/>
      <w:rPr>
        <w:rFonts w:ascii="Verdana" w:hAnsi="Verdana"/>
        <w:sz w:val="16"/>
        <w:szCs w:val="16"/>
        <w:lang w:val="de-DE"/>
      </w:rPr>
    </w:pPr>
    <w:proofErr w:type="spellStart"/>
    <w:r w:rsidRPr="00952983">
      <w:rPr>
        <w:rFonts w:ascii="Verdana" w:hAnsi="Verdana"/>
        <w:sz w:val="16"/>
        <w:szCs w:val="16"/>
        <w:lang w:val="el-GR"/>
      </w:rPr>
      <w:t>Τηλ</w:t>
    </w:r>
    <w:proofErr w:type="spellEnd"/>
    <w:r w:rsidRPr="00952983">
      <w:rPr>
        <w:rFonts w:ascii="Verdana" w:hAnsi="Verdana"/>
        <w:sz w:val="16"/>
        <w:szCs w:val="16"/>
        <w:lang w:val="el-GR"/>
      </w:rPr>
      <w:t xml:space="preserve">.: 22 602129,  </w:t>
    </w:r>
    <w:proofErr w:type="spellStart"/>
    <w:r w:rsidRPr="00952983">
      <w:rPr>
        <w:rFonts w:ascii="Verdana" w:hAnsi="Verdana"/>
        <w:sz w:val="16"/>
        <w:szCs w:val="16"/>
        <w:lang w:val="el-GR"/>
      </w:rPr>
      <w:t>Ηλ</w:t>
    </w:r>
    <w:proofErr w:type="spellEnd"/>
    <w:r w:rsidRPr="00952983">
      <w:rPr>
        <w:rFonts w:ascii="Verdana" w:hAnsi="Verdana"/>
        <w:sz w:val="16"/>
        <w:szCs w:val="16"/>
        <w:lang w:val="el-GR"/>
      </w:rPr>
      <w:t xml:space="preserve">. </w:t>
    </w:r>
    <w:proofErr w:type="spellStart"/>
    <w:r w:rsidRPr="00952983">
      <w:rPr>
        <w:rFonts w:ascii="Verdana" w:hAnsi="Verdana"/>
        <w:sz w:val="16"/>
        <w:szCs w:val="16"/>
        <w:lang w:val="el-GR"/>
      </w:rPr>
      <w:t>Ταχ</w:t>
    </w:r>
    <w:proofErr w:type="spellEnd"/>
    <w:r w:rsidRPr="00952983">
      <w:rPr>
        <w:rFonts w:ascii="Verdana" w:hAnsi="Verdana"/>
        <w:sz w:val="16"/>
        <w:szCs w:val="16"/>
        <w:lang w:val="el-GR"/>
      </w:rPr>
      <w:t>.</w:t>
    </w:r>
    <w:r w:rsidRPr="00952983">
      <w:rPr>
        <w:rFonts w:ascii="Verdana" w:hAnsi="Verdana"/>
        <w:sz w:val="16"/>
        <w:szCs w:val="16"/>
        <w:lang w:val="de-DE"/>
      </w:rPr>
      <w:t xml:space="preserve">: </w:t>
    </w:r>
    <w:hyperlink r:id="rId1" w:history="1">
      <w:r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3B33A" w14:textId="77777777" w:rsidR="00A721A7" w:rsidRDefault="00A721A7" w:rsidP="00FB398F">
      <w:r>
        <w:separator/>
      </w:r>
    </w:p>
  </w:footnote>
  <w:footnote w:type="continuationSeparator" w:id="0">
    <w:p w14:paraId="061758B6" w14:textId="77777777" w:rsidR="00A721A7" w:rsidRDefault="00A721A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Pr>
        <w:rFonts w:ascii="Verdana" w:hAnsi="Verdana" w:cs="Arial"/>
        <w:b/>
        <w:bCs/>
        <w:sz w:val="20"/>
        <w:szCs w:val="20"/>
        <w:lang w:val="en-US"/>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5560"/>
    <w:rsid w:val="00590003"/>
    <w:rsid w:val="0059141F"/>
    <w:rsid w:val="005918B2"/>
    <w:rsid w:val="005978D4"/>
    <w:rsid w:val="005A23FA"/>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4367"/>
    <w:rsid w:val="007B0867"/>
    <w:rsid w:val="007B1AC1"/>
    <w:rsid w:val="007B5A08"/>
    <w:rsid w:val="007B693D"/>
    <w:rsid w:val="007C2069"/>
    <w:rsid w:val="007C2A35"/>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447D"/>
    <w:rsid w:val="007F7299"/>
    <w:rsid w:val="0080014B"/>
    <w:rsid w:val="00801793"/>
    <w:rsid w:val="00803642"/>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60BD"/>
    <w:rsid w:val="00887399"/>
    <w:rsid w:val="0088779E"/>
    <w:rsid w:val="008912AF"/>
    <w:rsid w:val="00891F87"/>
    <w:rsid w:val="00892114"/>
    <w:rsid w:val="00892CB9"/>
    <w:rsid w:val="008935CB"/>
    <w:rsid w:val="008A3969"/>
    <w:rsid w:val="008A4A72"/>
    <w:rsid w:val="008A4C40"/>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1C81"/>
    <w:rsid w:val="00986E76"/>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3027"/>
    <w:rsid w:val="00C84B8A"/>
    <w:rsid w:val="00C85E65"/>
    <w:rsid w:val="00C87CA1"/>
    <w:rsid w:val="00C911B4"/>
    <w:rsid w:val="00C91B3B"/>
    <w:rsid w:val="00C94262"/>
    <w:rsid w:val="00C942B2"/>
    <w:rsid w:val="00C9755B"/>
    <w:rsid w:val="00C976E1"/>
    <w:rsid w:val="00C97BEC"/>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3D1"/>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6249"/>
    <w:rsid w:val="00D875D8"/>
    <w:rsid w:val="00D91730"/>
    <w:rsid w:val="00D947DF"/>
    <w:rsid w:val="00DA1738"/>
    <w:rsid w:val="00DA7D12"/>
    <w:rsid w:val="00DB278F"/>
    <w:rsid w:val="00DC23CF"/>
    <w:rsid w:val="00DC4CDA"/>
    <w:rsid w:val="00DC6562"/>
    <w:rsid w:val="00DC7B11"/>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487"/>
    <w:rsid w:val="00E07410"/>
    <w:rsid w:val="00E11AFC"/>
    <w:rsid w:val="00E11E2A"/>
    <w:rsid w:val="00E120F4"/>
    <w:rsid w:val="00E15D59"/>
    <w:rsid w:val="00E17172"/>
    <w:rsid w:val="00E308B1"/>
    <w:rsid w:val="00E3181C"/>
    <w:rsid w:val="00E3280A"/>
    <w:rsid w:val="00E372AF"/>
    <w:rsid w:val="00E37D68"/>
    <w:rsid w:val="00E40EAE"/>
    <w:rsid w:val="00E436AC"/>
    <w:rsid w:val="00E44157"/>
    <w:rsid w:val="00E44F7A"/>
    <w:rsid w:val="00E44FF8"/>
    <w:rsid w:val="00E45831"/>
    <w:rsid w:val="00E5066A"/>
    <w:rsid w:val="00E52CF9"/>
    <w:rsid w:val="00E62B44"/>
    <w:rsid w:val="00E63F34"/>
    <w:rsid w:val="00E63FEA"/>
    <w:rsid w:val="00E643EB"/>
    <w:rsid w:val="00E64E32"/>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60BEF"/>
    <w:rsid w:val="00F6278E"/>
    <w:rsid w:val="00F63C41"/>
    <w:rsid w:val="00F63E96"/>
    <w:rsid w:val="00F660EF"/>
    <w:rsid w:val="00F701E3"/>
    <w:rsid w:val="00F71008"/>
    <w:rsid w:val="00F71F8C"/>
    <w:rsid w:val="00F7364C"/>
    <w:rsid w:val="00F77D75"/>
    <w:rsid w:val="00F832DD"/>
    <w:rsid w:val="00F83D74"/>
    <w:rsid w:val="00F85906"/>
    <w:rsid w:val="00F86AD4"/>
    <w:rsid w:val="00F874EB"/>
    <w:rsid w:val="00F87CCE"/>
    <w:rsid w:val="00F922CD"/>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4</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7454</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98</cp:revision>
  <cp:lastPrinted>2024-11-27T08:40:00Z</cp:lastPrinted>
  <dcterms:created xsi:type="dcterms:W3CDTF">2023-05-30T09:10:00Z</dcterms:created>
  <dcterms:modified xsi:type="dcterms:W3CDTF">2024-11-28T09:17:00Z</dcterms:modified>
</cp:coreProperties>
</file>