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CB2F" w14:textId="77777777" w:rsidR="00E259FC" w:rsidRPr="00E259FC" w:rsidRDefault="00E259FC" w:rsidP="00960AB3">
      <w:pPr>
        <w:tabs>
          <w:tab w:val="left" w:pos="1080"/>
          <w:tab w:val="left" w:pos="7088"/>
        </w:tabs>
        <w:jc w:val="both"/>
        <w:rPr>
          <w:rFonts w:ascii="Verdana" w:hAnsi="Verdana" w:cs="Arial"/>
          <w:sz w:val="18"/>
          <w:szCs w:val="18"/>
        </w:rPr>
      </w:pPr>
    </w:p>
    <w:p w14:paraId="3387307C" w14:textId="766315DC" w:rsidR="00960AB3" w:rsidRPr="006A6849" w:rsidRDefault="00C07E98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1</w:t>
      </w:r>
      <w:r w:rsidR="001107CE">
        <w:rPr>
          <w:rFonts w:ascii="Verdana" w:hAnsi="Verdana" w:cs="Arial"/>
          <w:sz w:val="18"/>
          <w:szCs w:val="18"/>
          <w:lang w:val="el-GR"/>
        </w:rPr>
        <w:t>7 Μαρτίου</w:t>
      </w:r>
      <w:r w:rsidR="00960AB3" w:rsidRPr="003946CB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960AB3" w:rsidRPr="003946CB">
        <w:rPr>
          <w:rFonts w:ascii="Verdana" w:hAnsi="Verdana" w:cs="Arial"/>
          <w:sz w:val="18"/>
          <w:szCs w:val="18"/>
          <w:lang w:val="el-GR"/>
        </w:rPr>
        <w:t>202</w:t>
      </w:r>
      <w:r w:rsidR="0078394C" w:rsidRPr="006A6849">
        <w:rPr>
          <w:rFonts w:ascii="Verdana" w:hAnsi="Verdana" w:cs="Arial"/>
          <w:sz w:val="18"/>
          <w:szCs w:val="18"/>
          <w:lang w:val="el-GR"/>
        </w:rPr>
        <w:t>5</w:t>
      </w:r>
    </w:p>
    <w:p w14:paraId="535EEA75" w14:textId="77777777" w:rsidR="00E259FC" w:rsidRDefault="00E259FC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06126882" w14:textId="77777777" w:rsidR="00E259FC" w:rsidRPr="00E259FC" w:rsidRDefault="00E259FC" w:rsidP="00960AB3">
      <w:pPr>
        <w:tabs>
          <w:tab w:val="left" w:pos="1080"/>
          <w:tab w:val="left" w:pos="7088"/>
        </w:tabs>
        <w:jc w:val="right"/>
        <w:rPr>
          <w:rFonts w:ascii="Verdana" w:hAnsi="Verdana" w:cs="Arial"/>
          <w:sz w:val="18"/>
          <w:szCs w:val="18"/>
          <w:lang w:val="el-GR"/>
        </w:rPr>
      </w:pPr>
    </w:p>
    <w:p w14:paraId="645BDC7C" w14:textId="77777777" w:rsidR="00960AB3" w:rsidRPr="00CF40F8" w:rsidRDefault="00960AB3" w:rsidP="00960AB3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71B7D4FE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9FD0B13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713E79A" w14:textId="6B237322" w:rsidR="00960AB3" w:rsidRPr="00716FA2" w:rsidRDefault="00960AB3" w:rsidP="00960AB3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b w:val="0"/>
          <w:szCs w:val="22"/>
        </w:rPr>
      </w:pPr>
      <w:r>
        <w:rPr>
          <w:rFonts w:ascii="Verdana" w:eastAsia="Malgun Gothic" w:hAnsi="Verdana" w:cs="Arial"/>
          <w:b w:val="0"/>
          <w:szCs w:val="22"/>
        </w:rPr>
        <w:t>ΚΕΝΕΣ ΘΕΣΕΙΣ ΕΡΓΑΣΙΑΣ</w:t>
      </w:r>
      <w:r w:rsidRPr="004F03FD">
        <w:rPr>
          <w:rFonts w:ascii="Verdana" w:eastAsia="Malgun Gothic" w:hAnsi="Verdana" w:cs="Arial"/>
          <w:b w:val="0"/>
          <w:szCs w:val="22"/>
        </w:rPr>
        <w:t xml:space="preserve">: </w:t>
      </w:r>
      <w:r w:rsidR="001107CE">
        <w:rPr>
          <w:rFonts w:ascii="Verdana" w:eastAsia="Malgun Gothic" w:hAnsi="Verdana" w:cs="Arial"/>
          <w:szCs w:val="22"/>
        </w:rPr>
        <w:t>4</w:t>
      </w:r>
      <w:r w:rsidRPr="00B436C1">
        <w:rPr>
          <w:rFonts w:ascii="Verdana" w:eastAsia="Malgun Gothic" w:hAnsi="Verdana" w:cs="Arial"/>
          <w:szCs w:val="22"/>
        </w:rPr>
        <w:t>ο</w:t>
      </w:r>
      <w:r w:rsidRPr="00C5731B">
        <w:rPr>
          <w:rFonts w:ascii="Verdana" w:eastAsia="Malgun Gothic" w:hAnsi="Verdana" w:cs="Arial"/>
          <w:szCs w:val="22"/>
        </w:rPr>
        <w:t xml:space="preserve"> ΤΡΙΜΗΝΟ </w:t>
      </w:r>
      <w:r>
        <w:rPr>
          <w:rFonts w:ascii="Verdana" w:eastAsia="Malgun Gothic" w:hAnsi="Verdana" w:cs="Arial"/>
          <w:szCs w:val="22"/>
        </w:rPr>
        <w:t>2</w:t>
      </w:r>
      <w:r w:rsidRPr="001807A1">
        <w:rPr>
          <w:rFonts w:ascii="Verdana" w:eastAsia="Malgun Gothic" w:hAnsi="Verdana" w:cs="Arial"/>
          <w:szCs w:val="22"/>
        </w:rPr>
        <w:t>0</w:t>
      </w:r>
      <w:r w:rsidRPr="00882E46">
        <w:rPr>
          <w:rFonts w:ascii="Verdana" w:eastAsia="Malgun Gothic" w:hAnsi="Verdana" w:cs="Arial"/>
          <w:szCs w:val="22"/>
        </w:rPr>
        <w:t>2</w:t>
      </w:r>
      <w:r w:rsidR="00F05073">
        <w:rPr>
          <w:rFonts w:ascii="Verdana" w:eastAsia="Malgun Gothic" w:hAnsi="Verdana" w:cs="Arial"/>
          <w:szCs w:val="22"/>
        </w:rPr>
        <w:t>4</w:t>
      </w:r>
    </w:p>
    <w:p w14:paraId="01A8E78D" w14:textId="77777777" w:rsidR="00960AB3" w:rsidRPr="00E259FC" w:rsidRDefault="00960AB3" w:rsidP="00960AB3">
      <w:pPr>
        <w:rPr>
          <w:rFonts w:ascii="Verdana" w:eastAsia="Malgun Gothic" w:hAnsi="Verdana" w:cs="Arial"/>
          <w:sz w:val="18"/>
          <w:szCs w:val="18"/>
          <w:lang w:val="x-none"/>
        </w:rPr>
      </w:pPr>
    </w:p>
    <w:p w14:paraId="3E020483" w14:textId="77777777" w:rsidR="00E259FC" w:rsidRPr="00E259FC" w:rsidRDefault="00E259FC" w:rsidP="00960AB3">
      <w:pPr>
        <w:rPr>
          <w:rFonts w:ascii="Verdana" w:eastAsia="Malgun Gothic" w:hAnsi="Verdana" w:cs="Arial"/>
          <w:sz w:val="18"/>
          <w:szCs w:val="18"/>
          <w:lang w:val="x-none"/>
        </w:rPr>
      </w:pPr>
    </w:p>
    <w:p w14:paraId="47C7AF37" w14:textId="0E18EFE7" w:rsidR="00960AB3" w:rsidRPr="00A120B5" w:rsidRDefault="00960AB3" w:rsidP="00960AB3">
      <w:pPr>
        <w:jc w:val="center"/>
        <w:rPr>
          <w:rFonts w:ascii="Verdana" w:eastAsia="Malgun Gothic" w:hAnsi="Verdana" w:cs="Arial"/>
          <w:b/>
          <w:lang w:val="el-GR"/>
        </w:rPr>
      </w:pPr>
      <w:r>
        <w:rPr>
          <w:rFonts w:ascii="Verdana" w:eastAsia="Malgun Gothic" w:hAnsi="Verdana" w:cs="Arial"/>
          <w:b/>
          <w:lang w:val="el-GR"/>
        </w:rPr>
        <w:t>Ποσοστό Κενών Θέσεων</w:t>
      </w:r>
      <w:r w:rsidRPr="00A120B5">
        <w:rPr>
          <w:rFonts w:ascii="Verdana" w:eastAsia="Malgun Gothic" w:hAnsi="Verdana" w:cs="Arial"/>
          <w:b/>
          <w:lang w:val="el-GR"/>
        </w:rPr>
        <w:t xml:space="preserve"> </w:t>
      </w:r>
      <w:r w:rsidR="0070419B">
        <w:rPr>
          <w:rFonts w:ascii="Verdana" w:eastAsia="Malgun Gothic" w:hAnsi="Verdana" w:cs="Arial"/>
          <w:b/>
          <w:lang w:val="el-GR"/>
        </w:rPr>
        <w:t>2</w:t>
      </w:r>
      <w:r>
        <w:rPr>
          <w:rFonts w:ascii="Verdana" w:eastAsia="Malgun Gothic" w:hAnsi="Verdana" w:cs="Arial"/>
          <w:b/>
          <w:lang w:val="el-GR"/>
        </w:rPr>
        <w:t>,</w:t>
      </w:r>
      <w:r w:rsidR="0070419B">
        <w:rPr>
          <w:rFonts w:ascii="Verdana" w:eastAsia="Malgun Gothic" w:hAnsi="Verdana" w:cs="Arial"/>
          <w:b/>
          <w:lang w:val="el-GR"/>
        </w:rPr>
        <w:t>8</w:t>
      </w:r>
      <w:r w:rsidRPr="00A120B5">
        <w:rPr>
          <w:rFonts w:ascii="Verdana" w:eastAsia="Malgun Gothic" w:hAnsi="Verdana" w:cs="Arial"/>
          <w:b/>
          <w:lang w:val="el-GR"/>
        </w:rPr>
        <w:t>%</w:t>
      </w:r>
    </w:p>
    <w:p w14:paraId="5299A427" w14:textId="77777777" w:rsidR="00960AB3" w:rsidRPr="00AC091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83B1B3" w14:textId="45AE1837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856B6">
        <w:rPr>
          <w:rFonts w:ascii="Verdana" w:hAnsi="Verdana" w:cs="Arial"/>
          <w:sz w:val="18"/>
          <w:szCs w:val="18"/>
          <w:lang w:val="el-GR"/>
        </w:rPr>
        <w:t xml:space="preserve">O αριθμός των Κενών Θέσεων Εργασίας το </w:t>
      </w:r>
      <w:r w:rsidR="0070419B"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F05073"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ανήλθε στις </w:t>
      </w:r>
      <w:r w:rsidR="00A00DF4" w:rsidRPr="00A00DF4">
        <w:rPr>
          <w:rFonts w:ascii="Verdana" w:hAnsi="Verdana" w:cs="Arial"/>
          <w:sz w:val="18"/>
          <w:szCs w:val="18"/>
          <w:lang w:val="el-GR"/>
        </w:rPr>
        <w:t>1</w:t>
      </w:r>
      <w:r w:rsidR="0070419B">
        <w:rPr>
          <w:rFonts w:ascii="Verdana" w:hAnsi="Verdana" w:cs="Arial"/>
          <w:sz w:val="18"/>
          <w:szCs w:val="18"/>
          <w:lang w:val="el-GR"/>
        </w:rPr>
        <w:t>2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 w:rsidR="0070419B">
        <w:rPr>
          <w:rFonts w:ascii="Verdana" w:hAnsi="Verdana" w:cs="Arial"/>
          <w:sz w:val="18"/>
          <w:szCs w:val="18"/>
          <w:lang w:val="el-GR"/>
        </w:rPr>
        <w:t>997</w:t>
      </w:r>
      <w:r w:rsidR="00FB155C">
        <w:rPr>
          <w:rFonts w:ascii="Verdana" w:hAnsi="Verdana" w:cs="Arial"/>
          <w:sz w:val="18"/>
          <w:szCs w:val="18"/>
          <w:lang w:val="el-GR"/>
        </w:rPr>
        <w:t>, παρουσιάζοντας αύξηση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κατά</w:t>
      </w:r>
      <w:r w:rsidR="0070419B">
        <w:rPr>
          <w:rFonts w:ascii="Verdana" w:hAnsi="Verdana" w:cs="Arial"/>
          <w:sz w:val="18"/>
          <w:szCs w:val="18"/>
          <w:lang w:val="el-GR"/>
        </w:rPr>
        <w:t xml:space="preserve"> 959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B22F20">
        <w:rPr>
          <w:rFonts w:ascii="Verdana" w:hAnsi="Verdana" w:cs="Arial"/>
          <w:sz w:val="18"/>
          <w:szCs w:val="18"/>
          <w:lang w:val="el-GR"/>
        </w:rPr>
        <w:t xml:space="preserve">θέσεις </w:t>
      </w:r>
      <w:r w:rsidRPr="001856B6">
        <w:rPr>
          <w:rFonts w:ascii="Verdana" w:hAnsi="Verdana" w:cs="Arial"/>
          <w:sz w:val="18"/>
          <w:szCs w:val="18"/>
          <w:lang w:val="el-GR"/>
        </w:rPr>
        <w:t>(</w:t>
      </w:r>
      <w:r w:rsidR="0070419B">
        <w:rPr>
          <w:rFonts w:ascii="Verdana" w:hAnsi="Verdana" w:cs="Arial"/>
          <w:sz w:val="18"/>
          <w:szCs w:val="18"/>
          <w:lang w:val="el-GR"/>
        </w:rPr>
        <w:t>8</w:t>
      </w:r>
      <w:r w:rsidRPr="001856B6">
        <w:rPr>
          <w:rFonts w:ascii="Verdana" w:hAnsi="Verdana" w:cs="Arial"/>
          <w:sz w:val="18"/>
          <w:szCs w:val="18"/>
          <w:lang w:val="el-GR"/>
        </w:rPr>
        <w:t>,</w:t>
      </w:r>
      <w:r w:rsidR="0070419B">
        <w:rPr>
          <w:rFonts w:ascii="Verdana" w:hAnsi="Verdana" w:cs="Arial"/>
          <w:sz w:val="18"/>
          <w:szCs w:val="18"/>
          <w:lang w:val="el-GR"/>
        </w:rPr>
        <w:t>0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%) σε σχέση με το αντίστοιχο τρίμηνο του προηγούμενου έτους που ήταν </w:t>
      </w:r>
      <w:r w:rsidR="00DC0F5E" w:rsidRPr="00DC0F5E">
        <w:rPr>
          <w:rFonts w:ascii="Verdana" w:hAnsi="Verdana" w:cs="Arial"/>
          <w:sz w:val="18"/>
          <w:szCs w:val="18"/>
          <w:lang w:val="el-GR"/>
        </w:rPr>
        <w:t>1</w:t>
      </w:r>
      <w:r w:rsidR="00484207">
        <w:rPr>
          <w:rFonts w:ascii="Verdana" w:hAnsi="Verdana" w:cs="Arial"/>
          <w:sz w:val="18"/>
          <w:szCs w:val="18"/>
          <w:lang w:val="el-GR"/>
        </w:rPr>
        <w:t>2</w:t>
      </w:r>
      <w:r w:rsidRPr="001856B6">
        <w:rPr>
          <w:rFonts w:ascii="Verdana" w:hAnsi="Verdana" w:cs="Arial"/>
          <w:sz w:val="18"/>
          <w:szCs w:val="18"/>
          <w:lang w:val="el-GR"/>
        </w:rPr>
        <w:t>.</w:t>
      </w:r>
      <w:r w:rsidR="00F36E9B">
        <w:rPr>
          <w:rFonts w:ascii="Verdana" w:hAnsi="Verdana" w:cs="Arial"/>
          <w:sz w:val="18"/>
          <w:szCs w:val="18"/>
          <w:lang w:val="el-GR"/>
        </w:rPr>
        <w:t>038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. Σε σχέση με το </w:t>
      </w:r>
      <w:r w:rsidR="00F36E9B">
        <w:rPr>
          <w:rFonts w:ascii="Verdana" w:hAnsi="Verdana" w:cs="Arial"/>
          <w:sz w:val="18"/>
          <w:szCs w:val="18"/>
          <w:lang w:val="el-GR"/>
        </w:rPr>
        <w:t>3</w:t>
      </w:r>
      <w:r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τρί</w:t>
      </w:r>
      <w:r>
        <w:rPr>
          <w:rFonts w:ascii="Verdana" w:hAnsi="Verdana" w:cs="Arial"/>
          <w:sz w:val="18"/>
          <w:szCs w:val="18"/>
          <w:lang w:val="el-GR"/>
        </w:rPr>
        <w:t>μηνο</w:t>
      </w:r>
      <w:r w:rsidRPr="000C4DE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του 202</w:t>
      </w:r>
      <w:r w:rsidR="00A81A48">
        <w:rPr>
          <w:rFonts w:ascii="Verdana" w:hAnsi="Verdana" w:cs="Arial"/>
          <w:sz w:val="18"/>
          <w:szCs w:val="18"/>
          <w:lang w:val="el-GR"/>
        </w:rPr>
        <w:t>4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παρατηρήθηκε </w:t>
      </w:r>
      <w:r w:rsidR="00F36E9B">
        <w:rPr>
          <w:rFonts w:ascii="Verdana" w:hAnsi="Verdana" w:cs="Arial"/>
          <w:sz w:val="18"/>
          <w:szCs w:val="18"/>
          <w:lang w:val="el-GR"/>
        </w:rPr>
        <w:t>μείωση</w:t>
      </w:r>
      <w:r w:rsidRPr="001856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F36E9B">
        <w:rPr>
          <w:rFonts w:ascii="Verdana" w:hAnsi="Verdana" w:cs="Arial"/>
          <w:sz w:val="18"/>
          <w:szCs w:val="18"/>
          <w:lang w:val="el-GR"/>
        </w:rPr>
        <w:t>3</w:t>
      </w:r>
      <w:r w:rsidR="00484207">
        <w:rPr>
          <w:rFonts w:ascii="Verdana" w:hAnsi="Verdana" w:cs="Arial"/>
          <w:sz w:val="18"/>
          <w:szCs w:val="18"/>
          <w:lang w:val="el-GR"/>
        </w:rPr>
        <w:t>.</w:t>
      </w:r>
      <w:r w:rsidR="00F36E9B">
        <w:rPr>
          <w:rFonts w:ascii="Verdana" w:hAnsi="Verdana" w:cs="Arial"/>
          <w:sz w:val="18"/>
          <w:szCs w:val="18"/>
          <w:lang w:val="el-GR"/>
        </w:rPr>
        <w:t>013</w:t>
      </w:r>
      <w:r w:rsidR="00C346B5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1856B6">
        <w:rPr>
          <w:rFonts w:ascii="Verdana" w:hAnsi="Verdana" w:cs="Arial"/>
          <w:sz w:val="18"/>
          <w:szCs w:val="18"/>
          <w:lang w:val="el-GR"/>
        </w:rPr>
        <w:t>θέσεων (</w:t>
      </w:r>
      <w:r w:rsidR="0038712B">
        <w:rPr>
          <w:rFonts w:ascii="Verdana" w:hAnsi="Verdana" w:cs="Arial"/>
          <w:sz w:val="18"/>
          <w:szCs w:val="18"/>
          <w:lang w:val="el-GR"/>
        </w:rPr>
        <w:t>-</w:t>
      </w:r>
      <w:r w:rsidR="00484207">
        <w:rPr>
          <w:rFonts w:ascii="Verdana" w:hAnsi="Verdana" w:cs="Arial"/>
          <w:sz w:val="18"/>
          <w:szCs w:val="18"/>
          <w:lang w:val="el-GR"/>
        </w:rPr>
        <w:t>1</w:t>
      </w:r>
      <w:r w:rsidR="00F36E9B">
        <w:rPr>
          <w:rFonts w:ascii="Verdana" w:hAnsi="Verdana" w:cs="Arial"/>
          <w:sz w:val="18"/>
          <w:szCs w:val="18"/>
          <w:lang w:val="el-GR"/>
        </w:rPr>
        <w:t>8,8</w:t>
      </w:r>
      <w:r w:rsidRPr="001856B6">
        <w:rPr>
          <w:rFonts w:ascii="Verdana" w:hAnsi="Verdana" w:cs="Arial"/>
          <w:sz w:val="18"/>
          <w:szCs w:val="18"/>
          <w:lang w:val="el-GR"/>
        </w:rPr>
        <w:t>%). (Πίνακας 1)</w:t>
      </w:r>
    </w:p>
    <w:p w14:paraId="66450900" w14:textId="77777777" w:rsidR="00960AB3" w:rsidRPr="001856B6" w:rsidRDefault="00960AB3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773133" w14:textId="3A24C199" w:rsidR="00960AB3" w:rsidRDefault="00B22F20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Το ποσοστό των κενών θέσεων ως προς το σύνολο των υπαλλήλων και των κενών θέσεων</w:t>
      </w:r>
      <w:r w:rsidR="00E60193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κατά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 xml:space="preserve"> το </w:t>
      </w:r>
      <w:r w:rsidR="00185F0E">
        <w:rPr>
          <w:rFonts w:ascii="Verdana" w:hAnsi="Verdana" w:cs="Arial"/>
          <w:sz w:val="18"/>
          <w:szCs w:val="18"/>
          <w:lang w:val="el-GR"/>
        </w:rPr>
        <w:t>4</w:t>
      </w:r>
      <w:r w:rsidR="00960AB3" w:rsidRPr="0036533E">
        <w:rPr>
          <w:rFonts w:ascii="Verdana" w:hAnsi="Verdana" w:cs="Arial"/>
          <w:sz w:val="18"/>
          <w:szCs w:val="18"/>
          <w:vertAlign w:val="superscript"/>
          <w:lang w:val="el-GR"/>
        </w:rPr>
        <w:t xml:space="preserve">ο 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135734">
        <w:rPr>
          <w:rFonts w:ascii="Verdana" w:hAnsi="Verdana" w:cs="Arial"/>
          <w:sz w:val="18"/>
          <w:szCs w:val="18"/>
          <w:lang w:val="el-GR"/>
        </w:rPr>
        <w:t>4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 xml:space="preserve"> </w:t>
      </w:r>
      <w:r w:rsidR="00185F0E">
        <w:rPr>
          <w:rFonts w:ascii="Verdana" w:hAnsi="Verdana" w:cs="Arial"/>
          <w:sz w:val="18"/>
          <w:szCs w:val="18"/>
          <w:lang w:val="el-GR"/>
        </w:rPr>
        <w:t xml:space="preserve">και του 2023 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 xml:space="preserve">ήταν </w:t>
      </w:r>
      <w:r w:rsidR="00185F0E">
        <w:rPr>
          <w:rFonts w:ascii="Verdana" w:hAnsi="Verdana" w:cs="Arial"/>
          <w:sz w:val="18"/>
          <w:szCs w:val="18"/>
          <w:lang w:val="el-GR"/>
        </w:rPr>
        <w:t>2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>,</w:t>
      </w:r>
      <w:r w:rsidR="00185F0E">
        <w:rPr>
          <w:rFonts w:ascii="Verdana" w:hAnsi="Verdana" w:cs="Arial"/>
          <w:sz w:val="18"/>
          <w:szCs w:val="18"/>
          <w:lang w:val="el-GR"/>
        </w:rPr>
        <w:t>8</w:t>
      </w:r>
      <w:r w:rsidR="00960AB3" w:rsidRPr="0036533E">
        <w:rPr>
          <w:rFonts w:ascii="Verdana" w:hAnsi="Verdana" w:cs="Arial"/>
          <w:sz w:val="18"/>
          <w:szCs w:val="18"/>
          <w:lang w:val="el-GR"/>
        </w:rPr>
        <w:t>%,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ενώ το προηγούμενο τρίμηνο </w:t>
      </w:r>
      <w:r w:rsidR="00185F0E">
        <w:rPr>
          <w:rFonts w:ascii="Verdana" w:hAnsi="Verdana" w:cs="Arial"/>
          <w:sz w:val="18"/>
          <w:szCs w:val="18"/>
          <w:lang w:val="el-GR"/>
        </w:rPr>
        <w:t>ήτ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αν </w:t>
      </w:r>
      <w:r w:rsidR="007E1B17">
        <w:rPr>
          <w:rFonts w:ascii="Verdana" w:hAnsi="Verdana" w:cs="Arial"/>
          <w:sz w:val="18"/>
          <w:szCs w:val="18"/>
          <w:lang w:val="el-GR"/>
        </w:rPr>
        <w:t>3</w:t>
      </w:r>
      <w:r w:rsidR="00135734">
        <w:rPr>
          <w:rFonts w:ascii="Verdana" w:hAnsi="Verdana" w:cs="Arial"/>
          <w:sz w:val="18"/>
          <w:szCs w:val="18"/>
          <w:lang w:val="el-GR"/>
        </w:rPr>
        <w:t>,</w:t>
      </w:r>
      <w:r w:rsidR="00185F0E">
        <w:rPr>
          <w:rFonts w:ascii="Verdana" w:hAnsi="Verdana" w:cs="Arial"/>
          <w:sz w:val="18"/>
          <w:szCs w:val="18"/>
          <w:lang w:val="el-GR"/>
        </w:rPr>
        <w:t>5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%. </w:t>
      </w:r>
      <w:r w:rsidR="00960AB3">
        <w:rPr>
          <w:rFonts w:ascii="Verdana" w:hAnsi="Verdana" w:cs="Arial"/>
          <w:sz w:val="18"/>
          <w:szCs w:val="18"/>
          <w:lang w:val="el-GR"/>
        </w:rPr>
        <w:t>Τα μεγαλ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ύτερα ποσοστά κενών θέσεων το </w:t>
      </w:r>
      <w:r w:rsidR="00185F0E">
        <w:rPr>
          <w:rFonts w:ascii="Verdana" w:hAnsi="Verdana" w:cs="Arial"/>
          <w:sz w:val="18"/>
          <w:szCs w:val="18"/>
          <w:lang w:val="el-GR"/>
        </w:rPr>
        <w:t>4</w:t>
      </w:r>
      <w:r w:rsidR="00960AB3" w:rsidRPr="001856B6">
        <w:rPr>
          <w:rFonts w:ascii="Verdana" w:hAnsi="Verdana" w:cs="Arial"/>
          <w:sz w:val="18"/>
          <w:szCs w:val="18"/>
          <w:vertAlign w:val="superscript"/>
          <w:lang w:val="el-GR"/>
        </w:rPr>
        <w:t>ο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135734">
        <w:rPr>
          <w:rFonts w:ascii="Verdana" w:hAnsi="Verdana" w:cs="Arial"/>
          <w:sz w:val="18"/>
          <w:szCs w:val="18"/>
          <w:lang w:val="el-GR"/>
        </w:rPr>
        <w:t>4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 xml:space="preserve"> παρατηρούνται στους Τομείς</w:t>
      </w:r>
      <w:r w:rsidR="00330C4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85F0E">
        <w:rPr>
          <w:rFonts w:ascii="Verdana" w:hAnsi="Verdana" w:cs="Arial"/>
          <w:sz w:val="18"/>
          <w:szCs w:val="18"/>
          <w:lang w:val="el-GR"/>
        </w:rPr>
        <w:t>των Τεχνών</w:t>
      </w:r>
      <w:r w:rsidR="00185F0E" w:rsidRPr="00444488">
        <w:rPr>
          <w:rFonts w:ascii="Verdana" w:hAnsi="Verdana" w:cs="Arial"/>
          <w:sz w:val="18"/>
          <w:szCs w:val="18"/>
          <w:lang w:val="el-GR"/>
        </w:rPr>
        <w:t>, Διασκέδαση</w:t>
      </w:r>
      <w:r w:rsidR="00185F0E">
        <w:rPr>
          <w:rFonts w:ascii="Verdana" w:hAnsi="Verdana" w:cs="Arial"/>
          <w:sz w:val="18"/>
          <w:szCs w:val="18"/>
          <w:lang w:val="el-GR"/>
        </w:rPr>
        <w:t>ς</w:t>
      </w:r>
      <w:r w:rsidR="00185F0E" w:rsidRPr="00444488">
        <w:rPr>
          <w:rFonts w:ascii="Verdana" w:hAnsi="Verdana" w:cs="Arial"/>
          <w:sz w:val="18"/>
          <w:szCs w:val="18"/>
          <w:lang w:val="el-GR"/>
        </w:rPr>
        <w:t xml:space="preserve"> και Ψυχαγωγία</w:t>
      </w:r>
      <w:r w:rsidR="00185F0E">
        <w:rPr>
          <w:rFonts w:ascii="Verdana" w:hAnsi="Verdana" w:cs="Arial"/>
          <w:sz w:val="18"/>
          <w:szCs w:val="18"/>
          <w:lang w:val="el-GR"/>
        </w:rPr>
        <w:t>ς</w:t>
      </w:r>
      <w:r w:rsidR="00185F0E" w:rsidRPr="00444488">
        <w:rPr>
          <w:rFonts w:ascii="Verdana" w:hAnsi="Verdana" w:cs="Arial"/>
          <w:sz w:val="18"/>
          <w:szCs w:val="18"/>
          <w:lang w:val="el-GR"/>
        </w:rPr>
        <w:t xml:space="preserve"> </w:t>
      </w:r>
      <w:r w:rsidR="00330C4B">
        <w:rPr>
          <w:rFonts w:ascii="Verdana" w:hAnsi="Verdana" w:cs="Arial"/>
          <w:sz w:val="18"/>
          <w:szCs w:val="18"/>
          <w:lang w:val="el-GR"/>
        </w:rPr>
        <w:t>(</w:t>
      </w:r>
      <w:r w:rsidR="00185F0E">
        <w:rPr>
          <w:rFonts w:ascii="Verdana" w:hAnsi="Verdana" w:cs="Arial"/>
          <w:sz w:val="18"/>
          <w:szCs w:val="18"/>
          <w:lang w:val="el-GR"/>
        </w:rPr>
        <w:t>4</w:t>
      </w:r>
      <w:r w:rsidR="00330C4B">
        <w:rPr>
          <w:rFonts w:ascii="Verdana" w:hAnsi="Verdana" w:cs="Arial"/>
          <w:sz w:val="18"/>
          <w:szCs w:val="18"/>
          <w:lang w:val="el-GR"/>
        </w:rPr>
        <w:t>,</w:t>
      </w:r>
      <w:r w:rsidR="00185F0E">
        <w:rPr>
          <w:rFonts w:ascii="Verdana" w:hAnsi="Verdana" w:cs="Arial"/>
          <w:sz w:val="18"/>
          <w:szCs w:val="18"/>
          <w:lang w:val="el-GR"/>
        </w:rPr>
        <w:t>7</w:t>
      </w:r>
      <w:r w:rsidR="00330C4B">
        <w:rPr>
          <w:rFonts w:ascii="Verdana" w:hAnsi="Verdana" w:cs="Arial"/>
          <w:sz w:val="18"/>
          <w:szCs w:val="18"/>
          <w:lang w:val="el-GR"/>
        </w:rPr>
        <w:t xml:space="preserve">%), </w:t>
      </w:r>
      <w:r w:rsidR="00135734">
        <w:rPr>
          <w:rFonts w:ascii="Verdana" w:hAnsi="Verdana" w:cs="Arial"/>
          <w:sz w:val="18"/>
          <w:szCs w:val="18"/>
          <w:lang w:val="el-GR"/>
        </w:rPr>
        <w:t xml:space="preserve">Δραστηριοτήτων Υπηρεσιών Παροχής Καταλύματος και Υπηρεσιών Εστίασης </w:t>
      </w:r>
      <w:r w:rsidR="0025415C">
        <w:rPr>
          <w:rFonts w:ascii="Verdana" w:hAnsi="Verdana" w:cs="Arial"/>
          <w:sz w:val="18"/>
          <w:szCs w:val="18"/>
          <w:lang w:val="el-GR"/>
        </w:rPr>
        <w:t>(</w:t>
      </w:r>
      <w:r w:rsidR="00185F0E">
        <w:rPr>
          <w:rFonts w:ascii="Verdana" w:hAnsi="Verdana" w:cs="Arial"/>
          <w:sz w:val="18"/>
          <w:szCs w:val="18"/>
          <w:lang w:val="el-GR"/>
        </w:rPr>
        <w:t>4</w:t>
      </w:r>
      <w:r w:rsidR="0025415C">
        <w:rPr>
          <w:rFonts w:ascii="Verdana" w:hAnsi="Verdana" w:cs="Arial"/>
          <w:sz w:val="18"/>
          <w:szCs w:val="18"/>
          <w:lang w:val="el-GR"/>
        </w:rPr>
        <w:t>,</w:t>
      </w:r>
      <w:r w:rsidR="00185F0E">
        <w:rPr>
          <w:rFonts w:ascii="Verdana" w:hAnsi="Verdana" w:cs="Arial"/>
          <w:sz w:val="18"/>
          <w:szCs w:val="18"/>
          <w:lang w:val="el-GR"/>
        </w:rPr>
        <w:t>6</w:t>
      </w:r>
      <w:r w:rsidR="0025415C">
        <w:rPr>
          <w:rFonts w:ascii="Verdana" w:hAnsi="Verdana" w:cs="Arial"/>
          <w:sz w:val="18"/>
          <w:szCs w:val="18"/>
          <w:lang w:val="el-GR"/>
        </w:rPr>
        <w:t>%)</w:t>
      </w:r>
      <w:r w:rsidR="00330C4B">
        <w:rPr>
          <w:rFonts w:ascii="Verdana" w:hAnsi="Verdana" w:cs="Arial"/>
          <w:sz w:val="18"/>
          <w:szCs w:val="18"/>
          <w:lang w:val="el-GR"/>
        </w:rPr>
        <w:t xml:space="preserve"> </w:t>
      </w:r>
      <w:r w:rsidR="0025415C">
        <w:rPr>
          <w:rFonts w:ascii="Verdana" w:hAnsi="Verdana" w:cs="Arial"/>
          <w:sz w:val="18"/>
          <w:szCs w:val="18"/>
          <w:lang w:val="el-GR"/>
        </w:rPr>
        <w:t>και</w:t>
      </w:r>
      <w:r w:rsidR="00185F0E">
        <w:rPr>
          <w:rFonts w:ascii="Verdana" w:hAnsi="Verdana" w:cs="Arial"/>
          <w:sz w:val="18"/>
          <w:szCs w:val="18"/>
          <w:lang w:val="el-GR"/>
        </w:rPr>
        <w:t xml:space="preserve"> </w:t>
      </w:r>
      <w:r w:rsidR="00185F0E" w:rsidRPr="00185F0E">
        <w:rPr>
          <w:rFonts w:ascii="Verdana" w:hAnsi="Verdana" w:cs="Arial"/>
          <w:sz w:val="18"/>
          <w:szCs w:val="18"/>
          <w:lang w:val="el-GR"/>
        </w:rPr>
        <w:t>Ενημέρωση</w:t>
      </w:r>
      <w:r w:rsidR="00185F0E">
        <w:rPr>
          <w:rFonts w:ascii="Verdana" w:hAnsi="Verdana" w:cs="Arial"/>
          <w:sz w:val="18"/>
          <w:szCs w:val="18"/>
          <w:lang w:val="el-GR"/>
        </w:rPr>
        <w:t>ς</w:t>
      </w:r>
      <w:r w:rsidR="00185F0E" w:rsidRPr="00185F0E">
        <w:rPr>
          <w:rFonts w:ascii="Verdana" w:hAnsi="Verdana" w:cs="Arial"/>
          <w:sz w:val="18"/>
          <w:szCs w:val="18"/>
          <w:lang w:val="el-GR"/>
        </w:rPr>
        <w:t xml:space="preserve"> και Επικοινωνία</w:t>
      </w:r>
      <w:r w:rsidR="00185F0E">
        <w:rPr>
          <w:rFonts w:ascii="Verdana" w:hAnsi="Verdana" w:cs="Arial"/>
          <w:sz w:val="18"/>
          <w:szCs w:val="18"/>
          <w:lang w:val="el-GR"/>
        </w:rPr>
        <w:t>ς</w:t>
      </w:r>
      <w:r w:rsidR="0025415C">
        <w:rPr>
          <w:rFonts w:ascii="Verdana" w:hAnsi="Verdana" w:cs="Arial"/>
          <w:sz w:val="18"/>
          <w:szCs w:val="18"/>
          <w:lang w:val="el-GR"/>
        </w:rPr>
        <w:t xml:space="preserve"> </w:t>
      </w:r>
      <w:r w:rsidR="00135734">
        <w:rPr>
          <w:rFonts w:ascii="Verdana" w:hAnsi="Verdana" w:cs="Arial"/>
          <w:sz w:val="18"/>
          <w:szCs w:val="18"/>
          <w:lang w:val="el-GR"/>
        </w:rPr>
        <w:t>(</w:t>
      </w:r>
      <w:r w:rsidR="00185F0E">
        <w:rPr>
          <w:rFonts w:ascii="Verdana" w:hAnsi="Verdana" w:cs="Arial"/>
          <w:sz w:val="18"/>
          <w:szCs w:val="18"/>
          <w:lang w:val="el-GR"/>
        </w:rPr>
        <w:t>3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,</w:t>
      </w:r>
      <w:r w:rsidR="00185F0E">
        <w:rPr>
          <w:rFonts w:ascii="Verdana" w:hAnsi="Verdana" w:cs="Arial"/>
          <w:sz w:val="18"/>
          <w:szCs w:val="18"/>
          <w:lang w:val="el-GR"/>
        </w:rPr>
        <w:t>7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%)</w:t>
      </w:r>
      <w:r w:rsidR="0025415C">
        <w:rPr>
          <w:rFonts w:ascii="Verdana" w:hAnsi="Verdana" w:cs="Arial"/>
          <w:sz w:val="18"/>
          <w:szCs w:val="18"/>
          <w:lang w:val="el-GR"/>
        </w:rPr>
        <w:t>.</w:t>
      </w:r>
      <w:r w:rsidR="00CD3CB6">
        <w:rPr>
          <w:rFonts w:ascii="Verdana" w:hAnsi="Verdana" w:cs="Arial"/>
          <w:sz w:val="18"/>
          <w:szCs w:val="18"/>
          <w:lang w:val="el-GR"/>
        </w:rPr>
        <w:t xml:space="preserve"> </w:t>
      </w:r>
      <w:r w:rsidR="00960AB3" w:rsidRPr="001856B6">
        <w:rPr>
          <w:rFonts w:ascii="Verdana" w:hAnsi="Verdana" w:cs="Arial"/>
          <w:sz w:val="18"/>
          <w:szCs w:val="18"/>
          <w:lang w:val="el-GR"/>
        </w:rPr>
        <w:t>(Πίνακας 2)</w:t>
      </w:r>
      <w:r w:rsidR="00960AB3" w:rsidRPr="00AD0ECF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348872C6" w14:textId="77777777" w:rsidR="005B78AD" w:rsidRDefault="005B78AD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EB9600" w14:textId="77777777" w:rsidR="0025415C" w:rsidRDefault="0025415C" w:rsidP="00960AB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A37E6F" w14:textId="2BB40F0A" w:rsidR="00960AB3" w:rsidRPr="0056035F" w:rsidRDefault="0097407B" w:rsidP="00F56ACA">
      <w:pPr>
        <w:jc w:val="center"/>
        <w:rPr>
          <w:rFonts w:ascii="Verdana" w:hAnsi="Verdana" w:cs="Arial"/>
          <w:lang w:val="el-GR"/>
        </w:rPr>
      </w:pPr>
      <w:r>
        <w:rPr>
          <w:rFonts w:ascii="Verdana" w:hAnsi="Verdana" w:cs="Arial"/>
          <w:noProof/>
          <w:lang w:val="el-GR"/>
        </w:rPr>
        <w:drawing>
          <wp:inline distT="0" distB="0" distL="0" distR="0" wp14:anchorId="268A1547" wp14:editId="36D886B1">
            <wp:extent cx="6078220" cy="4249420"/>
            <wp:effectExtent l="0" t="0" r="0" b="0"/>
            <wp:docPr id="15689530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424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57EF75" w14:textId="617BB347" w:rsidR="001712CF" w:rsidRPr="00960AB3" w:rsidRDefault="001712CF" w:rsidP="00137DD3">
      <w:pPr>
        <w:jc w:val="center"/>
        <w:rPr>
          <w:rFonts w:ascii="Verdana" w:hAnsi="Verdana" w:cs="Arial"/>
          <w:sz w:val="18"/>
          <w:szCs w:val="18"/>
        </w:rPr>
      </w:pPr>
    </w:p>
    <w:p w14:paraId="7F1F821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69"/>
        <w:gridCol w:w="1037"/>
        <w:gridCol w:w="1037"/>
        <w:gridCol w:w="1131"/>
        <w:gridCol w:w="284"/>
        <w:gridCol w:w="1167"/>
        <w:gridCol w:w="1276"/>
      </w:tblGrid>
      <w:tr w:rsidR="00960AB3" w:rsidRPr="00667E07" w14:paraId="2EEFECFA" w14:textId="77777777" w:rsidTr="00444488">
        <w:trPr>
          <w:trHeight w:val="389"/>
          <w:jc w:val="center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C7F691B" w14:textId="77777777" w:rsidR="00960AB3" w:rsidRPr="00667E07" w:rsidRDefault="00960AB3" w:rsidP="007E4AEA">
            <w:pPr>
              <w:jc w:val="both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sz w:val="18"/>
                <w:szCs w:val="18"/>
                <w:lang w:val="el-GR"/>
              </w:rPr>
              <w:lastRenderedPageBreak/>
              <w:br w:type="page"/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Πίνακας 1</w:t>
            </w:r>
          </w:p>
        </w:tc>
      </w:tr>
      <w:tr w:rsidR="00960AB3" w:rsidRPr="00667E07" w14:paraId="39822DAA" w14:textId="77777777" w:rsidTr="00444488">
        <w:trPr>
          <w:trHeight w:val="389"/>
          <w:jc w:val="center"/>
        </w:trPr>
        <w:tc>
          <w:tcPr>
            <w:tcW w:w="86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5630731" w14:textId="77777777" w:rsidR="00960AB3" w:rsidRPr="00667E07" w:rsidRDefault="00960AB3" w:rsidP="007E4AEA">
            <w:pPr>
              <w:ind w:left="-112" w:right="-94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Nace 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Αν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αθ</w:t>
            </w: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.2</w:t>
            </w:r>
          </w:p>
        </w:tc>
        <w:tc>
          <w:tcPr>
            <w:tcW w:w="326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317AA83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3205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DF5108C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Αριθμός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Κενών Θέσεων</w:t>
            </w:r>
          </w:p>
        </w:tc>
        <w:tc>
          <w:tcPr>
            <w:tcW w:w="28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D88A419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E0C50BC" w14:textId="77777777" w:rsidR="00960AB3" w:rsidRPr="00667E07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% Μεταβολή</w:t>
            </w:r>
          </w:p>
        </w:tc>
      </w:tr>
      <w:tr w:rsidR="007A08A7" w:rsidRPr="007B2067" w14:paraId="00FC7E95" w14:textId="77777777" w:rsidTr="00444488">
        <w:trPr>
          <w:trHeight w:val="567"/>
          <w:jc w:val="center"/>
        </w:trPr>
        <w:tc>
          <w:tcPr>
            <w:tcW w:w="86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21EA5DA" w14:textId="77777777" w:rsidR="007A08A7" w:rsidRPr="00667E07" w:rsidRDefault="007A08A7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326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CCD86E4" w14:textId="77777777" w:rsidR="007A08A7" w:rsidRPr="00667E07" w:rsidRDefault="007A08A7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5256601" w14:textId="07835DCD" w:rsidR="00E259FC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185F0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  <w:p w14:paraId="73BCCBD7" w14:textId="44F895D9" w:rsidR="007A08A7" w:rsidRPr="00DC0F5E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DC0F5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27F1E35" w14:textId="31DC91FC" w:rsidR="00E259FC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185F0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  <w:p w14:paraId="2CE4F06A" w14:textId="49F5D62E" w:rsidR="007A08A7" w:rsidRPr="00C346B5" w:rsidRDefault="00E259FC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EA017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FB3D0C" w14:textId="2880F23F" w:rsidR="00E259FC" w:rsidRDefault="00E259FC" w:rsidP="007A08A7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185F0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  <w:p w14:paraId="65E7EF58" w14:textId="21066DFF" w:rsidR="007A08A7" w:rsidRPr="001C1301" w:rsidRDefault="00E259FC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  </w:t>
            </w:r>
            <w:r w:rsidR="007A08A7"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DC0F5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DD5DED6" w14:textId="77777777" w:rsidR="007A08A7" w:rsidRPr="00667E07" w:rsidRDefault="007A08A7" w:rsidP="007A08A7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1A1E974" w14:textId="6F0835C6" w:rsidR="007A08A7" w:rsidRPr="00BC0A84" w:rsidRDefault="008F5A90" w:rsidP="00C019A2">
            <w:pPr>
              <w:ind w:left="-70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185F0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7A08A7" w:rsidRPr="00BC0A8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DC0F5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="007A08A7"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/ 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185F0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EA017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="00C019A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41B93A9" w14:textId="14965B28" w:rsidR="007A08A7" w:rsidRPr="00F52EDE" w:rsidRDefault="00C019A2" w:rsidP="00C019A2">
            <w:pPr>
              <w:ind w:left="-203" w:right="-225"/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185F0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444488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DC0F5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/</w:t>
            </w:r>
            <w:r w:rsidR="007A08A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7A08A7" w:rsidRPr="00BC0A8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DC0F5E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</w:tr>
      <w:tr w:rsidR="00185F0E" w:rsidRPr="002F52EA" w14:paraId="1864185E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190D8D7" w14:textId="77777777" w:rsidR="00185F0E" w:rsidRPr="007B206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CDBB195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33881B5" w14:textId="0EFBE1FA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59D50220" w14:textId="09CC797D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nil"/>
              <w:right w:val="single" w:sz="4" w:space="0" w:color="365F91"/>
            </w:tcBorders>
            <w:vAlign w:val="center"/>
          </w:tcPr>
          <w:p w14:paraId="5BBF6BC0" w14:textId="0C74DCA9" w:rsidR="00185F0E" w:rsidRPr="00BC0A84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99594B1" w14:textId="4E5CEEB4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365F91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A763260" w14:textId="1AA32659" w:rsidR="00185F0E" w:rsidRPr="003946CB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-57,1</w:t>
            </w:r>
          </w:p>
        </w:tc>
        <w:tc>
          <w:tcPr>
            <w:tcW w:w="1276" w:type="dxa"/>
            <w:tcBorders>
              <w:top w:val="single" w:sz="4" w:space="0" w:color="365F91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377722F" w14:textId="5EC22C31" w:rsidR="00185F0E" w:rsidRDefault="00185F0E" w:rsidP="00185F0E">
            <w:pPr>
              <w:ind w:right="44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    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0,0</w:t>
            </w:r>
          </w:p>
        </w:tc>
      </w:tr>
      <w:tr w:rsidR="00185F0E" w:rsidRPr="002F52EA" w14:paraId="5A7469D6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796D4" w14:textId="77777777" w:rsidR="00185F0E" w:rsidRPr="007B206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22432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828E" w14:textId="34000978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46D1C" w14:textId="05EE1B8A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470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66A97C0" w14:textId="2C40646A" w:rsidR="00185F0E" w:rsidRPr="00BC0A84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1.026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024C6CA8" w14:textId="19C9FB0E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8F11C95" w14:textId="45422E64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64E258C5" w14:textId="22117FA0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64,4</w:t>
            </w:r>
          </w:p>
        </w:tc>
      </w:tr>
      <w:tr w:rsidR="00185F0E" w:rsidRPr="005B2E4D" w14:paraId="58970EFB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D22A4" w14:textId="77777777" w:rsidR="00185F0E" w:rsidRPr="007B206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6B6A1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4284" w14:textId="597E3DBF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7788" w14:textId="1E9BF635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E3B4B02" w14:textId="38F01328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3B98B2D" w14:textId="5E219ED1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01D3C81" w14:textId="28DBAD40" w:rsidR="00185F0E" w:rsidRPr="00ED3D46" w:rsidRDefault="00185F0E" w:rsidP="00185F0E">
            <w:pPr>
              <w:ind w:right="37"/>
              <w:jc w:val="right"/>
              <w:rPr>
                <w:rFonts w:ascii="Verdana" w:hAnsi="Verdana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-98,7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6CA6DDC7" w14:textId="1AE100AC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-50,0</w:t>
            </w:r>
          </w:p>
        </w:tc>
      </w:tr>
      <w:tr w:rsidR="00185F0E" w:rsidRPr="005B2E4D" w14:paraId="4B6F0C93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9E68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7D2DA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0AB39" w14:textId="66771C47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5BC4" w14:textId="398B9992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E0E1F36" w14:textId="04B04B24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ED00626" w14:textId="6A599C67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D88CE1A" w14:textId="38160479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24577D4F" w14:textId="50F22490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-1,1</w:t>
            </w:r>
          </w:p>
        </w:tc>
      </w:tr>
      <w:tr w:rsidR="00185F0E" w:rsidRPr="005B2E4D" w14:paraId="396C8EF7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4B2D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AED24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85837" w14:textId="41B1E2CE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2386" w14:textId="5A262F36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Calibri"/>
                <w:color w:val="365F91"/>
                <w:sz w:val="18"/>
                <w:szCs w:val="18"/>
              </w:rPr>
              <w:t>315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2A8BAF3" w14:textId="2D52CED8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920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E18CC00" w14:textId="187D1A91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8570007" w14:textId="11A9EEF1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CA8F931" w14:textId="23A63E8A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-6,1</w:t>
            </w:r>
          </w:p>
        </w:tc>
      </w:tr>
      <w:tr w:rsidR="00185F0E" w:rsidRPr="005B2E4D" w14:paraId="1FD8AC87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55C1F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C232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59CBB" w14:textId="691079A6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2.659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A7DFD" w14:textId="019B199D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2.849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A901465" w14:textId="44D6129B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2.479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646B5D73" w14:textId="57478C31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5ED012A" w14:textId="3FB16E16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0524973" w14:textId="6589A905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-6,8</w:t>
            </w:r>
          </w:p>
        </w:tc>
      </w:tr>
      <w:tr w:rsidR="00185F0E" w:rsidRPr="005B2E4D" w14:paraId="4E396510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F724F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1348A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964ED" w14:textId="65F20157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1CD48" w14:textId="41169A27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48D46A8" w14:textId="691EE21A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360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ADC6C7A" w14:textId="633B7930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53A6F2A" w14:textId="046A3112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DC79F5C" w14:textId="27455BE2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-29,5</w:t>
            </w:r>
          </w:p>
        </w:tc>
      </w:tr>
      <w:tr w:rsidR="00185F0E" w:rsidRPr="005B2E4D" w14:paraId="1C6EEEF0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EC16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BB03A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48FA9" w14:textId="562DFD4B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1.469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4A7E" w14:textId="6ABCB405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3.793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DBEA69A" w14:textId="61244D52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2.431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460A5230" w14:textId="343F593F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4FFD92D" w14:textId="72257A72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-35,9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63B4FBE" w14:textId="3D896051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65,5</w:t>
            </w:r>
          </w:p>
        </w:tc>
      </w:tr>
      <w:tr w:rsidR="00185F0E" w:rsidRPr="005B2E4D" w14:paraId="73C107D7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12887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BDDB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C22DE" w14:textId="057DEAFE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483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9436" w14:textId="5F3F9E89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476CC0B2" w14:textId="0F5185AE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750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322947DA" w14:textId="2CB956C1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4B65234" w14:textId="47AA244E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17C9732" w14:textId="55534E21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55,3</w:t>
            </w:r>
          </w:p>
        </w:tc>
      </w:tr>
      <w:tr w:rsidR="00185F0E" w:rsidRPr="005B2E4D" w14:paraId="6A618610" w14:textId="77777777" w:rsidTr="00444488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C987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14C9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4D92" w14:textId="484496D9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413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C98C1" w14:textId="016141D5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509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74DCFF39" w14:textId="7B808E9B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635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D38291D" w14:textId="2C4780D1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E8E1DAB" w14:textId="15583A18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D1504AF" w14:textId="0919F66A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53,8</w:t>
            </w:r>
          </w:p>
        </w:tc>
      </w:tr>
      <w:tr w:rsidR="00185F0E" w:rsidRPr="005B2E4D" w14:paraId="0461BA1F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0182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AF12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0D05" w14:textId="0C0C23B9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05D98" w14:textId="027EB3C4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5F375E5" w14:textId="447DBCBB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110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7FEBEAF" w14:textId="685A3FD5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2E64061" w14:textId="33D4F166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6408601" w14:textId="58275AA6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155,8</w:t>
            </w:r>
          </w:p>
        </w:tc>
      </w:tr>
      <w:tr w:rsidR="00185F0E" w:rsidRPr="005B2E4D" w14:paraId="0566D798" w14:textId="77777777" w:rsidTr="00444488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DF501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CF49D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0F4B" w14:textId="7B83FB91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1.122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46512" w14:textId="4E852C6A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1.160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D763F8D" w14:textId="07160222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1.315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C70E029" w14:textId="6386BC2D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15459DE" w14:textId="3DD03AA8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1C084C61" w14:textId="283D1D26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17,2</w:t>
            </w:r>
          </w:p>
        </w:tc>
      </w:tr>
      <w:tr w:rsidR="00185F0E" w:rsidRPr="005B2E4D" w14:paraId="45091429" w14:textId="77777777" w:rsidTr="00444488">
        <w:trPr>
          <w:trHeight w:val="6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9A398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D758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3A4F" w14:textId="07ACF4DD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970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E5C1" w14:textId="0A57506E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2C6AFD19" w14:textId="0EB6F8B5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517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1F7C75B6" w14:textId="0D524017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4BC817E" w14:textId="463F5853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EC05EFE" w14:textId="479642D3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-46,7</w:t>
            </w:r>
          </w:p>
        </w:tc>
      </w:tr>
      <w:tr w:rsidR="00185F0E" w:rsidRPr="005B2E4D" w14:paraId="11788C83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7333A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4F2BE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11F1E" w14:textId="77018F7A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38F4C" w14:textId="5E73BE09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172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4DD48CE" w14:textId="685F1F70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618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383EB36B" w14:textId="2B323ECF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875ECA2" w14:textId="3D600FB3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259,3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F03D7BF" w14:textId="26DB0DA0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-11,1</w:t>
            </w:r>
          </w:p>
        </w:tc>
      </w:tr>
      <w:tr w:rsidR="00185F0E" w:rsidRPr="005B2E4D" w14:paraId="2399DA2D" w14:textId="77777777" w:rsidTr="00444488">
        <w:trPr>
          <w:trHeight w:val="374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33410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125AC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2BD8" w14:textId="5BA31B1A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894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2011E" w14:textId="6FC87537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637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6F21BB48" w14:textId="23FE3FB1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196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7C1A9BC2" w14:textId="46052D4E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23D6632E" w14:textId="77EDF991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72A79F5E" w14:textId="3F0768A4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-78,1</w:t>
            </w:r>
          </w:p>
        </w:tc>
      </w:tr>
      <w:tr w:rsidR="00185F0E" w:rsidRPr="005B2E4D" w14:paraId="08D47A73" w14:textId="77777777" w:rsidTr="00444488">
        <w:trPr>
          <w:trHeight w:val="778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3C218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F315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F105F" w14:textId="1408C9B3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D8A4" w14:textId="059C1AAD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0D3AD40A" w14:textId="40700E27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880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24E5298C" w14:textId="7B21CB91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677B641" w14:textId="35732B9B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39979FA6" w14:textId="625D8C7D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65,7</w:t>
            </w:r>
          </w:p>
        </w:tc>
      </w:tr>
      <w:tr w:rsidR="00185F0E" w:rsidRPr="005B2E4D" w14:paraId="1D3C7E00" w14:textId="77777777" w:rsidTr="00444488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4AC5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33BDD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C4E05" w14:textId="66DE0603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13A0" w14:textId="1582FACB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639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365F91"/>
            </w:tcBorders>
            <w:vAlign w:val="center"/>
          </w:tcPr>
          <w:p w14:paraId="5BBF93B3" w14:textId="7EBBD29D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458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nil"/>
              <w:right w:val="single" w:sz="4" w:space="0" w:color="365F91"/>
            </w:tcBorders>
            <w:vAlign w:val="center"/>
          </w:tcPr>
          <w:p w14:paraId="5F922B2B" w14:textId="3D5F9D7A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058EF51B" w14:textId="7C728C32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585DB02C" w14:textId="36534811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703,5</w:t>
            </w:r>
          </w:p>
        </w:tc>
      </w:tr>
      <w:tr w:rsidR="00185F0E" w:rsidRPr="005B2E4D" w14:paraId="10C1DB08" w14:textId="77777777" w:rsidTr="00444488">
        <w:trPr>
          <w:trHeight w:val="562"/>
          <w:jc w:val="center"/>
        </w:trPr>
        <w:tc>
          <w:tcPr>
            <w:tcW w:w="864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34BA7CB3" w14:textId="77777777" w:rsidR="00185F0E" w:rsidRPr="00667E07" w:rsidRDefault="00185F0E" w:rsidP="00185F0E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14EA96E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1C6C8F5" w14:textId="14AE1D1E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721863B3" w14:textId="6CACD7F6" w:rsidR="00185F0E" w:rsidRPr="00B13A3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2CB5BE3E" w14:textId="394758C1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208</w:t>
            </w:r>
          </w:p>
        </w:tc>
        <w:tc>
          <w:tcPr>
            <w:tcW w:w="284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3501FDF" w14:textId="7847BA71" w:rsidR="00185F0E" w:rsidRPr="001B79C9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365F91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43E39590" w14:textId="0E86F52F" w:rsidR="00185F0E" w:rsidRDefault="00185F0E" w:rsidP="00185F0E">
            <w:pPr>
              <w:ind w:right="8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0CED9034" w14:textId="3758FEE0" w:rsidR="00185F0E" w:rsidRDefault="00185F0E" w:rsidP="00185F0E">
            <w:pPr>
              <w:ind w:right="116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-57,6</w:t>
            </w:r>
          </w:p>
        </w:tc>
      </w:tr>
      <w:tr w:rsidR="00185F0E" w:rsidRPr="009A308F" w14:paraId="15A81F53" w14:textId="77777777" w:rsidTr="00444488">
        <w:trPr>
          <w:trHeight w:val="475"/>
          <w:jc w:val="center"/>
        </w:trPr>
        <w:tc>
          <w:tcPr>
            <w:tcW w:w="86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7FC87F6" w14:textId="77777777" w:rsidR="00185F0E" w:rsidRPr="00667E07" w:rsidRDefault="00185F0E" w:rsidP="00185F0E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DF8E234" w14:textId="77777777" w:rsidR="00185F0E" w:rsidRPr="00667E07" w:rsidRDefault="00185F0E" w:rsidP="00185F0E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667E0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400AA5DB" w14:textId="0875E573" w:rsidR="00185F0E" w:rsidRPr="002B0BD9" w:rsidRDefault="00185F0E" w:rsidP="00185F0E">
            <w:pPr>
              <w:ind w:right="93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12.038</w:t>
            </w:r>
          </w:p>
        </w:tc>
        <w:tc>
          <w:tcPr>
            <w:tcW w:w="10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389888A" w14:textId="71C71BA0" w:rsidR="00185F0E" w:rsidRDefault="00185F0E" w:rsidP="00185F0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16.010</w:t>
            </w:r>
          </w:p>
        </w:tc>
        <w:tc>
          <w:tcPr>
            <w:tcW w:w="1131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vAlign w:val="center"/>
          </w:tcPr>
          <w:p w14:paraId="7E4808FF" w14:textId="6BF343C3" w:rsidR="00185F0E" w:rsidRPr="003049D1" w:rsidRDefault="00185F0E" w:rsidP="00185F0E">
            <w:pPr>
              <w:ind w:right="144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12.997</w:t>
            </w:r>
          </w:p>
        </w:tc>
        <w:tc>
          <w:tcPr>
            <w:tcW w:w="2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2C8E0A03" w14:textId="148890CC" w:rsidR="00185F0E" w:rsidRPr="009A308F" w:rsidRDefault="00185F0E" w:rsidP="00185F0E">
            <w:pPr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6022D3CE" w14:textId="4B9BFF62" w:rsidR="00185F0E" w:rsidRPr="0074531B" w:rsidRDefault="00185F0E" w:rsidP="00185F0E">
            <w:pPr>
              <w:ind w:right="8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-18,8</w:t>
            </w:r>
          </w:p>
        </w:tc>
        <w:tc>
          <w:tcPr>
            <w:tcW w:w="127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tcMar>
              <w:right w:w="284" w:type="dxa"/>
            </w:tcMar>
            <w:vAlign w:val="center"/>
          </w:tcPr>
          <w:p w14:paraId="332460F3" w14:textId="53F93F4F" w:rsidR="00185F0E" w:rsidRPr="004E02C7" w:rsidRDefault="00185F0E" w:rsidP="00185F0E">
            <w:pPr>
              <w:ind w:right="116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8,0</w:t>
            </w:r>
          </w:p>
        </w:tc>
      </w:tr>
    </w:tbl>
    <w:p w14:paraId="56CAC2B5" w14:textId="3B9C8354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6704BB" w14:textId="512D6442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6C0839" w14:textId="2C846127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8FE4F7" w14:textId="444FC2BA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EE4218" w14:textId="496A7B78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0F81E3" w14:textId="0EF6AC65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83C55E" w14:textId="77777777" w:rsidR="00FB2788" w:rsidRDefault="00FB2788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8406ABF" w14:textId="4A4BE2E0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4B7BC6" w14:textId="15F2F9DE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686B41" w14:textId="32A44EDF" w:rsidR="00C019A2" w:rsidRDefault="00C019A2" w:rsidP="00C019A2">
      <w:pPr>
        <w:tabs>
          <w:tab w:val="left" w:pos="7655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64728CD6" w14:textId="06128648" w:rsidR="003B3552" w:rsidRDefault="003B3552">
      <w:pPr>
        <w:rPr>
          <w:rFonts w:ascii="Verdana" w:hAnsi="Verdana" w:cs="Arial"/>
          <w:sz w:val="18"/>
          <w:szCs w:val="18"/>
          <w:lang w:val="el-GR"/>
        </w:rPr>
      </w:pPr>
    </w:p>
    <w:p w14:paraId="0E4C92E6" w14:textId="77777777" w:rsidR="0080781E" w:rsidRDefault="0080781E" w:rsidP="00C019A2">
      <w:pPr>
        <w:tabs>
          <w:tab w:val="left" w:pos="7655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4424"/>
        <w:gridCol w:w="1334"/>
        <w:gridCol w:w="1318"/>
        <w:gridCol w:w="1332"/>
      </w:tblGrid>
      <w:tr w:rsidR="00960AB3" w14:paraId="6AC160F7" w14:textId="77777777" w:rsidTr="00553635">
        <w:trPr>
          <w:trHeight w:val="389"/>
          <w:jc w:val="center"/>
        </w:trPr>
        <w:tc>
          <w:tcPr>
            <w:tcW w:w="9588" w:type="dxa"/>
            <w:gridSpan w:val="5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2130DE00" w14:textId="77777777" w:rsidR="00960AB3" w:rsidRPr="00596EE4" w:rsidRDefault="00960AB3" w:rsidP="007E4AEA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lastRenderedPageBreak/>
              <w:t>Πίνακας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2</w:t>
            </w:r>
          </w:p>
        </w:tc>
      </w:tr>
      <w:tr w:rsidR="00960AB3" w14:paraId="42EF8598" w14:textId="77777777" w:rsidTr="00553635">
        <w:trPr>
          <w:trHeight w:val="576"/>
          <w:jc w:val="center"/>
        </w:trPr>
        <w:tc>
          <w:tcPr>
            <w:tcW w:w="118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7B1E210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Nace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 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Αν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αθ.</w:t>
            </w: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442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E3A3CBB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Οικονομική Δραστηριότητα</w:t>
            </w:r>
          </w:p>
        </w:tc>
        <w:tc>
          <w:tcPr>
            <w:tcW w:w="3984" w:type="dxa"/>
            <w:gridSpan w:val="3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B389F43" w14:textId="77777777" w:rsidR="00960AB3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Ποσοστό Κενών Θέσεων</w:t>
            </w:r>
          </w:p>
          <w:p w14:paraId="06429234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960AB3" w14:paraId="4AD9F3B6" w14:textId="77777777" w:rsidTr="00553635">
        <w:trPr>
          <w:trHeight w:val="605"/>
          <w:jc w:val="center"/>
        </w:trPr>
        <w:tc>
          <w:tcPr>
            <w:tcW w:w="118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79E4F49A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</w:p>
        </w:tc>
        <w:tc>
          <w:tcPr>
            <w:tcW w:w="442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F88B6B9" w14:textId="77777777" w:rsidR="00960AB3" w:rsidRPr="00596EE4" w:rsidRDefault="00960AB3" w:rsidP="007E4AEA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33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1AD6BDF0" w14:textId="618FDB13" w:rsidR="00960AB3" w:rsidRPr="00AD2E02" w:rsidRDefault="00960AB3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FC70B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</w:t>
            </w:r>
            <w:r w:rsidR="00AD2E0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31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3B4154CA" w14:textId="7A82E9D1" w:rsidR="00960AB3" w:rsidRPr="00553635" w:rsidRDefault="00960AB3" w:rsidP="008F5A90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  <w:r w:rsidR="008F5A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 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FC70B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3</w:t>
            </w:r>
            <w:r w:rsidR="008F5A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AC2A8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33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545E907D" w14:textId="3D255327" w:rsidR="00960AB3" w:rsidRPr="00FB2788" w:rsidRDefault="00FB2788" w:rsidP="007E4AEA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Τ</w:t>
            </w:r>
            <w:r w:rsidR="00FC70BD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  <w:r w:rsidR="008F5A90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="00960AB3" w:rsidRPr="00D525C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</w:t>
            </w:r>
            <w:r w:rsidR="00960AB3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</w:t>
            </w:r>
            <w:r w:rsidR="00AD2E02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FC70BD" w:rsidRPr="006F5006" w14:paraId="6A43494E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760F7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B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FA105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Ορυχεία και Λατομεία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12CFB" w14:textId="6B8DE982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7962A" w14:textId="55AB7892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8A232" w14:textId="02BDE69C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0,6</w:t>
            </w:r>
          </w:p>
        </w:tc>
      </w:tr>
      <w:tr w:rsidR="00FC70BD" w:rsidRPr="006F5006" w14:paraId="71BE2A60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019D1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C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B30A8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Μεταποίηση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6CAE" w14:textId="4815A612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42C45" w14:textId="2DEB4357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343D5" w14:textId="069F8201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</w:tr>
      <w:tr w:rsidR="00FC70BD" w:rsidRPr="006F5006" w14:paraId="6C5BFE46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A993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D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23A42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Ηλεκτρικού Ρεύματος, Φυσικού Αερίου, Ατμού και Κλιματισμού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19EE3" w14:textId="4C89C22A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94B0C" w14:textId="5208FDB6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EA5F" w14:textId="3DB4BF7A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0,1</w:t>
            </w:r>
          </w:p>
        </w:tc>
      </w:tr>
      <w:tr w:rsidR="00FC70BD" w:rsidRPr="006F5006" w14:paraId="0CF5D5CE" w14:textId="77777777" w:rsidTr="00553635">
        <w:trPr>
          <w:trHeight w:val="778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B360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E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2BBC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Παροχή Νερού, Επεξεργασία Λυμάτων, Διαχείριση Αποβλήτων και Δραστηριότητες Εξυγίανσης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BE8A" w14:textId="77A37B5A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875B2" w14:textId="4510EE61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0508" w14:textId="4EDB5B47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</w:tr>
      <w:tr w:rsidR="00FC70BD" w:rsidRPr="006F5006" w14:paraId="25A44F87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07C4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F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D26F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Κατασκευές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92D7" w14:textId="2EFE6789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D0384" w14:textId="7A2F7CF4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CCEBF" w14:textId="5A2093AE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2,3</w:t>
            </w:r>
          </w:p>
        </w:tc>
      </w:tr>
      <w:tr w:rsidR="00FC70BD" w:rsidRPr="006F5006" w14:paraId="26B2FC86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BB53A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G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43AFA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Χονδρικό και Λιανικό Εμπόριο, Επισκευή Μηχανοκίνητων Οχημάτων και Μοτοσικλετών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588C" w14:textId="3CF12318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CB087" w14:textId="5BCEE02B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CF155" w14:textId="3E500834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3,1</w:t>
            </w:r>
          </w:p>
        </w:tc>
      </w:tr>
      <w:tr w:rsidR="00FC70BD" w:rsidRPr="006F5006" w14:paraId="56DACCE1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632E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H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FAA46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Μεταφορά και Αποθήκευση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41766" w14:textId="7DCFC751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260F9" w14:textId="5447D684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EFDC8" w14:textId="2CCF663D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</w:tr>
      <w:tr w:rsidR="00FC70BD" w:rsidRPr="006F5006" w14:paraId="074FAB7C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AACF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I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7D39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Υπηρεσιών Παροχής Καταλύματος και Υπηρεσιών Εστίασης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3CC1F" w14:textId="1BDD9971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A7FE" w14:textId="0146F527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B6FE0" w14:textId="60074885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4,6</w:t>
            </w:r>
          </w:p>
        </w:tc>
      </w:tr>
      <w:tr w:rsidR="00FC70BD" w:rsidRPr="006F5006" w14:paraId="2178A501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75FD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J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51864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597FB" w14:textId="51C5ED84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4685A" w14:textId="738B6397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1B50" w14:textId="3CF89A02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3,7</w:t>
            </w:r>
          </w:p>
        </w:tc>
      </w:tr>
      <w:tr w:rsidR="00FC70BD" w:rsidRPr="006F5006" w14:paraId="7770E9F3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E225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K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6638E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Χρηματοπιστωτικές και Ασφαλιστικές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62EAE" w14:textId="32369B6D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98DD" w14:textId="29909C6D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A0CFB" w14:textId="0F6317A9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2,8</w:t>
            </w:r>
          </w:p>
        </w:tc>
      </w:tr>
      <w:tr w:rsidR="00FC70BD" w:rsidRPr="006F5006" w14:paraId="593F4D5F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BF75A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L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D1D13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Διαχείριση Ακίνητης Περιουσίας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3286" w14:textId="0539DC34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299A" w14:textId="6F34CB2F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4DA80" w14:textId="289EEB33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</w:tr>
      <w:tr w:rsidR="00FC70BD" w:rsidRPr="006F5006" w14:paraId="077C622E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80C6D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M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A669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EAE0" w14:textId="06A37210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8053" w14:textId="1A785A33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BA7AC" w14:textId="401E1247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3,3</w:t>
            </w:r>
          </w:p>
        </w:tc>
      </w:tr>
      <w:tr w:rsidR="00FC70BD" w:rsidRPr="006F5006" w14:paraId="4E01C276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F3961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N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920B2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1A10" w14:textId="658101C9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CCA02" w14:textId="0A58A252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5B50" w14:textId="1690D5E0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2,7</w:t>
            </w:r>
          </w:p>
        </w:tc>
      </w:tr>
      <w:tr w:rsidR="00FC70BD" w:rsidRPr="006F5006" w14:paraId="5D1BAC91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E0943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O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63026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Δημόσια Διοίκηση και Άμυνα, Υποχρεωτική Κοινωνική Ασφάλιση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1EF5B" w14:textId="6D67BBB0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84FD3" w14:textId="4D27579B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B1C5B" w14:textId="5B66696A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</w:tr>
      <w:tr w:rsidR="00FC70BD" w:rsidRPr="006F5006" w14:paraId="417E982A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2AE5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P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23C19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Εκπαίδευση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9207" w14:textId="6F2EDBB1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6F5A1" w14:textId="1A8ECFF1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9E838" w14:textId="794C9DF7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0,5</w:t>
            </w:r>
          </w:p>
        </w:tc>
      </w:tr>
      <w:tr w:rsidR="00FC70BD" w:rsidRPr="006F5006" w14:paraId="3479BAD0" w14:textId="77777777" w:rsidTr="00553635">
        <w:trPr>
          <w:trHeight w:val="562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06BC9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Q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3C069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Δραστηριότητες Σχετικές με την Ανθρώπινη Υγεία και την Κοινωνική Μέριμνα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92D13" w14:textId="56881978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FCD6" w14:textId="1E3373FC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436E" w14:textId="7D94ED18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3,5</w:t>
            </w:r>
          </w:p>
        </w:tc>
      </w:tr>
      <w:tr w:rsidR="00FC70BD" w:rsidRPr="006F5006" w14:paraId="3C44EBEF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09BBF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R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D496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Τέχνες, Διασκέδαση και Ψυχαγωγία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F7568" w14:textId="43C03E4F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0,7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7D45F" w14:textId="012C2413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B2630" w14:textId="1A8974A6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4,7</w:t>
            </w:r>
          </w:p>
        </w:tc>
      </w:tr>
      <w:tr w:rsidR="00FC70BD" w:rsidRPr="006F5006" w14:paraId="2C27D6B7" w14:textId="77777777" w:rsidTr="00553635">
        <w:trPr>
          <w:trHeight w:val="374"/>
          <w:jc w:val="center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C0A43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8F65" w14:textId="77777777" w:rsidR="00FC70BD" w:rsidRPr="00596EE4" w:rsidRDefault="00FC70BD" w:rsidP="00FC70BD">
            <w:pPr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  <w:t>Άλλες Δραστηριότητες Παροχής Υπηρεσιών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3F479" w14:textId="6C06094A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6BD8A" w14:textId="0219BF97" w:rsidR="00FC70BD" w:rsidRPr="00A24B47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25370" w14:textId="5E702BC0" w:rsidR="00FC70BD" w:rsidRPr="005C62C1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1,7</w:t>
            </w:r>
          </w:p>
        </w:tc>
      </w:tr>
      <w:tr w:rsidR="00FC70BD" w:rsidRPr="006F5006" w14:paraId="34DD617C" w14:textId="77777777" w:rsidTr="00553635">
        <w:trPr>
          <w:trHeight w:val="475"/>
          <w:jc w:val="center"/>
        </w:trPr>
        <w:tc>
          <w:tcPr>
            <w:tcW w:w="118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0F64FAF5" w14:textId="77777777" w:rsidR="00FC70BD" w:rsidRPr="00596EE4" w:rsidRDefault="00FC70BD" w:rsidP="00FC70BD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442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vAlign w:val="center"/>
          </w:tcPr>
          <w:p w14:paraId="2FFC3FA1" w14:textId="77777777" w:rsidR="00FC70BD" w:rsidRPr="00596EE4" w:rsidRDefault="00FC70BD" w:rsidP="00FC70BD">
            <w:pP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596E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334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7B21C6EC" w14:textId="340E5D1C" w:rsidR="00FC70BD" w:rsidRPr="006E4DEE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2,8</w:t>
            </w:r>
          </w:p>
        </w:tc>
        <w:tc>
          <w:tcPr>
            <w:tcW w:w="1318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59D937DB" w14:textId="5632D789" w:rsidR="00FC70BD" w:rsidRPr="00306D02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3,5</w:t>
            </w:r>
          </w:p>
        </w:tc>
        <w:tc>
          <w:tcPr>
            <w:tcW w:w="1332" w:type="dxa"/>
            <w:tcBorders>
              <w:top w:val="single" w:sz="8" w:space="0" w:color="365F91"/>
              <w:left w:val="nil"/>
              <w:bottom w:val="single" w:sz="8" w:space="0" w:color="365F91"/>
              <w:right w:val="nil"/>
            </w:tcBorders>
            <w:shd w:val="clear" w:color="auto" w:fill="auto"/>
            <w:vAlign w:val="center"/>
          </w:tcPr>
          <w:p w14:paraId="7D40AA97" w14:textId="0B4D32F7" w:rsidR="00FC70BD" w:rsidRPr="00306D02" w:rsidRDefault="00FC70BD" w:rsidP="00FC70BD">
            <w:pPr>
              <w:ind w:right="340"/>
              <w:jc w:val="right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2,8</w:t>
            </w:r>
          </w:p>
        </w:tc>
      </w:tr>
    </w:tbl>
    <w:p w14:paraId="3EDAA1D6" w14:textId="647F5420" w:rsid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CB311C" w14:textId="77777777" w:rsidR="00960AB3" w:rsidRPr="00960AB3" w:rsidRDefault="00960AB3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730765" w14:textId="64EFAB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E7F8F" w14:textId="3090719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32D4A" w14:textId="67CD2B8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0BA3FF" w14:textId="6A9F52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20F27F" w14:textId="7403E40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4FBDFA" w14:textId="12380D2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B5CF872" w14:textId="08B3E324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04B0E7" w14:textId="77777777" w:rsidR="00960AB3" w:rsidRDefault="00960AB3" w:rsidP="00960AB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7B0344D6" w14:textId="77777777" w:rsidR="00960AB3" w:rsidRPr="00780A62" w:rsidRDefault="00960AB3" w:rsidP="00960AB3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4774CB6A" w14:textId="77777777" w:rsidR="00960AB3" w:rsidRPr="00780A62" w:rsidRDefault="00960AB3" w:rsidP="00960AB3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66AC7D25" w14:textId="77777777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353D1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0249D3E7" w14:textId="77777777" w:rsidR="00960AB3" w:rsidRPr="004C1F9A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5530820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Κενή θέση εργασίας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η αμειβόμενη θέση που είτε δημιουργήθηκε πρόσφατα, είτε δεν έχει καταληφθεί ή πρόκειται να κενωθεί, και για την οποία ο εργοδότης αναλαμβάνει ενεργό δράση για να βρει υποψήφιο εκτός της οικείας επιχείρησης και προτίθεται να την πληρώσει είτε άμεσα είτε εντός καθορισμένου χρόνου.</w:t>
      </w:r>
    </w:p>
    <w:p w14:paraId="3D6BB13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77A1937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2A6671">
        <w:rPr>
          <w:rFonts w:ascii="Verdana" w:eastAsia="Malgun Gothic" w:hAnsi="Verdana" w:cs="Arial"/>
          <w:b/>
          <w:sz w:val="18"/>
          <w:szCs w:val="18"/>
          <w:lang w:val="el-GR"/>
        </w:rPr>
        <w:t>Ποσοστό κενών θέσεων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είναι το ποσοστό των κενών θέσεων ως προς το σύνολο των υπαλλήλων και των κενών θέσεων.</w:t>
      </w:r>
    </w:p>
    <w:p w14:paraId="52264073" w14:textId="77777777" w:rsidR="00960AB3" w:rsidRPr="00EF6A47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0836414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A3271C" w14:textId="21C6F45F" w:rsidR="00960AB3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Κάλυψη </w:t>
      </w:r>
      <w:r w:rsidR="004D0CB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6D2040D3" w14:textId="77777777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0963CEF9" w14:textId="77777777" w:rsidR="00960AB3" w:rsidRPr="00951EF5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Η έρευνα καλύπτει επιχειρήσεις με 1 ή περισσότερα άτομα που κατατάσσονται σε όλους τους τομείς οικονομικών δραστηριοτήτων με βάση το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Σύστημα Ταξινόμησης Οικονομικών</w:t>
      </w:r>
      <w:r w:rsidRPr="00A97EF6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 xml:space="preserve">Δραστηριοτήτων NACE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2E38FF">
        <w:rPr>
          <w:rFonts w:ascii="Verdana" w:eastAsia="Malgun Gothic" w:hAnsi="Verdana" w:cs="Arial"/>
          <w:sz w:val="18"/>
          <w:szCs w:val="18"/>
          <w:lang w:val="el-GR"/>
        </w:rPr>
        <w:t>2 της Ευρωπαϊκής Ένωσης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εκτός των Τομέων Α (Γεωργία, Δασοκομία και Αλιεία), </w:t>
      </w:r>
      <w:r>
        <w:rPr>
          <w:rFonts w:ascii="Verdana" w:eastAsia="Malgun Gothic" w:hAnsi="Verdana" w:cs="Arial"/>
          <w:sz w:val="18"/>
          <w:szCs w:val="18"/>
        </w:rPr>
        <w:t>T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(Δ</w:t>
      </w:r>
      <w:r>
        <w:rPr>
          <w:rFonts w:ascii="Verdana" w:eastAsia="Malgun Gothic" w:hAnsi="Verdana" w:cs="Arial"/>
          <w:sz w:val="18"/>
          <w:szCs w:val="18"/>
          <w:lang w:val="el-GR"/>
        </w:rPr>
        <w:t>ραστηριότητες Νοικοκυριών ως Εργοδοτών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>·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μη Διαφοροποιημένες δραστηριότητες νοικοκυριών, που αφορούν την παραγωγή αγαθών και υπηρεσιών για ιδία χρήση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και </w:t>
      </w:r>
      <w:r>
        <w:rPr>
          <w:rFonts w:ascii="Verdana" w:eastAsia="Malgun Gothic" w:hAnsi="Verdana" w:cs="Arial"/>
          <w:sz w:val="18"/>
          <w:szCs w:val="18"/>
        </w:rPr>
        <w:t>U</w:t>
      </w:r>
      <w:r w:rsidRPr="00951EF5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>
        <w:rPr>
          <w:rFonts w:ascii="Verdana" w:eastAsia="Malgun Gothic" w:hAnsi="Verdana" w:cs="Arial"/>
          <w:sz w:val="18"/>
          <w:szCs w:val="18"/>
          <w:lang w:val="el-GR"/>
        </w:rPr>
        <w:t>Δραστηριότητες Ετερόδικων Οργανισμών και Φορέων).</w:t>
      </w:r>
    </w:p>
    <w:p w14:paraId="5507E4B9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DE64E0" w14:textId="77777777" w:rsidR="00960AB3" w:rsidRPr="00F84259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D0ACC8" w14:textId="6AE85360" w:rsidR="00960AB3" w:rsidRPr="00A618CF" w:rsidRDefault="00960AB3" w:rsidP="00960AB3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Συλλογή </w:t>
      </w:r>
      <w:r w:rsidR="004D0CB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A618CF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50815277" w14:textId="77777777" w:rsidR="00960AB3" w:rsidRP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C4588F5" w14:textId="77777777" w:rsidR="00960AB3" w:rsidRDefault="00960AB3" w:rsidP="00960AB3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Η συλλογή των στοιχείων γίνεται με τηλεφωνική έρευνα στις επιχειρήσεις, που διεξάγεται σε τριμηνιαία βάση.</w:t>
      </w:r>
    </w:p>
    <w:p w14:paraId="62A3DDCB" w14:textId="77777777" w:rsidR="00960AB3" w:rsidRPr="00960AB3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8096D4" w14:textId="77777777" w:rsidR="00960AB3" w:rsidRPr="0004410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2713F0" w14:textId="77777777" w:rsidR="00960AB3" w:rsidRDefault="00960AB3" w:rsidP="00960AB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7134BE9E" w14:textId="77777777" w:rsidR="00960AB3" w:rsidRDefault="00960AB3" w:rsidP="00960AB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Αγορά Εργασίας</w:t>
        </w:r>
      </w:hyperlink>
    </w:p>
    <w:p w14:paraId="0F81AAD6" w14:textId="77777777" w:rsidR="00960AB3" w:rsidRDefault="00960AB3" w:rsidP="00960AB3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7C839BE5" w14:textId="1561EEC0" w:rsidR="00960AB3" w:rsidRDefault="00960AB3" w:rsidP="00960AB3">
      <w:pPr>
        <w:rPr>
          <w:rFonts w:ascii="Verdana" w:hAnsi="Verdana"/>
          <w:sz w:val="18"/>
          <w:szCs w:val="18"/>
          <w:lang w:val="el-GR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69110361" w14:textId="7B233015" w:rsidR="004827E1" w:rsidRDefault="004827E1" w:rsidP="00960AB3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4827E1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12A039D2" w14:textId="77777777" w:rsidR="00960AB3" w:rsidRDefault="00960AB3" w:rsidP="00960AB3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27D6D767" w14:textId="77777777" w:rsidR="00960AB3" w:rsidRDefault="00960AB3" w:rsidP="00960AB3">
      <w:pPr>
        <w:jc w:val="both"/>
        <w:rPr>
          <w:rFonts w:ascii="Verdana" w:hAnsi="Verdana"/>
          <w:b/>
          <w:bCs/>
          <w:sz w:val="18"/>
          <w:szCs w:val="18"/>
          <w:lang w:val="el-GR" w:bidi="he-IL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>
        <w:rPr>
          <w:rFonts w:ascii="Verdana" w:hAnsi="Verdana"/>
          <w:b/>
          <w:bCs/>
          <w:sz w:val="18"/>
          <w:szCs w:val="18"/>
        </w:rPr>
        <w:t>Excel</w:t>
      </w:r>
      <w:r w:rsidRPr="002B41BA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>
        <w:rPr>
          <w:rFonts w:ascii="Verdana" w:hAnsi="Verdana"/>
          <w:b/>
          <w:bCs/>
          <w:sz w:val="18"/>
          <w:szCs w:val="18"/>
          <w:lang w:val="el-GR"/>
        </w:rPr>
        <w:t xml:space="preserve">περιλαμβάνουν στοιχεία μέχρι και το 4ο Τρίμηνο του 2021. Για τα στοιχεία από το 1ο Τρίμηνο 2022 και μετά η ενημέρωση γίνεται μόνο στη Βάση Δεδομένων </w:t>
      </w:r>
      <w:r>
        <w:rPr>
          <w:rFonts w:ascii="Verdana" w:hAnsi="Verdana"/>
          <w:b/>
          <w:bCs/>
          <w:sz w:val="18"/>
          <w:szCs w:val="18"/>
        </w:rPr>
        <w:t>CYSTAT</w:t>
      </w:r>
      <w:r>
        <w:rPr>
          <w:rFonts w:ascii="Verdana" w:hAnsi="Verdana"/>
          <w:b/>
          <w:bCs/>
          <w:sz w:val="18"/>
          <w:szCs w:val="18"/>
          <w:lang w:val="el-GR"/>
        </w:rPr>
        <w:t>-</w:t>
      </w:r>
      <w:r>
        <w:rPr>
          <w:rFonts w:ascii="Verdana" w:hAnsi="Verdana"/>
          <w:b/>
          <w:bCs/>
          <w:sz w:val="18"/>
          <w:szCs w:val="18"/>
        </w:rPr>
        <w:t>DB</w:t>
      </w:r>
      <w:r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6F56066E" w14:textId="77777777" w:rsidR="00960AB3" w:rsidRPr="006619F7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419615" w14:textId="77777777" w:rsidR="00960AB3" w:rsidRPr="00D50BB4" w:rsidRDefault="00960AB3" w:rsidP="00960AB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C53F95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392781AA" w14:textId="77777777" w:rsidR="00960AB3" w:rsidRPr="009C4938" w:rsidRDefault="00960AB3" w:rsidP="00960AB3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Μαρία Κκουσιή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: Τηλ:+357</w:t>
      </w:r>
      <w:r>
        <w:rPr>
          <w:rFonts w:ascii="Verdana" w:eastAsia="Malgun Gothic" w:hAnsi="Verdana" w:cs="Arial"/>
          <w:sz w:val="18"/>
          <w:szCs w:val="18"/>
          <w:lang w:val="el-GR"/>
        </w:rPr>
        <w:t>-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>22602</w:t>
      </w:r>
      <w:r w:rsidRPr="001011A3">
        <w:rPr>
          <w:rFonts w:ascii="Verdana" w:eastAsia="Malgun Gothic" w:hAnsi="Verdana" w:cs="Arial"/>
          <w:sz w:val="18"/>
          <w:szCs w:val="18"/>
          <w:lang w:val="el-GR"/>
        </w:rPr>
        <w:t>2</w:t>
      </w:r>
      <w:r>
        <w:rPr>
          <w:rFonts w:ascii="Verdana" w:eastAsia="Malgun Gothic" w:hAnsi="Verdana" w:cs="Arial"/>
          <w:sz w:val="18"/>
          <w:szCs w:val="18"/>
          <w:lang w:val="el-GR"/>
        </w:rPr>
        <w:t>35</w:t>
      </w:r>
      <w:r w:rsidRPr="00780A62">
        <w:rPr>
          <w:rFonts w:ascii="Verdana" w:eastAsia="Malgun Gothic" w:hAnsi="Verdana" w:cs="Arial"/>
          <w:sz w:val="18"/>
          <w:szCs w:val="18"/>
          <w:lang w:val="el-GR"/>
        </w:rPr>
        <w:t xml:space="preserve">, Ηλ. </w:t>
      </w:r>
      <w:proofErr w:type="spellStart"/>
      <w:r w:rsidRPr="00780A6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780A62">
        <w:rPr>
          <w:rFonts w:ascii="Verdana" w:eastAsia="Malgun Gothic" w:hAnsi="Verdana" w:cs="Arial"/>
          <w:sz w:val="18"/>
          <w:szCs w:val="18"/>
          <w:lang w:val="el-GR"/>
        </w:rPr>
        <w:t>.: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hyperlink r:id="rId13" w:history="1"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mkkoushi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cystat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mof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gov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.</w:t>
        </w:r>
        <w:r w:rsidRPr="009C07AB">
          <w:rPr>
            <w:rStyle w:val="Hyperlink"/>
            <w:rFonts w:ascii="Verdana" w:eastAsia="Malgun Gothic" w:hAnsi="Verdana" w:cs="Arial"/>
            <w:sz w:val="18"/>
            <w:szCs w:val="18"/>
          </w:rPr>
          <w:t>cy</w:t>
        </w:r>
      </w:hyperlink>
      <w:r w:rsidRPr="00C910F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9C4938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</w:p>
    <w:p w14:paraId="781D989E" w14:textId="2274DC9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402635" w14:textId="5006C1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E44D951" w14:textId="2251D31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81BEAF4" w14:textId="221165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05EE929" w14:textId="2423954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226DEF" w14:textId="37E0129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35D724" w14:textId="6E8B40F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48291B" w14:textId="3E5DE7DF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95219E" w14:textId="7B37687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AE79D1" w14:textId="1B83F46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441D70" w14:textId="402A1B7E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6D8764" w14:textId="46EFE045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7B81D7" w14:textId="4C311FF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A37716" w14:textId="79C74FF9" w:rsidR="001712CF" w:rsidRPr="00C36FE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8044D4" w14:textId="7DDD43C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7EB2BA" w14:textId="139B621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0DC725" w14:textId="6A9DAD4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0D9100" w14:textId="298091C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46564E5" w14:textId="00DC8AB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C29368" w14:textId="6E9DB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D2E1E4" w14:textId="3C30B5FB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3C222F8" w14:textId="39C45431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B91E8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4DB2" w14:textId="77777777" w:rsidR="00F74D06" w:rsidRDefault="00F74D06" w:rsidP="00FB398F">
      <w:r>
        <w:separator/>
      </w:r>
    </w:p>
  </w:endnote>
  <w:endnote w:type="continuationSeparator" w:id="0">
    <w:p w14:paraId="1651751B" w14:textId="77777777" w:rsidR="00F74D06" w:rsidRDefault="00F74D06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07BD" w14:textId="77777777" w:rsidR="0070419B" w:rsidRPr="00A36E89" w:rsidRDefault="0070419B" w:rsidP="0070419B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 xml:space="preserve">Διεύθυνση: Μιχαήλ </w:t>
    </w:r>
    <w:proofErr w:type="spellStart"/>
    <w:r w:rsidRPr="00A36E89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A36E89">
      <w:rPr>
        <w:rFonts w:ascii="Verdana" w:hAnsi="Verdana" w:cs="Arial"/>
        <w:sz w:val="16"/>
        <w:szCs w:val="16"/>
        <w:lang w:val="el-GR"/>
      </w:rPr>
      <w:t xml:space="preserve"> 1444 Λευκωσία, Κύπρος</w:t>
    </w:r>
  </w:p>
  <w:p w14:paraId="4BC2A810" w14:textId="77777777" w:rsidR="0070419B" w:rsidRPr="00A36E89" w:rsidRDefault="0070419B" w:rsidP="0070419B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A36E89">
      <w:rPr>
        <w:rFonts w:ascii="Verdana" w:hAnsi="Verdana" w:cs="Arial"/>
        <w:sz w:val="16"/>
        <w:szCs w:val="16"/>
        <w:lang w:val="el-GR"/>
      </w:rPr>
      <w:t>Τηλ.: 22 602129,</w:t>
    </w:r>
    <w:r w:rsidRPr="00A36E89">
      <w:rPr>
        <w:rFonts w:ascii="Verdana" w:hAnsi="Verdana" w:cs="Arial"/>
        <w:sz w:val="16"/>
        <w:szCs w:val="16"/>
        <w:lang w:val="de-DE"/>
      </w:rPr>
      <w:t xml:space="preserve"> Ηλ. Ταχ.: </w:t>
    </w:r>
    <w:r>
      <w:fldChar w:fldCharType="begin"/>
    </w:r>
    <w:r>
      <w:instrText>HYPERLINK</w:instrText>
    </w:r>
    <w:r w:rsidRPr="0097407B">
      <w:rPr>
        <w:lang w:val="el-GR"/>
      </w:rPr>
      <w:instrText xml:space="preserve"> "</w:instrText>
    </w:r>
    <w:r>
      <w:instrText>mailto</w:instrText>
    </w:r>
    <w:r w:rsidRPr="0097407B">
      <w:rPr>
        <w:lang w:val="el-GR"/>
      </w:rPr>
      <w:instrText>:</w:instrText>
    </w:r>
    <w:r>
      <w:instrText>enquiries</w:instrText>
    </w:r>
    <w:r w:rsidRPr="0097407B">
      <w:rPr>
        <w:lang w:val="el-GR"/>
      </w:rPr>
      <w:instrText>@</w:instrText>
    </w:r>
    <w:r>
      <w:instrText>cystat</w:instrText>
    </w:r>
    <w:r w:rsidRPr="0097407B">
      <w:rPr>
        <w:lang w:val="el-GR"/>
      </w:rPr>
      <w:instrText>.</w:instrText>
    </w:r>
    <w:r>
      <w:instrText>mof</w:instrText>
    </w:r>
    <w:r w:rsidRPr="0097407B">
      <w:rPr>
        <w:lang w:val="el-GR"/>
      </w:rPr>
      <w:instrText>.</w:instrText>
    </w:r>
    <w:r>
      <w:instrText>gov</w:instrText>
    </w:r>
    <w:r w:rsidRPr="0097407B">
      <w:rPr>
        <w:lang w:val="el-GR"/>
      </w:rPr>
      <w:instrText>.</w:instrText>
    </w:r>
    <w:r>
      <w:instrText>cy</w:instrText>
    </w:r>
    <w:r w:rsidRPr="0097407B">
      <w:rPr>
        <w:lang w:val="el-GR"/>
      </w:rPr>
      <w:instrText>"</w:instrText>
    </w:r>
    <w:r>
      <w:fldChar w:fldCharType="separate"/>
    </w:r>
    <w:r w:rsidRPr="00A36E89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>
      <w:fldChar w:fldCharType="end"/>
    </w:r>
    <w:r w:rsidRPr="00A36E89">
      <w:rPr>
        <w:rFonts w:ascii="Verdana" w:hAnsi="Verdana" w:cs="Arial"/>
        <w:sz w:val="16"/>
        <w:szCs w:val="16"/>
        <w:lang w:val="de-DE"/>
      </w:rPr>
      <w:t xml:space="preserve">  </w:t>
    </w:r>
  </w:p>
  <w:p w14:paraId="05B655D1" w14:textId="77777777" w:rsidR="0070419B" w:rsidRPr="00A36E89" w:rsidRDefault="0070419B" w:rsidP="0070419B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A36E89">
      <w:rPr>
        <w:rFonts w:ascii="Verdana" w:hAnsi="Verdana" w:cs="Arial"/>
        <w:sz w:val="16"/>
        <w:szCs w:val="16"/>
        <w:lang w:val="el-GR"/>
      </w:rPr>
      <w:t xml:space="preserve">Διαδικτυακή Πύλη: </w:t>
    </w:r>
    <w:hyperlink r:id="rId1" w:history="1">
      <w:r w:rsidRPr="00A36E89">
        <w:rPr>
          <w:rStyle w:val="Hyperlink"/>
          <w:rFonts w:ascii="Verdana" w:hAnsi="Verdana" w:cs="Arial"/>
          <w:sz w:val="16"/>
          <w:szCs w:val="16"/>
        </w:rPr>
        <w:t>http</w:t>
      </w:r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Pr="00A36E89">
        <w:rPr>
          <w:rStyle w:val="Hyperlink"/>
          <w:rFonts w:ascii="Verdana" w:hAnsi="Verdana" w:cs="Arial"/>
          <w:sz w:val="16"/>
          <w:szCs w:val="16"/>
        </w:rPr>
        <w:t>www</w:t>
      </w:r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Pr="00A36E89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36E89">
        <w:rPr>
          <w:rStyle w:val="Hyperlink"/>
          <w:rFonts w:ascii="Verdana" w:hAnsi="Verdana" w:cs="Arial"/>
          <w:sz w:val="16"/>
          <w:szCs w:val="16"/>
        </w:rPr>
        <w:t>gov</w:t>
      </w:r>
      <w:r w:rsidRPr="00A36E89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A36E89">
        <w:rPr>
          <w:rStyle w:val="Hyperlink"/>
          <w:rFonts w:ascii="Verdana" w:hAnsi="Verdana" w:cs="Arial"/>
          <w:sz w:val="16"/>
          <w:szCs w:val="16"/>
        </w:rPr>
        <w:t>cy</w:t>
      </w:r>
    </w:hyperlink>
    <w:r w:rsidRPr="00A36E89">
      <w:rPr>
        <w:rFonts w:ascii="Verdana" w:hAnsi="Verdana" w:cs="Arial"/>
        <w:sz w:val="16"/>
        <w:szCs w:val="16"/>
        <w:lang w:val="el-GR"/>
      </w:rPr>
      <w:t xml:space="preserve"> </w:t>
    </w:r>
  </w:p>
  <w:p w14:paraId="66893A8B" w14:textId="74173FA1" w:rsidR="004E4F42" w:rsidRPr="0070419B" w:rsidRDefault="004E4F42" w:rsidP="0070419B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AB50B" w14:textId="77777777" w:rsidR="00F74D06" w:rsidRDefault="00F74D06" w:rsidP="00FB398F">
      <w:r>
        <w:separator/>
      </w:r>
    </w:p>
  </w:footnote>
  <w:footnote w:type="continuationSeparator" w:id="0">
    <w:p w14:paraId="3D4E235C" w14:textId="77777777" w:rsidR="00F74D06" w:rsidRDefault="00F74D06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2EF0840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1625351">
    <w:abstractNumId w:val="4"/>
  </w:num>
  <w:num w:numId="2" w16cid:durableId="1507015596">
    <w:abstractNumId w:val="1"/>
  </w:num>
  <w:num w:numId="3" w16cid:durableId="617839298">
    <w:abstractNumId w:val="2"/>
  </w:num>
  <w:num w:numId="4" w16cid:durableId="1073233851">
    <w:abstractNumId w:val="3"/>
  </w:num>
  <w:num w:numId="5" w16cid:durableId="900287944">
    <w:abstractNumId w:val="0"/>
  </w:num>
  <w:num w:numId="6" w16cid:durableId="973682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5E22"/>
    <w:rsid w:val="00013E40"/>
    <w:rsid w:val="000161B1"/>
    <w:rsid w:val="00025A39"/>
    <w:rsid w:val="00027853"/>
    <w:rsid w:val="00030E18"/>
    <w:rsid w:val="00031D32"/>
    <w:rsid w:val="0003385E"/>
    <w:rsid w:val="0003603D"/>
    <w:rsid w:val="00045088"/>
    <w:rsid w:val="00045A06"/>
    <w:rsid w:val="00050391"/>
    <w:rsid w:val="00052F16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6852"/>
    <w:rsid w:val="00110118"/>
    <w:rsid w:val="001107CE"/>
    <w:rsid w:val="00110F9D"/>
    <w:rsid w:val="00114A67"/>
    <w:rsid w:val="001253B6"/>
    <w:rsid w:val="001262C3"/>
    <w:rsid w:val="00127320"/>
    <w:rsid w:val="00127456"/>
    <w:rsid w:val="001312D8"/>
    <w:rsid w:val="0013137B"/>
    <w:rsid w:val="00135734"/>
    <w:rsid w:val="00137DD3"/>
    <w:rsid w:val="0015118B"/>
    <w:rsid w:val="001519CE"/>
    <w:rsid w:val="00157F03"/>
    <w:rsid w:val="001601F5"/>
    <w:rsid w:val="00161CF3"/>
    <w:rsid w:val="00162C00"/>
    <w:rsid w:val="001639EF"/>
    <w:rsid w:val="0016589F"/>
    <w:rsid w:val="001712CF"/>
    <w:rsid w:val="0017769A"/>
    <w:rsid w:val="00183DFC"/>
    <w:rsid w:val="00184384"/>
    <w:rsid w:val="00185F0E"/>
    <w:rsid w:val="00186717"/>
    <w:rsid w:val="00187FFC"/>
    <w:rsid w:val="0019391C"/>
    <w:rsid w:val="0019749B"/>
    <w:rsid w:val="001A2018"/>
    <w:rsid w:val="001B2C39"/>
    <w:rsid w:val="001B3675"/>
    <w:rsid w:val="001B5E10"/>
    <w:rsid w:val="001B6AB3"/>
    <w:rsid w:val="001B73D5"/>
    <w:rsid w:val="001C0681"/>
    <w:rsid w:val="001C0822"/>
    <w:rsid w:val="001C58CF"/>
    <w:rsid w:val="001C62B3"/>
    <w:rsid w:val="001C7C8C"/>
    <w:rsid w:val="001D0D6A"/>
    <w:rsid w:val="001D20A4"/>
    <w:rsid w:val="001E00D1"/>
    <w:rsid w:val="001E0E58"/>
    <w:rsid w:val="001E14F3"/>
    <w:rsid w:val="001E15ED"/>
    <w:rsid w:val="001E61AA"/>
    <w:rsid w:val="001F2DEF"/>
    <w:rsid w:val="00200F08"/>
    <w:rsid w:val="00201D94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1D0D"/>
    <w:rsid w:val="002430B4"/>
    <w:rsid w:val="002447D0"/>
    <w:rsid w:val="002454C5"/>
    <w:rsid w:val="00245E19"/>
    <w:rsid w:val="00246AEB"/>
    <w:rsid w:val="00250005"/>
    <w:rsid w:val="0025254F"/>
    <w:rsid w:val="0025415C"/>
    <w:rsid w:val="0025566D"/>
    <w:rsid w:val="0025595C"/>
    <w:rsid w:val="00257149"/>
    <w:rsid w:val="002576E7"/>
    <w:rsid w:val="00260357"/>
    <w:rsid w:val="00264F04"/>
    <w:rsid w:val="00267554"/>
    <w:rsid w:val="0028338F"/>
    <w:rsid w:val="0028726A"/>
    <w:rsid w:val="002915C4"/>
    <w:rsid w:val="00297E6B"/>
    <w:rsid w:val="002A1D1C"/>
    <w:rsid w:val="002A2B19"/>
    <w:rsid w:val="002A4D64"/>
    <w:rsid w:val="002B4969"/>
    <w:rsid w:val="002B6554"/>
    <w:rsid w:val="002D05F0"/>
    <w:rsid w:val="002D2829"/>
    <w:rsid w:val="002D3B02"/>
    <w:rsid w:val="002D7D4A"/>
    <w:rsid w:val="002E3846"/>
    <w:rsid w:val="002E3F78"/>
    <w:rsid w:val="002F400C"/>
    <w:rsid w:val="002F4D76"/>
    <w:rsid w:val="002F6D26"/>
    <w:rsid w:val="0030231E"/>
    <w:rsid w:val="003042C4"/>
    <w:rsid w:val="00304CB4"/>
    <w:rsid w:val="00306D02"/>
    <w:rsid w:val="00313F37"/>
    <w:rsid w:val="003141D0"/>
    <w:rsid w:val="003168C1"/>
    <w:rsid w:val="00322F1F"/>
    <w:rsid w:val="00322FBE"/>
    <w:rsid w:val="00325632"/>
    <w:rsid w:val="00327549"/>
    <w:rsid w:val="00330C3C"/>
    <w:rsid w:val="00330C4B"/>
    <w:rsid w:val="003342A5"/>
    <w:rsid w:val="00334616"/>
    <w:rsid w:val="003358B8"/>
    <w:rsid w:val="0033612A"/>
    <w:rsid w:val="00336C36"/>
    <w:rsid w:val="00343815"/>
    <w:rsid w:val="003522BB"/>
    <w:rsid w:val="00352F6C"/>
    <w:rsid w:val="003556EA"/>
    <w:rsid w:val="00386FC7"/>
    <w:rsid w:val="0038712B"/>
    <w:rsid w:val="00390A32"/>
    <w:rsid w:val="003921D2"/>
    <w:rsid w:val="003A1E91"/>
    <w:rsid w:val="003A40F2"/>
    <w:rsid w:val="003A50D1"/>
    <w:rsid w:val="003B196D"/>
    <w:rsid w:val="003B2710"/>
    <w:rsid w:val="003B3552"/>
    <w:rsid w:val="003B4608"/>
    <w:rsid w:val="003B5C02"/>
    <w:rsid w:val="003C2392"/>
    <w:rsid w:val="003C5174"/>
    <w:rsid w:val="003C5240"/>
    <w:rsid w:val="003C76E6"/>
    <w:rsid w:val="003D14E0"/>
    <w:rsid w:val="003D1EA5"/>
    <w:rsid w:val="003D3348"/>
    <w:rsid w:val="003D481F"/>
    <w:rsid w:val="003D4E63"/>
    <w:rsid w:val="003D6822"/>
    <w:rsid w:val="003D724C"/>
    <w:rsid w:val="003E0CE2"/>
    <w:rsid w:val="003E5FE7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1C8C"/>
    <w:rsid w:val="0044249D"/>
    <w:rsid w:val="0044379F"/>
    <w:rsid w:val="00444488"/>
    <w:rsid w:val="00444FCC"/>
    <w:rsid w:val="00446FB1"/>
    <w:rsid w:val="00452753"/>
    <w:rsid w:val="0046078F"/>
    <w:rsid w:val="0046139A"/>
    <w:rsid w:val="00463214"/>
    <w:rsid w:val="0046434D"/>
    <w:rsid w:val="004656FA"/>
    <w:rsid w:val="00471D77"/>
    <w:rsid w:val="00473B63"/>
    <w:rsid w:val="00475587"/>
    <w:rsid w:val="0047726B"/>
    <w:rsid w:val="00480BC2"/>
    <w:rsid w:val="004827E1"/>
    <w:rsid w:val="00484207"/>
    <w:rsid w:val="004845C3"/>
    <w:rsid w:val="004929C2"/>
    <w:rsid w:val="00493FDD"/>
    <w:rsid w:val="0049586B"/>
    <w:rsid w:val="004A3E44"/>
    <w:rsid w:val="004B2018"/>
    <w:rsid w:val="004B2896"/>
    <w:rsid w:val="004B38E9"/>
    <w:rsid w:val="004B3EBC"/>
    <w:rsid w:val="004B3FBA"/>
    <w:rsid w:val="004B6599"/>
    <w:rsid w:val="004C6CA7"/>
    <w:rsid w:val="004D0CB5"/>
    <w:rsid w:val="004D3FAF"/>
    <w:rsid w:val="004D4357"/>
    <w:rsid w:val="004D4950"/>
    <w:rsid w:val="004E1110"/>
    <w:rsid w:val="004E2393"/>
    <w:rsid w:val="004E3745"/>
    <w:rsid w:val="004E42BE"/>
    <w:rsid w:val="004E4F42"/>
    <w:rsid w:val="004E63D5"/>
    <w:rsid w:val="004E676D"/>
    <w:rsid w:val="004F03FD"/>
    <w:rsid w:val="004F52F0"/>
    <w:rsid w:val="004F6250"/>
    <w:rsid w:val="004F677C"/>
    <w:rsid w:val="004F6D8F"/>
    <w:rsid w:val="00505503"/>
    <w:rsid w:val="0051107B"/>
    <w:rsid w:val="00512F9C"/>
    <w:rsid w:val="00527CDB"/>
    <w:rsid w:val="005341C9"/>
    <w:rsid w:val="005369CA"/>
    <w:rsid w:val="00536DE9"/>
    <w:rsid w:val="00541E08"/>
    <w:rsid w:val="00545773"/>
    <w:rsid w:val="00553635"/>
    <w:rsid w:val="00554FE0"/>
    <w:rsid w:val="0055789A"/>
    <w:rsid w:val="0056035F"/>
    <w:rsid w:val="00560952"/>
    <w:rsid w:val="005652D1"/>
    <w:rsid w:val="005660A0"/>
    <w:rsid w:val="00566A4F"/>
    <w:rsid w:val="00567D64"/>
    <w:rsid w:val="00586CB2"/>
    <w:rsid w:val="005978D4"/>
    <w:rsid w:val="005A23FA"/>
    <w:rsid w:val="005B2A67"/>
    <w:rsid w:val="005B3DCD"/>
    <w:rsid w:val="005B4AD4"/>
    <w:rsid w:val="005B78AD"/>
    <w:rsid w:val="005C2798"/>
    <w:rsid w:val="005C36C3"/>
    <w:rsid w:val="005C56EE"/>
    <w:rsid w:val="005D1714"/>
    <w:rsid w:val="005D7638"/>
    <w:rsid w:val="005E30F5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335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643E"/>
    <w:rsid w:val="00656D62"/>
    <w:rsid w:val="00667E07"/>
    <w:rsid w:val="00671785"/>
    <w:rsid w:val="00672BA9"/>
    <w:rsid w:val="00673005"/>
    <w:rsid w:val="006804BE"/>
    <w:rsid w:val="00683EE4"/>
    <w:rsid w:val="0068434A"/>
    <w:rsid w:val="0069008E"/>
    <w:rsid w:val="0069087E"/>
    <w:rsid w:val="006925C4"/>
    <w:rsid w:val="006A02B7"/>
    <w:rsid w:val="006A6849"/>
    <w:rsid w:val="006A7019"/>
    <w:rsid w:val="006B46D5"/>
    <w:rsid w:val="006B46F4"/>
    <w:rsid w:val="006B5B30"/>
    <w:rsid w:val="006C00E1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419B"/>
    <w:rsid w:val="00705C5C"/>
    <w:rsid w:val="00711475"/>
    <w:rsid w:val="007246D7"/>
    <w:rsid w:val="0072548A"/>
    <w:rsid w:val="007277A6"/>
    <w:rsid w:val="007437AB"/>
    <w:rsid w:val="00745425"/>
    <w:rsid w:val="007534F8"/>
    <w:rsid w:val="007545AD"/>
    <w:rsid w:val="00757C70"/>
    <w:rsid w:val="00763722"/>
    <w:rsid w:val="007648AF"/>
    <w:rsid w:val="00764BC1"/>
    <w:rsid w:val="00770869"/>
    <w:rsid w:val="00770D63"/>
    <w:rsid w:val="007738AA"/>
    <w:rsid w:val="00776305"/>
    <w:rsid w:val="00780A62"/>
    <w:rsid w:val="00783241"/>
    <w:rsid w:val="0078394C"/>
    <w:rsid w:val="00784BDC"/>
    <w:rsid w:val="00786429"/>
    <w:rsid w:val="00792F28"/>
    <w:rsid w:val="007935CA"/>
    <w:rsid w:val="0079543F"/>
    <w:rsid w:val="00795880"/>
    <w:rsid w:val="007A08A7"/>
    <w:rsid w:val="007A4367"/>
    <w:rsid w:val="007B0867"/>
    <w:rsid w:val="007B0A72"/>
    <w:rsid w:val="007B1AC1"/>
    <w:rsid w:val="007B5A08"/>
    <w:rsid w:val="007B693D"/>
    <w:rsid w:val="007C2E93"/>
    <w:rsid w:val="007C4CDC"/>
    <w:rsid w:val="007D71C6"/>
    <w:rsid w:val="007E041B"/>
    <w:rsid w:val="007E199A"/>
    <w:rsid w:val="007E1AED"/>
    <w:rsid w:val="007E1B17"/>
    <w:rsid w:val="007E2415"/>
    <w:rsid w:val="007E39F3"/>
    <w:rsid w:val="007E405E"/>
    <w:rsid w:val="007E68F4"/>
    <w:rsid w:val="007E6DE2"/>
    <w:rsid w:val="007F31BA"/>
    <w:rsid w:val="007F4078"/>
    <w:rsid w:val="0080014B"/>
    <w:rsid w:val="00800E88"/>
    <w:rsid w:val="00801793"/>
    <w:rsid w:val="00803642"/>
    <w:rsid w:val="00806EA2"/>
    <w:rsid w:val="0080781E"/>
    <w:rsid w:val="00812A2B"/>
    <w:rsid w:val="00814A4C"/>
    <w:rsid w:val="00831AAB"/>
    <w:rsid w:val="00833BCD"/>
    <w:rsid w:val="00834B82"/>
    <w:rsid w:val="0083574E"/>
    <w:rsid w:val="0083640C"/>
    <w:rsid w:val="00836F53"/>
    <w:rsid w:val="008374D7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4BDF"/>
    <w:rsid w:val="00867186"/>
    <w:rsid w:val="00870AF6"/>
    <w:rsid w:val="00877452"/>
    <w:rsid w:val="00881268"/>
    <w:rsid w:val="0088394A"/>
    <w:rsid w:val="008860BD"/>
    <w:rsid w:val="00887399"/>
    <w:rsid w:val="0088779E"/>
    <w:rsid w:val="00890782"/>
    <w:rsid w:val="008912AF"/>
    <w:rsid w:val="00892114"/>
    <w:rsid w:val="00892CB9"/>
    <w:rsid w:val="008935CB"/>
    <w:rsid w:val="008B0E7E"/>
    <w:rsid w:val="008B65BD"/>
    <w:rsid w:val="008B7900"/>
    <w:rsid w:val="008C71BF"/>
    <w:rsid w:val="008C7FE0"/>
    <w:rsid w:val="008D5717"/>
    <w:rsid w:val="008E44A9"/>
    <w:rsid w:val="008E6B4D"/>
    <w:rsid w:val="008E6BFF"/>
    <w:rsid w:val="008F21AF"/>
    <w:rsid w:val="008F2400"/>
    <w:rsid w:val="008F5A90"/>
    <w:rsid w:val="008F61BA"/>
    <w:rsid w:val="008F6E3C"/>
    <w:rsid w:val="008F7C55"/>
    <w:rsid w:val="008F7FA7"/>
    <w:rsid w:val="00910D3D"/>
    <w:rsid w:val="00914A23"/>
    <w:rsid w:val="00930754"/>
    <w:rsid w:val="00934F68"/>
    <w:rsid w:val="009355AC"/>
    <w:rsid w:val="00935F38"/>
    <w:rsid w:val="00937586"/>
    <w:rsid w:val="00947889"/>
    <w:rsid w:val="009478BD"/>
    <w:rsid w:val="00953CAA"/>
    <w:rsid w:val="00960AB3"/>
    <w:rsid w:val="00960E98"/>
    <w:rsid w:val="00963A82"/>
    <w:rsid w:val="00972912"/>
    <w:rsid w:val="0097407B"/>
    <w:rsid w:val="00976D1F"/>
    <w:rsid w:val="00981C81"/>
    <w:rsid w:val="009A2D24"/>
    <w:rsid w:val="009A37BB"/>
    <w:rsid w:val="009A456C"/>
    <w:rsid w:val="009B00E0"/>
    <w:rsid w:val="009B292A"/>
    <w:rsid w:val="009B76D5"/>
    <w:rsid w:val="009C165D"/>
    <w:rsid w:val="009C3CEA"/>
    <w:rsid w:val="009C56E9"/>
    <w:rsid w:val="009C583D"/>
    <w:rsid w:val="009D2611"/>
    <w:rsid w:val="009D79D2"/>
    <w:rsid w:val="009E247C"/>
    <w:rsid w:val="009E31BA"/>
    <w:rsid w:val="009E3ECB"/>
    <w:rsid w:val="009F0528"/>
    <w:rsid w:val="009F0806"/>
    <w:rsid w:val="009F233B"/>
    <w:rsid w:val="009F2B05"/>
    <w:rsid w:val="00A00996"/>
    <w:rsid w:val="00A00DF4"/>
    <w:rsid w:val="00A05D16"/>
    <w:rsid w:val="00A0659F"/>
    <w:rsid w:val="00A079BA"/>
    <w:rsid w:val="00A14E8C"/>
    <w:rsid w:val="00A179F2"/>
    <w:rsid w:val="00A20C70"/>
    <w:rsid w:val="00A2765B"/>
    <w:rsid w:val="00A33875"/>
    <w:rsid w:val="00A360A1"/>
    <w:rsid w:val="00A402B3"/>
    <w:rsid w:val="00A544B7"/>
    <w:rsid w:val="00A61378"/>
    <w:rsid w:val="00A618CF"/>
    <w:rsid w:val="00A62770"/>
    <w:rsid w:val="00A62EEB"/>
    <w:rsid w:val="00A660FF"/>
    <w:rsid w:val="00A67D03"/>
    <w:rsid w:val="00A709C3"/>
    <w:rsid w:val="00A73395"/>
    <w:rsid w:val="00A75079"/>
    <w:rsid w:val="00A771E3"/>
    <w:rsid w:val="00A81A48"/>
    <w:rsid w:val="00A82B4C"/>
    <w:rsid w:val="00A90F5E"/>
    <w:rsid w:val="00A93A4C"/>
    <w:rsid w:val="00A94D5D"/>
    <w:rsid w:val="00AA0A1F"/>
    <w:rsid w:val="00AA1D9B"/>
    <w:rsid w:val="00AA2543"/>
    <w:rsid w:val="00AA3804"/>
    <w:rsid w:val="00AA55C2"/>
    <w:rsid w:val="00AB0ACA"/>
    <w:rsid w:val="00AB1D41"/>
    <w:rsid w:val="00AB4995"/>
    <w:rsid w:val="00AB72E8"/>
    <w:rsid w:val="00AC0916"/>
    <w:rsid w:val="00AC2A89"/>
    <w:rsid w:val="00AC5E9A"/>
    <w:rsid w:val="00AC704B"/>
    <w:rsid w:val="00AD2E02"/>
    <w:rsid w:val="00AD553E"/>
    <w:rsid w:val="00AD5848"/>
    <w:rsid w:val="00AE5ADA"/>
    <w:rsid w:val="00AF6145"/>
    <w:rsid w:val="00AF6CF9"/>
    <w:rsid w:val="00B01386"/>
    <w:rsid w:val="00B01915"/>
    <w:rsid w:val="00B01BB5"/>
    <w:rsid w:val="00B026CC"/>
    <w:rsid w:val="00B048BB"/>
    <w:rsid w:val="00B04AF4"/>
    <w:rsid w:val="00B05214"/>
    <w:rsid w:val="00B22F20"/>
    <w:rsid w:val="00B30D97"/>
    <w:rsid w:val="00B31074"/>
    <w:rsid w:val="00B3181A"/>
    <w:rsid w:val="00B35A7C"/>
    <w:rsid w:val="00B436C1"/>
    <w:rsid w:val="00B44ECD"/>
    <w:rsid w:val="00B450D1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91E8E"/>
    <w:rsid w:val="00B93668"/>
    <w:rsid w:val="00BA0D30"/>
    <w:rsid w:val="00BA68C6"/>
    <w:rsid w:val="00BB12F1"/>
    <w:rsid w:val="00BB22CC"/>
    <w:rsid w:val="00BB276E"/>
    <w:rsid w:val="00BB3FEE"/>
    <w:rsid w:val="00BB5EB0"/>
    <w:rsid w:val="00BC245A"/>
    <w:rsid w:val="00BD0A67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019A2"/>
    <w:rsid w:val="00C07E98"/>
    <w:rsid w:val="00C15193"/>
    <w:rsid w:val="00C15609"/>
    <w:rsid w:val="00C15F6A"/>
    <w:rsid w:val="00C23EA7"/>
    <w:rsid w:val="00C256F3"/>
    <w:rsid w:val="00C270A2"/>
    <w:rsid w:val="00C315B5"/>
    <w:rsid w:val="00C346B5"/>
    <w:rsid w:val="00C348FC"/>
    <w:rsid w:val="00C35E28"/>
    <w:rsid w:val="00C36FE2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0687"/>
    <w:rsid w:val="00C83027"/>
    <w:rsid w:val="00C84B8A"/>
    <w:rsid w:val="00C85E65"/>
    <w:rsid w:val="00C87CA1"/>
    <w:rsid w:val="00C911B4"/>
    <w:rsid w:val="00C91B3B"/>
    <w:rsid w:val="00C94262"/>
    <w:rsid w:val="00C976E1"/>
    <w:rsid w:val="00C97C56"/>
    <w:rsid w:val="00CA148E"/>
    <w:rsid w:val="00CA3A9A"/>
    <w:rsid w:val="00CA3AD5"/>
    <w:rsid w:val="00CB0A8A"/>
    <w:rsid w:val="00CB403A"/>
    <w:rsid w:val="00CB6BC1"/>
    <w:rsid w:val="00CB7021"/>
    <w:rsid w:val="00CD3294"/>
    <w:rsid w:val="00CD3CB6"/>
    <w:rsid w:val="00CD4524"/>
    <w:rsid w:val="00CD7275"/>
    <w:rsid w:val="00CD784D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1994"/>
    <w:rsid w:val="00D2216D"/>
    <w:rsid w:val="00D31A6F"/>
    <w:rsid w:val="00D353D1"/>
    <w:rsid w:val="00D367DB"/>
    <w:rsid w:val="00D36E05"/>
    <w:rsid w:val="00D44F27"/>
    <w:rsid w:val="00D45304"/>
    <w:rsid w:val="00D46165"/>
    <w:rsid w:val="00D461C7"/>
    <w:rsid w:val="00D50424"/>
    <w:rsid w:val="00D50D56"/>
    <w:rsid w:val="00D525C9"/>
    <w:rsid w:val="00D57D3E"/>
    <w:rsid w:val="00D76249"/>
    <w:rsid w:val="00DA7D12"/>
    <w:rsid w:val="00DC0F5E"/>
    <w:rsid w:val="00DC23CF"/>
    <w:rsid w:val="00DC2FC9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3A4F"/>
    <w:rsid w:val="00E17172"/>
    <w:rsid w:val="00E1718A"/>
    <w:rsid w:val="00E259FC"/>
    <w:rsid w:val="00E3181C"/>
    <w:rsid w:val="00E3280A"/>
    <w:rsid w:val="00E372AF"/>
    <w:rsid w:val="00E37D68"/>
    <w:rsid w:val="00E40EAE"/>
    <w:rsid w:val="00E436AC"/>
    <w:rsid w:val="00E44F7A"/>
    <w:rsid w:val="00E44FF8"/>
    <w:rsid w:val="00E458FA"/>
    <w:rsid w:val="00E5066A"/>
    <w:rsid w:val="00E52CF9"/>
    <w:rsid w:val="00E52F8E"/>
    <w:rsid w:val="00E55322"/>
    <w:rsid w:val="00E60193"/>
    <w:rsid w:val="00E63F34"/>
    <w:rsid w:val="00E63FEA"/>
    <w:rsid w:val="00E6715A"/>
    <w:rsid w:val="00E75DC9"/>
    <w:rsid w:val="00E80069"/>
    <w:rsid w:val="00E81610"/>
    <w:rsid w:val="00E84910"/>
    <w:rsid w:val="00E85B28"/>
    <w:rsid w:val="00E91976"/>
    <w:rsid w:val="00E91D62"/>
    <w:rsid w:val="00E947A6"/>
    <w:rsid w:val="00E97FC7"/>
    <w:rsid w:val="00EA0170"/>
    <w:rsid w:val="00EA0690"/>
    <w:rsid w:val="00EA3956"/>
    <w:rsid w:val="00EA7136"/>
    <w:rsid w:val="00EB325A"/>
    <w:rsid w:val="00EB65E9"/>
    <w:rsid w:val="00EC02A5"/>
    <w:rsid w:val="00EC176B"/>
    <w:rsid w:val="00EC33CD"/>
    <w:rsid w:val="00EC5BE5"/>
    <w:rsid w:val="00ED2650"/>
    <w:rsid w:val="00ED3D46"/>
    <w:rsid w:val="00ED721A"/>
    <w:rsid w:val="00EE393D"/>
    <w:rsid w:val="00EE3A0C"/>
    <w:rsid w:val="00EF01CF"/>
    <w:rsid w:val="00EF0A84"/>
    <w:rsid w:val="00EF6A47"/>
    <w:rsid w:val="00EF7AF9"/>
    <w:rsid w:val="00F00952"/>
    <w:rsid w:val="00F01495"/>
    <w:rsid w:val="00F02DBC"/>
    <w:rsid w:val="00F05073"/>
    <w:rsid w:val="00F10138"/>
    <w:rsid w:val="00F13F92"/>
    <w:rsid w:val="00F22ECA"/>
    <w:rsid w:val="00F240E8"/>
    <w:rsid w:val="00F244FA"/>
    <w:rsid w:val="00F366A2"/>
    <w:rsid w:val="00F36E9B"/>
    <w:rsid w:val="00F44F43"/>
    <w:rsid w:val="00F450E1"/>
    <w:rsid w:val="00F50DF4"/>
    <w:rsid w:val="00F52EDE"/>
    <w:rsid w:val="00F56ACA"/>
    <w:rsid w:val="00F57AFE"/>
    <w:rsid w:val="00F62468"/>
    <w:rsid w:val="00F6278E"/>
    <w:rsid w:val="00F63C41"/>
    <w:rsid w:val="00F63E96"/>
    <w:rsid w:val="00F701E3"/>
    <w:rsid w:val="00F71008"/>
    <w:rsid w:val="00F71F8C"/>
    <w:rsid w:val="00F74D06"/>
    <w:rsid w:val="00F85C96"/>
    <w:rsid w:val="00F86AD4"/>
    <w:rsid w:val="00FA0113"/>
    <w:rsid w:val="00FA12B2"/>
    <w:rsid w:val="00FA7610"/>
    <w:rsid w:val="00FB02BD"/>
    <w:rsid w:val="00FB155C"/>
    <w:rsid w:val="00FB2788"/>
    <w:rsid w:val="00FB398F"/>
    <w:rsid w:val="00FB4EF8"/>
    <w:rsid w:val="00FB54AE"/>
    <w:rsid w:val="00FB709A"/>
    <w:rsid w:val="00FB78DD"/>
    <w:rsid w:val="00FC1613"/>
    <w:rsid w:val="00FC1EF9"/>
    <w:rsid w:val="00FC3EF3"/>
    <w:rsid w:val="00FC5D35"/>
    <w:rsid w:val="00FC70BD"/>
    <w:rsid w:val="00FD2049"/>
    <w:rsid w:val="00FD2140"/>
    <w:rsid w:val="00FD4E34"/>
    <w:rsid w:val="00FD5B5F"/>
    <w:rsid w:val="00FD5BDE"/>
    <w:rsid w:val="00FD68EC"/>
    <w:rsid w:val="00FE24A5"/>
    <w:rsid w:val="00FE31E5"/>
    <w:rsid w:val="00FE3247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4827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612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kkoushi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5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Labour%20Market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3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42</cp:revision>
  <cp:lastPrinted>2023-12-13T06:26:00Z</cp:lastPrinted>
  <dcterms:created xsi:type="dcterms:W3CDTF">2023-09-12T07:03:00Z</dcterms:created>
  <dcterms:modified xsi:type="dcterms:W3CDTF">2025-03-17T09:51:00Z</dcterms:modified>
</cp:coreProperties>
</file>