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5E26" w14:textId="3F9000D9" w:rsidR="0063334A" w:rsidRPr="008E3568" w:rsidRDefault="008E3568" w:rsidP="009B421E">
      <w:pPr>
        <w:pStyle w:val="Heading6"/>
      </w:pPr>
      <w:r>
        <w:t xml:space="preserve"> </w:t>
      </w:r>
    </w:p>
    <w:p w14:paraId="3D3F9612" w14:textId="296C410B" w:rsidR="00721160" w:rsidRPr="003023EC" w:rsidRDefault="00721160" w:rsidP="00721160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hAnsi="Verdana" w:cs="Arial"/>
          <w:sz w:val="20"/>
          <w:szCs w:val="20"/>
          <w:lang w:val="el-GR"/>
        </w:rPr>
        <w:tab/>
      </w:r>
      <w:r w:rsidRPr="00F07F94">
        <w:rPr>
          <w:rFonts w:ascii="Verdana" w:hAnsi="Verdana" w:cs="Arial"/>
          <w:sz w:val="18"/>
          <w:szCs w:val="18"/>
          <w:lang w:val="el-GR"/>
        </w:rPr>
        <w:tab/>
      </w:r>
      <w:r w:rsidR="004F15C0" w:rsidRPr="00E72968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45751E">
        <w:rPr>
          <w:rFonts w:ascii="Verdana" w:hAnsi="Verdana" w:cs="Arial"/>
          <w:sz w:val="18"/>
          <w:szCs w:val="18"/>
          <w:lang w:val="el-GR"/>
        </w:rPr>
        <w:t>1</w:t>
      </w:r>
      <w:r w:rsidR="00DD07AB" w:rsidRPr="007729F2">
        <w:rPr>
          <w:rFonts w:ascii="Verdana" w:hAnsi="Verdana" w:cs="Arial"/>
          <w:sz w:val="18"/>
          <w:szCs w:val="18"/>
          <w:lang w:val="el-GR"/>
        </w:rPr>
        <w:t>5</w:t>
      </w:r>
      <w:r w:rsidRPr="003023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00DC">
        <w:rPr>
          <w:rFonts w:ascii="Verdana" w:hAnsi="Verdana" w:cs="Arial"/>
          <w:sz w:val="18"/>
          <w:szCs w:val="18"/>
          <w:lang w:val="el-GR"/>
        </w:rPr>
        <w:t>Σεπτεμβρίου</w:t>
      </w:r>
      <w:r w:rsidR="00E77C2A" w:rsidRPr="003023E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3386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B6D0834" w14:textId="77777777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0E0A0A9" w14:textId="14DCC470" w:rsidR="00721160" w:rsidRPr="00F07F94" w:rsidRDefault="00721160" w:rsidP="0072116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F07F94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805135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39B8219D" w14:textId="757EF8FF" w:rsidR="00721160" w:rsidRPr="006F4755" w:rsidRDefault="00DC53AA" w:rsidP="00721160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 xml:space="preserve">ΔΕΙΚΤΗΣ </w:t>
      </w:r>
      <w:r w:rsidR="0074137C" w:rsidRPr="00F07F94">
        <w:rPr>
          <w:rFonts w:ascii="Verdana" w:eastAsia="Malgun Gothic" w:hAnsi="Verdana" w:cs="Arial"/>
          <w:b w:val="0"/>
          <w:szCs w:val="22"/>
        </w:rPr>
        <w:t>ΕΡΓΑΤΙΚΟ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 xml:space="preserve"> ΚΟΣΤΟ</w:t>
      </w:r>
      <w:r>
        <w:rPr>
          <w:rFonts w:ascii="Verdana" w:eastAsia="Malgun Gothic" w:hAnsi="Verdana" w:cs="Arial"/>
          <w:b w:val="0"/>
          <w:szCs w:val="22"/>
        </w:rPr>
        <w:t>Υ</w:t>
      </w:r>
      <w:r w:rsidR="0074137C" w:rsidRPr="00F07F94">
        <w:rPr>
          <w:rFonts w:ascii="Verdana" w:eastAsia="Malgun Gothic" w:hAnsi="Verdana" w:cs="Arial"/>
          <w:b w:val="0"/>
          <w:szCs w:val="22"/>
        </w:rPr>
        <w:t>Σ</w:t>
      </w:r>
      <w:r w:rsidR="00721160" w:rsidRPr="00F07F94">
        <w:rPr>
          <w:rFonts w:ascii="Verdana" w:eastAsia="Malgun Gothic" w:hAnsi="Verdana" w:cs="Arial"/>
          <w:b w:val="0"/>
          <w:szCs w:val="22"/>
        </w:rPr>
        <w:t xml:space="preserve">: </w:t>
      </w:r>
      <w:r w:rsidR="007A00DC">
        <w:rPr>
          <w:rFonts w:ascii="Verdana" w:eastAsia="Malgun Gothic" w:hAnsi="Verdana" w:cs="Arial"/>
          <w:szCs w:val="22"/>
        </w:rPr>
        <w:t>2</w:t>
      </w:r>
      <w:r w:rsidR="00204FB0" w:rsidRPr="00B33863">
        <w:rPr>
          <w:rFonts w:ascii="Verdana" w:eastAsia="Malgun Gothic" w:hAnsi="Verdana" w:cs="Arial"/>
          <w:szCs w:val="22"/>
        </w:rPr>
        <w:t>ο</w:t>
      </w:r>
      <w:r w:rsidR="00721160" w:rsidRPr="00F07F94">
        <w:rPr>
          <w:rFonts w:ascii="Verdana" w:eastAsia="Malgun Gothic" w:hAnsi="Verdana" w:cs="Arial"/>
          <w:szCs w:val="22"/>
        </w:rPr>
        <w:t xml:space="preserve"> ΤΡΙΜΗΝΟ 202</w:t>
      </w:r>
      <w:r w:rsidR="00630EF8">
        <w:rPr>
          <w:rFonts w:ascii="Verdana" w:eastAsia="Malgun Gothic" w:hAnsi="Verdana" w:cs="Arial"/>
          <w:szCs w:val="22"/>
        </w:rPr>
        <w:t>5</w:t>
      </w:r>
    </w:p>
    <w:p w14:paraId="67EE6930" w14:textId="77777777" w:rsidR="00721160" w:rsidRPr="00F07F94" w:rsidRDefault="00721160" w:rsidP="00721160">
      <w:pPr>
        <w:rPr>
          <w:rFonts w:ascii="Verdana" w:eastAsia="Malgun Gothic" w:hAnsi="Verdana" w:cs="Arial"/>
          <w:lang w:val="el-GR"/>
        </w:rPr>
      </w:pPr>
    </w:p>
    <w:p w14:paraId="40463885" w14:textId="1D4F3760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07F94">
        <w:rPr>
          <w:rFonts w:ascii="Verdana" w:eastAsia="Malgun Gothic" w:hAnsi="Verdana" w:cs="Arial"/>
          <w:b/>
          <w:lang w:val="el-GR"/>
        </w:rPr>
        <w:t xml:space="preserve">Ετήσια Μεταβολή </w:t>
      </w:r>
      <w:bookmarkStart w:id="0" w:name="_Hlk137809038"/>
      <w:r w:rsidR="00630EF8">
        <w:rPr>
          <w:rFonts w:ascii="Verdana" w:eastAsia="Malgun Gothic" w:hAnsi="Verdana" w:cs="Arial"/>
          <w:b/>
          <w:lang w:val="el-GR"/>
        </w:rPr>
        <w:t>4</w:t>
      </w:r>
      <w:r w:rsidR="007F070B" w:rsidRPr="00F07F94">
        <w:rPr>
          <w:rFonts w:ascii="Verdana" w:eastAsia="Malgun Gothic" w:hAnsi="Verdana" w:cs="Arial"/>
          <w:b/>
          <w:lang w:val="el-GR"/>
        </w:rPr>
        <w:t>,</w:t>
      </w:r>
      <w:bookmarkEnd w:id="0"/>
      <w:r w:rsidR="007A00DC">
        <w:rPr>
          <w:rFonts w:ascii="Verdana" w:eastAsia="Malgun Gothic" w:hAnsi="Verdana" w:cs="Arial"/>
          <w:b/>
          <w:lang w:val="el-GR"/>
        </w:rPr>
        <w:t>1</w:t>
      </w:r>
      <w:r w:rsidRPr="00F07F94">
        <w:rPr>
          <w:rFonts w:ascii="Verdana" w:eastAsia="Malgun Gothic" w:hAnsi="Verdana" w:cs="Arial"/>
          <w:b/>
          <w:lang w:val="el-GR"/>
        </w:rPr>
        <w:t>%</w:t>
      </w:r>
    </w:p>
    <w:p w14:paraId="60F3173D" w14:textId="77777777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8CF5F97" w14:textId="620AE9F6" w:rsidR="00721160" w:rsidRPr="00F07F94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Σύμφωνα με προκαταρκτικά στοιχεία,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ωριαίο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="0075158A"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κατά το 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F070B" w:rsidRPr="00F07F9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τρίμηνο του 202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00D27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30BEA" w:rsidRPr="00F07F94">
        <w:rPr>
          <w:rFonts w:ascii="Verdana" w:eastAsia="Malgun Gothic" w:hAnsi="Verdana" w:cs="Arial"/>
          <w:sz w:val="18"/>
          <w:szCs w:val="18"/>
          <w:lang w:val="el-GR"/>
        </w:rPr>
        <w:t>αύξηση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0739F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F070B" w:rsidRPr="00F07F94">
        <w:rPr>
          <w:rFonts w:ascii="Verdana" w:eastAsia="Malgun Gothic" w:hAnsi="Verdana" w:cs="Arial"/>
          <w:sz w:val="18"/>
          <w:szCs w:val="18"/>
          <w:lang w:val="el-GR"/>
        </w:rPr>
        <w:t>, σε σύγκριση με το αντίστοιχο τρίμηνο του προηγούμενου έτους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6931B4A" w14:textId="77777777" w:rsidR="00FD6B7E" w:rsidRPr="00F07F94" w:rsidRDefault="00FD6B7E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8AD442" w14:textId="63EC0445" w:rsidR="0063334A" w:rsidRPr="00054516" w:rsidRDefault="00FD6B7E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C7DCB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δύο 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συ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νιστώσες τ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ου εργατικού κόστους, οι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μισθο</w:t>
      </w:r>
      <w:r w:rsidR="00E35A74" w:rsidRPr="00F07F94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τα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ημερομίσθια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και το 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ανά ώρα εργασίας</w:t>
      </w:r>
      <w:r w:rsidR="00CD369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>σημείωσ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8078EA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αύξηση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% και </w:t>
      </w:r>
      <w:r w:rsidR="00630EF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721E8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αντίστοιχα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το </w:t>
      </w:r>
      <w:r w:rsidRPr="00054516">
        <w:rPr>
          <w:rFonts w:ascii="Verdana" w:eastAsia="Malgun Gothic" w:hAnsi="Verdana" w:cs="Arial"/>
          <w:sz w:val="18"/>
          <w:szCs w:val="18"/>
          <w:lang w:val="el-GR"/>
        </w:rPr>
        <w:t xml:space="preserve">αντίστοιχο τρίμηνο του προηγούμενου έτους. </w:t>
      </w:r>
    </w:p>
    <w:p w14:paraId="5CFD8A84" w14:textId="265CFDB8" w:rsidR="0041794F" w:rsidRDefault="0041794F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04A45" w14:textId="77777777" w:rsidR="006443ED" w:rsidRPr="00F07F94" w:rsidRDefault="006443ED" w:rsidP="00162AF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B7E00B" w14:textId="0313DB4B" w:rsidR="000E29E5" w:rsidRPr="00B97183" w:rsidRDefault="00CE30BF" w:rsidP="0041794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1CC20501" wp14:editId="653D7DE6">
            <wp:extent cx="6078220" cy="4584700"/>
            <wp:effectExtent l="0" t="0" r="0" b="6350"/>
            <wp:docPr id="18038764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AC3A9" w14:textId="2BD06D97" w:rsidR="00721160" w:rsidRPr="000330A2" w:rsidRDefault="00721160" w:rsidP="00CE30BF">
      <w:pPr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0330A2">
        <w:rPr>
          <w:rFonts w:ascii="Verdana" w:eastAsia="Malgun Gothic" w:hAnsi="Verdana" w:cs="Arial"/>
          <w:color w:val="366092"/>
          <w:sz w:val="16"/>
          <w:szCs w:val="16"/>
          <w:lang w:val="el-GR"/>
        </w:rPr>
        <w:t>Σημείωση: Τα στοιχεία από το 1ο τρίμηνο του 202</w:t>
      </w:r>
      <w:r w:rsidR="00130E4E" w:rsidRPr="000330A2">
        <w:rPr>
          <w:rFonts w:ascii="Verdana" w:eastAsia="Malgun Gothic" w:hAnsi="Verdana" w:cs="Arial"/>
          <w:color w:val="366092"/>
          <w:sz w:val="16"/>
          <w:szCs w:val="16"/>
          <w:lang w:val="el-GR"/>
        </w:rPr>
        <w:t>4</w:t>
      </w:r>
      <w:r w:rsidRPr="000330A2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</w:t>
      </w:r>
      <w:r w:rsidR="002C62AD" w:rsidRPr="000330A2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και έπειτα </w:t>
      </w:r>
      <w:r w:rsidRPr="000330A2">
        <w:rPr>
          <w:rFonts w:ascii="Verdana" w:eastAsia="Malgun Gothic" w:hAnsi="Verdana" w:cs="Arial"/>
          <w:color w:val="366092"/>
          <w:sz w:val="16"/>
          <w:szCs w:val="16"/>
          <w:lang w:val="el-GR"/>
        </w:rPr>
        <w:t>είναι προκαταρκτικά.</w:t>
      </w:r>
    </w:p>
    <w:p w14:paraId="084A4FB5" w14:textId="77777777" w:rsidR="00A15E51" w:rsidRPr="002109D5" w:rsidRDefault="00A15E51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B4BD06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BBEAFD" w14:textId="77777777" w:rsidR="003319E5" w:rsidRDefault="003319E5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FD1170A" w14:textId="7B22E473" w:rsidR="00434DB3" w:rsidRPr="00F07F94" w:rsidRDefault="00FD5FFB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07F94">
        <w:rPr>
          <w:rFonts w:ascii="Verdana" w:eastAsia="Malgun Gothic" w:hAnsi="Verdana" w:cs="Arial"/>
          <w:sz w:val="18"/>
          <w:szCs w:val="18"/>
          <w:lang w:val="el-GR"/>
        </w:rPr>
        <w:lastRenderedPageBreak/>
        <w:t>Το ωριαίο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εργατικ</w:t>
      </w:r>
      <w:r w:rsidRPr="00F07F94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ED7188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κόστος (συνολικό κόστος)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, διορθωμένο ως προς τις εποχικές διακυμάνσεις, 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σημείωσε </w:t>
      </w:r>
      <w:r w:rsidR="00D5168F">
        <w:rPr>
          <w:rFonts w:ascii="Verdana" w:eastAsia="Malgun Gothic" w:hAnsi="Verdana" w:cs="Arial"/>
          <w:sz w:val="18"/>
          <w:szCs w:val="18"/>
          <w:lang w:val="el-GR"/>
        </w:rPr>
        <w:t>αύξησ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="00C77D9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A15E51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</w:t>
      </w:r>
      <w:r w:rsidR="00FD6B7E" w:rsidRPr="00F07F94">
        <w:rPr>
          <w:rFonts w:ascii="Verdana" w:eastAsia="Malgun Gothic" w:hAnsi="Verdana" w:cs="Arial"/>
          <w:sz w:val="18"/>
          <w:szCs w:val="18"/>
          <w:lang w:val="el-GR"/>
        </w:rPr>
        <w:t>με το προηγούμενο τρίμηνο</w:t>
      </w:r>
      <w:r w:rsidR="00A62718">
        <w:rPr>
          <w:rFonts w:ascii="Verdana" w:eastAsia="Malgun Gothic" w:hAnsi="Verdana" w:cs="Arial"/>
          <w:sz w:val="18"/>
          <w:szCs w:val="18"/>
          <w:lang w:val="el-GR"/>
        </w:rPr>
        <w:t>. Κατά 1,0% σε σχέση με το προηγούμενο τρίμηνο αυξήθη</w:t>
      </w:r>
      <w:r w:rsidR="00093769">
        <w:rPr>
          <w:rFonts w:ascii="Verdana" w:eastAsia="Malgun Gothic" w:hAnsi="Verdana" w:cs="Arial"/>
          <w:sz w:val="18"/>
          <w:szCs w:val="18"/>
          <w:lang w:val="el-GR"/>
        </w:rPr>
        <w:t>κε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 xml:space="preserve"> και τ</w:t>
      </w:r>
      <w:r w:rsidR="00CD369E" w:rsidRPr="00F07F94">
        <w:rPr>
          <w:rFonts w:ascii="Verdana" w:hAnsi="Verdana"/>
          <w:sz w:val="18"/>
          <w:szCs w:val="18"/>
          <w:lang w:val="el-GR"/>
        </w:rPr>
        <w:t xml:space="preserve">ο ωριαίο εργατικό κόστος </w:t>
      </w:r>
      <w:r w:rsidR="009D504D" w:rsidRPr="00F07F94">
        <w:rPr>
          <w:rFonts w:ascii="Verdana" w:hAnsi="Verdana"/>
          <w:sz w:val="18"/>
          <w:szCs w:val="18"/>
          <w:lang w:val="el-GR"/>
        </w:rPr>
        <w:t xml:space="preserve">που αναφέρεται στους </w:t>
      </w:r>
      <w:r w:rsidR="009D504D" w:rsidRPr="00F07F94">
        <w:rPr>
          <w:rFonts w:ascii="Verdana" w:eastAsia="Malgun Gothic" w:hAnsi="Verdana" w:cs="Arial"/>
          <w:sz w:val="18"/>
          <w:szCs w:val="18"/>
          <w:lang w:val="el-GR"/>
        </w:rPr>
        <w:t>μισθούς</w:t>
      </w:r>
      <w:r w:rsidR="00EF3AA4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και ημερομίσθια</w:t>
      </w:r>
      <w:r w:rsidR="007A00DC" w:rsidRPr="007A00D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769">
        <w:rPr>
          <w:rFonts w:ascii="Verdana" w:eastAsia="Malgun Gothic" w:hAnsi="Verdana" w:cs="Arial"/>
          <w:sz w:val="18"/>
          <w:szCs w:val="18"/>
          <w:lang w:val="el-GR"/>
        </w:rPr>
        <w:t xml:space="preserve">διορθωμένο ως προς τις εποχικές διακυμάνσεις, καθώς </w:t>
      </w:r>
      <w:r w:rsidR="007A00DC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7A00DC" w:rsidRPr="00F07F94">
        <w:rPr>
          <w:rFonts w:ascii="Verdana" w:eastAsia="Malgun Gothic" w:hAnsi="Verdana" w:cs="Arial"/>
          <w:sz w:val="18"/>
          <w:szCs w:val="18"/>
          <w:lang w:val="el-GR"/>
        </w:rPr>
        <w:t xml:space="preserve"> το </w:t>
      </w:r>
      <w:r w:rsidR="007A00DC" w:rsidRPr="00F07F94">
        <w:rPr>
          <w:rFonts w:ascii="Verdana" w:hAnsi="Verdana"/>
          <w:sz w:val="18"/>
          <w:szCs w:val="18"/>
          <w:lang w:val="el-GR"/>
        </w:rPr>
        <w:t xml:space="preserve">ωριαίο </w:t>
      </w:r>
      <w:r w:rsidR="007A00DC" w:rsidRPr="00F07F94">
        <w:rPr>
          <w:rFonts w:ascii="Verdana" w:eastAsia="Malgun Gothic" w:hAnsi="Verdana" w:cs="Arial"/>
          <w:sz w:val="18"/>
          <w:szCs w:val="18"/>
          <w:lang w:val="el-GR"/>
        </w:rPr>
        <w:t>μη μισθολογικό κόστος</w:t>
      </w:r>
      <w:r w:rsidR="00093769">
        <w:rPr>
          <w:rFonts w:ascii="Verdana" w:eastAsia="Malgun Gothic" w:hAnsi="Verdana" w:cs="Arial"/>
          <w:sz w:val="18"/>
          <w:szCs w:val="18"/>
          <w:lang w:val="el-GR"/>
        </w:rPr>
        <w:t xml:space="preserve"> διορθωμένο </w:t>
      </w:r>
      <w:r w:rsidR="00434DB3" w:rsidRPr="00F07F94">
        <w:rPr>
          <w:rFonts w:ascii="Verdana" w:eastAsia="Malgun Gothic" w:hAnsi="Verdana" w:cs="Arial"/>
          <w:sz w:val="18"/>
          <w:szCs w:val="18"/>
          <w:lang w:val="el-GR"/>
        </w:rPr>
        <w:t>ως προς τις εποχικές διακυμάνσεις.</w:t>
      </w:r>
    </w:p>
    <w:p w14:paraId="64E4BE5B" w14:textId="77777777" w:rsidR="004F44D9" w:rsidRDefault="004F44D9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8DC719A" w14:textId="77777777" w:rsidR="004F15C0" w:rsidRPr="00F07F94" w:rsidRDefault="004F15C0" w:rsidP="004F44D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tbl>
      <w:tblPr>
        <w:tblW w:w="4900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57"/>
        <w:gridCol w:w="1739"/>
        <w:gridCol w:w="1749"/>
        <w:gridCol w:w="288"/>
        <w:gridCol w:w="1945"/>
        <w:gridCol w:w="1880"/>
      </w:tblGrid>
      <w:tr w:rsidR="009B421E" w:rsidRPr="009B421E" w14:paraId="3D8FF9D2" w14:textId="77777777" w:rsidTr="007729F2">
        <w:trPr>
          <w:trHeight w:val="389"/>
          <w:jc w:val="center"/>
        </w:trPr>
        <w:tc>
          <w:tcPr>
            <w:tcW w:w="2057" w:type="dxa"/>
            <w:tcBorders>
              <w:top w:val="nil"/>
              <w:bottom w:val="single" w:sz="4" w:space="0" w:color="366092"/>
            </w:tcBorders>
            <w:vAlign w:val="center"/>
          </w:tcPr>
          <w:p w14:paraId="36678752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739" w:type="dxa"/>
            <w:tcBorders>
              <w:top w:val="nil"/>
              <w:bottom w:val="single" w:sz="4" w:space="0" w:color="366092"/>
            </w:tcBorders>
            <w:vAlign w:val="center"/>
          </w:tcPr>
          <w:p w14:paraId="3CBF1B99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nil"/>
              <w:bottom w:val="single" w:sz="4" w:space="0" w:color="366092"/>
            </w:tcBorders>
            <w:vAlign w:val="center"/>
          </w:tcPr>
          <w:p w14:paraId="0A928903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366092"/>
            </w:tcBorders>
          </w:tcPr>
          <w:p w14:paraId="329EF60F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45" w:type="dxa"/>
            <w:tcBorders>
              <w:top w:val="nil"/>
              <w:bottom w:val="single" w:sz="4" w:space="0" w:color="366092"/>
            </w:tcBorders>
            <w:vAlign w:val="center"/>
          </w:tcPr>
          <w:p w14:paraId="1752593F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80" w:type="dxa"/>
            <w:tcBorders>
              <w:top w:val="nil"/>
              <w:bottom w:val="single" w:sz="4" w:space="0" w:color="366092"/>
            </w:tcBorders>
            <w:vAlign w:val="center"/>
          </w:tcPr>
          <w:p w14:paraId="4D36776A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</w:tr>
      <w:tr w:rsidR="009B421E" w:rsidRPr="009B421E" w14:paraId="21F8CE42" w14:textId="77777777" w:rsidTr="007729F2">
        <w:trPr>
          <w:trHeight w:val="360"/>
          <w:jc w:val="center"/>
        </w:trPr>
        <w:tc>
          <w:tcPr>
            <w:tcW w:w="2057" w:type="dxa"/>
            <w:vMerge w:val="restart"/>
            <w:tcBorders>
              <w:top w:val="single" w:sz="4" w:space="0" w:color="366092"/>
            </w:tcBorders>
            <w:vAlign w:val="center"/>
          </w:tcPr>
          <w:p w14:paraId="576FBEBC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4F51D24" w14:textId="0E5107FB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13075F"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(2020=100)</w:t>
            </w:r>
          </w:p>
        </w:tc>
        <w:tc>
          <w:tcPr>
            <w:tcW w:w="288" w:type="dxa"/>
            <w:tcBorders>
              <w:top w:val="single" w:sz="4" w:space="0" w:color="366092"/>
              <w:bottom w:val="nil"/>
            </w:tcBorders>
          </w:tcPr>
          <w:p w14:paraId="7A6BEF07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9BDD09D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Μεταβολή (%)</w:t>
            </w:r>
          </w:p>
        </w:tc>
      </w:tr>
      <w:tr w:rsidR="009B421E" w:rsidRPr="00CA54FA" w14:paraId="4F66FD4E" w14:textId="77777777" w:rsidTr="007729F2">
        <w:trPr>
          <w:trHeight w:val="1440"/>
          <w:jc w:val="center"/>
        </w:trPr>
        <w:tc>
          <w:tcPr>
            <w:tcW w:w="2057" w:type="dxa"/>
            <w:vMerge/>
            <w:tcBorders>
              <w:bottom w:val="single" w:sz="4" w:space="0" w:color="366092"/>
            </w:tcBorders>
            <w:vAlign w:val="center"/>
          </w:tcPr>
          <w:p w14:paraId="610D8ECB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tcBorders>
              <w:top w:val="single" w:sz="4" w:space="0" w:color="366092"/>
              <w:bottom w:val="single" w:sz="4" w:space="0" w:color="366092"/>
              <w:right w:val="nil"/>
            </w:tcBorders>
            <w:vAlign w:val="center"/>
          </w:tcPr>
          <w:p w14:paraId="0E24A218" w14:textId="77777777" w:rsidR="002C62AD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Χωρίς </w:t>
            </w:r>
          </w:p>
          <w:p w14:paraId="602BF343" w14:textId="7A89A8FB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0330A2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διόρθωση</w:t>
            </w:r>
          </w:p>
        </w:tc>
        <w:tc>
          <w:tcPr>
            <w:tcW w:w="174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1120324D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Εποχικά διορθωμένος</w:t>
            </w:r>
          </w:p>
        </w:tc>
        <w:tc>
          <w:tcPr>
            <w:tcW w:w="288" w:type="dxa"/>
            <w:tcBorders>
              <w:top w:val="nil"/>
              <w:bottom w:val="single" w:sz="4" w:space="0" w:color="366092"/>
            </w:tcBorders>
            <w:vAlign w:val="center"/>
          </w:tcPr>
          <w:p w14:paraId="1B366919" w14:textId="77777777" w:rsidR="003342F4" w:rsidRPr="009B421E" w:rsidRDefault="003342F4" w:rsidP="005D2063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45" w:type="dxa"/>
            <w:tcBorders>
              <w:top w:val="single" w:sz="4" w:space="0" w:color="365F91"/>
              <w:bottom w:val="single" w:sz="4" w:space="0" w:color="366092"/>
              <w:right w:val="nil"/>
            </w:tcBorders>
            <w:vAlign w:val="center"/>
          </w:tcPr>
          <w:p w14:paraId="116AB59B" w14:textId="77777777" w:rsidR="003342F4" w:rsidRPr="009B421E" w:rsidRDefault="003342F4" w:rsidP="003342F4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Με το αντίστοιχο τρίμηνο του προηγούμενου έτους       </w:t>
            </w:r>
          </w:p>
        </w:tc>
        <w:tc>
          <w:tcPr>
            <w:tcW w:w="1880" w:type="dxa"/>
            <w:tcBorders>
              <w:top w:val="single" w:sz="4" w:space="0" w:color="365F91"/>
              <w:left w:val="nil"/>
              <w:bottom w:val="single" w:sz="4" w:space="0" w:color="366092"/>
            </w:tcBorders>
            <w:vAlign w:val="center"/>
          </w:tcPr>
          <w:p w14:paraId="45C5C6C3" w14:textId="40D089CA" w:rsidR="003342F4" w:rsidRPr="009B421E" w:rsidRDefault="003342F4" w:rsidP="00B5778E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Με το προηγούμενο τρίμηνο (εποχικά διορθωμένος </w:t>
            </w:r>
            <w:r w:rsidR="00722621"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είκτης)</w:t>
            </w:r>
          </w:p>
        </w:tc>
      </w:tr>
      <w:tr w:rsidR="009B421E" w:rsidRPr="009B421E" w14:paraId="7D35721A" w14:textId="77777777" w:rsidTr="007729F2">
        <w:trPr>
          <w:trHeight w:val="312"/>
          <w:jc w:val="center"/>
        </w:trPr>
        <w:tc>
          <w:tcPr>
            <w:tcW w:w="3796" w:type="dxa"/>
            <w:gridSpan w:val="2"/>
            <w:tcBorders>
              <w:top w:val="single" w:sz="4" w:space="0" w:color="366092"/>
            </w:tcBorders>
            <w:vAlign w:val="center"/>
          </w:tcPr>
          <w:p w14:paraId="3D108AB4" w14:textId="77777777" w:rsidR="003342F4" w:rsidRPr="009B421E" w:rsidRDefault="009B3D80" w:rsidP="009B3D8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Συνολικό Εργατικό Κόστος</w:t>
            </w:r>
            <w:r w:rsidR="003247BA"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EA5EE69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ind w:right="206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4" w:space="0" w:color="366092"/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EB815DF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945" w:type="dxa"/>
            <w:tcBorders>
              <w:top w:val="single" w:sz="4" w:space="0" w:color="366092"/>
              <w:left w:val="single" w:sz="4" w:space="0" w:color="366092"/>
            </w:tcBorders>
            <w:vAlign w:val="center"/>
          </w:tcPr>
          <w:p w14:paraId="772C0325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366092"/>
            </w:tcBorders>
            <w:vAlign w:val="center"/>
          </w:tcPr>
          <w:p w14:paraId="6E819B73" w14:textId="77777777" w:rsidR="003342F4" w:rsidRPr="009B421E" w:rsidRDefault="003342F4" w:rsidP="00706635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</w:tr>
      <w:tr w:rsidR="007B22FB" w:rsidRPr="009B421E" w14:paraId="40DEC9A9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06673BDF" w14:textId="3AA8727F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8732" w14:textId="61B13635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118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14FF50F3" w14:textId="5B76A73E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125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1D12E34" w14:textId="76454F67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70E65602" w14:textId="59A63D30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71C1" w14:textId="0C56DC0E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7B22FB" w:rsidRPr="009B421E" w14:paraId="21B904F5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3DEB3C59" w14:textId="41E6B962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0804" w14:textId="3F36C5D8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115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57B2139" w14:textId="3C6D3733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123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82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FB66225" w14:textId="33C7AB30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52E0087F" w14:textId="173274EF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CEEB" w14:textId="3443449B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7B22FB" w:rsidRPr="009B421E" w14:paraId="55C3F94F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520000F2" w14:textId="235F472F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2ADD" w14:textId="197C12BC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A465028" w14:textId="17527A41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95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67DC946" w14:textId="7474DDD9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029F6BDC" w14:textId="415ADDC5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79D7" w14:textId="09D109D7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9B421E" w:rsidRPr="009B421E" w14:paraId="5C333CDF" w14:textId="77777777" w:rsidTr="007729F2">
        <w:trPr>
          <w:trHeight w:val="113"/>
          <w:jc w:val="center"/>
        </w:trPr>
        <w:tc>
          <w:tcPr>
            <w:tcW w:w="2057" w:type="dxa"/>
            <w:vAlign w:val="center"/>
          </w:tcPr>
          <w:p w14:paraId="5A403220" w14:textId="77777777" w:rsidR="00A62DFC" w:rsidRPr="009B421E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39" w:type="dxa"/>
            <w:vAlign w:val="center"/>
          </w:tcPr>
          <w:p w14:paraId="6BCFDB13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bottom w:val="nil"/>
              <w:right w:val="single" w:sz="4" w:space="0" w:color="366092"/>
            </w:tcBorders>
            <w:vAlign w:val="center"/>
          </w:tcPr>
          <w:p w14:paraId="201465DC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4994696F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4" w:space="0" w:color="366092"/>
            </w:tcBorders>
          </w:tcPr>
          <w:p w14:paraId="5D9DB039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57E5FF0" w14:textId="77777777" w:rsidR="00A62DFC" w:rsidRPr="007B22FB" w:rsidRDefault="00A62DFC" w:rsidP="003319E5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9B421E" w:rsidRPr="009B421E" w14:paraId="0CB2FD35" w14:textId="77777777" w:rsidTr="007729F2">
        <w:trPr>
          <w:trHeight w:val="312"/>
          <w:jc w:val="center"/>
        </w:trPr>
        <w:tc>
          <w:tcPr>
            <w:tcW w:w="3796" w:type="dxa"/>
            <w:gridSpan w:val="2"/>
            <w:vAlign w:val="center"/>
          </w:tcPr>
          <w:p w14:paraId="34B32A2D" w14:textId="77777777" w:rsidR="00A62DFC" w:rsidRPr="009B421E" w:rsidRDefault="00A62DFC" w:rsidP="00A62DFC">
            <w:pPr>
              <w:ind w:righ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Μισθοί και Ημερομίσθια</w:t>
            </w:r>
          </w:p>
        </w:tc>
        <w:tc>
          <w:tcPr>
            <w:tcW w:w="1749" w:type="dxa"/>
            <w:tcBorders>
              <w:bottom w:val="nil"/>
              <w:right w:val="single" w:sz="4" w:space="0" w:color="366092"/>
            </w:tcBorders>
            <w:vAlign w:val="center"/>
          </w:tcPr>
          <w:p w14:paraId="5865E127" w14:textId="77777777" w:rsidR="00A62DFC" w:rsidRPr="009B421E" w:rsidRDefault="00A62DFC" w:rsidP="00A62DFC">
            <w:pPr>
              <w:ind w:right="28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577B8915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4" w:space="0" w:color="366092"/>
            </w:tcBorders>
            <w:vAlign w:val="center"/>
          </w:tcPr>
          <w:p w14:paraId="3946C465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80" w:type="dxa"/>
          </w:tcPr>
          <w:p w14:paraId="6AE92165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7B22FB" w:rsidRPr="009B421E" w14:paraId="09A296AB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49A881BE" w14:textId="282E5320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6254C" w14:textId="0388BBBC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1551B532" w14:textId="477BD41E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85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7AA0F7CE" w14:textId="6A301091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0C4FA654" w14:textId="39210501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AE2B" w14:textId="541AE1AC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7B22FB" w:rsidRPr="009B421E" w14:paraId="658C5F52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3D7AD8F1" w14:textId="37EBAE19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5F95" w14:textId="3DAAB4A8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115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5D1C9C49" w14:textId="5ACDBEAF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123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63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DA48F76" w14:textId="4DD041B1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1D206DC6" w14:textId="769A0DFB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F87C" w14:textId="0D8AC371" w:rsidR="007B22FB" w:rsidRPr="009B421E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7B22FB" w:rsidRPr="009B421E" w14:paraId="54F4D1AA" w14:textId="77777777" w:rsidTr="007729F2">
        <w:trPr>
          <w:trHeight w:val="374"/>
          <w:jc w:val="center"/>
        </w:trPr>
        <w:tc>
          <w:tcPr>
            <w:tcW w:w="2057" w:type="dxa"/>
            <w:vAlign w:val="center"/>
          </w:tcPr>
          <w:p w14:paraId="5531C86C" w14:textId="1F858E34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B438" w14:textId="37DF89F5" w:rsidR="007B22FB" w:rsidRPr="009B421E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2128B225" w14:textId="7319A973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119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77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3146FB33" w14:textId="370A6803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0B1FB17E" w14:textId="6CC996FA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D9B5" w14:textId="227C1412" w:rsidR="007B22FB" w:rsidRPr="009B421E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9B421E" w:rsidRPr="009B421E" w14:paraId="0748B9BA" w14:textId="77777777" w:rsidTr="007729F2">
        <w:trPr>
          <w:trHeight w:val="113"/>
          <w:jc w:val="center"/>
        </w:trPr>
        <w:tc>
          <w:tcPr>
            <w:tcW w:w="2057" w:type="dxa"/>
            <w:vAlign w:val="center"/>
          </w:tcPr>
          <w:p w14:paraId="4F1C4996" w14:textId="77777777" w:rsidR="00A62DFC" w:rsidRPr="009B421E" w:rsidRDefault="00A62DFC" w:rsidP="00A62DFC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vAlign w:val="center"/>
          </w:tcPr>
          <w:p w14:paraId="0B3FEFBD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bottom w:val="nil"/>
              <w:right w:val="single" w:sz="4" w:space="0" w:color="366092"/>
            </w:tcBorders>
            <w:vAlign w:val="center"/>
          </w:tcPr>
          <w:p w14:paraId="2EDCDCE2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6A129EEB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4" w:space="0" w:color="366092"/>
            </w:tcBorders>
          </w:tcPr>
          <w:p w14:paraId="67678EE3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AE17B6D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9B421E" w:rsidRPr="009B421E" w14:paraId="2DB0C948" w14:textId="77777777" w:rsidTr="007729F2">
        <w:trPr>
          <w:trHeight w:val="113"/>
          <w:jc w:val="center"/>
        </w:trPr>
        <w:tc>
          <w:tcPr>
            <w:tcW w:w="3796" w:type="dxa"/>
            <w:gridSpan w:val="2"/>
            <w:vAlign w:val="center"/>
          </w:tcPr>
          <w:p w14:paraId="0C09BFBC" w14:textId="77777777" w:rsidR="00A62DFC" w:rsidRPr="009B421E" w:rsidRDefault="00A62DFC" w:rsidP="00A62DFC">
            <w:pPr>
              <w:ind w:right="28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9B421E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Μη μισθολογικό κόστος</w:t>
            </w:r>
          </w:p>
        </w:tc>
        <w:tc>
          <w:tcPr>
            <w:tcW w:w="1749" w:type="dxa"/>
            <w:tcBorders>
              <w:bottom w:val="nil"/>
              <w:right w:val="single" w:sz="4" w:space="0" w:color="366092"/>
            </w:tcBorders>
            <w:vAlign w:val="center"/>
          </w:tcPr>
          <w:p w14:paraId="6D0D3462" w14:textId="77777777" w:rsidR="00A62DFC" w:rsidRPr="009B421E" w:rsidRDefault="00A62DFC" w:rsidP="00A62DFC">
            <w:pPr>
              <w:ind w:right="39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2E9F906F" w14:textId="77777777" w:rsidR="00A62DFC" w:rsidRPr="009B421E" w:rsidRDefault="00A62DFC" w:rsidP="00A62DFC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4" w:space="0" w:color="366092"/>
            </w:tcBorders>
            <w:vAlign w:val="center"/>
          </w:tcPr>
          <w:p w14:paraId="3A74BD7A" w14:textId="77777777" w:rsidR="00A62DFC" w:rsidRPr="009B421E" w:rsidRDefault="00A62DFC" w:rsidP="003319E5">
            <w:pPr>
              <w:ind w:right="6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B95D247" w14:textId="77777777" w:rsidR="00A62DFC" w:rsidRPr="009B421E" w:rsidRDefault="00A62DFC" w:rsidP="003319E5">
            <w:pPr>
              <w:ind w:right="62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7B22FB" w:rsidRPr="009B421E" w14:paraId="64053F5F" w14:textId="77777777" w:rsidTr="007729F2">
        <w:trPr>
          <w:trHeight w:val="312"/>
          <w:jc w:val="center"/>
        </w:trPr>
        <w:tc>
          <w:tcPr>
            <w:tcW w:w="2057" w:type="dxa"/>
            <w:vAlign w:val="center"/>
          </w:tcPr>
          <w:p w14:paraId="7226A0AD" w14:textId="0761CBBD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FEAA" w14:textId="5AE8C2C6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117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41AC964D" w14:textId="3FBF5574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125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94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50ED9F2" w14:textId="56DDB64C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75CBE7D0" w14:textId="2262EC05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FAAB" w14:textId="0E6F0E52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7B22FB" w:rsidRPr="009B421E" w14:paraId="4F86D794" w14:textId="77777777" w:rsidTr="007729F2">
        <w:trPr>
          <w:trHeight w:val="374"/>
          <w:jc w:val="center"/>
        </w:trPr>
        <w:tc>
          <w:tcPr>
            <w:tcW w:w="2057" w:type="dxa"/>
            <w:tcBorders>
              <w:bottom w:val="nil"/>
            </w:tcBorders>
            <w:vAlign w:val="center"/>
          </w:tcPr>
          <w:p w14:paraId="385D03C4" w14:textId="05398DBC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202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5164" w14:textId="2BFEB9F4" w:rsidR="007B22FB" w:rsidRPr="009B421E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366092"/>
            </w:tcBorders>
            <w:vAlign w:val="center"/>
          </w:tcPr>
          <w:p w14:paraId="674D4557" w14:textId="6DFF15EB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63</w:t>
            </w:r>
          </w:p>
        </w:tc>
        <w:tc>
          <w:tcPr>
            <w:tcW w:w="288" w:type="dxa"/>
            <w:tcBorders>
              <w:left w:val="single" w:sz="4" w:space="0" w:color="366092"/>
              <w:bottom w:val="nil"/>
              <w:right w:val="single" w:sz="4" w:space="0" w:color="366092"/>
            </w:tcBorders>
            <w:vAlign w:val="center"/>
          </w:tcPr>
          <w:p w14:paraId="1A69F68C" w14:textId="2F85545B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nil"/>
              <w:right w:val="nil"/>
            </w:tcBorders>
            <w:vAlign w:val="center"/>
          </w:tcPr>
          <w:p w14:paraId="6E240776" w14:textId="6DFBC0F7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3951" w14:textId="60401942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7B22FB" w:rsidRPr="009B421E" w14:paraId="6B171B17" w14:textId="77777777" w:rsidTr="007729F2">
        <w:trPr>
          <w:trHeight w:val="374"/>
          <w:jc w:val="center"/>
        </w:trPr>
        <w:tc>
          <w:tcPr>
            <w:tcW w:w="2057" w:type="dxa"/>
            <w:tcBorders>
              <w:bottom w:val="single" w:sz="4" w:space="0" w:color="366092"/>
            </w:tcBorders>
            <w:vAlign w:val="center"/>
          </w:tcPr>
          <w:p w14:paraId="03092C0D" w14:textId="52720C1A" w:rsidR="007B22FB" w:rsidRPr="009B421E" w:rsidRDefault="007B22FB" w:rsidP="007B22FB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  <w:lang w:val="el-GR"/>
              </w:rPr>
              <w:t>ο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Τρίμηνο 20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9B421E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EB95B0" w14:textId="7E8AF1DE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112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vAlign w:val="center"/>
          </w:tcPr>
          <w:p w14:paraId="15DA45CD" w14:textId="16777130" w:rsidR="007B22FB" w:rsidRPr="007B22FB" w:rsidRDefault="007B22FB" w:rsidP="007B22FB">
            <w:pPr>
              <w:ind w:right="397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120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72</w:t>
            </w:r>
          </w:p>
        </w:tc>
        <w:tc>
          <w:tcPr>
            <w:tcW w:w="288" w:type="dxa"/>
            <w:tcBorders>
              <w:left w:val="sing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71B4912D" w14:textId="38839D62" w:rsidR="007B22FB" w:rsidRPr="009B421E" w:rsidRDefault="007B22FB" w:rsidP="007B22FB">
            <w:pPr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366092"/>
              <w:bottom w:val="single" w:sz="4" w:space="0" w:color="366092"/>
              <w:right w:val="nil"/>
            </w:tcBorders>
            <w:vAlign w:val="center"/>
          </w:tcPr>
          <w:p w14:paraId="37326508" w14:textId="5E736B87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35ABD26" w14:textId="1455A4EE" w:rsidR="007B22FB" w:rsidRPr="007B22FB" w:rsidRDefault="007B22FB" w:rsidP="007B22FB">
            <w:pPr>
              <w:ind w:right="62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7B22FB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</w:tr>
    </w:tbl>
    <w:p w14:paraId="149C62ED" w14:textId="77777777" w:rsidR="004F15C0" w:rsidRPr="009B421E" w:rsidRDefault="00A0704E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9B421E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Σημείωση: </w:t>
      </w:r>
      <w:r w:rsidR="003342F4" w:rsidRPr="009B421E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Λόγω </w:t>
      </w:r>
      <w:r w:rsidR="003342F4" w:rsidRPr="00A138D1">
        <w:rPr>
          <w:rFonts w:ascii="Verdana" w:eastAsia="Malgun Gothic" w:hAnsi="Verdana" w:cs="Arial"/>
          <w:color w:val="366092"/>
          <w:sz w:val="16"/>
          <w:szCs w:val="16"/>
          <w:lang w:val="el-GR"/>
        </w:rPr>
        <w:t>στρογγυλοποίησης</w:t>
      </w:r>
      <w:r w:rsidR="003342F4" w:rsidRPr="009B421E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των αριθμών ο υπολογισμός της μεταβολής ενδεχομένως να διαφέρει από την ποσοστιαία μεταβολή που παρουσιάζεται στον πίνακα.</w:t>
      </w:r>
    </w:p>
    <w:p w14:paraId="412397E0" w14:textId="77777777" w:rsidR="004F15C0" w:rsidRPr="009B421E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8"/>
          <w:szCs w:val="18"/>
          <w:lang w:val="el-GR"/>
        </w:rPr>
      </w:pPr>
    </w:p>
    <w:p w14:paraId="724C28A4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A5F17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4AC02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36CEA8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F67A40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8720B42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7499C17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296DE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56AD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D1CC0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84DB30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E14B6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9A9E9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5144B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DFF59B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95C52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7F266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0FCB08A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801AFE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E4CED2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5669DC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4BC4D1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BCDD5F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5CBDB5" w14:textId="77777777" w:rsidR="004F15C0" w:rsidRDefault="004F15C0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1F24D1" w14:textId="77777777" w:rsidR="003319E5" w:rsidRDefault="003319E5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44B6797" w14:textId="77777777" w:rsidR="00CE30BF" w:rsidRDefault="00CE30BF" w:rsidP="00334F5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1D35A0" w14:textId="5357718D" w:rsidR="00721160" w:rsidRPr="00F07F94" w:rsidRDefault="00721160" w:rsidP="00A138D1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F07F9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D9F1556" w14:textId="77777777" w:rsidR="00721160" w:rsidRPr="00F07F94" w:rsidRDefault="00721160" w:rsidP="0072116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B0278C2" w14:textId="77777777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Ταυτότητα του Δείκτη</w:t>
      </w:r>
    </w:p>
    <w:p w14:paraId="68DF6F42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5EBC2D70" w14:textId="0919C0F9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είναι ένας από τους κύριους ευρωπαϊκούς οικονομικούς δείκτες που παράγονται από όλες τις χώρες της Ευρωπαϊκής Ένωσης </w:t>
      </w:r>
      <w:r w:rsidR="00722621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βάσει 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του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>κανονισμού</w:t>
      </w:r>
      <w:r w:rsidR="007F39AC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(ΕΚ) αριθ. 1216/2003 της Επιτροπής για την εφαρμογή του κανονισμού (ΕΚ) αριθ. 450/2003 του Ευρωπαϊκού Κοινοβουλίου και του Συμβουλίου όσον α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φορά το Δ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Κ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όστους </w:t>
      </w:r>
      <w:r w:rsidR="005A4484" w:rsidRPr="00077A8C">
        <w:rPr>
          <w:rStyle w:val="PageNumber"/>
          <w:rFonts w:ascii="Verdana" w:hAnsi="Verdana"/>
          <w:sz w:val="18"/>
          <w:szCs w:val="18"/>
          <w:lang w:val="el-GR"/>
        </w:rPr>
        <w:t>Ε</w:t>
      </w:r>
      <w:r w:rsidR="00BD5F4E" w:rsidRPr="00077A8C">
        <w:rPr>
          <w:rStyle w:val="PageNumber"/>
          <w:rFonts w:ascii="Verdana" w:hAnsi="Verdana"/>
          <w:sz w:val="18"/>
          <w:szCs w:val="18"/>
          <w:lang w:val="el-GR"/>
        </w:rPr>
        <w:t>ργασίας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19196F" w:rsidRPr="00077A8C">
        <w:rPr>
          <w:rStyle w:val="PageNumber"/>
          <w:rFonts w:ascii="Verdana" w:hAnsi="Verdana"/>
          <w:sz w:val="18"/>
          <w:szCs w:val="18"/>
          <w:lang w:val="el-GR"/>
        </w:rPr>
        <w:t>Ο Δ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είκτης χρησιμοποιείται ως ένδειξη για την πληθωριστική πίεση που μπορεί να προκύψει από τις εξελίξεις στην αγορά εργασίας. </w:t>
      </w:r>
    </w:p>
    <w:p w14:paraId="74280231" w14:textId="77777777" w:rsidR="00780690" w:rsidRPr="00077A8C" w:rsidRDefault="00780690" w:rsidP="0078069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DE91035" w14:textId="1B1C1C90" w:rsidR="00780690" w:rsidRPr="00077A8C" w:rsidRDefault="00780690" w:rsidP="0078069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11F8537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465F28" w14:textId="26FBEC19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7F39AC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είκτης καλύπτει όλες τις οικονομικές δραστηριότητες εκτός από τον Τομέα Α: Γεωργία, Δασοκομία και  Αλιεία, τον Τομέα Τ: Δραστηριότητες νοικοκυριών ως εργοδοτών και τον Τομέα U: Δραστηριότητες ετερόδικων οργανισμών και φορέων.</w:t>
      </w:r>
    </w:p>
    <w:p w14:paraId="23BD42A5" w14:textId="77777777" w:rsidR="00780690" w:rsidRPr="00077A8C" w:rsidRDefault="00780690" w:rsidP="00780690">
      <w:pPr>
        <w:pStyle w:val="ListParagraph"/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B287DD" w14:textId="1FC8465B" w:rsidR="00780690" w:rsidRPr="00077A8C" w:rsidRDefault="00991DF6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>Καλύπτονται όλοι οι υπάλληλοι που είναι καταγεγραμμένοι στο Αρχείο των Υπηρεσιών Κοινωνικών Ασφαλίσεων. Εξαιρούνται όσοι υπάλληλοι δηλώνουν ακαθάριστο μισθό μικρότερο από το 50% του κατώτατου μισθού, όπως καθορίζεται στο διάταγμα του Υπουργείου Εργασίας</w:t>
      </w:r>
      <w:r w:rsidR="002E2BD0">
        <w:rPr>
          <w:rFonts w:ascii="Verdana" w:eastAsia="Malgun Gothic" w:hAnsi="Verdana" w:cs="Arial"/>
          <w:sz w:val="18"/>
          <w:szCs w:val="18"/>
          <w:lang w:val="el-GR"/>
        </w:rPr>
        <w:t>, Πρόνοιας</w:t>
      </w: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και Κοινωνικών Ασφαλίσεων. Εξαιρούνται επίσης οι μισθοί άνω των €20.000 το μήνα.</w:t>
      </w:r>
    </w:p>
    <w:p w14:paraId="1212ED8C" w14:textId="77777777" w:rsidR="00780690" w:rsidRPr="00077A8C" w:rsidRDefault="00780690" w:rsidP="00780690">
      <w:pPr>
        <w:pStyle w:val="ListParagraph"/>
        <w:tabs>
          <w:tab w:val="left" w:pos="945"/>
        </w:tabs>
        <w:ind w:left="0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FD98A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077A8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5B9807C" w14:textId="77777777" w:rsidR="00721160" w:rsidRPr="00077A8C" w:rsidRDefault="00721160" w:rsidP="0072116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8310E7" w14:textId="3F1D7FBF" w:rsidR="00162AF8" w:rsidRPr="00077A8C" w:rsidRDefault="000619C4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619C4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αποτυπώνει τις μεταβολές του ωριαίου εργατικού κόστους που επωμίζονται οι επιχειρήσεις για την απασχόληση εργατικού δυναμικού.</w:t>
      </w:r>
    </w:p>
    <w:p w14:paraId="072C5180" w14:textId="77777777" w:rsidR="0069745D" w:rsidRPr="00077A8C" w:rsidRDefault="0069745D" w:rsidP="00721160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3F5E56" w14:textId="78D714C1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 Δείκτης Εργατικού Κόστους καταρτίζεται ως 'chain-linked Laspeyres cost-index' χρησιμοποιών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>τας έτος βάσης (20</w:t>
      </w:r>
      <w:r w:rsidR="008965E9"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19196F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 = 100). Ο 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είκτης παρουσιάζεται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σε μη εποχικά προσαρμοσμένη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όσο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με 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εποχικά προσαρμοσμένη μορφή. </w:t>
      </w:r>
    </w:p>
    <w:p w14:paraId="7C12E3FA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C0ECBF" w14:textId="6FB663A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Εκτός από το συνολικό εργατικό κόστος, παρουσιάζονται δύο επιπρόσθετοι δείκτες, διαχωρίζοντας τις συνιστώσες του συνολικού εργατικού κόστους:</w:t>
      </w:r>
    </w:p>
    <w:p w14:paraId="33475033" w14:textId="4319EFDC" w:rsidR="00162AF8" w:rsidRPr="00077A8C" w:rsidRDefault="00162AF8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(α) 'Μισθοί και ημερομίσθια', που αναφέρ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ται στους ακαθάριστους μισθούς και ημερομίσθια, και </w:t>
      </w:r>
    </w:p>
    <w:p w14:paraId="51DC9542" w14:textId="77777777" w:rsidR="00162AF8" w:rsidRPr="00077A8C" w:rsidRDefault="00780690" w:rsidP="009D0079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(β) ‘Μη μισθολογικό κόστος</w:t>
      </w:r>
      <w:r w:rsidR="00162AF8" w:rsidRPr="00077A8C">
        <w:rPr>
          <w:rFonts w:ascii="Verdana" w:eastAsia="Malgun Gothic" w:hAnsi="Verdana" w:cs="Arial"/>
          <w:sz w:val="18"/>
          <w:szCs w:val="18"/>
          <w:lang w:val="el-GR"/>
        </w:rPr>
        <w:t>', που αναφέρεται στις εργοδοτικές εισφορές κοινωνικής ασφάλισης συν τους φόρους που καταβάλλει ο εργοδότης μείον τις επιδοτήσεις που λαμβάνει ο εργοδότης.</w:t>
      </w:r>
    </w:p>
    <w:p w14:paraId="1656F1ED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BC89F" w14:textId="55139DDE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 xml:space="preserve">Για τον καταρτισμό του </w:t>
      </w:r>
      <w:r w:rsidR="00442440" w:rsidRPr="00077A8C">
        <w:rPr>
          <w:rFonts w:ascii="Verdana" w:eastAsia="Malgun Gothic" w:hAnsi="Verdana" w:cs="Arial"/>
          <w:sz w:val="18"/>
          <w:szCs w:val="18"/>
          <w:lang w:val="el-GR"/>
        </w:rPr>
        <w:t>Δ</w:t>
      </w:r>
      <w:r w:rsidRPr="00077A8C">
        <w:rPr>
          <w:rFonts w:ascii="Verdana" w:eastAsia="Malgun Gothic" w:hAnsi="Verdana" w:cs="Arial"/>
          <w:sz w:val="18"/>
          <w:szCs w:val="18"/>
          <w:lang w:val="el-GR"/>
        </w:rPr>
        <w:t>είκτη αξιοποιούνται διοικητικές πηγές και άλλα διαθέσιμα στοιχεία. Συγκεκριμένα:</w:t>
      </w:r>
    </w:p>
    <w:p w14:paraId="2D9C4618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των Υπηρεσιών Κοινωνικών Ασφαλίσεων</w:t>
      </w:r>
    </w:p>
    <w:p w14:paraId="5F39C163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στοιχεία του Γενικού Λογιστηρίου της Δημοκρατίας</w:t>
      </w:r>
    </w:p>
    <w:p w14:paraId="45BCD56C" w14:textId="77777777" w:rsidR="00162AF8" w:rsidRPr="00077A8C" w:rsidRDefault="00162AF8" w:rsidP="00622103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οι ώρες εργασίας, όπως αυτές δημοσιεύονται από την Στατιστική Υπηρεσία (στοιχεία Εθνικών Λογαριασμών)</w:t>
      </w:r>
    </w:p>
    <w:p w14:paraId="5137F733" w14:textId="77777777" w:rsidR="00906E2D" w:rsidRPr="00077A8C" w:rsidRDefault="00906E2D" w:rsidP="00906E2D">
      <w:pPr>
        <w:numPr>
          <w:ilvl w:val="0"/>
          <w:numId w:val="10"/>
        </w:numPr>
        <w:tabs>
          <w:tab w:val="left" w:pos="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sz w:val="18"/>
          <w:szCs w:val="18"/>
          <w:lang w:val="el-GR"/>
        </w:rPr>
        <w:t>τα πιο πρόσφατα διαθέσιμα αποτελέσματα της Έρευνας Εργατικού Κόστους.</w:t>
      </w:r>
    </w:p>
    <w:p w14:paraId="5799020B" w14:textId="77777777" w:rsidR="00162AF8" w:rsidRPr="00077A8C" w:rsidRDefault="00162AF8" w:rsidP="00162AF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F032F2" w14:textId="5D6F7B4E" w:rsidR="0069745D" w:rsidRPr="00077A8C" w:rsidRDefault="00442440" w:rsidP="0069745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Πέραν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τ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ων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340346" w:rsidRPr="00077A8C">
        <w:rPr>
          <w:rStyle w:val="PageNumber"/>
          <w:rFonts w:ascii="Verdana" w:hAnsi="Verdana"/>
          <w:sz w:val="18"/>
          <w:szCs w:val="18"/>
          <w:lang w:val="el-GR"/>
        </w:rPr>
        <w:t>μεταβολών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στους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μισθούς και ημερομίσθια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>και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στο 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«</w:t>
      </w:r>
      <w:r w:rsidR="00780690" w:rsidRPr="00077A8C">
        <w:rPr>
          <w:rStyle w:val="PageNumber"/>
          <w:rFonts w:ascii="Verdana" w:hAnsi="Verdana"/>
          <w:sz w:val="18"/>
          <w:szCs w:val="18"/>
          <w:lang w:val="el-GR"/>
        </w:rPr>
        <w:t>μη μισθολογικό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κόστος</w:t>
      </w:r>
      <w:r w:rsidR="00EC36FF">
        <w:rPr>
          <w:rStyle w:val="PageNumber"/>
          <w:rFonts w:ascii="Verdana" w:hAnsi="Verdana"/>
          <w:sz w:val="18"/>
          <w:szCs w:val="18"/>
          <w:lang w:val="el-GR"/>
        </w:rPr>
        <w:t>»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  </w:t>
      </w:r>
      <w:r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ο Δείκτης Εργατικού Κόστους (συνολικό κόστος) αντικατοπτρίζει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και τη μεταβολή στις ώρες εργασίας.  </w:t>
      </w:r>
      <w:r w:rsidR="00BE5ED2" w:rsidRPr="00077A8C">
        <w:rPr>
          <w:rStyle w:val="PageNumber"/>
          <w:rFonts w:ascii="Verdana" w:hAnsi="Verdana"/>
          <w:sz w:val="18"/>
          <w:szCs w:val="18"/>
          <w:lang w:val="el-GR"/>
        </w:rPr>
        <w:t xml:space="preserve">Επισημαίνεται ότι, </w:t>
      </w:r>
      <w:r w:rsidR="0069745D" w:rsidRPr="00077A8C">
        <w:rPr>
          <w:rStyle w:val="PageNumber"/>
          <w:rFonts w:ascii="Verdana" w:hAnsi="Verdana"/>
          <w:sz w:val="18"/>
          <w:szCs w:val="18"/>
          <w:lang w:val="el-GR"/>
        </w:rPr>
        <w:t>για τον υπολογισμό της μεταβολής χρησιμοποιούνται συντελεστές στάθμισης (συνολικό εργατικό κόστος) που αναφέρονται στην προηγούμενη χρονιά.</w:t>
      </w:r>
    </w:p>
    <w:p w14:paraId="50DF2450" w14:textId="77777777" w:rsidR="00721160" w:rsidRPr="00077A8C" w:rsidRDefault="00721160" w:rsidP="00721160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304F051D" w14:textId="4B586BCF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4B7BE9EF" w14:textId="77777777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05ECC2CF" w14:textId="77777777" w:rsidR="00321F41" w:rsidRPr="003B6A68" w:rsidRDefault="00321F41" w:rsidP="00321F41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>Τα στοιχεία με έτος βάσης το 2020 είναι διαθέσιμα ανά τρίμηνο από το πρώτο τρίμηνο του 2000.</w:t>
      </w:r>
    </w:p>
    <w:p w14:paraId="25C2132C" w14:textId="77777777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2DE21DA0" w14:textId="66FA2749" w:rsidR="00321F41" w:rsidRPr="003B6A68" w:rsidRDefault="00321F41" w:rsidP="00906E2D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3B6A68"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με έτος βάσης το 2016 είναι διαθέσιμα ανά τρίμηνο από το πρώτο τρίμηνο του 2000 μέχρι το τέταρτο τρίμηνο του 2022. </w:t>
      </w:r>
    </w:p>
    <w:p w14:paraId="040C418D" w14:textId="653B602A" w:rsid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31E50FF6" w14:textId="42FEC63C" w:rsidR="00906E2D" w:rsidRPr="00906E2D" w:rsidRDefault="00906E2D" w:rsidP="00906E2D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Αναθεώρηση </w:t>
      </w:r>
      <w:r w:rsidR="0093577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906E2D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7F1FCA6" w14:textId="77777777" w:rsidR="00906E2D" w:rsidRPr="00906E2D" w:rsidRDefault="00906E2D" w:rsidP="00906E2D">
      <w:pPr>
        <w:tabs>
          <w:tab w:val="left" w:pos="945"/>
        </w:tabs>
        <w:jc w:val="both"/>
        <w:rPr>
          <w:rStyle w:val="PageNumber"/>
          <w:lang w:val="el-GR"/>
        </w:rPr>
      </w:pPr>
    </w:p>
    <w:p w14:paraId="5A9C7059" w14:textId="322207AB" w:rsidR="0087542F" w:rsidRPr="00054516" w:rsidRDefault="00CA2EEA" w:rsidP="0087542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Style w:val="PageNumber"/>
          <w:rFonts w:ascii="Verdana" w:hAnsi="Verdana"/>
          <w:sz w:val="18"/>
          <w:szCs w:val="18"/>
          <w:lang w:val="el-GR"/>
        </w:rPr>
        <w:t xml:space="preserve">Τα στοιχεία αναθεωρούνται όταν υπάρχουν </w:t>
      </w:r>
      <w:r w:rsidR="0087542F">
        <w:rPr>
          <w:rStyle w:val="PageNumber"/>
          <w:rFonts w:ascii="Verdana" w:hAnsi="Verdana"/>
          <w:sz w:val="18"/>
          <w:szCs w:val="18"/>
          <w:lang w:val="el-GR"/>
        </w:rPr>
        <w:t>νεότερα</w:t>
      </w:r>
      <w:r>
        <w:rPr>
          <w:rStyle w:val="PageNumber"/>
          <w:rFonts w:ascii="Verdana" w:hAnsi="Verdana"/>
          <w:sz w:val="18"/>
          <w:szCs w:val="18"/>
          <w:lang w:val="el-GR"/>
        </w:rPr>
        <w:t xml:space="preserve"> στοιχεία που χρησιμοποιούνται για τον υπολογισμό του δείκτη (εργατικό κόστος, ώρες εργασίας, παραδοχές).</w:t>
      </w:r>
    </w:p>
    <w:p w14:paraId="234D08CC" w14:textId="19D9A4AC" w:rsidR="00CA2EEA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3858AA7F" w14:textId="47FF9300" w:rsidR="0027553E" w:rsidRDefault="00CA2EEA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  <w:r w:rsidRPr="00CA2EEA">
        <w:rPr>
          <w:rStyle w:val="PageNumber"/>
          <w:rFonts w:ascii="Verdana" w:hAnsi="Verdana"/>
          <w:sz w:val="18"/>
          <w:szCs w:val="18"/>
          <w:lang w:val="el-GR"/>
        </w:rPr>
        <w:t>Τα εποχικά διορθωμένα στοιχεία μπορεί να διαφέρουν σε κάθε δημοσίευση διότι όταν προστίθενται νέες παρατηρήσεις αλλάζουν οι παράμετροι του μοντέλου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 xml:space="preserve"> που χρησιμοποιείται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 xml:space="preserve">. </w:t>
      </w:r>
      <w:r w:rsidR="00CE4805">
        <w:rPr>
          <w:rStyle w:val="PageNumber"/>
          <w:rFonts w:ascii="Verdana" w:hAnsi="Verdana"/>
          <w:sz w:val="18"/>
          <w:szCs w:val="18"/>
          <w:lang w:val="el-GR"/>
        </w:rPr>
        <w:t>Το μοντέλο αναθεωρείται σε ετήσια βάση</w:t>
      </w:r>
      <w:r w:rsidRPr="00CA2EEA">
        <w:rPr>
          <w:rStyle w:val="PageNumber"/>
          <w:rFonts w:ascii="Verdana" w:hAnsi="Verdana"/>
          <w:sz w:val="18"/>
          <w:szCs w:val="18"/>
          <w:lang w:val="el-GR"/>
        </w:rPr>
        <w:t>.</w:t>
      </w:r>
    </w:p>
    <w:p w14:paraId="7CBF0D2D" w14:textId="23445192" w:rsidR="004F15C0" w:rsidRDefault="004F15C0" w:rsidP="00721160">
      <w:pPr>
        <w:tabs>
          <w:tab w:val="left" w:pos="945"/>
        </w:tabs>
        <w:jc w:val="both"/>
        <w:rPr>
          <w:rStyle w:val="PageNumber"/>
          <w:rFonts w:ascii="Verdana" w:hAnsi="Verdana"/>
          <w:sz w:val="18"/>
          <w:szCs w:val="18"/>
          <w:lang w:val="el-GR"/>
        </w:rPr>
      </w:pPr>
    </w:p>
    <w:p w14:paraId="7E78DE1C" w14:textId="77777777" w:rsidR="00340C07" w:rsidRDefault="00340C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</w:p>
    <w:p w14:paraId="35FF8016" w14:textId="5E8CEFD4" w:rsidR="00721160" w:rsidRPr="00077A8C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077A8C">
        <w:rPr>
          <w:rFonts w:ascii="Verdana" w:eastAsia="Malgun Gothic" w:hAnsi="Verdana" w:cs="Arial"/>
          <w:b/>
          <w:i/>
          <w:sz w:val="18"/>
          <w:szCs w:val="18"/>
          <w:lang w:val="el-GR"/>
        </w:rPr>
        <w:lastRenderedPageBreak/>
        <w:t>Για περισσότερες πληροφορίες:</w:t>
      </w:r>
    </w:p>
    <w:p w14:paraId="597BF264" w14:textId="0E6AA9EF" w:rsidR="001224CB" w:rsidRPr="00077A8C" w:rsidRDefault="00331F05" w:rsidP="00331F05">
      <w:pPr>
        <w:ind w:right="-79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="001224CB" w:rsidRPr="00077A8C">
          <w:rPr>
            <w:rStyle w:val="Hyperlink"/>
            <w:rFonts w:ascii="Verdana" w:hAnsi="Verdana"/>
            <w:sz w:val="18"/>
            <w:szCs w:val="18"/>
            <w:lang w:val="el-GR"/>
          </w:rPr>
          <w:t>Εργατικό Κόστος και Απολαβές</w:t>
        </w:r>
      </w:hyperlink>
      <w:r w:rsidR="001224CB"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50AC6216" w14:textId="77777777" w:rsidR="006D56A6" w:rsidRPr="00DA4612" w:rsidRDefault="006D56A6" w:rsidP="006D56A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</w:t>
        </w:r>
        <w:r w:rsidRPr="00DA4612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3F08F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DA461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018DFAA" w14:textId="6696A395" w:rsidR="00781E08" w:rsidRPr="00781E08" w:rsidRDefault="00781E08" w:rsidP="00781E08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Pr="00781E08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68EED7C8" w14:textId="4A129B6E" w:rsidR="00721160" w:rsidRPr="00077A8C" w:rsidRDefault="00721160" w:rsidP="0072116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2DD8FDE9" w14:textId="77777777" w:rsidR="00721160" w:rsidRPr="00077A8C" w:rsidRDefault="00721160" w:rsidP="0072116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077A8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077A8C">
        <w:rPr>
          <w:rFonts w:ascii="Verdana" w:hAnsi="Verdana"/>
          <w:sz w:val="18"/>
          <w:szCs w:val="18"/>
          <w:lang w:val="el-GR"/>
        </w:rPr>
        <w:t xml:space="preserve"> </w:t>
      </w:r>
    </w:p>
    <w:p w14:paraId="02EDD6F2" w14:textId="77777777" w:rsidR="00721160" w:rsidRPr="00991DF6" w:rsidRDefault="00721160" w:rsidP="0072116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Φάνη Λαγού: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:+35722602115,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991DF6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plagou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91DF6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991D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sectPr w:rsidR="00721160" w:rsidRPr="00991DF6" w:rsidSect="00C82E2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8BE3" w14:textId="77777777" w:rsidR="00AF1995" w:rsidRDefault="00AF1995" w:rsidP="00FB398F">
      <w:r>
        <w:separator/>
      </w:r>
    </w:p>
  </w:endnote>
  <w:endnote w:type="continuationSeparator" w:id="0">
    <w:p w14:paraId="668508EB" w14:textId="77777777" w:rsidR="00AF1995" w:rsidRDefault="00AF199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EA6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9B421E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90C6" w14:textId="77777777" w:rsidR="00533762" w:rsidRPr="00030B8B" w:rsidRDefault="00533762" w:rsidP="00533762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Διεύθυνση: Μιχαήλ </w:t>
    </w: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030B8B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6726E640" w14:textId="05A1F196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030B8B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Pr="009B421E">
      <w:rPr>
        <w:rFonts w:ascii="Verdana" w:hAnsi="Verdana" w:cs="Arial"/>
        <w:iCs/>
        <w:sz w:val="16"/>
        <w:szCs w:val="16"/>
        <w:lang w:val="el-GR"/>
      </w:rPr>
      <w:t xml:space="preserve">.: 22 602129, </w:t>
    </w:r>
    <w:proofErr w:type="spellStart"/>
    <w:r w:rsidR="009B421E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9B421E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9B421E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9B421E">
      <w:rPr>
        <w:rFonts w:ascii="Verdana" w:hAnsi="Verdana" w:cs="Arial"/>
        <w:iCs/>
        <w:sz w:val="16"/>
        <w:szCs w:val="16"/>
        <w:lang w:val="el-GR"/>
      </w:rPr>
      <w:t>.</w:t>
    </w:r>
    <w:r w:rsidRPr="00030B8B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030B8B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030B8B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5A5C1BC9" w14:textId="77777777" w:rsidR="00533762" w:rsidRPr="00030B8B" w:rsidRDefault="00533762" w:rsidP="00533762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30B8B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030B8B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030B8B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gov</w:t>
      </w:r>
      <w:r w:rsidRPr="00030B8B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030B8B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Pr="00030B8B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DACA" w14:textId="77777777" w:rsidR="00AF1995" w:rsidRDefault="00AF1995" w:rsidP="00FB398F">
      <w:r>
        <w:separator/>
      </w:r>
    </w:p>
  </w:footnote>
  <w:footnote w:type="continuationSeparator" w:id="0">
    <w:p w14:paraId="13A0269C" w14:textId="77777777" w:rsidR="00AF1995" w:rsidRDefault="00AF199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5A6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5BD9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41CD6D" wp14:editId="4072AA0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0FFA6" wp14:editId="7D8C2C83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AB2F8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03B09B21" wp14:editId="293BFBF5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0FF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MQ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4r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i&#10;PeMQ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3FAB2F8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n-GB" w:eastAsia="en-GB"/>
                      </w:rPr>
                      <w:drawing>
                        <wp:inline distT="0" distB="0" distL="0" distR="0" wp14:anchorId="03B09B21" wp14:editId="293BFBF5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49A0D" wp14:editId="30E68CF6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BDF7" w14:textId="77777777" w:rsidR="00DC7E27" w:rsidRDefault="00DC7E27" w:rsidP="00DC7E27">
                          <w:r>
                            <w:rPr>
                              <w:noProof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573A4E46" wp14:editId="72D9C59E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49A0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" strokecolor="white">
              <v:textbox>
                <w:txbxContent>
                  <w:p w14:paraId="7D3DBDF7" w14:textId="77777777" w:rsidR="00DC7E27" w:rsidRDefault="00DC7E27" w:rsidP="00DC7E27">
                    <w:r>
                      <w:rPr>
                        <w:noProof/>
                        <w:sz w:val="20"/>
                        <w:szCs w:val="20"/>
                        <w:lang w:val="en-GB" w:eastAsia="en-GB"/>
                      </w:rPr>
                      <w:drawing>
                        <wp:inline distT="0" distB="0" distL="0" distR="0" wp14:anchorId="573A4E46" wp14:editId="72D9C59E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254AAE" w14:textId="77777777" w:rsidR="00DC7E27" w:rsidRDefault="00DC7E27" w:rsidP="00DC7E27">
    <w:pPr>
      <w:pStyle w:val="Header"/>
      <w:tabs>
        <w:tab w:val="clear" w:pos="4153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08AECD8E" w14:textId="77777777" w:rsidR="00DC7E27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351079FB" w14:textId="77777777" w:rsidR="00DC7E27" w:rsidRDefault="00DC7E27" w:rsidP="00DC7E27">
    <w:pPr>
      <w:pStyle w:val="Header"/>
      <w:tabs>
        <w:tab w:val="clear" w:pos="4153"/>
        <w:tab w:val="center" w:pos="1620"/>
        <w:tab w:val="left" w:pos="429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247144" w14:textId="77777777" w:rsidR="00DC7E27" w:rsidRDefault="00DC7E27" w:rsidP="00DC7E27">
    <w:pPr>
      <w:pStyle w:val="Header"/>
      <w:tabs>
        <w:tab w:val="clear" w:pos="4153"/>
        <w:tab w:val="center" w:pos="4794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A819A" wp14:editId="690AA851">
              <wp:simplePos x="0" y="0"/>
              <wp:positionH relativeFrom="column">
                <wp:posOffset>3928110</wp:posOffset>
              </wp:positionH>
              <wp:positionV relativeFrom="paragraph">
                <wp:posOffset>104140</wp:posOffset>
              </wp:positionV>
              <wp:extent cx="2057400" cy="495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37B6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A76E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688F797" w14:textId="77777777" w:rsidR="00DC7E27" w:rsidRPr="007A76E5" w:rsidRDefault="00DC7E27" w:rsidP="00DC7E27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A76E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A819A" id="Text Box 4" o:spid="_x0000_s1028" type="#_x0000_t202" style="position:absolute;margin-left:309.3pt;margin-top:8.2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zn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" stroked="f">
              <v:textbox>
                <w:txbxContent>
                  <w:p w14:paraId="277F37B6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A76E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688F797" w14:textId="77777777" w:rsidR="00DC7E27" w:rsidRPr="007A76E5" w:rsidRDefault="00DC7E27" w:rsidP="00DC7E27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A76E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8"/>
        <w:szCs w:val="18"/>
      </w:rPr>
      <w:tab/>
    </w:r>
  </w:p>
  <w:p w14:paraId="151A2ACD" w14:textId="292C2C8A" w:rsidR="00DC7E27" w:rsidRPr="007A76E5" w:rsidRDefault="00DC7E27" w:rsidP="00DC7E2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7A76E5">
      <w:rPr>
        <w:rFonts w:ascii="Verdana" w:hAnsi="Verdana" w:cs="Arial"/>
        <w:bCs/>
        <w:sz w:val="20"/>
        <w:szCs w:val="20"/>
      </w:rPr>
      <w:t>ΚΥΠΡΙΑΚΗ ΔΗΜΟΚΡΑΤΙΑ</w:t>
    </w:r>
    <w:r w:rsidRPr="007A76E5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A76E5">
      <w:rPr>
        <w:rFonts w:ascii="Verdana" w:hAnsi="Verdana"/>
        <w:b/>
        <w:bCs/>
        <w:sz w:val="20"/>
        <w:szCs w:val="20"/>
        <w:lang w:val="en-US"/>
      </w:rPr>
      <w:tab/>
    </w:r>
  </w:p>
  <w:p w14:paraId="2717F5EA" w14:textId="71B93592" w:rsidR="00DC7E27" w:rsidRDefault="00DC7E27" w:rsidP="00DC7E27">
    <w:pPr>
      <w:pStyle w:val="Header"/>
    </w:pPr>
  </w:p>
  <w:p w14:paraId="69490D7C" w14:textId="77777777" w:rsidR="00DC7E27" w:rsidRPr="004F3AE1" w:rsidRDefault="00DC7E27" w:rsidP="00DC7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93EC3"/>
    <w:multiLevelType w:val="hybridMultilevel"/>
    <w:tmpl w:val="175A1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6C9"/>
    <w:multiLevelType w:val="hybridMultilevel"/>
    <w:tmpl w:val="050C1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824"/>
    <w:multiLevelType w:val="hybridMultilevel"/>
    <w:tmpl w:val="F3D617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31511">
    <w:abstractNumId w:val="5"/>
  </w:num>
  <w:num w:numId="2" w16cid:durableId="318656783">
    <w:abstractNumId w:val="2"/>
  </w:num>
  <w:num w:numId="3" w16cid:durableId="1790584195">
    <w:abstractNumId w:val="3"/>
  </w:num>
  <w:num w:numId="4" w16cid:durableId="853225660">
    <w:abstractNumId w:val="4"/>
  </w:num>
  <w:num w:numId="5" w16cid:durableId="617105760">
    <w:abstractNumId w:val="1"/>
  </w:num>
  <w:num w:numId="6" w16cid:durableId="1002510904">
    <w:abstractNumId w:val="6"/>
  </w:num>
  <w:num w:numId="7" w16cid:durableId="905341988">
    <w:abstractNumId w:val="0"/>
  </w:num>
  <w:num w:numId="8" w16cid:durableId="128402163">
    <w:abstractNumId w:val="8"/>
  </w:num>
  <w:num w:numId="9" w16cid:durableId="960920623">
    <w:abstractNumId w:val="7"/>
  </w:num>
  <w:num w:numId="10" w16cid:durableId="179130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0BC3"/>
    <w:rsid w:val="00002458"/>
    <w:rsid w:val="00004E08"/>
    <w:rsid w:val="0000542E"/>
    <w:rsid w:val="000059B2"/>
    <w:rsid w:val="00007B44"/>
    <w:rsid w:val="00012EC9"/>
    <w:rsid w:val="00013E40"/>
    <w:rsid w:val="000160CC"/>
    <w:rsid w:val="000161B1"/>
    <w:rsid w:val="00017E99"/>
    <w:rsid w:val="00022E0B"/>
    <w:rsid w:val="00022E82"/>
    <w:rsid w:val="00025A39"/>
    <w:rsid w:val="00025BF5"/>
    <w:rsid w:val="00027853"/>
    <w:rsid w:val="00030E18"/>
    <w:rsid w:val="00031D32"/>
    <w:rsid w:val="000330A2"/>
    <w:rsid w:val="00034A14"/>
    <w:rsid w:val="0003603D"/>
    <w:rsid w:val="00045088"/>
    <w:rsid w:val="00045A06"/>
    <w:rsid w:val="000464A9"/>
    <w:rsid w:val="00050391"/>
    <w:rsid w:val="00054516"/>
    <w:rsid w:val="00055291"/>
    <w:rsid w:val="000563D3"/>
    <w:rsid w:val="00057162"/>
    <w:rsid w:val="00057E44"/>
    <w:rsid w:val="00060BAF"/>
    <w:rsid w:val="00061299"/>
    <w:rsid w:val="000619C4"/>
    <w:rsid w:val="000671E6"/>
    <w:rsid w:val="00070576"/>
    <w:rsid w:val="000724E8"/>
    <w:rsid w:val="000727E3"/>
    <w:rsid w:val="000752BB"/>
    <w:rsid w:val="00077A8C"/>
    <w:rsid w:val="00081ADF"/>
    <w:rsid w:val="000839A4"/>
    <w:rsid w:val="00084A02"/>
    <w:rsid w:val="00084BF7"/>
    <w:rsid w:val="000870E9"/>
    <w:rsid w:val="0009038F"/>
    <w:rsid w:val="00092654"/>
    <w:rsid w:val="000932CF"/>
    <w:rsid w:val="00093769"/>
    <w:rsid w:val="00096592"/>
    <w:rsid w:val="00096ED8"/>
    <w:rsid w:val="000A0203"/>
    <w:rsid w:val="000A1A88"/>
    <w:rsid w:val="000A2B5C"/>
    <w:rsid w:val="000A32B3"/>
    <w:rsid w:val="000A3464"/>
    <w:rsid w:val="000A3601"/>
    <w:rsid w:val="000A6FA8"/>
    <w:rsid w:val="000B4267"/>
    <w:rsid w:val="000B4C58"/>
    <w:rsid w:val="000B5492"/>
    <w:rsid w:val="000B579E"/>
    <w:rsid w:val="000C1070"/>
    <w:rsid w:val="000C122B"/>
    <w:rsid w:val="000C1B8D"/>
    <w:rsid w:val="000C2BF6"/>
    <w:rsid w:val="000C3B16"/>
    <w:rsid w:val="000C4E72"/>
    <w:rsid w:val="000D041F"/>
    <w:rsid w:val="000D1E7A"/>
    <w:rsid w:val="000E1C2E"/>
    <w:rsid w:val="000E24B1"/>
    <w:rsid w:val="000E2735"/>
    <w:rsid w:val="000E29E5"/>
    <w:rsid w:val="000E32D6"/>
    <w:rsid w:val="000E42D7"/>
    <w:rsid w:val="000E4B59"/>
    <w:rsid w:val="000E57F2"/>
    <w:rsid w:val="000E5E60"/>
    <w:rsid w:val="000E72A7"/>
    <w:rsid w:val="000F1162"/>
    <w:rsid w:val="000F3467"/>
    <w:rsid w:val="000F38DE"/>
    <w:rsid w:val="000F3C74"/>
    <w:rsid w:val="000F532A"/>
    <w:rsid w:val="000F5886"/>
    <w:rsid w:val="000F5D6C"/>
    <w:rsid w:val="000F7308"/>
    <w:rsid w:val="000F762B"/>
    <w:rsid w:val="00103E27"/>
    <w:rsid w:val="00106852"/>
    <w:rsid w:val="00110F9D"/>
    <w:rsid w:val="0011237E"/>
    <w:rsid w:val="001147C0"/>
    <w:rsid w:val="00114A67"/>
    <w:rsid w:val="0011536F"/>
    <w:rsid w:val="001224CB"/>
    <w:rsid w:val="001248A2"/>
    <w:rsid w:val="001253B6"/>
    <w:rsid w:val="001257BC"/>
    <w:rsid w:val="001262C3"/>
    <w:rsid w:val="00127320"/>
    <w:rsid w:val="00127456"/>
    <w:rsid w:val="0013075F"/>
    <w:rsid w:val="00130E4E"/>
    <w:rsid w:val="001312D8"/>
    <w:rsid w:val="0013137B"/>
    <w:rsid w:val="00132C06"/>
    <w:rsid w:val="001343AF"/>
    <w:rsid w:val="00141512"/>
    <w:rsid w:val="00141BEE"/>
    <w:rsid w:val="0015118B"/>
    <w:rsid w:val="001519CE"/>
    <w:rsid w:val="00161CF3"/>
    <w:rsid w:val="0016234D"/>
    <w:rsid w:val="00162AF8"/>
    <w:rsid w:val="00162C00"/>
    <w:rsid w:val="001639EF"/>
    <w:rsid w:val="0016589F"/>
    <w:rsid w:val="00165FFE"/>
    <w:rsid w:val="0017084A"/>
    <w:rsid w:val="001708D9"/>
    <w:rsid w:val="00171638"/>
    <w:rsid w:val="0017769A"/>
    <w:rsid w:val="00180B2D"/>
    <w:rsid w:val="00181155"/>
    <w:rsid w:val="0018250A"/>
    <w:rsid w:val="00183DFC"/>
    <w:rsid w:val="00184384"/>
    <w:rsid w:val="001846A5"/>
    <w:rsid w:val="0018595E"/>
    <w:rsid w:val="00186717"/>
    <w:rsid w:val="00187FFC"/>
    <w:rsid w:val="0019196F"/>
    <w:rsid w:val="001959E3"/>
    <w:rsid w:val="001A2018"/>
    <w:rsid w:val="001A2191"/>
    <w:rsid w:val="001A4860"/>
    <w:rsid w:val="001B1BD4"/>
    <w:rsid w:val="001B2C39"/>
    <w:rsid w:val="001B313C"/>
    <w:rsid w:val="001B3675"/>
    <w:rsid w:val="001B5E10"/>
    <w:rsid w:val="001B6AB3"/>
    <w:rsid w:val="001B73D5"/>
    <w:rsid w:val="001C0681"/>
    <w:rsid w:val="001C1766"/>
    <w:rsid w:val="001C549B"/>
    <w:rsid w:val="001C62B3"/>
    <w:rsid w:val="001C6D54"/>
    <w:rsid w:val="001C7C8C"/>
    <w:rsid w:val="001D0D6A"/>
    <w:rsid w:val="001D1C29"/>
    <w:rsid w:val="001D20A4"/>
    <w:rsid w:val="001D5D48"/>
    <w:rsid w:val="001D798E"/>
    <w:rsid w:val="001E00D1"/>
    <w:rsid w:val="001E0E58"/>
    <w:rsid w:val="001E14F3"/>
    <w:rsid w:val="001E159A"/>
    <w:rsid w:val="001E15ED"/>
    <w:rsid w:val="001E47CD"/>
    <w:rsid w:val="001E61AA"/>
    <w:rsid w:val="001E7658"/>
    <w:rsid w:val="001F5498"/>
    <w:rsid w:val="00200036"/>
    <w:rsid w:val="0020309E"/>
    <w:rsid w:val="00204FB0"/>
    <w:rsid w:val="00206189"/>
    <w:rsid w:val="00206E90"/>
    <w:rsid w:val="0021061B"/>
    <w:rsid w:val="002109D5"/>
    <w:rsid w:val="00210B58"/>
    <w:rsid w:val="00212C1B"/>
    <w:rsid w:val="00216B06"/>
    <w:rsid w:val="002223B4"/>
    <w:rsid w:val="00222423"/>
    <w:rsid w:val="00225B28"/>
    <w:rsid w:val="0022606C"/>
    <w:rsid w:val="00226891"/>
    <w:rsid w:val="00230BF4"/>
    <w:rsid w:val="00230D9B"/>
    <w:rsid w:val="002313AC"/>
    <w:rsid w:val="00233340"/>
    <w:rsid w:val="00233BFB"/>
    <w:rsid w:val="00235FB2"/>
    <w:rsid w:val="00236ECE"/>
    <w:rsid w:val="00237BC1"/>
    <w:rsid w:val="002430B4"/>
    <w:rsid w:val="002447D0"/>
    <w:rsid w:val="002454C5"/>
    <w:rsid w:val="00245E19"/>
    <w:rsid w:val="00246AEB"/>
    <w:rsid w:val="00250005"/>
    <w:rsid w:val="0025254F"/>
    <w:rsid w:val="00254AD3"/>
    <w:rsid w:val="0025566D"/>
    <w:rsid w:val="0025595C"/>
    <w:rsid w:val="00256E2A"/>
    <w:rsid w:val="00257149"/>
    <w:rsid w:val="002576E7"/>
    <w:rsid w:val="00257C6E"/>
    <w:rsid w:val="00260357"/>
    <w:rsid w:val="00264F04"/>
    <w:rsid w:val="00267554"/>
    <w:rsid w:val="00267C3D"/>
    <w:rsid w:val="00271940"/>
    <w:rsid w:val="00273C8A"/>
    <w:rsid w:val="0027553E"/>
    <w:rsid w:val="00281B73"/>
    <w:rsid w:val="00281D55"/>
    <w:rsid w:val="0028338F"/>
    <w:rsid w:val="0028381B"/>
    <w:rsid w:val="00283B20"/>
    <w:rsid w:val="002869C1"/>
    <w:rsid w:val="0029018A"/>
    <w:rsid w:val="002915C4"/>
    <w:rsid w:val="0029215E"/>
    <w:rsid w:val="00292B36"/>
    <w:rsid w:val="00293BF0"/>
    <w:rsid w:val="00296B46"/>
    <w:rsid w:val="00297E6B"/>
    <w:rsid w:val="002A1D1C"/>
    <w:rsid w:val="002A3949"/>
    <w:rsid w:val="002A4956"/>
    <w:rsid w:val="002A4D64"/>
    <w:rsid w:val="002B0EA5"/>
    <w:rsid w:val="002B1E5B"/>
    <w:rsid w:val="002B3A3D"/>
    <w:rsid w:val="002B4969"/>
    <w:rsid w:val="002B6554"/>
    <w:rsid w:val="002B6869"/>
    <w:rsid w:val="002B7C27"/>
    <w:rsid w:val="002B7DAA"/>
    <w:rsid w:val="002C218C"/>
    <w:rsid w:val="002C3371"/>
    <w:rsid w:val="002C3834"/>
    <w:rsid w:val="002C566B"/>
    <w:rsid w:val="002C5A68"/>
    <w:rsid w:val="002C62AD"/>
    <w:rsid w:val="002C6784"/>
    <w:rsid w:val="002D05F0"/>
    <w:rsid w:val="002D2829"/>
    <w:rsid w:val="002D4064"/>
    <w:rsid w:val="002D7D4A"/>
    <w:rsid w:val="002E28AD"/>
    <w:rsid w:val="002E2BD0"/>
    <w:rsid w:val="002E3846"/>
    <w:rsid w:val="002E3F78"/>
    <w:rsid w:val="002F400C"/>
    <w:rsid w:val="002F4D76"/>
    <w:rsid w:val="002F6D26"/>
    <w:rsid w:val="002F75BE"/>
    <w:rsid w:val="00300493"/>
    <w:rsid w:val="0030231E"/>
    <w:rsid w:val="003023EC"/>
    <w:rsid w:val="003042C4"/>
    <w:rsid w:val="00304652"/>
    <w:rsid w:val="00304CB4"/>
    <w:rsid w:val="00313F37"/>
    <w:rsid w:val="003141D0"/>
    <w:rsid w:val="003168C1"/>
    <w:rsid w:val="00321F41"/>
    <w:rsid w:val="00322FBE"/>
    <w:rsid w:val="00323818"/>
    <w:rsid w:val="00323CDF"/>
    <w:rsid w:val="003247BA"/>
    <w:rsid w:val="00325570"/>
    <w:rsid w:val="00325632"/>
    <w:rsid w:val="003263AF"/>
    <w:rsid w:val="00327549"/>
    <w:rsid w:val="00327CFF"/>
    <w:rsid w:val="003319E5"/>
    <w:rsid w:val="00331F05"/>
    <w:rsid w:val="00331FDF"/>
    <w:rsid w:val="003342A5"/>
    <w:rsid w:val="003342F4"/>
    <w:rsid w:val="00334616"/>
    <w:rsid w:val="00334F57"/>
    <w:rsid w:val="00335531"/>
    <w:rsid w:val="00336C36"/>
    <w:rsid w:val="00340346"/>
    <w:rsid w:val="003403B5"/>
    <w:rsid w:val="00340C07"/>
    <w:rsid w:val="0034184D"/>
    <w:rsid w:val="00343815"/>
    <w:rsid w:val="0034789B"/>
    <w:rsid w:val="0035178C"/>
    <w:rsid w:val="003522BB"/>
    <w:rsid w:val="00352F6C"/>
    <w:rsid w:val="00354298"/>
    <w:rsid w:val="003556EA"/>
    <w:rsid w:val="003621A9"/>
    <w:rsid w:val="003640B7"/>
    <w:rsid w:val="00364A6A"/>
    <w:rsid w:val="003667D6"/>
    <w:rsid w:val="0038153A"/>
    <w:rsid w:val="00386FC7"/>
    <w:rsid w:val="00390A32"/>
    <w:rsid w:val="0039680D"/>
    <w:rsid w:val="003A1142"/>
    <w:rsid w:val="003A1E91"/>
    <w:rsid w:val="003A241F"/>
    <w:rsid w:val="003A40F2"/>
    <w:rsid w:val="003A50D1"/>
    <w:rsid w:val="003B12AA"/>
    <w:rsid w:val="003B13F7"/>
    <w:rsid w:val="003B196D"/>
    <w:rsid w:val="003B2710"/>
    <w:rsid w:val="003B4608"/>
    <w:rsid w:val="003B5DC6"/>
    <w:rsid w:val="003B60F5"/>
    <w:rsid w:val="003B6A68"/>
    <w:rsid w:val="003B706F"/>
    <w:rsid w:val="003C11C2"/>
    <w:rsid w:val="003C2392"/>
    <w:rsid w:val="003C5174"/>
    <w:rsid w:val="003C5240"/>
    <w:rsid w:val="003C76E6"/>
    <w:rsid w:val="003D14E0"/>
    <w:rsid w:val="003D1B3C"/>
    <w:rsid w:val="003D1EA5"/>
    <w:rsid w:val="003D3348"/>
    <w:rsid w:val="003D3471"/>
    <w:rsid w:val="003D6822"/>
    <w:rsid w:val="003D724C"/>
    <w:rsid w:val="003E0CE2"/>
    <w:rsid w:val="003E14AC"/>
    <w:rsid w:val="003F1C6D"/>
    <w:rsid w:val="003F49E4"/>
    <w:rsid w:val="003F4D2F"/>
    <w:rsid w:val="003F5E32"/>
    <w:rsid w:val="003F75F6"/>
    <w:rsid w:val="003F7A4F"/>
    <w:rsid w:val="004037A2"/>
    <w:rsid w:val="00404670"/>
    <w:rsid w:val="0040739F"/>
    <w:rsid w:val="0040784F"/>
    <w:rsid w:val="00410D23"/>
    <w:rsid w:val="00412425"/>
    <w:rsid w:val="00413CDB"/>
    <w:rsid w:val="00414CA0"/>
    <w:rsid w:val="0041794F"/>
    <w:rsid w:val="004217D5"/>
    <w:rsid w:val="00422F54"/>
    <w:rsid w:val="00431516"/>
    <w:rsid w:val="00434DB3"/>
    <w:rsid w:val="004361B3"/>
    <w:rsid w:val="00436DD3"/>
    <w:rsid w:val="00442440"/>
    <w:rsid w:val="0044249D"/>
    <w:rsid w:val="0044379F"/>
    <w:rsid w:val="004438DB"/>
    <w:rsid w:val="00444FCC"/>
    <w:rsid w:val="00446106"/>
    <w:rsid w:val="0044637B"/>
    <w:rsid w:val="00446FB1"/>
    <w:rsid w:val="0045145A"/>
    <w:rsid w:val="00452753"/>
    <w:rsid w:val="004551E1"/>
    <w:rsid w:val="0045751E"/>
    <w:rsid w:val="0046078F"/>
    <w:rsid w:val="00461693"/>
    <w:rsid w:val="00462150"/>
    <w:rsid w:val="00463214"/>
    <w:rsid w:val="0046434D"/>
    <w:rsid w:val="00464FEB"/>
    <w:rsid w:val="004656FA"/>
    <w:rsid w:val="004708F7"/>
    <w:rsid w:val="00471D77"/>
    <w:rsid w:val="004736C8"/>
    <w:rsid w:val="00475587"/>
    <w:rsid w:val="00476E97"/>
    <w:rsid w:val="00480BC2"/>
    <w:rsid w:val="004838CE"/>
    <w:rsid w:val="004922A0"/>
    <w:rsid w:val="004929C2"/>
    <w:rsid w:val="00493B26"/>
    <w:rsid w:val="00493FDD"/>
    <w:rsid w:val="00495727"/>
    <w:rsid w:val="0049586B"/>
    <w:rsid w:val="00495D7C"/>
    <w:rsid w:val="00497B3F"/>
    <w:rsid w:val="004A3E44"/>
    <w:rsid w:val="004A6EC3"/>
    <w:rsid w:val="004B2018"/>
    <w:rsid w:val="004B2896"/>
    <w:rsid w:val="004B31D7"/>
    <w:rsid w:val="004B37F6"/>
    <w:rsid w:val="004B38A1"/>
    <w:rsid w:val="004B38E9"/>
    <w:rsid w:val="004B3AD6"/>
    <w:rsid w:val="004B3FBA"/>
    <w:rsid w:val="004B52B6"/>
    <w:rsid w:val="004B6599"/>
    <w:rsid w:val="004C16F8"/>
    <w:rsid w:val="004C2A4B"/>
    <w:rsid w:val="004C2C3D"/>
    <w:rsid w:val="004C390D"/>
    <w:rsid w:val="004C468C"/>
    <w:rsid w:val="004C6CA7"/>
    <w:rsid w:val="004C78F4"/>
    <w:rsid w:val="004D071F"/>
    <w:rsid w:val="004D2721"/>
    <w:rsid w:val="004D30F8"/>
    <w:rsid w:val="004D4357"/>
    <w:rsid w:val="004D4950"/>
    <w:rsid w:val="004D7B9A"/>
    <w:rsid w:val="004E0015"/>
    <w:rsid w:val="004E2393"/>
    <w:rsid w:val="004E3745"/>
    <w:rsid w:val="004E42BE"/>
    <w:rsid w:val="004E4F42"/>
    <w:rsid w:val="004E5CEE"/>
    <w:rsid w:val="004E63D5"/>
    <w:rsid w:val="004E65F9"/>
    <w:rsid w:val="004F03FD"/>
    <w:rsid w:val="004F0B44"/>
    <w:rsid w:val="004F15C0"/>
    <w:rsid w:val="004F1AE6"/>
    <w:rsid w:val="004F2C9D"/>
    <w:rsid w:val="004F44D9"/>
    <w:rsid w:val="004F52F0"/>
    <w:rsid w:val="004F6250"/>
    <w:rsid w:val="004F6542"/>
    <w:rsid w:val="004F677C"/>
    <w:rsid w:val="004F6D8F"/>
    <w:rsid w:val="004F7915"/>
    <w:rsid w:val="00503DD4"/>
    <w:rsid w:val="00504984"/>
    <w:rsid w:val="00505503"/>
    <w:rsid w:val="0050716C"/>
    <w:rsid w:val="0051107B"/>
    <w:rsid w:val="00511914"/>
    <w:rsid w:val="00512462"/>
    <w:rsid w:val="00512F9C"/>
    <w:rsid w:val="00514E41"/>
    <w:rsid w:val="0051692A"/>
    <w:rsid w:val="00516D38"/>
    <w:rsid w:val="00521DFE"/>
    <w:rsid w:val="005251B1"/>
    <w:rsid w:val="005259E6"/>
    <w:rsid w:val="00527CDB"/>
    <w:rsid w:val="005335B9"/>
    <w:rsid w:val="00533762"/>
    <w:rsid w:val="005341C9"/>
    <w:rsid w:val="005369CA"/>
    <w:rsid w:val="00536D0B"/>
    <w:rsid w:val="00536DE9"/>
    <w:rsid w:val="00536F27"/>
    <w:rsid w:val="005376DD"/>
    <w:rsid w:val="00541E08"/>
    <w:rsid w:val="005548B4"/>
    <w:rsid w:val="00554FE0"/>
    <w:rsid w:val="00555452"/>
    <w:rsid w:val="00556AAC"/>
    <w:rsid w:val="005576DF"/>
    <w:rsid w:val="0055789A"/>
    <w:rsid w:val="00560952"/>
    <w:rsid w:val="005652D1"/>
    <w:rsid w:val="005660A0"/>
    <w:rsid w:val="005669E1"/>
    <w:rsid w:val="00566A4F"/>
    <w:rsid w:val="00567D64"/>
    <w:rsid w:val="00591B64"/>
    <w:rsid w:val="005978D4"/>
    <w:rsid w:val="00597A21"/>
    <w:rsid w:val="005A0D3D"/>
    <w:rsid w:val="005A12C4"/>
    <w:rsid w:val="005A19B8"/>
    <w:rsid w:val="005A23FA"/>
    <w:rsid w:val="005A4484"/>
    <w:rsid w:val="005B08F3"/>
    <w:rsid w:val="005B2A67"/>
    <w:rsid w:val="005B3DCD"/>
    <w:rsid w:val="005B4AD4"/>
    <w:rsid w:val="005B5602"/>
    <w:rsid w:val="005B790A"/>
    <w:rsid w:val="005C2798"/>
    <w:rsid w:val="005C36C3"/>
    <w:rsid w:val="005C4109"/>
    <w:rsid w:val="005C56DD"/>
    <w:rsid w:val="005C56EE"/>
    <w:rsid w:val="005C5A51"/>
    <w:rsid w:val="005D1714"/>
    <w:rsid w:val="005D4379"/>
    <w:rsid w:val="005D760E"/>
    <w:rsid w:val="005D7638"/>
    <w:rsid w:val="005E2882"/>
    <w:rsid w:val="005E5534"/>
    <w:rsid w:val="005E66E0"/>
    <w:rsid w:val="005F12F5"/>
    <w:rsid w:val="005F538F"/>
    <w:rsid w:val="005F7C7D"/>
    <w:rsid w:val="00601868"/>
    <w:rsid w:val="006044B7"/>
    <w:rsid w:val="006052E8"/>
    <w:rsid w:val="006071CE"/>
    <w:rsid w:val="006075B5"/>
    <w:rsid w:val="0061018C"/>
    <w:rsid w:val="006103E0"/>
    <w:rsid w:val="0061094E"/>
    <w:rsid w:val="00613440"/>
    <w:rsid w:val="00613BE3"/>
    <w:rsid w:val="00622103"/>
    <w:rsid w:val="0062327B"/>
    <w:rsid w:val="00627ACA"/>
    <w:rsid w:val="00630EF8"/>
    <w:rsid w:val="00632777"/>
    <w:rsid w:val="0063334A"/>
    <w:rsid w:val="00633750"/>
    <w:rsid w:val="00633986"/>
    <w:rsid w:val="00634491"/>
    <w:rsid w:val="00634F6C"/>
    <w:rsid w:val="0063679C"/>
    <w:rsid w:val="00637055"/>
    <w:rsid w:val="00637CEC"/>
    <w:rsid w:val="00640A45"/>
    <w:rsid w:val="00641D59"/>
    <w:rsid w:val="00642BD8"/>
    <w:rsid w:val="00643161"/>
    <w:rsid w:val="006443ED"/>
    <w:rsid w:val="00644507"/>
    <w:rsid w:val="00646880"/>
    <w:rsid w:val="00647D2A"/>
    <w:rsid w:val="00651847"/>
    <w:rsid w:val="00651C4C"/>
    <w:rsid w:val="006537BB"/>
    <w:rsid w:val="00653A57"/>
    <w:rsid w:val="00655848"/>
    <w:rsid w:val="00655DC1"/>
    <w:rsid w:val="0065643E"/>
    <w:rsid w:val="00665974"/>
    <w:rsid w:val="00667E07"/>
    <w:rsid w:val="00671785"/>
    <w:rsid w:val="00672BA9"/>
    <w:rsid w:val="00673005"/>
    <w:rsid w:val="00676AA8"/>
    <w:rsid w:val="006804BE"/>
    <w:rsid w:val="00681AD6"/>
    <w:rsid w:val="00682728"/>
    <w:rsid w:val="0068434A"/>
    <w:rsid w:val="0069008E"/>
    <w:rsid w:val="0069087E"/>
    <w:rsid w:val="006925C4"/>
    <w:rsid w:val="00692E75"/>
    <w:rsid w:val="0069745D"/>
    <w:rsid w:val="006A02B7"/>
    <w:rsid w:val="006A119D"/>
    <w:rsid w:val="006A6AD8"/>
    <w:rsid w:val="006A7019"/>
    <w:rsid w:val="006A76CF"/>
    <w:rsid w:val="006B46D5"/>
    <w:rsid w:val="006B46F4"/>
    <w:rsid w:val="006C1929"/>
    <w:rsid w:val="006C19AE"/>
    <w:rsid w:val="006C39BB"/>
    <w:rsid w:val="006C7AF3"/>
    <w:rsid w:val="006D0B9D"/>
    <w:rsid w:val="006D56A6"/>
    <w:rsid w:val="006D602A"/>
    <w:rsid w:val="006D6548"/>
    <w:rsid w:val="006E014F"/>
    <w:rsid w:val="006E0E20"/>
    <w:rsid w:val="006E3069"/>
    <w:rsid w:val="006E4256"/>
    <w:rsid w:val="006E4BBA"/>
    <w:rsid w:val="006E5F43"/>
    <w:rsid w:val="006E60A6"/>
    <w:rsid w:val="006F0F69"/>
    <w:rsid w:val="006F116B"/>
    <w:rsid w:val="006F117F"/>
    <w:rsid w:val="006F13DF"/>
    <w:rsid w:val="006F22C0"/>
    <w:rsid w:val="006F2780"/>
    <w:rsid w:val="006F3359"/>
    <w:rsid w:val="006F3809"/>
    <w:rsid w:val="006F46CD"/>
    <w:rsid w:val="006F4755"/>
    <w:rsid w:val="006F481E"/>
    <w:rsid w:val="006F7283"/>
    <w:rsid w:val="00700D27"/>
    <w:rsid w:val="00702F26"/>
    <w:rsid w:val="0070313E"/>
    <w:rsid w:val="00703799"/>
    <w:rsid w:val="00704D1D"/>
    <w:rsid w:val="00705C5C"/>
    <w:rsid w:val="00706635"/>
    <w:rsid w:val="00710C61"/>
    <w:rsid w:val="007110D8"/>
    <w:rsid w:val="00711475"/>
    <w:rsid w:val="007116CE"/>
    <w:rsid w:val="00712987"/>
    <w:rsid w:val="00716401"/>
    <w:rsid w:val="00717881"/>
    <w:rsid w:val="00720A6A"/>
    <w:rsid w:val="00721160"/>
    <w:rsid w:val="00721BD0"/>
    <w:rsid w:val="00721E8C"/>
    <w:rsid w:val="00722621"/>
    <w:rsid w:val="0072548A"/>
    <w:rsid w:val="007277A6"/>
    <w:rsid w:val="00730FCF"/>
    <w:rsid w:val="007339F6"/>
    <w:rsid w:val="0074028F"/>
    <w:rsid w:val="0074137C"/>
    <w:rsid w:val="007437AB"/>
    <w:rsid w:val="00745425"/>
    <w:rsid w:val="0075158A"/>
    <w:rsid w:val="007534F8"/>
    <w:rsid w:val="0075413E"/>
    <w:rsid w:val="007545AD"/>
    <w:rsid w:val="00756CA4"/>
    <w:rsid w:val="00763722"/>
    <w:rsid w:val="00764081"/>
    <w:rsid w:val="00764BC1"/>
    <w:rsid w:val="0076604A"/>
    <w:rsid w:val="00770869"/>
    <w:rsid w:val="007729F2"/>
    <w:rsid w:val="00772FE4"/>
    <w:rsid w:val="007738AA"/>
    <w:rsid w:val="007777AC"/>
    <w:rsid w:val="00780690"/>
    <w:rsid w:val="00780A62"/>
    <w:rsid w:val="00781E08"/>
    <w:rsid w:val="00783241"/>
    <w:rsid w:val="00784BDC"/>
    <w:rsid w:val="00787A31"/>
    <w:rsid w:val="007924A2"/>
    <w:rsid w:val="00792CC7"/>
    <w:rsid w:val="00792F28"/>
    <w:rsid w:val="00792FD5"/>
    <w:rsid w:val="0079543F"/>
    <w:rsid w:val="00795880"/>
    <w:rsid w:val="007A00DC"/>
    <w:rsid w:val="007A1268"/>
    <w:rsid w:val="007A4367"/>
    <w:rsid w:val="007B0867"/>
    <w:rsid w:val="007B1AC1"/>
    <w:rsid w:val="007B22FB"/>
    <w:rsid w:val="007B3B40"/>
    <w:rsid w:val="007B4B39"/>
    <w:rsid w:val="007B5A08"/>
    <w:rsid w:val="007B693D"/>
    <w:rsid w:val="007B7D67"/>
    <w:rsid w:val="007C1EA2"/>
    <w:rsid w:val="007C4CDC"/>
    <w:rsid w:val="007C597A"/>
    <w:rsid w:val="007C6102"/>
    <w:rsid w:val="007D0380"/>
    <w:rsid w:val="007D06DA"/>
    <w:rsid w:val="007D602E"/>
    <w:rsid w:val="007E041B"/>
    <w:rsid w:val="007E199A"/>
    <w:rsid w:val="007E2415"/>
    <w:rsid w:val="007E3769"/>
    <w:rsid w:val="007E39F3"/>
    <w:rsid w:val="007E405E"/>
    <w:rsid w:val="007E68F4"/>
    <w:rsid w:val="007E6DE2"/>
    <w:rsid w:val="007F070B"/>
    <w:rsid w:val="007F31BA"/>
    <w:rsid w:val="007F39AC"/>
    <w:rsid w:val="007F4078"/>
    <w:rsid w:val="0080014B"/>
    <w:rsid w:val="00801793"/>
    <w:rsid w:val="00803642"/>
    <w:rsid w:val="00805BA7"/>
    <w:rsid w:val="00806EA2"/>
    <w:rsid w:val="008078EA"/>
    <w:rsid w:val="00812A2B"/>
    <w:rsid w:val="00814A4C"/>
    <w:rsid w:val="00814BDA"/>
    <w:rsid w:val="00831AAB"/>
    <w:rsid w:val="00833BCD"/>
    <w:rsid w:val="00834287"/>
    <w:rsid w:val="00834B82"/>
    <w:rsid w:val="0083574E"/>
    <w:rsid w:val="0083640C"/>
    <w:rsid w:val="008374C5"/>
    <w:rsid w:val="008374E3"/>
    <w:rsid w:val="00837953"/>
    <w:rsid w:val="0084157B"/>
    <w:rsid w:val="00842BFB"/>
    <w:rsid w:val="00846B85"/>
    <w:rsid w:val="00847DC3"/>
    <w:rsid w:val="00847F49"/>
    <w:rsid w:val="00851550"/>
    <w:rsid w:val="008528B3"/>
    <w:rsid w:val="008535C5"/>
    <w:rsid w:val="00853765"/>
    <w:rsid w:val="00853DBD"/>
    <w:rsid w:val="00853DFC"/>
    <w:rsid w:val="008540BD"/>
    <w:rsid w:val="0085516F"/>
    <w:rsid w:val="00860C57"/>
    <w:rsid w:val="00861717"/>
    <w:rsid w:val="00861957"/>
    <w:rsid w:val="0086487E"/>
    <w:rsid w:val="008669FD"/>
    <w:rsid w:val="00867186"/>
    <w:rsid w:val="00867CBF"/>
    <w:rsid w:val="00870AF6"/>
    <w:rsid w:val="0087542F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5E9"/>
    <w:rsid w:val="00897F25"/>
    <w:rsid w:val="008A169A"/>
    <w:rsid w:val="008B0E7E"/>
    <w:rsid w:val="008B290A"/>
    <w:rsid w:val="008B3C0A"/>
    <w:rsid w:val="008B65BD"/>
    <w:rsid w:val="008B7246"/>
    <w:rsid w:val="008B7900"/>
    <w:rsid w:val="008C71BF"/>
    <w:rsid w:val="008C7FE0"/>
    <w:rsid w:val="008D5163"/>
    <w:rsid w:val="008D5717"/>
    <w:rsid w:val="008E018D"/>
    <w:rsid w:val="008E3568"/>
    <w:rsid w:val="008E415F"/>
    <w:rsid w:val="008E44A9"/>
    <w:rsid w:val="008E66FB"/>
    <w:rsid w:val="008E6B4D"/>
    <w:rsid w:val="008E6BFF"/>
    <w:rsid w:val="008F21AF"/>
    <w:rsid w:val="008F2400"/>
    <w:rsid w:val="008F240B"/>
    <w:rsid w:val="008F61BA"/>
    <w:rsid w:val="008F6903"/>
    <w:rsid w:val="008F6E3C"/>
    <w:rsid w:val="008F7871"/>
    <w:rsid w:val="008F7C55"/>
    <w:rsid w:val="00906E2D"/>
    <w:rsid w:val="00907C4C"/>
    <w:rsid w:val="00910D74"/>
    <w:rsid w:val="00913097"/>
    <w:rsid w:val="00914A23"/>
    <w:rsid w:val="00915D53"/>
    <w:rsid w:val="0092466C"/>
    <w:rsid w:val="00924CEE"/>
    <w:rsid w:val="00930754"/>
    <w:rsid w:val="00934F68"/>
    <w:rsid w:val="009355AC"/>
    <w:rsid w:val="00935773"/>
    <w:rsid w:val="00935F38"/>
    <w:rsid w:val="00936E21"/>
    <w:rsid w:val="00937586"/>
    <w:rsid w:val="00941E1A"/>
    <w:rsid w:val="0094460D"/>
    <w:rsid w:val="00946676"/>
    <w:rsid w:val="00947889"/>
    <w:rsid w:val="009478BD"/>
    <w:rsid w:val="00952C5B"/>
    <w:rsid w:val="00960E98"/>
    <w:rsid w:val="00962A8B"/>
    <w:rsid w:val="00963A82"/>
    <w:rsid w:val="00972912"/>
    <w:rsid w:val="00976D1F"/>
    <w:rsid w:val="009777B3"/>
    <w:rsid w:val="00981C81"/>
    <w:rsid w:val="00991DF6"/>
    <w:rsid w:val="009923AF"/>
    <w:rsid w:val="009963EE"/>
    <w:rsid w:val="009A2566"/>
    <w:rsid w:val="009A2D24"/>
    <w:rsid w:val="009A3772"/>
    <w:rsid w:val="009A456C"/>
    <w:rsid w:val="009A607A"/>
    <w:rsid w:val="009B00E0"/>
    <w:rsid w:val="009B292A"/>
    <w:rsid w:val="009B3D80"/>
    <w:rsid w:val="009B421E"/>
    <w:rsid w:val="009B64B2"/>
    <w:rsid w:val="009B6F56"/>
    <w:rsid w:val="009B76D5"/>
    <w:rsid w:val="009C165D"/>
    <w:rsid w:val="009C3CEA"/>
    <w:rsid w:val="009C583D"/>
    <w:rsid w:val="009C7C76"/>
    <w:rsid w:val="009D0079"/>
    <w:rsid w:val="009D2611"/>
    <w:rsid w:val="009D3545"/>
    <w:rsid w:val="009D504D"/>
    <w:rsid w:val="009D79D2"/>
    <w:rsid w:val="009E247C"/>
    <w:rsid w:val="009E2D67"/>
    <w:rsid w:val="009E31BA"/>
    <w:rsid w:val="009E39D9"/>
    <w:rsid w:val="009E4C5B"/>
    <w:rsid w:val="009F0528"/>
    <w:rsid w:val="009F0806"/>
    <w:rsid w:val="009F233B"/>
    <w:rsid w:val="009F71D7"/>
    <w:rsid w:val="00A0297C"/>
    <w:rsid w:val="00A03098"/>
    <w:rsid w:val="00A032E0"/>
    <w:rsid w:val="00A05D16"/>
    <w:rsid w:val="00A0659F"/>
    <w:rsid w:val="00A06FA6"/>
    <w:rsid w:val="00A0704E"/>
    <w:rsid w:val="00A073F9"/>
    <w:rsid w:val="00A079BA"/>
    <w:rsid w:val="00A12E81"/>
    <w:rsid w:val="00A138D1"/>
    <w:rsid w:val="00A14E8C"/>
    <w:rsid w:val="00A14FBA"/>
    <w:rsid w:val="00A15BA2"/>
    <w:rsid w:val="00A15E51"/>
    <w:rsid w:val="00A16170"/>
    <w:rsid w:val="00A1625B"/>
    <w:rsid w:val="00A20C70"/>
    <w:rsid w:val="00A24335"/>
    <w:rsid w:val="00A25711"/>
    <w:rsid w:val="00A27EB3"/>
    <w:rsid w:val="00A33875"/>
    <w:rsid w:val="00A34F03"/>
    <w:rsid w:val="00A360A1"/>
    <w:rsid w:val="00A402B3"/>
    <w:rsid w:val="00A40587"/>
    <w:rsid w:val="00A47C39"/>
    <w:rsid w:val="00A536E9"/>
    <w:rsid w:val="00A544B7"/>
    <w:rsid w:val="00A55EF2"/>
    <w:rsid w:val="00A56B71"/>
    <w:rsid w:val="00A618CF"/>
    <w:rsid w:val="00A62718"/>
    <w:rsid w:val="00A62770"/>
    <w:rsid w:val="00A62DFC"/>
    <w:rsid w:val="00A62EEB"/>
    <w:rsid w:val="00A660FF"/>
    <w:rsid w:val="00A66ED2"/>
    <w:rsid w:val="00A718DF"/>
    <w:rsid w:val="00A73395"/>
    <w:rsid w:val="00A73CEE"/>
    <w:rsid w:val="00A771E3"/>
    <w:rsid w:val="00A82B4C"/>
    <w:rsid w:val="00A86986"/>
    <w:rsid w:val="00A91158"/>
    <w:rsid w:val="00A93A4C"/>
    <w:rsid w:val="00A94D5D"/>
    <w:rsid w:val="00A95C13"/>
    <w:rsid w:val="00AA1D9B"/>
    <w:rsid w:val="00AA2543"/>
    <w:rsid w:val="00AA2F69"/>
    <w:rsid w:val="00AA2FC2"/>
    <w:rsid w:val="00AA348D"/>
    <w:rsid w:val="00AA3804"/>
    <w:rsid w:val="00AA55C2"/>
    <w:rsid w:val="00AB0ACA"/>
    <w:rsid w:val="00AB0ECD"/>
    <w:rsid w:val="00AB1D41"/>
    <w:rsid w:val="00AB2D2D"/>
    <w:rsid w:val="00AB74FA"/>
    <w:rsid w:val="00AC5706"/>
    <w:rsid w:val="00AC5E9A"/>
    <w:rsid w:val="00AC704B"/>
    <w:rsid w:val="00AD1654"/>
    <w:rsid w:val="00AD553E"/>
    <w:rsid w:val="00AD5848"/>
    <w:rsid w:val="00AE1D55"/>
    <w:rsid w:val="00AE22ED"/>
    <w:rsid w:val="00AE2EE0"/>
    <w:rsid w:val="00AE523F"/>
    <w:rsid w:val="00AE52CE"/>
    <w:rsid w:val="00AE5ADA"/>
    <w:rsid w:val="00AE723A"/>
    <w:rsid w:val="00AF01E8"/>
    <w:rsid w:val="00AF16D6"/>
    <w:rsid w:val="00AF1995"/>
    <w:rsid w:val="00AF6145"/>
    <w:rsid w:val="00B01386"/>
    <w:rsid w:val="00B01BB5"/>
    <w:rsid w:val="00B026CC"/>
    <w:rsid w:val="00B029A4"/>
    <w:rsid w:val="00B03E3B"/>
    <w:rsid w:val="00B04AF4"/>
    <w:rsid w:val="00B04F1E"/>
    <w:rsid w:val="00B05214"/>
    <w:rsid w:val="00B14D5D"/>
    <w:rsid w:val="00B30D97"/>
    <w:rsid w:val="00B31074"/>
    <w:rsid w:val="00B315E8"/>
    <w:rsid w:val="00B3181A"/>
    <w:rsid w:val="00B33863"/>
    <w:rsid w:val="00B35A7C"/>
    <w:rsid w:val="00B4166D"/>
    <w:rsid w:val="00B420D9"/>
    <w:rsid w:val="00B44ECD"/>
    <w:rsid w:val="00B450D1"/>
    <w:rsid w:val="00B53636"/>
    <w:rsid w:val="00B53D47"/>
    <w:rsid w:val="00B54A25"/>
    <w:rsid w:val="00B5778E"/>
    <w:rsid w:val="00B57E6E"/>
    <w:rsid w:val="00B60B0F"/>
    <w:rsid w:val="00B618C3"/>
    <w:rsid w:val="00B63652"/>
    <w:rsid w:val="00B661D6"/>
    <w:rsid w:val="00B668B0"/>
    <w:rsid w:val="00B70F5C"/>
    <w:rsid w:val="00B7141D"/>
    <w:rsid w:val="00B716F1"/>
    <w:rsid w:val="00B71873"/>
    <w:rsid w:val="00B73980"/>
    <w:rsid w:val="00B75AE5"/>
    <w:rsid w:val="00B75F1D"/>
    <w:rsid w:val="00B800C0"/>
    <w:rsid w:val="00B8132B"/>
    <w:rsid w:val="00B8213A"/>
    <w:rsid w:val="00B8329D"/>
    <w:rsid w:val="00B83DF0"/>
    <w:rsid w:val="00B84C5A"/>
    <w:rsid w:val="00B858F5"/>
    <w:rsid w:val="00B85BA1"/>
    <w:rsid w:val="00B93668"/>
    <w:rsid w:val="00B96088"/>
    <w:rsid w:val="00B96EC6"/>
    <w:rsid w:val="00B97183"/>
    <w:rsid w:val="00B9718A"/>
    <w:rsid w:val="00BA151C"/>
    <w:rsid w:val="00BA2CC5"/>
    <w:rsid w:val="00BA68C6"/>
    <w:rsid w:val="00BB12F1"/>
    <w:rsid w:val="00BB2183"/>
    <w:rsid w:val="00BB276E"/>
    <w:rsid w:val="00BB2772"/>
    <w:rsid w:val="00BB3FEE"/>
    <w:rsid w:val="00BB5EB0"/>
    <w:rsid w:val="00BC00EA"/>
    <w:rsid w:val="00BC0352"/>
    <w:rsid w:val="00BC0539"/>
    <w:rsid w:val="00BC245A"/>
    <w:rsid w:val="00BC2A4D"/>
    <w:rsid w:val="00BD05F8"/>
    <w:rsid w:val="00BD16FA"/>
    <w:rsid w:val="00BD41C3"/>
    <w:rsid w:val="00BD488B"/>
    <w:rsid w:val="00BD5F4E"/>
    <w:rsid w:val="00BD7850"/>
    <w:rsid w:val="00BD7CCC"/>
    <w:rsid w:val="00BE002A"/>
    <w:rsid w:val="00BE0283"/>
    <w:rsid w:val="00BE1BC9"/>
    <w:rsid w:val="00BE5CDA"/>
    <w:rsid w:val="00BE5ED2"/>
    <w:rsid w:val="00BE608F"/>
    <w:rsid w:val="00BE6FB8"/>
    <w:rsid w:val="00BF1B3D"/>
    <w:rsid w:val="00BF23BB"/>
    <w:rsid w:val="00BF33DD"/>
    <w:rsid w:val="00BF52D2"/>
    <w:rsid w:val="00BF5755"/>
    <w:rsid w:val="00BF5BD2"/>
    <w:rsid w:val="00BF684B"/>
    <w:rsid w:val="00C016F3"/>
    <w:rsid w:val="00C03F3F"/>
    <w:rsid w:val="00C05806"/>
    <w:rsid w:val="00C06535"/>
    <w:rsid w:val="00C07BFD"/>
    <w:rsid w:val="00C15193"/>
    <w:rsid w:val="00C15609"/>
    <w:rsid w:val="00C15F6A"/>
    <w:rsid w:val="00C20F3F"/>
    <w:rsid w:val="00C23EA7"/>
    <w:rsid w:val="00C2470F"/>
    <w:rsid w:val="00C256F3"/>
    <w:rsid w:val="00C270A2"/>
    <w:rsid w:val="00C315B5"/>
    <w:rsid w:val="00C32F6C"/>
    <w:rsid w:val="00C34F5F"/>
    <w:rsid w:val="00C35E28"/>
    <w:rsid w:val="00C426AF"/>
    <w:rsid w:val="00C42A4F"/>
    <w:rsid w:val="00C469C1"/>
    <w:rsid w:val="00C500C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D1D"/>
    <w:rsid w:val="00C62F44"/>
    <w:rsid w:val="00C6300F"/>
    <w:rsid w:val="00C635A8"/>
    <w:rsid w:val="00C641E1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7D9D"/>
    <w:rsid w:val="00C82E26"/>
    <w:rsid w:val="00C83027"/>
    <w:rsid w:val="00C84B8A"/>
    <w:rsid w:val="00C85E25"/>
    <w:rsid w:val="00C85E65"/>
    <w:rsid w:val="00C87CA1"/>
    <w:rsid w:val="00C911B4"/>
    <w:rsid w:val="00C91B3B"/>
    <w:rsid w:val="00C92C30"/>
    <w:rsid w:val="00C94262"/>
    <w:rsid w:val="00C946C4"/>
    <w:rsid w:val="00C96A74"/>
    <w:rsid w:val="00C976E1"/>
    <w:rsid w:val="00CA0CA5"/>
    <w:rsid w:val="00CA148E"/>
    <w:rsid w:val="00CA2EEA"/>
    <w:rsid w:val="00CA3A9A"/>
    <w:rsid w:val="00CA46D5"/>
    <w:rsid w:val="00CA54FA"/>
    <w:rsid w:val="00CA5A0D"/>
    <w:rsid w:val="00CA5E9A"/>
    <w:rsid w:val="00CA68C2"/>
    <w:rsid w:val="00CB0FBF"/>
    <w:rsid w:val="00CB22D3"/>
    <w:rsid w:val="00CB4675"/>
    <w:rsid w:val="00CB6438"/>
    <w:rsid w:val="00CB6BC1"/>
    <w:rsid w:val="00CB7021"/>
    <w:rsid w:val="00CC7DCB"/>
    <w:rsid w:val="00CD1EAA"/>
    <w:rsid w:val="00CD3294"/>
    <w:rsid w:val="00CD369E"/>
    <w:rsid w:val="00CD4524"/>
    <w:rsid w:val="00CD5C6B"/>
    <w:rsid w:val="00CD6027"/>
    <w:rsid w:val="00CD784D"/>
    <w:rsid w:val="00CE29AF"/>
    <w:rsid w:val="00CE30BF"/>
    <w:rsid w:val="00CE4805"/>
    <w:rsid w:val="00CF025A"/>
    <w:rsid w:val="00CF0B80"/>
    <w:rsid w:val="00CF2355"/>
    <w:rsid w:val="00CF3A1C"/>
    <w:rsid w:val="00CF40F8"/>
    <w:rsid w:val="00CF7197"/>
    <w:rsid w:val="00D008DA"/>
    <w:rsid w:val="00D013BE"/>
    <w:rsid w:val="00D0416F"/>
    <w:rsid w:val="00D04F74"/>
    <w:rsid w:val="00D05851"/>
    <w:rsid w:val="00D07332"/>
    <w:rsid w:val="00D10FED"/>
    <w:rsid w:val="00D11736"/>
    <w:rsid w:val="00D12EE8"/>
    <w:rsid w:val="00D14CDF"/>
    <w:rsid w:val="00D15FF1"/>
    <w:rsid w:val="00D167F4"/>
    <w:rsid w:val="00D17323"/>
    <w:rsid w:val="00D1733F"/>
    <w:rsid w:val="00D17725"/>
    <w:rsid w:val="00D17727"/>
    <w:rsid w:val="00D2092A"/>
    <w:rsid w:val="00D21A6E"/>
    <w:rsid w:val="00D2216D"/>
    <w:rsid w:val="00D268FB"/>
    <w:rsid w:val="00D301AA"/>
    <w:rsid w:val="00D30BEA"/>
    <w:rsid w:val="00D31A6F"/>
    <w:rsid w:val="00D32D13"/>
    <w:rsid w:val="00D32DC3"/>
    <w:rsid w:val="00D33518"/>
    <w:rsid w:val="00D353D1"/>
    <w:rsid w:val="00D367DB"/>
    <w:rsid w:val="00D36E05"/>
    <w:rsid w:val="00D44F27"/>
    <w:rsid w:val="00D45304"/>
    <w:rsid w:val="00D46165"/>
    <w:rsid w:val="00D461C7"/>
    <w:rsid w:val="00D47E8B"/>
    <w:rsid w:val="00D50424"/>
    <w:rsid w:val="00D5168F"/>
    <w:rsid w:val="00D523D2"/>
    <w:rsid w:val="00D525C9"/>
    <w:rsid w:val="00D543C3"/>
    <w:rsid w:val="00D57D3E"/>
    <w:rsid w:val="00D61F12"/>
    <w:rsid w:val="00D620FA"/>
    <w:rsid w:val="00D62AC5"/>
    <w:rsid w:val="00D63458"/>
    <w:rsid w:val="00D635B1"/>
    <w:rsid w:val="00D66E02"/>
    <w:rsid w:val="00D67EF5"/>
    <w:rsid w:val="00D7006E"/>
    <w:rsid w:val="00D732E6"/>
    <w:rsid w:val="00D75917"/>
    <w:rsid w:val="00D76249"/>
    <w:rsid w:val="00D81EC2"/>
    <w:rsid w:val="00D823E0"/>
    <w:rsid w:val="00D830C6"/>
    <w:rsid w:val="00D862D1"/>
    <w:rsid w:val="00D9373D"/>
    <w:rsid w:val="00DA11D5"/>
    <w:rsid w:val="00DA2913"/>
    <w:rsid w:val="00DA4612"/>
    <w:rsid w:val="00DA5C22"/>
    <w:rsid w:val="00DA7D12"/>
    <w:rsid w:val="00DB25ED"/>
    <w:rsid w:val="00DB2E22"/>
    <w:rsid w:val="00DB617F"/>
    <w:rsid w:val="00DB62B5"/>
    <w:rsid w:val="00DB6505"/>
    <w:rsid w:val="00DB7E97"/>
    <w:rsid w:val="00DC23CF"/>
    <w:rsid w:val="00DC53AA"/>
    <w:rsid w:val="00DC6562"/>
    <w:rsid w:val="00DC7416"/>
    <w:rsid w:val="00DC7E27"/>
    <w:rsid w:val="00DD07AB"/>
    <w:rsid w:val="00DD1A90"/>
    <w:rsid w:val="00DD1FAA"/>
    <w:rsid w:val="00DD2919"/>
    <w:rsid w:val="00DD298A"/>
    <w:rsid w:val="00DD4B68"/>
    <w:rsid w:val="00DE0A67"/>
    <w:rsid w:val="00DE130D"/>
    <w:rsid w:val="00DE24CF"/>
    <w:rsid w:val="00DE407C"/>
    <w:rsid w:val="00DE5D35"/>
    <w:rsid w:val="00DE7C7D"/>
    <w:rsid w:val="00DF2992"/>
    <w:rsid w:val="00DF2D0C"/>
    <w:rsid w:val="00DF64A4"/>
    <w:rsid w:val="00DF6B5A"/>
    <w:rsid w:val="00E00058"/>
    <w:rsid w:val="00E00A9F"/>
    <w:rsid w:val="00E01B9D"/>
    <w:rsid w:val="00E028DF"/>
    <w:rsid w:val="00E02F5D"/>
    <w:rsid w:val="00E0468F"/>
    <w:rsid w:val="00E04F5E"/>
    <w:rsid w:val="00E0522E"/>
    <w:rsid w:val="00E120F4"/>
    <w:rsid w:val="00E15CC9"/>
    <w:rsid w:val="00E1613D"/>
    <w:rsid w:val="00E16CFF"/>
    <w:rsid w:val="00E17172"/>
    <w:rsid w:val="00E17A33"/>
    <w:rsid w:val="00E24DE3"/>
    <w:rsid w:val="00E27137"/>
    <w:rsid w:val="00E30DDA"/>
    <w:rsid w:val="00E3181C"/>
    <w:rsid w:val="00E3280A"/>
    <w:rsid w:val="00E35421"/>
    <w:rsid w:val="00E35A74"/>
    <w:rsid w:val="00E372AF"/>
    <w:rsid w:val="00E37D68"/>
    <w:rsid w:val="00E40EAE"/>
    <w:rsid w:val="00E436AC"/>
    <w:rsid w:val="00E44F7A"/>
    <w:rsid w:val="00E44FF8"/>
    <w:rsid w:val="00E46F58"/>
    <w:rsid w:val="00E5066A"/>
    <w:rsid w:val="00E52CF9"/>
    <w:rsid w:val="00E54397"/>
    <w:rsid w:val="00E54950"/>
    <w:rsid w:val="00E625E3"/>
    <w:rsid w:val="00E63F34"/>
    <w:rsid w:val="00E63FEA"/>
    <w:rsid w:val="00E651F4"/>
    <w:rsid w:val="00E6715A"/>
    <w:rsid w:val="00E72968"/>
    <w:rsid w:val="00E74974"/>
    <w:rsid w:val="00E75DC9"/>
    <w:rsid w:val="00E77747"/>
    <w:rsid w:val="00E77C2A"/>
    <w:rsid w:val="00E81610"/>
    <w:rsid w:val="00E8199E"/>
    <w:rsid w:val="00E841B3"/>
    <w:rsid w:val="00E84910"/>
    <w:rsid w:val="00E85B28"/>
    <w:rsid w:val="00E87CEA"/>
    <w:rsid w:val="00E87F0B"/>
    <w:rsid w:val="00E901D9"/>
    <w:rsid w:val="00E91976"/>
    <w:rsid w:val="00E92A3E"/>
    <w:rsid w:val="00E947A6"/>
    <w:rsid w:val="00E97FC7"/>
    <w:rsid w:val="00EA05C2"/>
    <w:rsid w:val="00EA0690"/>
    <w:rsid w:val="00EA3956"/>
    <w:rsid w:val="00EA7012"/>
    <w:rsid w:val="00EA7136"/>
    <w:rsid w:val="00EB0E5C"/>
    <w:rsid w:val="00EB272C"/>
    <w:rsid w:val="00EB325A"/>
    <w:rsid w:val="00EB49A0"/>
    <w:rsid w:val="00EB5514"/>
    <w:rsid w:val="00EC02A5"/>
    <w:rsid w:val="00EC0ABC"/>
    <w:rsid w:val="00EC176B"/>
    <w:rsid w:val="00EC2369"/>
    <w:rsid w:val="00EC3087"/>
    <w:rsid w:val="00EC33CD"/>
    <w:rsid w:val="00EC36FF"/>
    <w:rsid w:val="00EC59AF"/>
    <w:rsid w:val="00EC5BE5"/>
    <w:rsid w:val="00ED2650"/>
    <w:rsid w:val="00ED51A6"/>
    <w:rsid w:val="00ED7188"/>
    <w:rsid w:val="00ED721A"/>
    <w:rsid w:val="00EE165B"/>
    <w:rsid w:val="00EE279B"/>
    <w:rsid w:val="00EE393D"/>
    <w:rsid w:val="00EE742D"/>
    <w:rsid w:val="00EF01CF"/>
    <w:rsid w:val="00EF201A"/>
    <w:rsid w:val="00EF285F"/>
    <w:rsid w:val="00EF3AA4"/>
    <w:rsid w:val="00EF64F1"/>
    <w:rsid w:val="00EF6A47"/>
    <w:rsid w:val="00EF7AF9"/>
    <w:rsid w:val="00F00952"/>
    <w:rsid w:val="00F01495"/>
    <w:rsid w:val="00F06A09"/>
    <w:rsid w:val="00F07F94"/>
    <w:rsid w:val="00F10138"/>
    <w:rsid w:val="00F11452"/>
    <w:rsid w:val="00F12DFE"/>
    <w:rsid w:val="00F13DBA"/>
    <w:rsid w:val="00F13F92"/>
    <w:rsid w:val="00F222FB"/>
    <w:rsid w:val="00F22ECA"/>
    <w:rsid w:val="00F23348"/>
    <w:rsid w:val="00F240E8"/>
    <w:rsid w:val="00F244FA"/>
    <w:rsid w:val="00F26ED8"/>
    <w:rsid w:val="00F304F6"/>
    <w:rsid w:val="00F3133C"/>
    <w:rsid w:val="00F366A2"/>
    <w:rsid w:val="00F42B8F"/>
    <w:rsid w:val="00F44F43"/>
    <w:rsid w:val="00F450E1"/>
    <w:rsid w:val="00F455DA"/>
    <w:rsid w:val="00F50DF4"/>
    <w:rsid w:val="00F57AFE"/>
    <w:rsid w:val="00F6278E"/>
    <w:rsid w:val="00F6352B"/>
    <w:rsid w:val="00F63894"/>
    <w:rsid w:val="00F63C41"/>
    <w:rsid w:val="00F63E96"/>
    <w:rsid w:val="00F6421C"/>
    <w:rsid w:val="00F6748D"/>
    <w:rsid w:val="00F701E3"/>
    <w:rsid w:val="00F71008"/>
    <w:rsid w:val="00F718EF"/>
    <w:rsid w:val="00F71F8C"/>
    <w:rsid w:val="00F7702D"/>
    <w:rsid w:val="00F770CE"/>
    <w:rsid w:val="00F85082"/>
    <w:rsid w:val="00F86AD4"/>
    <w:rsid w:val="00F87D45"/>
    <w:rsid w:val="00F90648"/>
    <w:rsid w:val="00F91FBB"/>
    <w:rsid w:val="00F959AB"/>
    <w:rsid w:val="00FA0113"/>
    <w:rsid w:val="00FA12B2"/>
    <w:rsid w:val="00FA7610"/>
    <w:rsid w:val="00FB02BD"/>
    <w:rsid w:val="00FB1F24"/>
    <w:rsid w:val="00FB37AA"/>
    <w:rsid w:val="00FB398F"/>
    <w:rsid w:val="00FB4EF8"/>
    <w:rsid w:val="00FB54AE"/>
    <w:rsid w:val="00FB6DA6"/>
    <w:rsid w:val="00FB709A"/>
    <w:rsid w:val="00FB78DD"/>
    <w:rsid w:val="00FB7F94"/>
    <w:rsid w:val="00FC3EF3"/>
    <w:rsid w:val="00FC57C9"/>
    <w:rsid w:val="00FC5D35"/>
    <w:rsid w:val="00FD0547"/>
    <w:rsid w:val="00FD2049"/>
    <w:rsid w:val="00FD2140"/>
    <w:rsid w:val="00FD5B5F"/>
    <w:rsid w:val="00FD5BDE"/>
    <w:rsid w:val="00FD5FFB"/>
    <w:rsid w:val="00FD68EC"/>
    <w:rsid w:val="00FD6B7E"/>
    <w:rsid w:val="00FE24A5"/>
    <w:rsid w:val="00FE31E5"/>
    <w:rsid w:val="00FE631A"/>
    <w:rsid w:val="00FE6BE7"/>
    <w:rsid w:val="00FF19AD"/>
    <w:rsid w:val="00FF1EB5"/>
    <w:rsid w:val="00FF292D"/>
    <w:rsid w:val="00FF298D"/>
    <w:rsid w:val="00FF4800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5774"/>
  <w15:docId w15:val="{62ACFAC8-6BBF-44F7-8863-741D227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26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F7AC-8774-4142-B9B4-7C31EF7A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5659</CharactersWithSpaces>
  <SharedDoc>false</SharedDoc>
  <HLinks>
    <vt:vector size="24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https://www.census2021.cystat.gov.cy/el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86</cp:revision>
  <cp:lastPrinted>2025-09-15T08:34:00Z</cp:lastPrinted>
  <dcterms:created xsi:type="dcterms:W3CDTF">2023-06-16T10:28:00Z</dcterms:created>
  <dcterms:modified xsi:type="dcterms:W3CDTF">2025-09-15T08:41:00Z</dcterms:modified>
</cp:coreProperties>
</file>