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EB5F3" w14:textId="77777777" w:rsidR="00972CA0" w:rsidRPr="00972CA0" w:rsidRDefault="00972CA0" w:rsidP="00C26329">
      <w:pPr>
        <w:jc w:val="both"/>
        <w:rPr>
          <w:rFonts w:ascii="Verdana" w:eastAsia="Malgun Gothic" w:hAnsi="Verdana" w:cs="Arial"/>
          <w:sz w:val="18"/>
          <w:szCs w:val="18"/>
        </w:rPr>
      </w:pPr>
    </w:p>
    <w:p w14:paraId="57171021" w14:textId="77777777" w:rsidR="00D57495" w:rsidRDefault="00D57495" w:rsidP="00D57495">
      <w:pPr>
        <w:rPr>
          <w:rFonts w:ascii="Arial" w:hAnsi="Arial" w:cs="Arial"/>
          <w:sz w:val="20"/>
          <w:szCs w:val="20"/>
          <w:lang w:val="el-GR"/>
        </w:rPr>
      </w:pPr>
      <w:bookmarkStart w:id="0" w:name="_Hlk106280185"/>
    </w:p>
    <w:p w14:paraId="2AD2AE90" w14:textId="7A8C4DE4" w:rsidR="00D57495" w:rsidRPr="00300A96" w:rsidRDefault="00DA5E0A" w:rsidP="00DA5E0A">
      <w:pPr>
        <w:jc w:val="right"/>
        <w:rPr>
          <w:rFonts w:ascii="Verdana" w:eastAsia="Malgun Gothic" w:hAnsi="Verdana" w:cs="Arial"/>
          <w:sz w:val="18"/>
          <w:szCs w:val="18"/>
        </w:rPr>
      </w:pPr>
      <w:r w:rsidRPr="00DA5E0A">
        <w:rPr>
          <w:rFonts w:ascii="Verdana" w:hAnsi="Verdana" w:cs="Arial"/>
          <w:sz w:val="18"/>
          <w:szCs w:val="18"/>
        </w:rPr>
        <w:t xml:space="preserve">18 </w:t>
      </w:r>
      <w:proofErr w:type="gramStart"/>
      <w:r w:rsidR="00EC263E" w:rsidRPr="00EC263E">
        <w:rPr>
          <w:rFonts w:ascii="Verdana" w:hAnsi="Verdana" w:cs="Arial"/>
          <w:sz w:val="18"/>
          <w:szCs w:val="18"/>
        </w:rPr>
        <w:t>September</w:t>
      </w:r>
      <w:r w:rsidR="00D57495">
        <w:rPr>
          <w:rFonts w:ascii="Verdana" w:hAnsi="Verdana" w:cs="Arial"/>
          <w:sz w:val="18"/>
          <w:szCs w:val="18"/>
        </w:rPr>
        <w:t>,</w:t>
      </w:r>
      <w:proofErr w:type="gramEnd"/>
      <w:r w:rsidR="00D57495">
        <w:rPr>
          <w:rFonts w:ascii="Verdana" w:eastAsia="Malgun Gothic" w:hAnsi="Verdana" w:cs="Arial"/>
          <w:sz w:val="18"/>
          <w:szCs w:val="18"/>
        </w:rPr>
        <w:t xml:space="preserve"> 202</w:t>
      </w:r>
      <w:r w:rsidR="0074577C">
        <w:rPr>
          <w:rFonts w:ascii="Verdana" w:eastAsia="Malgun Gothic" w:hAnsi="Verdana" w:cs="Arial"/>
          <w:sz w:val="18"/>
          <w:szCs w:val="18"/>
        </w:rPr>
        <w:t>6</w:t>
      </w:r>
    </w:p>
    <w:p w14:paraId="6F7F855A" w14:textId="77777777" w:rsidR="00D57495" w:rsidRDefault="00D57495" w:rsidP="00D57495">
      <w:pPr>
        <w:jc w:val="center"/>
        <w:rPr>
          <w:rFonts w:ascii="Verdana" w:eastAsia="Malgun Gothic" w:hAnsi="Verdana" w:cs="Arial"/>
          <w:b/>
          <w:sz w:val="24"/>
          <w:szCs w:val="24"/>
        </w:rPr>
      </w:pPr>
    </w:p>
    <w:p w14:paraId="0A2BD2FF" w14:textId="77777777" w:rsidR="00D57495" w:rsidRDefault="00D57495" w:rsidP="00D57495">
      <w:pPr>
        <w:jc w:val="center"/>
        <w:rPr>
          <w:rFonts w:ascii="Verdana" w:eastAsia="Malgun Gothic" w:hAnsi="Verdana" w:cs="Arial"/>
          <w:b/>
          <w:sz w:val="24"/>
          <w:szCs w:val="24"/>
        </w:rPr>
      </w:pPr>
      <w:r>
        <w:rPr>
          <w:rFonts w:ascii="Verdana" w:eastAsia="Malgun Gothic" w:hAnsi="Verdana" w:cs="Arial"/>
          <w:b/>
          <w:sz w:val="24"/>
          <w:szCs w:val="24"/>
        </w:rPr>
        <w:t>PRESS RELEASE</w:t>
      </w:r>
    </w:p>
    <w:p w14:paraId="108D04E6" w14:textId="77777777" w:rsidR="00D57495" w:rsidRDefault="00D57495" w:rsidP="00D57495">
      <w:pPr>
        <w:jc w:val="center"/>
        <w:rPr>
          <w:rFonts w:ascii="Verdana" w:hAnsi="Verdana"/>
          <w:sz w:val="20"/>
          <w:szCs w:val="20"/>
          <w:u w:val="single"/>
          <w:shd w:val="clear" w:color="auto" w:fill="FFFFFF"/>
        </w:rPr>
      </w:pPr>
    </w:p>
    <w:p w14:paraId="0D01A8C6" w14:textId="366DB92B" w:rsidR="00D57495" w:rsidRPr="00D172CA" w:rsidRDefault="00D57495" w:rsidP="00DA5E0A">
      <w:pPr>
        <w:rPr>
          <w:rFonts w:ascii="Verdana" w:hAnsi="Verdana"/>
          <w:bCs/>
          <w:u w:val="single"/>
          <w:shd w:val="clear" w:color="auto" w:fill="FFFFFF"/>
        </w:rPr>
      </w:pPr>
      <w:r>
        <w:rPr>
          <w:rFonts w:ascii="Verdana" w:hAnsi="Verdana"/>
          <w:bCs/>
          <w:u w:val="single"/>
          <w:shd w:val="clear" w:color="auto" w:fill="FFFFFF"/>
        </w:rPr>
        <w:t>PRICE INDEX OF CONSTRUCTION MATERIALS:</w:t>
      </w:r>
      <w:r w:rsidR="00C75C23" w:rsidRPr="00C75C23">
        <w:rPr>
          <w:rFonts w:ascii="Verdana" w:hAnsi="Verdana"/>
          <w:bCs/>
          <w:u w:val="single"/>
          <w:shd w:val="clear" w:color="auto" w:fill="FFFFFF"/>
        </w:rPr>
        <w:t xml:space="preserve"> </w:t>
      </w:r>
      <w:r w:rsidR="00EC263E" w:rsidRPr="00EC263E">
        <w:rPr>
          <w:rFonts w:ascii="Verdana" w:hAnsi="Verdana"/>
          <w:b/>
          <w:u w:val="single"/>
          <w:shd w:val="clear" w:color="auto" w:fill="FFFFFF"/>
        </w:rPr>
        <w:t>AUGUST</w:t>
      </w:r>
      <w:r w:rsidR="007B7B38">
        <w:rPr>
          <w:rFonts w:ascii="Verdana" w:hAnsi="Verdana"/>
          <w:b/>
          <w:u w:val="single"/>
          <w:shd w:val="clear" w:color="auto" w:fill="FFFFFF"/>
        </w:rPr>
        <w:t xml:space="preserve"> </w:t>
      </w:r>
      <w:r w:rsidRPr="0080255A">
        <w:rPr>
          <w:rFonts w:ascii="Verdana" w:hAnsi="Verdana"/>
          <w:b/>
          <w:u w:val="single"/>
          <w:shd w:val="clear" w:color="auto" w:fill="FFFFFF"/>
        </w:rPr>
        <w:t>202</w:t>
      </w:r>
      <w:r w:rsidR="00D549CD">
        <w:rPr>
          <w:rFonts w:ascii="Verdana" w:hAnsi="Verdana"/>
          <w:b/>
          <w:u w:val="single"/>
          <w:shd w:val="clear" w:color="auto" w:fill="FFFFFF"/>
        </w:rPr>
        <w:t>6</w:t>
      </w:r>
    </w:p>
    <w:p w14:paraId="0D3D17F2" w14:textId="77777777" w:rsidR="00D57495" w:rsidRDefault="00D57495" w:rsidP="00D57495">
      <w:pPr>
        <w:jc w:val="both"/>
        <w:rPr>
          <w:rFonts w:ascii="Verdana" w:hAnsi="Verdana" w:cs="Arial"/>
        </w:rPr>
      </w:pPr>
    </w:p>
    <w:p w14:paraId="7BCC511D" w14:textId="1217B668" w:rsidR="00D57495" w:rsidRDefault="00D57495" w:rsidP="00D57495">
      <w:pPr>
        <w:jc w:val="center"/>
        <w:rPr>
          <w:rFonts w:ascii="Verdana" w:hAnsi="Verdana" w:cs="Arial"/>
        </w:rPr>
      </w:pPr>
      <w:r>
        <w:rPr>
          <w:rFonts w:ascii="Verdana" w:eastAsia="Malgun Gothic" w:hAnsi="Verdana" w:cs="Arial"/>
          <w:b/>
        </w:rPr>
        <w:t xml:space="preserve">Annual Change </w:t>
      </w:r>
      <w:r w:rsidR="00132114" w:rsidRPr="00132114">
        <w:rPr>
          <w:rFonts w:ascii="Verdana" w:eastAsia="Malgun Gothic" w:hAnsi="Verdana" w:cs="Arial"/>
          <w:b/>
        </w:rPr>
        <w:t>+</w:t>
      </w:r>
      <w:r w:rsidR="00191993">
        <w:rPr>
          <w:rFonts w:ascii="Verdana" w:eastAsia="Malgun Gothic" w:hAnsi="Verdana" w:cs="Arial"/>
          <w:b/>
          <w:lang w:val="en-GB"/>
        </w:rPr>
        <w:t>3</w:t>
      </w:r>
      <w:r w:rsidR="00280137">
        <w:rPr>
          <w:rFonts w:ascii="Verdana" w:eastAsia="Malgun Gothic" w:hAnsi="Verdana" w:cs="Arial"/>
          <w:b/>
        </w:rPr>
        <w:t>,</w:t>
      </w:r>
      <w:r w:rsidR="002A1528">
        <w:rPr>
          <w:rFonts w:ascii="Verdana" w:eastAsia="Malgun Gothic" w:hAnsi="Verdana" w:cs="Arial"/>
          <w:b/>
          <w:lang w:val="en-GB"/>
        </w:rPr>
        <w:t>3</w:t>
      </w:r>
      <w:r w:rsidR="00A47DCF" w:rsidRPr="00A47DCF">
        <w:rPr>
          <w:rFonts w:ascii="Verdana" w:eastAsia="Malgun Gothic" w:hAnsi="Verdana" w:cs="Arial"/>
          <w:b/>
          <w:lang w:val="en-GB"/>
        </w:rPr>
        <w:t>9</w:t>
      </w:r>
      <w:r>
        <w:rPr>
          <w:rFonts w:ascii="Verdana" w:eastAsia="Malgun Gothic" w:hAnsi="Verdana" w:cs="Arial"/>
          <w:b/>
        </w:rPr>
        <w:t>%</w:t>
      </w:r>
    </w:p>
    <w:p w14:paraId="6850BA32" w14:textId="77777777" w:rsidR="00D57495" w:rsidRDefault="00D57495" w:rsidP="00D57495">
      <w:pPr>
        <w:jc w:val="center"/>
        <w:rPr>
          <w:rFonts w:ascii="Verdana" w:hAnsi="Verdana" w:cs="Arial"/>
        </w:rPr>
      </w:pPr>
    </w:p>
    <w:p w14:paraId="7C040952" w14:textId="6FC4872B" w:rsidR="00D57495" w:rsidRDefault="00D57495" w:rsidP="00DA5E0A">
      <w:pPr>
        <w:jc w:val="both"/>
        <w:rPr>
          <w:rFonts w:ascii="Verdana" w:hAnsi="Verdana"/>
          <w:sz w:val="18"/>
          <w:szCs w:val="18"/>
          <w:shd w:val="clear" w:color="auto" w:fill="FFFFFF"/>
        </w:rPr>
      </w:pPr>
      <w:r>
        <w:rPr>
          <w:rFonts w:ascii="Verdana" w:hAnsi="Verdana"/>
          <w:sz w:val="18"/>
          <w:szCs w:val="18"/>
          <w:shd w:val="clear" w:color="auto" w:fill="FFFFFF"/>
        </w:rPr>
        <w:t xml:space="preserve">The Price Index of Construction Materials for </w:t>
      </w:r>
      <w:r w:rsidR="00EC263E" w:rsidRPr="00EC263E">
        <w:rPr>
          <w:rFonts w:ascii="Verdana" w:hAnsi="Verdana"/>
          <w:sz w:val="18"/>
          <w:szCs w:val="18"/>
          <w:shd w:val="clear" w:color="auto" w:fill="FFFFFF"/>
        </w:rPr>
        <w:t>August</w:t>
      </w:r>
      <w:r w:rsidR="005E0E6A">
        <w:rPr>
          <w:rFonts w:ascii="Verdana" w:hAnsi="Verdana"/>
          <w:sz w:val="18"/>
          <w:szCs w:val="18"/>
          <w:shd w:val="clear" w:color="auto" w:fill="FFFFFF"/>
        </w:rPr>
        <w:t xml:space="preserve"> </w:t>
      </w:r>
      <w:r>
        <w:rPr>
          <w:rFonts w:ascii="Verdana" w:hAnsi="Verdana"/>
          <w:sz w:val="18"/>
          <w:szCs w:val="18"/>
          <w:shd w:val="clear" w:color="auto" w:fill="FFFFFF"/>
        </w:rPr>
        <w:t>202</w:t>
      </w:r>
      <w:r w:rsidR="0074577C">
        <w:rPr>
          <w:rFonts w:ascii="Verdana" w:hAnsi="Verdana"/>
          <w:sz w:val="18"/>
          <w:szCs w:val="18"/>
          <w:shd w:val="clear" w:color="auto" w:fill="FFFFFF"/>
        </w:rPr>
        <w:t>6</w:t>
      </w:r>
      <w:r>
        <w:rPr>
          <w:rFonts w:ascii="Verdana" w:hAnsi="Verdana"/>
          <w:sz w:val="18"/>
          <w:szCs w:val="18"/>
          <w:shd w:val="clear" w:color="auto" w:fill="FFFFFF"/>
        </w:rPr>
        <w:t xml:space="preserve"> reached </w:t>
      </w:r>
      <w:r w:rsidR="001A6C3C" w:rsidRPr="001A6C3C">
        <w:rPr>
          <w:rFonts w:ascii="Verdana" w:hAnsi="Verdana"/>
          <w:sz w:val="18"/>
          <w:szCs w:val="18"/>
          <w:shd w:val="clear" w:color="auto" w:fill="FFFFFF"/>
        </w:rPr>
        <w:t>1</w:t>
      </w:r>
      <w:r w:rsidR="00FF4C05">
        <w:rPr>
          <w:rFonts w:ascii="Verdana" w:hAnsi="Verdana"/>
          <w:sz w:val="18"/>
          <w:szCs w:val="18"/>
          <w:shd w:val="clear" w:color="auto" w:fill="FFFFFF"/>
        </w:rPr>
        <w:t>2</w:t>
      </w:r>
      <w:r w:rsidR="002A1528">
        <w:rPr>
          <w:rFonts w:ascii="Verdana" w:hAnsi="Verdana"/>
          <w:sz w:val="18"/>
          <w:szCs w:val="18"/>
          <w:shd w:val="clear" w:color="auto" w:fill="FFFFFF"/>
        </w:rPr>
        <w:t>3</w:t>
      </w:r>
      <w:r w:rsidR="001A6C3C" w:rsidRPr="001A6C3C">
        <w:rPr>
          <w:rFonts w:ascii="Verdana" w:hAnsi="Verdana"/>
          <w:sz w:val="18"/>
          <w:szCs w:val="18"/>
          <w:shd w:val="clear" w:color="auto" w:fill="FFFFFF"/>
        </w:rPr>
        <w:t>,</w:t>
      </w:r>
      <w:r w:rsidR="002A1528">
        <w:rPr>
          <w:rFonts w:ascii="Verdana" w:hAnsi="Verdana"/>
          <w:sz w:val="18"/>
          <w:szCs w:val="18"/>
          <w:shd w:val="clear" w:color="auto" w:fill="FFFFFF"/>
          <w:lang w:val="en-GB"/>
        </w:rPr>
        <w:t>0</w:t>
      </w:r>
      <w:r w:rsidR="00A47DCF" w:rsidRPr="00A47DCF">
        <w:rPr>
          <w:rFonts w:ascii="Verdana" w:hAnsi="Verdana"/>
          <w:sz w:val="18"/>
          <w:szCs w:val="18"/>
          <w:shd w:val="clear" w:color="auto" w:fill="FFFFFF"/>
          <w:lang w:val="en-GB"/>
        </w:rPr>
        <w:t>9</w:t>
      </w:r>
      <w:r w:rsidR="001A6C3C" w:rsidRPr="001A6C3C">
        <w:rPr>
          <w:rFonts w:ascii="Verdana" w:hAnsi="Verdana"/>
          <w:sz w:val="18"/>
          <w:szCs w:val="18"/>
          <w:shd w:val="clear" w:color="auto" w:fill="FFFFFF"/>
        </w:rPr>
        <w:t xml:space="preserve"> </w:t>
      </w:r>
      <w:r>
        <w:rPr>
          <w:rFonts w:ascii="Verdana" w:hAnsi="Verdana"/>
          <w:sz w:val="18"/>
          <w:szCs w:val="18"/>
          <w:shd w:val="clear" w:color="auto" w:fill="FFFFFF"/>
        </w:rPr>
        <w:t>units (base year 20</w:t>
      </w:r>
      <w:r w:rsidR="00021988">
        <w:rPr>
          <w:rFonts w:ascii="Verdana" w:hAnsi="Verdana"/>
          <w:sz w:val="18"/>
          <w:szCs w:val="18"/>
          <w:shd w:val="clear" w:color="auto" w:fill="FFFFFF"/>
        </w:rPr>
        <w:t>21</w:t>
      </w:r>
      <w:r>
        <w:rPr>
          <w:rFonts w:ascii="Verdana" w:hAnsi="Verdana"/>
          <w:sz w:val="18"/>
          <w:szCs w:val="18"/>
          <w:shd w:val="clear" w:color="auto" w:fill="FFFFFF"/>
        </w:rPr>
        <w:t xml:space="preserve">=100), recording </w:t>
      </w:r>
      <w:r w:rsidR="00976C8A" w:rsidRPr="00976C8A">
        <w:rPr>
          <w:rFonts w:ascii="Verdana" w:hAnsi="Verdana"/>
          <w:sz w:val="18"/>
          <w:szCs w:val="18"/>
          <w:shd w:val="clear" w:color="auto" w:fill="FFFFFF"/>
        </w:rPr>
        <w:t>a</w:t>
      </w:r>
      <w:r w:rsidR="00A47DCF">
        <w:rPr>
          <w:rFonts w:ascii="Verdana" w:hAnsi="Verdana"/>
          <w:sz w:val="18"/>
          <w:szCs w:val="18"/>
          <w:shd w:val="clear" w:color="auto" w:fill="FFFFFF"/>
          <w:lang w:val="en-GB"/>
        </w:rPr>
        <w:t xml:space="preserve"> marginal</w:t>
      </w:r>
      <w:r w:rsidR="00976C8A" w:rsidRPr="00976C8A">
        <w:rPr>
          <w:rFonts w:ascii="Verdana" w:hAnsi="Verdana"/>
          <w:sz w:val="18"/>
          <w:szCs w:val="18"/>
          <w:shd w:val="clear" w:color="auto" w:fill="FFFFFF"/>
        </w:rPr>
        <w:t xml:space="preserve"> increase</w:t>
      </w:r>
      <w:r w:rsidR="00976C8A">
        <w:rPr>
          <w:rFonts w:ascii="Verdana" w:hAnsi="Verdana"/>
          <w:sz w:val="18"/>
          <w:szCs w:val="18"/>
          <w:shd w:val="clear" w:color="auto" w:fill="FFFFFF"/>
        </w:rPr>
        <w:t xml:space="preserve"> </w:t>
      </w:r>
      <w:r>
        <w:rPr>
          <w:rFonts w:ascii="Verdana" w:hAnsi="Verdana"/>
          <w:sz w:val="18"/>
          <w:szCs w:val="18"/>
          <w:shd w:val="clear" w:color="auto" w:fill="FFFFFF"/>
        </w:rPr>
        <w:t xml:space="preserve">of </w:t>
      </w:r>
      <w:r w:rsidR="001A6C3C">
        <w:rPr>
          <w:rFonts w:ascii="Verdana" w:hAnsi="Verdana"/>
          <w:sz w:val="18"/>
          <w:szCs w:val="18"/>
          <w:shd w:val="clear" w:color="auto" w:fill="FFFFFF"/>
        </w:rPr>
        <w:t>0,</w:t>
      </w:r>
      <w:r w:rsidR="00A47DCF">
        <w:rPr>
          <w:rFonts w:ascii="Verdana" w:hAnsi="Verdana"/>
          <w:sz w:val="18"/>
          <w:szCs w:val="18"/>
          <w:shd w:val="clear" w:color="auto" w:fill="FFFFFF"/>
          <w:lang w:val="en-GB"/>
        </w:rPr>
        <w:t>07</w:t>
      </w:r>
      <w:r>
        <w:rPr>
          <w:rFonts w:ascii="Verdana" w:hAnsi="Verdana"/>
          <w:sz w:val="18"/>
          <w:szCs w:val="18"/>
          <w:shd w:val="clear" w:color="auto" w:fill="FFFFFF"/>
        </w:rPr>
        <w:t>% compared to the previous month.</w:t>
      </w:r>
    </w:p>
    <w:p w14:paraId="41E683FA" w14:textId="77777777" w:rsidR="00D57495" w:rsidRPr="00172726" w:rsidRDefault="00D57495" w:rsidP="00D57495">
      <w:pPr>
        <w:jc w:val="both"/>
        <w:rPr>
          <w:rFonts w:ascii="Verdana" w:hAnsi="Verdana"/>
          <w:sz w:val="18"/>
          <w:szCs w:val="18"/>
          <w:shd w:val="clear" w:color="auto" w:fill="FFFFFF"/>
          <w:lang w:val="en-GB"/>
        </w:rPr>
      </w:pPr>
    </w:p>
    <w:p w14:paraId="364A7D09" w14:textId="6E966EAB" w:rsidR="00946374" w:rsidRDefault="00D57495" w:rsidP="000A5B78">
      <w:pPr>
        <w:jc w:val="both"/>
        <w:rPr>
          <w:rFonts w:ascii="Verdana" w:hAnsi="Verdana"/>
          <w:sz w:val="18"/>
          <w:szCs w:val="18"/>
          <w:shd w:val="clear" w:color="auto" w:fill="FFFFFF"/>
        </w:rPr>
      </w:pPr>
      <w:r>
        <w:rPr>
          <w:rFonts w:ascii="Verdana" w:hAnsi="Verdana"/>
          <w:sz w:val="18"/>
          <w:szCs w:val="18"/>
          <w:shd w:val="clear" w:color="auto" w:fill="FFFFFF"/>
        </w:rPr>
        <w:t xml:space="preserve">Compared to the same month of the previous year, the index recorded </w:t>
      </w:r>
      <w:r w:rsidR="00B31AD5">
        <w:rPr>
          <w:rFonts w:ascii="Verdana" w:hAnsi="Verdana"/>
          <w:sz w:val="18"/>
          <w:szCs w:val="18"/>
          <w:shd w:val="clear" w:color="auto" w:fill="FFFFFF"/>
        </w:rPr>
        <w:t>a</w:t>
      </w:r>
      <w:r w:rsidR="001A6C3C">
        <w:rPr>
          <w:rFonts w:ascii="Verdana" w:hAnsi="Verdana"/>
          <w:sz w:val="18"/>
          <w:szCs w:val="18"/>
          <w:shd w:val="clear" w:color="auto" w:fill="FFFFFF"/>
        </w:rPr>
        <w:t xml:space="preserve">n </w:t>
      </w:r>
      <w:r w:rsidR="00132114">
        <w:rPr>
          <w:rFonts w:ascii="Verdana" w:hAnsi="Verdana"/>
          <w:sz w:val="18"/>
          <w:szCs w:val="18"/>
          <w:shd w:val="clear" w:color="auto" w:fill="FFFFFF"/>
        </w:rPr>
        <w:t>in</w:t>
      </w:r>
      <w:r>
        <w:rPr>
          <w:rFonts w:ascii="Verdana" w:hAnsi="Verdana"/>
          <w:sz w:val="18"/>
          <w:szCs w:val="18"/>
          <w:shd w:val="clear" w:color="auto" w:fill="FFFFFF"/>
        </w:rPr>
        <w:t xml:space="preserve">crease of </w:t>
      </w:r>
      <w:r w:rsidR="00FF4C05">
        <w:rPr>
          <w:rFonts w:ascii="Verdana" w:hAnsi="Verdana"/>
          <w:sz w:val="18"/>
          <w:szCs w:val="18"/>
          <w:shd w:val="clear" w:color="auto" w:fill="FFFFFF"/>
          <w:lang w:val="en-GB"/>
        </w:rPr>
        <w:t>3</w:t>
      </w:r>
      <w:r w:rsidR="00694DB2">
        <w:rPr>
          <w:rFonts w:ascii="Verdana" w:hAnsi="Verdana"/>
          <w:sz w:val="18"/>
          <w:szCs w:val="18"/>
          <w:shd w:val="clear" w:color="auto" w:fill="FFFFFF"/>
        </w:rPr>
        <w:t>,</w:t>
      </w:r>
      <w:r w:rsidR="002A1528">
        <w:rPr>
          <w:rFonts w:ascii="Verdana" w:hAnsi="Verdana"/>
          <w:sz w:val="18"/>
          <w:szCs w:val="18"/>
          <w:shd w:val="clear" w:color="auto" w:fill="FFFFFF"/>
          <w:lang w:val="en-GB"/>
        </w:rPr>
        <w:t>3</w:t>
      </w:r>
      <w:r w:rsidR="00A47DCF" w:rsidRPr="00A47DCF">
        <w:rPr>
          <w:rFonts w:ascii="Verdana" w:hAnsi="Verdana"/>
          <w:sz w:val="18"/>
          <w:szCs w:val="18"/>
          <w:shd w:val="clear" w:color="auto" w:fill="FFFFFF"/>
          <w:lang w:val="en-GB"/>
        </w:rPr>
        <w:t>9</w:t>
      </w:r>
      <w:r>
        <w:rPr>
          <w:rFonts w:ascii="Verdana" w:hAnsi="Verdana"/>
          <w:sz w:val="18"/>
          <w:szCs w:val="18"/>
          <w:shd w:val="clear" w:color="auto" w:fill="FFFFFF"/>
        </w:rPr>
        <w:t xml:space="preserve">%. By main commodity category, </w:t>
      </w:r>
      <w:r w:rsidR="00132114">
        <w:rPr>
          <w:rFonts w:ascii="Verdana" w:hAnsi="Verdana"/>
          <w:sz w:val="18"/>
          <w:szCs w:val="18"/>
          <w:shd w:val="clear" w:color="auto" w:fill="FFFFFF"/>
        </w:rPr>
        <w:t>in</w:t>
      </w:r>
      <w:r>
        <w:rPr>
          <w:rFonts w:ascii="Verdana" w:hAnsi="Verdana"/>
          <w:sz w:val="18"/>
          <w:szCs w:val="18"/>
          <w:shd w:val="clear" w:color="auto" w:fill="FFFFFF"/>
        </w:rPr>
        <w:t xml:space="preserve">creases were </w:t>
      </w:r>
      <w:r w:rsidR="00A05E2A" w:rsidRPr="002878BE">
        <w:rPr>
          <w:rFonts w:ascii="Verdana" w:hAnsi="Verdana"/>
          <w:sz w:val="18"/>
          <w:szCs w:val="18"/>
          <w:shd w:val="clear" w:color="auto" w:fill="FFFFFF"/>
        </w:rPr>
        <w:t>observed</w:t>
      </w:r>
      <w:r w:rsidR="00A05E2A">
        <w:rPr>
          <w:rFonts w:ascii="Verdana" w:hAnsi="Verdana"/>
          <w:sz w:val="18"/>
          <w:szCs w:val="18"/>
          <w:shd w:val="clear" w:color="auto" w:fill="FFFFFF"/>
        </w:rPr>
        <w:t xml:space="preserve"> </w:t>
      </w:r>
      <w:r>
        <w:rPr>
          <w:rFonts w:ascii="Verdana" w:hAnsi="Verdana"/>
          <w:sz w:val="18"/>
          <w:szCs w:val="18"/>
          <w:shd w:val="clear" w:color="auto" w:fill="FFFFFF"/>
        </w:rPr>
        <w:t xml:space="preserve">in </w:t>
      </w:r>
      <w:r w:rsidR="00FF4C05">
        <w:rPr>
          <w:rFonts w:ascii="Verdana" w:hAnsi="Verdana"/>
          <w:sz w:val="18"/>
          <w:szCs w:val="18"/>
          <w:shd w:val="clear" w:color="auto" w:fill="FFFFFF"/>
        </w:rPr>
        <w:t>metallic products (</w:t>
      </w:r>
      <w:r w:rsidR="002A1528">
        <w:rPr>
          <w:rFonts w:ascii="Verdana" w:hAnsi="Verdana"/>
          <w:sz w:val="18"/>
          <w:szCs w:val="18"/>
          <w:shd w:val="clear" w:color="auto" w:fill="FFFFFF"/>
        </w:rPr>
        <w:t>4</w:t>
      </w:r>
      <w:r w:rsidR="00FF4C05">
        <w:rPr>
          <w:rFonts w:ascii="Verdana" w:hAnsi="Verdana"/>
          <w:sz w:val="18"/>
          <w:szCs w:val="18"/>
          <w:shd w:val="clear" w:color="auto" w:fill="FFFFFF"/>
        </w:rPr>
        <w:t>,</w:t>
      </w:r>
      <w:r w:rsidR="00A47DCF">
        <w:rPr>
          <w:rFonts w:ascii="Verdana" w:hAnsi="Verdana"/>
          <w:sz w:val="18"/>
          <w:szCs w:val="18"/>
          <w:shd w:val="clear" w:color="auto" w:fill="FFFFFF"/>
        </w:rPr>
        <w:t>60</w:t>
      </w:r>
      <w:r w:rsidR="00FF4C05">
        <w:rPr>
          <w:rFonts w:ascii="Verdana" w:hAnsi="Verdana"/>
          <w:sz w:val="18"/>
          <w:szCs w:val="18"/>
          <w:shd w:val="clear" w:color="auto" w:fill="FFFFFF"/>
        </w:rPr>
        <w:t>%), products of wood, insulation materials, chemicals and plastics (4,</w:t>
      </w:r>
      <w:r w:rsidR="00A47DCF">
        <w:rPr>
          <w:rFonts w:ascii="Verdana" w:hAnsi="Verdana"/>
          <w:sz w:val="18"/>
          <w:szCs w:val="18"/>
          <w:shd w:val="clear" w:color="auto" w:fill="FFFFFF"/>
          <w:lang w:val="en-GB"/>
        </w:rPr>
        <w:t>60</w:t>
      </w:r>
      <w:r w:rsidR="00FF4C05">
        <w:rPr>
          <w:rFonts w:ascii="Verdana" w:hAnsi="Verdana"/>
          <w:sz w:val="18"/>
          <w:szCs w:val="18"/>
          <w:shd w:val="clear" w:color="auto" w:fill="FFFFFF"/>
        </w:rPr>
        <w:t>%)</w:t>
      </w:r>
      <w:r w:rsidR="00FF4C05" w:rsidRPr="001154DC">
        <w:rPr>
          <w:rFonts w:ascii="Verdana" w:hAnsi="Verdana"/>
          <w:sz w:val="18"/>
          <w:szCs w:val="18"/>
          <w:shd w:val="clear" w:color="auto" w:fill="FFFFFF"/>
          <w:lang w:val="en-GB"/>
        </w:rPr>
        <w:t xml:space="preserve">, </w:t>
      </w:r>
      <w:r w:rsidR="00976C8A">
        <w:rPr>
          <w:rFonts w:ascii="Verdana" w:hAnsi="Verdana"/>
          <w:sz w:val="18"/>
          <w:szCs w:val="18"/>
          <w:shd w:val="clear" w:color="auto" w:fill="FFFFFF"/>
        </w:rPr>
        <w:t>electromechanical products (</w:t>
      </w:r>
      <w:r w:rsidR="002A1528">
        <w:rPr>
          <w:rFonts w:ascii="Verdana" w:hAnsi="Verdana"/>
          <w:sz w:val="18"/>
          <w:szCs w:val="18"/>
          <w:shd w:val="clear" w:color="auto" w:fill="FFFFFF"/>
        </w:rPr>
        <w:t>3</w:t>
      </w:r>
      <w:r w:rsidR="00976C8A">
        <w:rPr>
          <w:rFonts w:ascii="Verdana" w:hAnsi="Verdana"/>
          <w:sz w:val="18"/>
          <w:szCs w:val="18"/>
          <w:shd w:val="clear" w:color="auto" w:fill="FFFFFF"/>
        </w:rPr>
        <w:t>,</w:t>
      </w:r>
      <w:r w:rsidR="00A47DCF">
        <w:rPr>
          <w:rFonts w:ascii="Verdana" w:hAnsi="Verdana"/>
          <w:sz w:val="18"/>
          <w:szCs w:val="18"/>
          <w:shd w:val="clear" w:color="auto" w:fill="FFFFFF"/>
          <w:lang w:val="en-GB"/>
        </w:rPr>
        <w:t>58</w:t>
      </w:r>
      <w:r w:rsidR="00976C8A">
        <w:rPr>
          <w:rFonts w:ascii="Verdana" w:hAnsi="Verdana"/>
          <w:sz w:val="18"/>
          <w:szCs w:val="18"/>
          <w:shd w:val="clear" w:color="auto" w:fill="FFFFFF"/>
        </w:rPr>
        <w:t>%</w:t>
      </w:r>
      <w:r w:rsidR="00976C8A" w:rsidRPr="00E37C6C">
        <w:rPr>
          <w:rFonts w:ascii="Verdana" w:hAnsi="Verdana"/>
          <w:sz w:val="18"/>
          <w:szCs w:val="18"/>
          <w:shd w:val="clear" w:color="auto" w:fill="FFFFFF"/>
        </w:rPr>
        <w:t>)</w:t>
      </w:r>
      <w:r w:rsidR="00976C8A">
        <w:rPr>
          <w:rFonts w:ascii="Verdana" w:hAnsi="Verdana"/>
          <w:sz w:val="18"/>
          <w:szCs w:val="18"/>
          <w:shd w:val="clear" w:color="auto" w:fill="FFFFFF"/>
        </w:rPr>
        <w:t>, minerals (</w:t>
      </w:r>
      <w:r w:rsidR="00DE3A3B">
        <w:rPr>
          <w:rFonts w:ascii="Verdana" w:hAnsi="Verdana"/>
          <w:sz w:val="18"/>
          <w:szCs w:val="18"/>
          <w:shd w:val="clear" w:color="auto" w:fill="FFFFFF"/>
          <w:lang w:val="en-GB"/>
        </w:rPr>
        <w:t>2</w:t>
      </w:r>
      <w:r w:rsidR="00976C8A">
        <w:rPr>
          <w:rFonts w:ascii="Verdana" w:hAnsi="Verdana"/>
          <w:sz w:val="18"/>
          <w:szCs w:val="18"/>
          <w:shd w:val="clear" w:color="auto" w:fill="FFFFFF"/>
        </w:rPr>
        <w:t>,</w:t>
      </w:r>
      <w:r w:rsidR="00A47DCF">
        <w:rPr>
          <w:rFonts w:ascii="Verdana" w:hAnsi="Verdana"/>
          <w:sz w:val="18"/>
          <w:szCs w:val="18"/>
          <w:shd w:val="clear" w:color="auto" w:fill="FFFFFF"/>
          <w:lang w:val="en-GB"/>
        </w:rPr>
        <w:t>67</w:t>
      </w:r>
      <w:r w:rsidR="00976C8A">
        <w:rPr>
          <w:rFonts w:ascii="Verdana" w:hAnsi="Verdana"/>
          <w:sz w:val="18"/>
          <w:szCs w:val="18"/>
          <w:shd w:val="clear" w:color="auto" w:fill="FFFFFF"/>
        </w:rPr>
        <w:t>%)</w:t>
      </w:r>
      <w:r w:rsidR="00264772">
        <w:rPr>
          <w:rFonts w:ascii="Verdana" w:hAnsi="Verdana"/>
          <w:sz w:val="18"/>
          <w:szCs w:val="18"/>
          <w:shd w:val="clear" w:color="auto" w:fill="FFFFFF"/>
        </w:rPr>
        <w:t xml:space="preserve"> </w:t>
      </w:r>
      <w:r w:rsidR="000A5B78">
        <w:rPr>
          <w:rFonts w:ascii="Verdana" w:hAnsi="Verdana"/>
          <w:sz w:val="18"/>
          <w:szCs w:val="18"/>
          <w:shd w:val="clear" w:color="auto" w:fill="FFFFFF"/>
        </w:rPr>
        <w:t>and mineral products (</w:t>
      </w:r>
      <w:r w:rsidR="00A47DCF">
        <w:rPr>
          <w:rFonts w:ascii="Verdana" w:hAnsi="Verdana"/>
          <w:sz w:val="18"/>
          <w:szCs w:val="18"/>
          <w:shd w:val="clear" w:color="auto" w:fill="FFFFFF"/>
        </w:rPr>
        <w:t>1</w:t>
      </w:r>
      <w:r w:rsidR="000A5B78">
        <w:rPr>
          <w:rFonts w:ascii="Verdana" w:hAnsi="Verdana"/>
          <w:sz w:val="18"/>
          <w:szCs w:val="18"/>
          <w:shd w:val="clear" w:color="auto" w:fill="FFFFFF"/>
        </w:rPr>
        <w:t>,</w:t>
      </w:r>
      <w:r w:rsidR="00A47DCF">
        <w:rPr>
          <w:rFonts w:ascii="Verdana" w:hAnsi="Verdana"/>
          <w:sz w:val="18"/>
          <w:szCs w:val="18"/>
          <w:shd w:val="clear" w:color="auto" w:fill="FFFFFF"/>
          <w:lang w:val="en-GB"/>
        </w:rPr>
        <w:t>35</w:t>
      </w:r>
      <w:r w:rsidR="000A5B78">
        <w:rPr>
          <w:rFonts w:ascii="Verdana" w:hAnsi="Verdana"/>
          <w:sz w:val="18"/>
          <w:szCs w:val="18"/>
          <w:shd w:val="clear" w:color="auto" w:fill="FFFFFF"/>
        </w:rPr>
        <w:t>%).</w:t>
      </w:r>
    </w:p>
    <w:p w14:paraId="2C54056D" w14:textId="77777777" w:rsidR="000A5B78" w:rsidRPr="00264772" w:rsidRDefault="000A5B78" w:rsidP="000A5B78">
      <w:pPr>
        <w:jc w:val="both"/>
        <w:rPr>
          <w:rFonts w:ascii="Verdana" w:hAnsi="Verdana"/>
          <w:sz w:val="18"/>
          <w:szCs w:val="18"/>
          <w:shd w:val="clear" w:color="auto" w:fill="FFFFFF"/>
        </w:rPr>
      </w:pPr>
    </w:p>
    <w:p w14:paraId="6C2094E3" w14:textId="6DD6A2BB" w:rsidR="00946374" w:rsidRPr="00A0122B" w:rsidRDefault="00946374" w:rsidP="00DA5E0A">
      <w:pPr>
        <w:jc w:val="both"/>
        <w:rPr>
          <w:rFonts w:ascii="Verdana" w:hAnsi="Verdana"/>
          <w:sz w:val="18"/>
          <w:szCs w:val="18"/>
          <w:shd w:val="clear" w:color="auto" w:fill="FFFFFF"/>
          <w:lang w:val="en-GB"/>
        </w:rPr>
      </w:pPr>
      <w:r w:rsidRPr="00021988">
        <w:rPr>
          <w:rFonts w:ascii="Verdana" w:hAnsi="Verdana"/>
          <w:sz w:val="18"/>
          <w:szCs w:val="18"/>
          <w:shd w:val="clear" w:color="auto" w:fill="FFFFFF"/>
        </w:rPr>
        <w:t>For the period January</w:t>
      </w:r>
      <w:r w:rsidR="00724AF0" w:rsidRPr="00724AF0">
        <w:rPr>
          <w:rFonts w:ascii="Verdana" w:hAnsi="Verdana"/>
          <w:sz w:val="18"/>
          <w:szCs w:val="18"/>
          <w:shd w:val="clear" w:color="auto" w:fill="FFFFFF"/>
        </w:rPr>
        <w:t>-</w:t>
      </w:r>
      <w:r w:rsidR="00EC263E" w:rsidRPr="00EC263E">
        <w:rPr>
          <w:rFonts w:ascii="Verdana" w:hAnsi="Verdana"/>
          <w:sz w:val="18"/>
          <w:szCs w:val="18"/>
          <w:shd w:val="clear" w:color="auto" w:fill="FFFFFF"/>
        </w:rPr>
        <w:t>August</w:t>
      </w:r>
      <w:r w:rsidR="00A0122B">
        <w:rPr>
          <w:rFonts w:ascii="Verdana" w:hAnsi="Verdana"/>
          <w:sz w:val="18"/>
          <w:szCs w:val="18"/>
          <w:shd w:val="clear" w:color="auto" w:fill="FFFFFF"/>
        </w:rPr>
        <w:t xml:space="preserve"> </w:t>
      </w:r>
      <w:r w:rsidRPr="00021988">
        <w:rPr>
          <w:rFonts w:ascii="Verdana" w:hAnsi="Verdana"/>
          <w:sz w:val="18"/>
          <w:szCs w:val="18"/>
          <w:shd w:val="clear" w:color="auto" w:fill="FFFFFF"/>
        </w:rPr>
        <w:t>202</w:t>
      </w:r>
      <w:r w:rsidR="0074577C">
        <w:rPr>
          <w:rFonts w:ascii="Verdana" w:hAnsi="Verdana"/>
          <w:sz w:val="18"/>
          <w:szCs w:val="18"/>
          <w:shd w:val="clear" w:color="auto" w:fill="FFFFFF"/>
          <w:lang w:val="en-GB"/>
        </w:rPr>
        <w:t>6</w:t>
      </w:r>
      <w:r w:rsidRPr="00021988">
        <w:rPr>
          <w:rFonts w:ascii="Verdana" w:hAnsi="Verdana"/>
          <w:sz w:val="18"/>
          <w:szCs w:val="18"/>
          <w:shd w:val="clear" w:color="auto" w:fill="FFFFFF"/>
        </w:rPr>
        <w:t xml:space="preserve">, the index </w:t>
      </w:r>
      <w:r w:rsidR="00A05E2A">
        <w:rPr>
          <w:rFonts w:ascii="Verdana" w:hAnsi="Verdana"/>
          <w:sz w:val="18"/>
          <w:szCs w:val="18"/>
          <w:shd w:val="clear" w:color="auto" w:fill="FFFFFF"/>
          <w:lang w:val="en-GB"/>
        </w:rPr>
        <w:t xml:space="preserve">increased by </w:t>
      </w:r>
      <w:r w:rsidR="00A47DCF">
        <w:rPr>
          <w:rFonts w:ascii="Verdana" w:hAnsi="Verdana"/>
          <w:sz w:val="18"/>
          <w:szCs w:val="18"/>
          <w:shd w:val="clear" w:color="auto" w:fill="FFFFFF"/>
        </w:rPr>
        <w:t>2</w:t>
      </w:r>
      <w:r w:rsidR="005D26BF">
        <w:rPr>
          <w:rFonts w:ascii="Verdana" w:hAnsi="Verdana"/>
          <w:sz w:val="18"/>
          <w:szCs w:val="18"/>
          <w:shd w:val="clear" w:color="auto" w:fill="FFFFFF"/>
        </w:rPr>
        <w:t>,</w:t>
      </w:r>
      <w:r w:rsidR="00A47DCF">
        <w:rPr>
          <w:rFonts w:ascii="Verdana" w:hAnsi="Verdana"/>
          <w:sz w:val="18"/>
          <w:szCs w:val="18"/>
          <w:shd w:val="clear" w:color="auto" w:fill="FFFFFF"/>
        </w:rPr>
        <w:t>06</w:t>
      </w:r>
      <w:r w:rsidRPr="00021988">
        <w:rPr>
          <w:rFonts w:ascii="Verdana" w:hAnsi="Verdana"/>
          <w:sz w:val="18"/>
          <w:szCs w:val="18"/>
          <w:shd w:val="clear" w:color="auto" w:fill="FFFFFF"/>
        </w:rPr>
        <w:t>% compared to the corresponding period of 202</w:t>
      </w:r>
      <w:r w:rsidR="0093103C" w:rsidRPr="006D65FF">
        <w:rPr>
          <w:rFonts w:ascii="Verdana" w:hAnsi="Verdana"/>
          <w:sz w:val="18"/>
          <w:szCs w:val="18"/>
          <w:shd w:val="clear" w:color="auto" w:fill="FFFFFF"/>
          <w:lang w:val="en-GB"/>
        </w:rPr>
        <w:t>5</w:t>
      </w:r>
      <w:r w:rsidRPr="00021988">
        <w:rPr>
          <w:rFonts w:ascii="Verdana" w:hAnsi="Verdana"/>
          <w:sz w:val="18"/>
          <w:szCs w:val="18"/>
          <w:shd w:val="clear" w:color="auto" w:fill="FFFFFF"/>
        </w:rPr>
        <w:t>.</w:t>
      </w:r>
    </w:p>
    <w:p w14:paraId="1CD21A05" w14:textId="77777777" w:rsidR="00FF7550" w:rsidRDefault="00FF7550" w:rsidP="005E0E6A">
      <w:pPr>
        <w:jc w:val="both"/>
        <w:rPr>
          <w:rFonts w:ascii="Verdana" w:hAnsi="Verdana"/>
          <w:sz w:val="18"/>
          <w:szCs w:val="18"/>
          <w:shd w:val="clear" w:color="auto" w:fill="FFFFFF"/>
        </w:rPr>
      </w:pPr>
    </w:p>
    <w:p w14:paraId="5FE36DCB" w14:textId="5291C465" w:rsidR="00082E71" w:rsidRDefault="009A1AD8" w:rsidP="00553BDA">
      <w:pPr>
        <w:jc w:val="center"/>
        <w:rPr>
          <w:rFonts w:ascii="Verdana" w:hAnsi="Verdana"/>
          <w:sz w:val="18"/>
          <w:szCs w:val="18"/>
          <w:shd w:val="clear" w:color="auto" w:fill="FFFFFF"/>
        </w:rPr>
      </w:pPr>
      <w:r>
        <w:rPr>
          <w:rFonts w:ascii="Verdana" w:hAnsi="Verdana"/>
          <w:noProof/>
          <w:sz w:val="18"/>
          <w:szCs w:val="18"/>
          <w:shd w:val="clear" w:color="auto" w:fill="FFFFFF"/>
        </w:rPr>
        <w:drawing>
          <wp:inline distT="0" distB="0" distL="0" distR="0" wp14:anchorId="5F8E63C9" wp14:editId="0E3CEE61">
            <wp:extent cx="6096635" cy="4322445"/>
            <wp:effectExtent l="0" t="0" r="0" b="1905"/>
            <wp:docPr id="10003346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4322445"/>
                    </a:xfrm>
                    <a:prstGeom prst="rect">
                      <a:avLst/>
                    </a:prstGeom>
                    <a:noFill/>
                  </pic:spPr>
                </pic:pic>
              </a:graphicData>
            </a:graphic>
          </wp:inline>
        </w:drawing>
      </w:r>
    </w:p>
    <w:p w14:paraId="7FF41637" w14:textId="215C69B0" w:rsidR="00024C12" w:rsidRPr="000B7477" w:rsidRDefault="00024C12" w:rsidP="00513434">
      <w:pPr>
        <w:jc w:val="center"/>
        <w:rPr>
          <w:rFonts w:ascii="Verdana" w:hAnsi="Verdana"/>
          <w:sz w:val="18"/>
          <w:szCs w:val="18"/>
          <w:shd w:val="clear" w:color="auto" w:fill="FFFFFF"/>
        </w:rPr>
      </w:pPr>
    </w:p>
    <w:p w14:paraId="4E17ABF7" w14:textId="06CD0AD8" w:rsidR="005D26BF" w:rsidRPr="007255E6" w:rsidRDefault="005D26BF" w:rsidP="00844E9A">
      <w:pPr>
        <w:jc w:val="both"/>
        <w:rPr>
          <w:rFonts w:ascii="Verdana" w:hAnsi="Verdana"/>
          <w:sz w:val="18"/>
          <w:szCs w:val="18"/>
          <w:shd w:val="clear" w:color="auto" w:fill="FFFFFF"/>
          <w:lang w:val="en-GB"/>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0" w:type="dxa"/>
        </w:tblCellMar>
        <w:tblLook w:val="04A0" w:firstRow="1" w:lastRow="0" w:firstColumn="1" w:lastColumn="0" w:noHBand="0" w:noVBand="1"/>
      </w:tblPr>
      <w:tblGrid>
        <w:gridCol w:w="775"/>
        <w:gridCol w:w="3117"/>
        <w:gridCol w:w="1305"/>
        <w:gridCol w:w="1390"/>
        <w:gridCol w:w="1391"/>
        <w:gridCol w:w="1803"/>
      </w:tblGrid>
      <w:tr w:rsidR="001D49F7" w:rsidRPr="00553BDA" w14:paraId="6EB0C2D7" w14:textId="77777777" w:rsidTr="001D49F7">
        <w:trPr>
          <w:trHeight w:val="317"/>
          <w:jc w:val="center"/>
        </w:trPr>
        <w:tc>
          <w:tcPr>
            <w:tcW w:w="9781" w:type="dxa"/>
            <w:gridSpan w:val="6"/>
            <w:tcBorders>
              <w:top w:val="nil"/>
              <w:left w:val="nil"/>
              <w:bottom w:val="single" w:sz="4" w:space="0" w:color="366092"/>
              <w:right w:val="nil"/>
            </w:tcBorders>
            <w:vAlign w:val="center"/>
            <w:hideMark/>
          </w:tcPr>
          <w:p w14:paraId="5065DBDE" w14:textId="6BCE0610" w:rsidR="00C64C69" w:rsidRPr="00553BDA" w:rsidRDefault="00C64C69" w:rsidP="00080932">
            <w:pPr>
              <w:rPr>
                <w:rFonts w:ascii="Verdana" w:eastAsia="Times New Roman" w:hAnsi="Verdana" w:cs="Arial"/>
                <w:b/>
                <w:bCs/>
                <w:color w:val="366092"/>
                <w:sz w:val="18"/>
                <w:szCs w:val="18"/>
              </w:rPr>
            </w:pPr>
            <w:r w:rsidRPr="00553BDA">
              <w:rPr>
                <w:rFonts w:ascii="Verdana" w:eastAsia="Times New Roman" w:hAnsi="Verdana" w:cs="Arial"/>
                <w:b/>
                <w:bCs/>
                <w:color w:val="366092"/>
                <w:sz w:val="18"/>
                <w:szCs w:val="18"/>
              </w:rPr>
              <w:lastRenderedPageBreak/>
              <w:t xml:space="preserve">Table </w:t>
            </w:r>
          </w:p>
        </w:tc>
      </w:tr>
      <w:tr w:rsidR="001D49F7" w:rsidRPr="00553BDA" w14:paraId="2B7EEC93" w14:textId="77777777" w:rsidTr="001D49F7">
        <w:trPr>
          <w:trHeight w:val="510"/>
          <w:jc w:val="center"/>
        </w:trPr>
        <w:tc>
          <w:tcPr>
            <w:tcW w:w="775" w:type="dxa"/>
            <w:vMerge w:val="restart"/>
            <w:tcBorders>
              <w:top w:val="single" w:sz="4" w:space="0" w:color="366092"/>
              <w:left w:val="nil"/>
              <w:bottom w:val="single" w:sz="4" w:space="0" w:color="366092"/>
              <w:right w:val="nil"/>
            </w:tcBorders>
            <w:vAlign w:val="center"/>
            <w:hideMark/>
          </w:tcPr>
          <w:p w14:paraId="0E2FA13A" w14:textId="77777777" w:rsidR="00946374" w:rsidRPr="00553BDA" w:rsidRDefault="00946374" w:rsidP="00080932">
            <w:pPr>
              <w:jc w:val="center"/>
              <w:rPr>
                <w:rFonts w:ascii="Verdana" w:eastAsia="Malgun Gothic" w:hAnsi="Verdana" w:cs="Arial"/>
                <w:color w:val="366092"/>
                <w:sz w:val="18"/>
                <w:szCs w:val="18"/>
                <w:lang w:val="en-GB"/>
              </w:rPr>
            </w:pPr>
            <w:r w:rsidRPr="00553BDA">
              <w:rPr>
                <w:rFonts w:ascii="Verdana" w:eastAsia="Times New Roman" w:hAnsi="Verdana" w:cs="Arial"/>
                <w:b/>
                <w:bCs/>
                <w:color w:val="366092"/>
                <w:sz w:val="18"/>
                <w:szCs w:val="18"/>
              </w:rPr>
              <w:t>Code</w:t>
            </w:r>
          </w:p>
        </w:tc>
        <w:tc>
          <w:tcPr>
            <w:tcW w:w="3117" w:type="dxa"/>
            <w:vMerge w:val="restart"/>
            <w:tcBorders>
              <w:top w:val="single" w:sz="4" w:space="0" w:color="366092"/>
              <w:left w:val="nil"/>
              <w:bottom w:val="single" w:sz="4" w:space="0" w:color="366092"/>
              <w:right w:val="nil"/>
            </w:tcBorders>
            <w:vAlign w:val="center"/>
            <w:hideMark/>
          </w:tcPr>
          <w:p w14:paraId="5448EFEE" w14:textId="77777777" w:rsidR="00946374" w:rsidRPr="00553BDA" w:rsidRDefault="00946374" w:rsidP="00080932">
            <w:pPr>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rPr>
              <w:t>Commodity Category</w:t>
            </w:r>
          </w:p>
        </w:tc>
        <w:tc>
          <w:tcPr>
            <w:tcW w:w="1305" w:type="dxa"/>
            <w:vMerge w:val="restart"/>
            <w:tcBorders>
              <w:top w:val="single" w:sz="4" w:space="0" w:color="366092"/>
              <w:left w:val="nil"/>
              <w:bottom w:val="single" w:sz="4" w:space="0" w:color="366092"/>
              <w:right w:val="nil"/>
            </w:tcBorders>
            <w:vAlign w:val="center"/>
            <w:hideMark/>
          </w:tcPr>
          <w:p w14:paraId="0D2970B4" w14:textId="77777777" w:rsidR="00946374" w:rsidRPr="00553BDA" w:rsidRDefault="00946374" w:rsidP="00080932">
            <w:pPr>
              <w:jc w:val="center"/>
              <w:rPr>
                <w:rFonts w:ascii="Verdana" w:eastAsia="Times New Roman" w:hAnsi="Verdana" w:cs="Arial"/>
                <w:b/>
                <w:bCs/>
                <w:color w:val="366092"/>
                <w:sz w:val="18"/>
                <w:szCs w:val="18"/>
              </w:rPr>
            </w:pPr>
            <w:r w:rsidRPr="00553BDA">
              <w:rPr>
                <w:rFonts w:ascii="Verdana" w:eastAsia="Times New Roman" w:hAnsi="Verdana" w:cs="Arial"/>
                <w:b/>
                <w:bCs/>
                <w:color w:val="366092"/>
                <w:sz w:val="18"/>
                <w:szCs w:val="18"/>
              </w:rPr>
              <w:t xml:space="preserve">Index </w:t>
            </w:r>
          </w:p>
          <w:p w14:paraId="09D56ACF" w14:textId="0B05EFFB" w:rsidR="00946374" w:rsidRPr="00553BDA" w:rsidRDefault="00EC263E" w:rsidP="00DA5E0A">
            <w:pPr>
              <w:jc w:val="center"/>
              <w:rPr>
                <w:rFonts w:ascii="Verdana" w:eastAsia="Times New Roman" w:hAnsi="Verdana" w:cs="Arial"/>
                <w:b/>
                <w:bCs/>
                <w:color w:val="366092"/>
                <w:sz w:val="18"/>
                <w:szCs w:val="18"/>
              </w:rPr>
            </w:pPr>
            <w:r w:rsidRPr="00553BDA">
              <w:rPr>
                <w:rFonts w:ascii="Verdana" w:eastAsia="Times New Roman" w:hAnsi="Verdana" w:cs="Arial"/>
                <w:b/>
                <w:bCs/>
                <w:color w:val="366092"/>
                <w:sz w:val="18"/>
                <w:szCs w:val="18"/>
              </w:rPr>
              <w:t>August</w:t>
            </w:r>
            <w:r w:rsidR="007B7B38" w:rsidRPr="00553BDA">
              <w:rPr>
                <w:rFonts w:ascii="Verdana" w:eastAsia="Times New Roman" w:hAnsi="Verdana" w:cs="Arial"/>
                <w:b/>
                <w:bCs/>
                <w:color w:val="366092"/>
                <w:sz w:val="18"/>
                <w:szCs w:val="18"/>
              </w:rPr>
              <w:t xml:space="preserve"> </w:t>
            </w:r>
            <w:r w:rsidR="00946374" w:rsidRPr="00553BDA">
              <w:rPr>
                <w:rFonts w:ascii="Verdana" w:eastAsia="Times New Roman" w:hAnsi="Verdana" w:cs="Arial"/>
                <w:b/>
                <w:bCs/>
                <w:color w:val="366092"/>
                <w:sz w:val="18"/>
                <w:szCs w:val="18"/>
              </w:rPr>
              <w:t>202</w:t>
            </w:r>
            <w:r w:rsidR="0074577C" w:rsidRPr="00553BDA">
              <w:rPr>
                <w:rFonts w:ascii="Verdana" w:eastAsia="Times New Roman" w:hAnsi="Verdana" w:cs="Arial"/>
                <w:b/>
                <w:bCs/>
                <w:color w:val="366092"/>
                <w:sz w:val="18"/>
                <w:szCs w:val="18"/>
              </w:rPr>
              <w:t>6</w:t>
            </w:r>
          </w:p>
          <w:p w14:paraId="5B6F2A44" w14:textId="77777777" w:rsidR="00946374" w:rsidRPr="00553BDA" w:rsidRDefault="00946374" w:rsidP="00080932">
            <w:pPr>
              <w:jc w:val="center"/>
              <w:rPr>
                <w:rFonts w:ascii="Verdana" w:eastAsia="Malgun Gothic" w:hAnsi="Verdana" w:cs="Arial"/>
                <w:b/>
                <w:bCs/>
                <w:color w:val="366092"/>
                <w:sz w:val="18"/>
                <w:szCs w:val="18"/>
                <w:lang w:val="el-GR"/>
              </w:rPr>
            </w:pPr>
            <w:r w:rsidRPr="00553BDA">
              <w:rPr>
                <w:rFonts w:ascii="Verdana" w:eastAsia="Times New Roman" w:hAnsi="Verdana" w:cs="Arial"/>
                <w:b/>
                <w:bCs/>
                <w:color w:val="366092"/>
                <w:sz w:val="18"/>
                <w:szCs w:val="18"/>
                <w:lang w:val="el-GR"/>
              </w:rPr>
              <w:t>(20</w:t>
            </w:r>
            <w:r w:rsidRPr="00553BDA">
              <w:rPr>
                <w:rFonts w:ascii="Verdana" w:eastAsia="Times New Roman" w:hAnsi="Verdana" w:cs="Arial"/>
                <w:b/>
                <w:bCs/>
                <w:color w:val="366092"/>
                <w:sz w:val="18"/>
                <w:szCs w:val="18"/>
              </w:rPr>
              <w:t>21</w:t>
            </w:r>
            <w:r w:rsidRPr="00553BDA">
              <w:rPr>
                <w:rFonts w:ascii="Verdana" w:eastAsia="Times New Roman" w:hAnsi="Verdana" w:cs="Arial"/>
                <w:b/>
                <w:bCs/>
                <w:color w:val="366092"/>
                <w:sz w:val="18"/>
                <w:szCs w:val="18"/>
                <w:lang w:val="el-GR"/>
              </w:rPr>
              <w:t>=100)</w:t>
            </w:r>
          </w:p>
        </w:tc>
        <w:tc>
          <w:tcPr>
            <w:tcW w:w="4584" w:type="dxa"/>
            <w:gridSpan w:val="3"/>
            <w:tcBorders>
              <w:top w:val="single" w:sz="4" w:space="0" w:color="366092"/>
              <w:left w:val="nil"/>
              <w:bottom w:val="single" w:sz="4" w:space="0" w:color="366092"/>
              <w:right w:val="nil"/>
            </w:tcBorders>
            <w:vAlign w:val="center"/>
            <w:hideMark/>
          </w:tcPr>
          <w:p w14:paraId="52B54CD7" w14:textId="77777777" w:rsidR="00946374" w:rsidRPr="00553BDA" w:rsidRDefault="00946374" w:rsidP="00080932">
            <w:pPr>
              <w:jc w:val="center"/>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rPr>
              <w:t>Percentage</w:t>
            </w:r>
            <w:r w:rsidRPr="00553BDA">
              <w:rPr>
                <w:rFonts w:ascii="Verdana" w:eastAsia="Malgun Gothic" w:hAnsi="Verdana" w:cs="Arial"/>
                <w:b/>
                <w:color w:val="366092"/>
                <w:sz w:val="18"/>
                <w:szCs w:val="18"/>
                <w:lang w:val="el-GR"/>
              </w:rPr>
              <w:t xml:space="preserve"> </w:t>
            </w:r>
            <w:r w:rsidRPr="00553BDA">
              <w:rPr>
                <w:rFonts w:ascii="Verdana" w:eastAsia="Malgun Gothic" w:hAnsi="Verdana" w:cs="Arial"/>
                <w:b/>
                <w:color w:val="366092"/>
                <w:sz w:val="18"/>
                <w:szCs w:val="18"/>
              </w:rPr>
              <w:t>Change</w:t>
            </w:r>
          </w:p>
          <w:p w14:paraId="1051C1A7" w14:textId="77777777" w:rsidR="00946374" w:rsidRPr="00553BDA" w:rsidRDefault="00946374" w:rsidP="00080932">
            <w:pPr>
              <w:jc w:val="center"/>
              <w:rPr>
                <w:rFonts w:ascii="Verdana" w:eastAsia="Malgun Gothic" w:hAnsi="Verdana" w:cs="Arial"/>
                <w:b/>
                <w:color w:val="366092"/>
                <w:sz w:val="18"/>
                <w:szCs w:val="18"/>
              </w:rPr>
            </w:pPr>
            <w:r w:rsidRPr="00553BDA">
              <w:rPr>
                <w:rFonts w:ascii="Verdana" w:eastAsia="Malgun Gothic" w:hAnsi="Verdana" w:cs="Arial"/>
                <w:b/>
                <w:color w:val="366092"/>
                <w:sz w:val="18"/>
                <w:szCs w:val="18"/>
                <w:lang w:val="el-GR"/>
              </w:rPr>
              <w:t xml:space="preserve"> (%)</w:t>
            </w:r>
          </w:p>
        </w:tc>
      </w:tr>
      <w:tr w:rsidR="001D49F7" w:rsidRPr="00553BDA" w14:paraId="0ABB4606" w14:textId="77777777" w:rsidTr="001D49F7">
        <w:trPr>
          <w:trHeight w:val="501"/>
          <w:jc w:val="center"/>
        </w:trPr>
        <w:tc>
          <w:tcPr>
            <w:tcW w:w="775" w:type="dxa"/>
            <w:vMerge/>
            <w:tcBorders>
              <w:top w:val="single" w:sz="4" w:space="0" w:color="366092"/>
              <w:left w:val="nil"/>
              <w:bottom w:val="single" w:sz="4" w:space="0" w:color="366092"/>
              <w:right w:val="nil"/>
            </w:tcBorders>
            <w:vAlign w:val="center"/>
            <w:hideMark/>
          </w:tcPr>
          <w:p w14:paraId="3F469320" w14:textId="77777777" w:rsidR="00946374" w:rsidRPr="00553BDA" w:rsidRDefault="00946374" w:rsidP="00080932">
            <w:pPr>
              <w:rPr>
                <w:rFonts w:ascii="Verdana" w:eastAsia="Malgun Gothic" w:hAnsi="Verdana" w:cs="Arial"/>
                <w:color w:val="366092"/>
                <w:sz w:val="18"/>
                <w:szCs w:val="18"/>
                <w:lang w:val="en-GB"/>
              </w:rPr>
            </w:pPr>
          </w:p>
        </w:tc>
        <w:tc>
          <w:tcPr>
            <w:tcW w:w="3117" w:type="dxa"/>
            <w:vMerge/>
            <w:tcBorders>
              <w:top w:val="single" w:sz="4" w:space="0" w:color="366092"/>
              <w:left w:val="nil"/>
              <w:bottom w:val="single" w:sz="4" w:space="0" w:color="366092"/>
              <w:right w:val="nil"/>
            </w:tcBorders>
            <w:vAlign w:val="center"/>
            <w:hideMark/>
          </w:tcPr>
          <w:p w14:paraId="118716A8" w14:textId="77777777" w:rsidR="00946374" w:rsidRPr="00553BDA" w:rsidRDefault="00946374" w:rsidP="00080932">
            <w:pPr>
              <w:rPr>
                <w:rFonts w:ascii="Verdana" w:eastAsia="Malgun Gothic" w:hAnsi="Verdana" w:cs="Arial"/>
                <w:b/>
                <w:color w:val="366092"/>
                <w:sz w:val="18"/>
                <w:szCs w:val="18"/>
                <w:lang w:val="el-GR"/>
              </w:rPr>
            </w:pPr>
          </w:p>
        </w:tc>
        <w:tc>
          <w:tcPr>
            <w:tcW w:w="1305" w:type="dxa"/>
            <w:vMerge/>
            <w:tcBorders>
              <w:top w:val="single" w:sz="4" w:space="0" w:color="366092"/>
              <w:left w:val="nil"/>
              <w:bottom w:val="single" w:sz="4" w:space="0" w:color="366092"/>
              <w:right w:val="nil"/>
            </w:tcBorders>
            <w:vAlign w:val="center"/>
            <w:hideMark/>
          </w:tcPr>
          <w:p w14:paraId="067CF151" w14:textId="77777777" w:rsidR="00946374" w:rsidRPr="00553BDA" w:rsidRDefault="00946374" w:rsidP="00080932">
            <w:pPr>
              <w:rPr>
                <w:rFonts w:ascii="Verdana" w:eastAsia="Malgun Gothic" w:hAnsi="Verdana" w:cs="Arial"/>
                <w:b/>
                <w:bCs/>
                <w:color w:val="366092"/>
                <w:sz w:val="18"/>
                <w:szCs w:val="18"/>
                <w:lang w:val="el-GR"/>
              </w:rPr>
            </w:pPr>
          </w:p>
        </w:tc>
        <w:tc>
          <w:tcPr>
            <w:tcW w:w="1390" w:type="dxa"/>
            <w:tcBorders>
              <w:top w:val="single" w:sz="4" w:space="0" w:color="366092"/>
              <w:left w:val="nil"/>
              <w:bottom w:val="single" w:sz="4" w:space="0" w:color="366092"/>
              <w:right w:val="nil"/>
            </w:tcBorders>
            <w:vAlign w:val="center"/>
            <w:hideMark/>
          </w:tcPr>
          <w:p w14:paraId="02427271" w14:textId="4B95AC52" w:rsidR="00946374" w:rsidRPr="00553BDA" w:rsidRDefault="00EC263E" w:rsidP="00EC263E">
            <w:pPr>
              <w:jc w:val="center"/>
              <w:rPr>
                <w:rFonts w:ascii="Verdana" w:eastAsia="Times New Roman" w:hAnsi="Verdana" w:cs="Arial"/>
                <w:b/>
                <w:bCs/>
                <w:color w:val="366092"/>
                <w:sz w:val="18"/>
                <w:szCs w:val="18"/>
                <w:lang w:val="el-GR"/>
              </w:rPr>
            </w:pPr>
            <w:r w:rsidRPr="00553BDA">
              <w:rPr>
                <w:rFonts w:ascii="Verdana" w:eastAsia="Times New Roman" w:hAnsi="Verdana" w:cs="Arial"/>
                <w:b/>
                <w:bCs/>
                <w:color w:val="366092"/>
                <w:sz w:val="18"/>
                <w:szCs w:val="18"/>
              </w:rPr>
              <w:t>Aug</w:t>
            </w:r>
            <w:r w:rsidR="007B7B38" w:rsidRPr="00553BDA">
              <w:rPr>
                <w:rFonts w:ascii="Verdana" w:eastAsia="Times New Roman" w:hAnsi="Verdana" w:cs="Arial"/>
                <w:b/>
                <w:bCs/>
                <w:color w:val="366092"/>
                <w:sz w:val="18"/>
                <w:szCs w:val="18"/>
              </w:rPr>
              <w:t xml:space="preserve"> </w:t>
            </w:r>
            <w:r w:rsidR="00946374" w:rsidRPr="00553BDA">
              <w:rPr>
                <w:rFonts w:ascii="Verdana" w:eastAsia="Times New Roman" w:hAnsi="Verdana" w:cs="Arial"/>
                <w:b/>
                <w:bCs/>
                <w:color w:val="366092"/>
                <w:sz w:val="18"/>
                <w:szCs w:val="18"/>
              </w:rPr>
              <w:t>20</w:t>
            </w:r>
            <w:r w:rsidR="00946374" w:rsidRPr="00553BDA">
              <w:rPr>
                <w:rFonts w:ascii="Verdana" w:eastAsia="Times New Roman" w:hAnsi="Verdana" w:cs="Arial"/>
                <w:b/>
                <w:bCs/>
                <w:color w:val="366092"/>
                <w:sz w:val="18"/>
                <w:szCs w:val="18"/>
                <w:lang w:val="el-GR"/>
              </w:rPr>
              <w:t>2</w:t>
            </w:r>
            <w:r w:rsidR="0074577C" w:rsidRPr="00553BDA">
              <w:rPr>
                <w:rFonts w:ascii="Verdana" w:eastAsia="Times New Roman" w:hAnsi="Verdana" w:cs="Arial"/>
                <w:b/>
                <w:bCs/>
                <w:color w:val="366092"/>
                <w:sz w:val="18"/>
                <w:szCs w:val="18"/>
              </w:rPr>
              <w:t>6</w:t>
            </w:r>
            <w:r w:rsidR="00946374" w:rsidRPr="00553BDA">
              <w:rPr>
                <w:rFonts w:ascii="Verdana" w:eastAsia="Times New Roman" w:hAnsi="Verdana" w:cs="Arial"/>
                <w:b/>
                <w:bCs/>
                <w:color w:val="366092"/>
                <w:sz w:val="18"/>
                <w:szCs w:val="18"/>
              </w:rPr>
              <w:t xml:space="preserve"> </w:t>
            </w:r>
            <w:r w:rsidR="00946374" w:rsidRPr="00553BDA">
              <w:rPr>
                <w:rFonts w:ascii="Verdana" w:eastAsia="Times New Roman" w:hAnsi="Verdana" w:cs="Arial"/>
                <w:b/>
                <w:bCs/>
                <w:color w:val="366092"/>
                <w:sz w:val="18"/>
                <w:szCs w:val="18"/>
                <w:lang w:val="el-GR"/>
              </w:rPr>
              <w:t>/</w:t>
            </w:r>
          </w:p>
          <w:p w14:paraId="4A2D0D80" w14:textId="66F1350A" w:rsidR="00946374" w:rsidRPr="00553BDA" w:rsidRDefault="00EC263E" w:rsidP="00DA5E0A">
            <w:pPr>
              <w:jc w:val="center"/>
              <w:rPr>
                <w:rFonts w:ascii="Verdana" w:eastAsia="Malgun Gothic" w:hAnsi="Verdana" w:cs="Arial"/>
                <w:b/>
                <w:color w:val="366092"/>
                <w:sz w:val="18"/>
                <w:szCs w:val="18"/>
              </w:rPr>
            </w:pPr>
            <w:r w:rsidRPr="00553BDA">
              <w:rPr>
                <w:rFonts w:ascii="Verdana" w:eastAsia="Times New Roman" w:hAnsi="Verdana" w:cs="Arial"/>
                <w:b/>
                <w:bCs/>
                <w:color w:val="366092"/>
                <w:sz w:val="18"/>
                <w:szCs w:val="18"/>
              </w:rPr>
              <w:t>July</w:t>
            </w:r>
            <w:r w:rsidR="007B7B38" w:rsidRPr="00553BDA">
              <w:rPr>
                <w:rFonts w:ascii="Verdana" w:eastAsia="Times New Roman" w:hAnsi="Verdana" w:cs="Arial"/>
                <w:b/>
                <w:bCs/>
                <w:color w:val="366092"/>
                <w:sz w:val="18"/>
                <w:szCs w:val="18"/>
              </w:rPr>
              <w:t xml:space="preserve"> </w:t>
            </w:r>
            <w:r w:rsidR="00946374" w:rsidRPr="00553BDA">
              <w:rPr>
                <w:rFonts w:ascii="Verdana" w:eastAsia="Malgun Gothic" w:hAnsi="Verdana" w:cs="Arial"/>
                <w:b/>
                <w:color w:val="366092"/>
                <w:sz w:val="18"/>
                <w:szCs w:val="18"/>
              </w:rPr>
              <w:t>20</w:t>
            </w:r>
            <w:r w:rsidR="00946374" w:rsidRPr="00553BDA">
              <w:rPr>
                <w:rFonts w:ascii="Verdana" w:eastAsia="Malgun Gothic" w:hAnsi="Verdana" w:cs="Arial"/>
                <w:b/>
                <w:color w:val="366092"/>
                <w:sz w:val="18"/>
                <w:szCs w:val="18"/>
                <w:lang w:val="el-GR"/>
              </w:rPr>
              <w:t>2</w:t>
            </w:r>
            <w:r w:rsidR="0074577C" w:rsidRPr="00553BDA">
              <w:rPr>
                <w:rFonts w:ascii="Verdana" w:eastAsia="Malgun Gothic" w:hAnsi="Verdana" w:cs="Arial"/>
                <w:b/>
                <w:color w:val="366092"/>
                <w:sz w:val="18"/>
                <w:szCs w:val="18"/>
              </w:rPr>
              <w:t>6</w:t>
            </w:r>
          </w:p>
        </w:tc>
        <w:tc>
          <w:tcPr>
            <w:tcW w:w="1391" w:type="dxa"/>
            <w:tcBorders>
              <w:top w:val="single" w:sz="4" w:space="0" w:color="366092"/>
              <w:left w:val="nil"/>
              <w:bottom w:val="single" w:sz="4" w:space="0" w:color="366092"/>
              <w:right w:val="nil"/>
            </w:tcBorders>
            <w:vAlign w:val="center"/>
            <w:hideMark/>
          </w:tcPr>
          <w:p w14:paraId="3D6BC709" w14:textId="0699E040" w:rsidR="00946374" w:rsidRPr="00553BDA" w:rsidRDefault="00EC263E" w:rsidP="00EC263E">
            <w:pPr>
              <w:jc w:val="center"/>
              <w:rPr>
                <w:rFonts w:ascii="Verdana" w:eastAsia="Times New Roman" w:hAnsi="Verdana" w:cs="Arial"/>
                <w:b/>
                <w:bCs/>
                <w:color w:val="366092"/>
                <w:sz w:val="18"/>
                <w:szCs w:val="18"/>
                <w:lang w:val="el-GR"/>
              </w:rPr>
            </w:pPr>
            <w:r w:rsidRPr="00553BDA">
              <w:rPr>
                <w:rFonts w:ascii="Verdana" w:eastAsia="Times New Roman" w:hAnsi="Verdana" w:cs="Arial"/>
                <w:b/>
                <w:bCs/>
                <w:color w:val="366092"/>
                <w:sz w:val="18"/>
                <w:szCs w:val="18"/>
              </w:rPr>
              <w:t>Aug</w:t>
            </w:r>
            <w:r w:rsidR="00790293" w:rsidRPr="00553BDA">
              <w:rPr>
                <w:rFonts w:ascii="Verdana" w:eastAsia="Times New Roman" w:hAnsi="Verdana" w:cs="Arial"/>
                <w:b/>
                <w:bCs/>
                <w:color w:val="366092"/>
                <w:sz w:val="18"/>
                <w:szCs w:val="18"/>
              </w:rPr>
              <w:t xml:space="preserve"> </w:t>
            </w:r>
            <w:r w:rsidR="00946374" w:rsidRPr="00553BDA">
              <w:rPr>
                <w:rFonts w:ascii="Verdana" w:eastAsia="Times New Roman" w:hAnsi="Verdana" w:cs="Arial"/>
                <w:b/>
                <w:bCs/>
                <w:color w:val="366092"/>
                <w:sz w:val="18"/>
                <w:szCs w:val="18"/>
              </w:rPr>
              <w:t>202</w:t>
            </w:r>
            <w:r w:rsidR="0074577C" w:rsidRPr="00553BDA">
              <w:rPr>
                <w:rFonts w:ascii="Verdana" w:eastAsia="Times New Roman" w:hAnsi="Verdana" w:cs="Arial"/>
                <w:b/>
                <w:bCs/>
                <w:color w:val="366092"/>
                <w:sz w:val="18"/>
                <w:szCs w:val="18"/>
              </w:rPr>
              <w:t>6</w:t>
            </w:r>
            <w:r w:rsidR="00946374" w:rsidRPr="00553BDA">
              <w:rPr>
                <w:rFonts w:ascii="Verdana" w:eastAsia="Times New Roman" w:hAnsi="Verdana" w:cs="Arial"/>
                <w:b/>
                <w:bCs/>
                <w:color w:val="366092"/>
                <w:sz w:val="18"/>
                <w:szCs w:val="18"/>
              </w:rPr>
              <w:t xml:space="preserve"> </w:t>
            </w:r>
            <w:r w:rsidR="00946374" w:rsidRPr="00553BDA">
              <w:rPr>
                <w:rFonts w:ascii="Verdana" w:eastAsia="Times New Roman" w:hAnsi="Verdana" w:cs="Arial"/>
                <w:b/>
                <w:bCs/>
                <w:color w:val="366092"/>
                <w:sz w:val="18"/>
                <w:szCs w:val="18"/>
                <w:lang w:val="el-GR"/>
              </w:rPr>
              <w:t>/</w:t>
            </w:r>
          </w:p>
          <w:p w14:paraId="6ABF8573" w14:textId="70FD587F" w:rsidR="00946374" w:rsidRPr="00553BDA" w:rsidRDefault="00EC263E" w:rsidP="00EC263E">
            <w:pPr>
              <w:jc w:val="center"/>
              <w:rPr>
                <w:rFonts w:ascii="Verdana" w:eastAsia="Malgun Gothic" w:hAnsi="Verdana" w:cs="Arial"/>
                <w:b/>
                <w:color w:val="366092"/>
                <w:sz w:val="18"/>
                <w:szCs w:val="18"/>
              </w:rPr>
            </w:pPr>
            <w:r w:rsidRPr="00553BDA">
              <w:rPr>
                <w:rFonts w:ascii="Verdana" w:eastAsia="Times New Roman" w:hAnsi="Verdana" w:cs="Arial"/>
                <w:b/>
                <w:bCs/>
                <w:color w:val="366092"/>
                <w:sz w:val="18"/>
                <w:szCs w:val="18"/>
              </w:rPr>
              <w:t>Aug</w:t>
            </w:r>
            <w:r w:rsidR="007B7B38" w:rsidRPr="00553BDA">
              <w:rPr>
                <w:rFonts w:ascii="Verdana" w:eastAsia="Times New Roman" w:hAnsi="Verdana" w:cs="Arial"/>
                <w:b/>
                <w:bCs/>
                <w:color w:val="366092"/>
                <w:sz w:val="18"/>
                <w:szCs w:val="18"/>
              </w:rPr>
              <w:t xml:space="preserve"> </w:t>
            </w:r>
            <w:r w:rsidR="00946374" w:rsidRPr="00553BDA">
              <w:rPr>
                <w:rFonts w:ascii="Verdana" w:eastAsia="Times New Roman" w:hAnsi="Verdana" w:cs="Arial"/>
                <w:b/>
                <w:bCs/>
                <w:color w:val="366092"/>
                <w:sz w:val="18"/>
                <w:szCs w:val="18"/>
              </w:rPr>
              <w:t>202</w:t>
            </w:r>
            <w:r w:rsidR="0074577C" w:rsidRPr="00553BDA">
              <w:rPr>
                <w:rFonts w:ascii="Verdana" w:eastAsia="Times New Roman" w:hAnsi="Verdana" w:cs="Arial"/>
                <w:b/>
                <w:bCs/>
                <w:color w:val="366092"/>
                <w:sz w:val="18"/>
                <w:szCs w:val="18"/>
              </w:rPr>
              <w:t>5</w:t>
            </w:r>
          </w:p>
        </w:tc>
        <w:tc>
          <w:tcPr>
            <w:tcW w:w="1803" w:type="dxa"/>
            <w:tcBorders>
              <w:top w:val="single" w:sz="4" w:space="0" w:color="366092"/>
              <w:left w:val="nil"/>
              <w:bottom w:val="single" w:sz="4" w:space="0" w:color="366092"/>
              <w:right w:val="nil"/>
            </w:tcBorders>
            <w:tcMar>
              <w:left w:w="0" w:type="dxa"/>
            </w:tcMar>
            <w:vAlign w:val="center"/>
            <w:hideMark/>
          </w:tcPr>
          <w:p w14:paraId="506F7D2B" w14:textId="32927077" w:rsidR="00946374" w:rsidRPr="00553BDA" w:rsidRDefault="00946374" w:rsidP="00EC263E">
            <w:pPr>
              <w:jc w:val="center"/>
              <w:rPr>
                <w:rFonts w:ascii="Verdana" w:eastAsia="Times New Roman" w:hAnsi="Verdana" w:cs="Arial"/>
                <w:b/>
                <w:bCs/>
                <w:color w:val="366092"/>
                <w:sz w:val="18"/>
                <w:szCs w:val="18"/>
              </w:rPr>
            </w:pPr>
            <w:r w:rsidRPr="00553BDA">
              <w:rPr>
                <w:rFonts w:ascii="Verdana" w:eastAsia="Times New Roman" w:hAnsi="Verdana" w:cs="Arial"/>
                <w:b/>
                <w:bCs/>
                <w:color w:val="366092"/>
                <w:sz w:val="18"/>
                <w:szCs w:val="18"/>
              </w:rPr>
              <w:t>Jan-</w:t>
            </w:r>
            <w:r w:rsidR="00EC263E" w:rsidRPr="00553BDA">
              <w:rPr>
                <w:rFonts w:ascii="Verdana" w:eastAsia="Times New Roman" w:hAnsi="Verdana" w:cs="Arial"/>
                <w:b/>
                <w:bCs/>
                <w:color w:val="366092"/>
                <w:sz w:val="18"/>
                <w:szCs w:val="18"/>
              </w:rPr>
              <w:t>Aug</w:t>
            </w:r>
            <w:r w:rsidR="007B7B38" w:rsidRPr="00553BDA">
              <w:rPr>
                <w:rFonts w:ascii="Verdana" w:eastAsia="Times New Roman" w:hAnsi="Verdana" w:cs="Arial"/>
                <w:b/>
                <w:bCs/>
                <w:color w:val="366092"/>
                <w:sz w:val="18"/>
                <w:szCs w:val="18"/>
              </w:rPr>
              <w:t xml:space="preserve"> </w:t>
            </w:r>
            <w:r w:rsidRPr="00553BDA">
              <w:rPr>
                <w:rFonts w:ascii="Verdana" w:eastAsia="Times New Roman" w:hAnsi="Verdana" w:cs="Arial"/>
                <w:b/>
                <w:bCs/>
                <w:color w:val="366092"/>
                <w:sz w:val="18"/>
                <w:szCs w:val="18"/>
              </w:rPr>
              <w:t>202</w:t>
            </w:r>
            <w:r w:rsidR="0074577C" w:rsidRPr="00553BDA">
              <w:rPr>
                <w:rFonts w:ascii="Verdana" w:eastAsia="Times New Roman" w:hAnsi="Verdana" w:cs="Arial"/>
                <w:b/>
                <w:bCs/>
                <w:color w:val="366092"/>
                <w:sz w:val="18"/>
                <w:szCs w:val="18"/>
              </w:rPr>
              <w:t>6</w:t>
            </w:r>
            <w:r w:rsidRPr="00553BDA">
              <w:rPr>
                <w:rFonts w:ascii="Verdana" w:eastAsia="Times New Roman" w:hAnsi="Verdana" w:cs="Arial"/>
                <w:b/>
                <w:bCs/>
                <w:color w:val="366092"/>
                <w:sz w:val="18"/>
                <w:szCs w:val="18"/>
              </w:rPr>
              <w:t xml:space="preserve"> / </w:t>
            </w:r>
          </w:p>
          <w:p w14:paraId="6021C624" w14:textId="618B2835" w:rsidR="00946374" w:rsidRPr="00553BDA" w:rsidRDefault="00946374" w:rsidP="00EC263E">
            <w:pPr>
              <w:jc w:val="center"/>
              <w:rPr>
                <w:rFonts w:ascii="Verdana" w:eastAsia="Times New Roman" w:hAnsi="Verdana" w:cs="Arial"/>
                <w:b/>
                <w:bCs/>
                <w:color w:val="366092"/>
                <w:sz w:val="18"/>
                <w:szCs w:val="18"/>
              </w:rPr>
            </w:pPr>
            <w:r w:rsidRPr="00553BDA">
              <w:rPr>
                <w:rFonts w:ascii="Verdana" w:eastAsia="Times New Roman" w:hAnsi="Verdana" w:cs="Arial"/>
                <w:b/>
                <w:bCs/>
                <w:color w:val="366092"/>
                <w:sz w:val="18"/>
                <w:szCs w:val="18"/>
              </w:rPr>
              <w:t>Jan-</w:t>
            </w:r>
            <w:r w:rsidR="00EC263E" w:rsidRPr="00553BDA">
              <w:rPr>
                <w:rFonts w:ascii="Verdana" w:eastAsia="Times New Roman" w:hAnsi="Verdana" w:cs="Arial"/>
                <w:b/>
                <w:bCs/>
                <w:color w:val="366092"/>
                <w:sz w:val="18"/>
                <w:szCs w:val="18"/>
              </w:rPr>
              <w:t>Aug</w:t>
            </w:r>
            <w:r w:rsidR="00DA5E0A" w:rsidRPr="00553BDA">
              <w:rPr>
                <w:rFonts w:ascii="Verdana" w:eastAsia="Times New Roman" w:hAnsi="Verdana" w:cs="Arial"/>
                <w:b/>
                <w:bCs/>
                <w:color w:val="366092"/>
                <w:sz w:val="18"/>
                <w:szCs w:val="18"/>
              </w:rPr>
              <w:t xml:space="preserve"> </w:t>
            </w:r>
            <w:r w:rsidRPr="00553BDA">
              <w:rPr>
                <w:rFonts w:ascii="Verdana" w:eastAsia="Times New Roman" w:hAnsi="Verdana" w:cs="Arial"/>
                <w:b/>
                <w:bCs/>
                <w:color w:val="366092"/>
                <w:sz w:val="18"/>
                <w:szCs w:val="18"/>
              </w:rPr>
              <w:t>202</w:t>
            </w:r>
            <w:r w:rsidR="0074577C" w:rsidRPr="00553BDA">
              <w:rPr>
                <w:rFonts w:ascii="Verdana" w:eastAsia="Times New Roman" w:hAnsi="Verdana" w:cs="Arial"/>
                <w:b/>
                <w:bCs/>
                <w:color w:val="366092"/>
                <w:sz w:val="18"/>
                <w:szCs w:val="18"/>
              </w:rPr>
              <w:t>5</w:t>
            </w:r>
          </w:p>
        </w:tc>
      </w:tr>
      <w:tr w:rsidR="0046629E" w:rsidRPr="00553BDA" w14:paraId="502D8ACB" w14:textId="77777777" w:rsidTr="001D49F7">
        <w:trPr>
          <w:trHeight w:hRule="exact" w:val="432"/>
          <w:jc w:val="center"/>
        </w:trPr>
        <w:tc>
          <w:tcPr>
            <w:tcW w:w="775" w:type="dxa"/>
            <w:tcBorders>
              <w:top w:val="single" w:sz="4" w:space="0" w:color="366092"/>
              <w:left w:val="nil"/>
              <w:bottom w:val="nil"/>
              <w:right w:val="nil"/>
            </w:tcBorders>
            <w:vAlign w:val="center"/>
            <w:hideMark/>
          </w:tcPr>
          <w:p w14:paraId="4D79F9B8" w14:textId="77777777" w:rsidR="0046629E" w:rsidRPr="00553BDA" w:rsidRDefault="0046629E" w:rsidP="0046629E">
            <w:pPr>
              <w:ind w:left="170"/>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lang w:val="el-GR"/>
              </w:rPr>
              <w:t>1</w:t>
            </w:r>
          </w:p>
        </w:tc>
        <w:tc>
          <w:tcPr>
            <w:tcW w:w="3117" w:type="dxa"/>
            <w:tcBorders>
              <w:top w:val="single" w:sz="4" w:space="0" w:color="366092"/>
              <w:left w:val="nil"/>
              <w:bottom w:val="nil"/>
              <w:right w:val="nil"/>
            </w:tcBorders>
            <w:vAlign w:val="center"/>
            <w:hideMark/>
          </w:tcPr>
          <w:p w14:paraId="5B6DE1C2" w14:textId="77777777" w:rsidR="0046629E" w:rsidRPr="00553BDA" w:rsidRDefault="0046629E" w:rsidP="0046629E">
            <w:pPr>
              <w:rPr>
                <w:rFonts w:ascii="Verdana" w:eastAsia="Malgun Gothic" w:hAnsi="Verdana" w:cs="Arial"/>
                <w:b/>
                <w:color w:val="366092"/>
                <w:sz w:val="18"/>
                <w:szCs w:val="18"/>
              </w:rPr>
            </w:pPr>
            <w:proofErr w:type="spellStart"/>
            <w:r w:rsidRPr="00553BDA">
              <w:rPr>
                <w:rFonts w:ascii="Verdana" w:eastAsia="Times New Roman" w:hAnsi="Verdana" w:cs="Arial"/>
                <w:b/>
                <w:color w:val="366092"/>
                <w:sz w:val="18"/>
                <w:szCs w:val="18"/>
                <w:lang w:val="el-GR"/>
              </w:rPr>
              <w:t>Mineral</w:t>
            </w:r>
            <w:proofErr w:type="spellEnd"/>
            <w:r w:rsidRPr="00553BDA">
              <w:rPr>
                <w:rFonts w:ascii="Verdana" w:eastAsia="Times New Roman" w:hAnsi="Verdana" w:cs="Arial"/>
                <w:b/>
                <w:color w:val="366092"/>
                <w:sz w:val="18"/>
                <w:szCs w:val="18"/>
              </w:rPr>
              <w:t>s</w:t>
            </w:r>
          </w:p>
        </w:tc>
        <w:tc>
          <w:tcPr>
            <w:tcW w:w="1305" w:type="dxa"/>
            <w:tcBorders>
              <w:top w:val="single" w:sz="4" w:space="0" w:color="366092"/>
              <w:left w:val="nil"/>
              <w:bottom w:val="nil"/>
              <w:right w:val="nil"/>
            </w:tcBorders>
            <w:tcMar>
              <w:right w:w="85" w:type="dxa"/>
            </w:tcMar>
            <w:vAlign w:val="center"/>
          </w:tcPr>
          <w:p w14:paraId="217AA81E" w14:textId="419D6ADD" w:rsidR="0046629E" w:rsidRPr="00553BDA" w:rsidRDefault="0046629E" w:rsidP="0046629E">
            <w:pPr>
              <w:ind w:right="227"/>
              <w:jc w:val="right"/>
              <w:rPr>
                <w:rFonts w:ascii="Verdana" w:eastAsia="Malgun Gothic" w:hAnsi="Verdana" w:cs="Arial"/>
                <w:b/>
                <w:color w:val="366092"/>
                <w:sz w:val="18"/>
                <w:szCs w:val="18"/>
              </w:rPr>
            </w:pPr>
            <w:r w:rsidRPr="00553BDA">
              <w:rPr>
                <w:rFonts w:ascii="Verdana" w:hAnsi="Verdana" w:cs="Calibri"/>
                <w:b/>
                <w:bCs/>
                <w:color w:val="366092"/>
                <w:sz w:val="18"/>
                <w:szCs w:val="18"/>
              </w:rPr>
              <w:t>139,08</w:t>
            </w:r>
          </w:p>
        </w:tc>
        <w:tc>
          <w:tcPr>
            <w:tcW w:w="1390" w:type="dxa"/>
            <w:tcBorders>
              <w:top w:val="single" w:sz="4" w:space="0" w:color="366092"/>
              <w:left w:val="nil"/>
              <w:bottom w:val="nil"/>
              <w:right w:val="nil"/>
            </w:tcBorders>
            <w:vAlign w:val="center"/>
          </w:tcPr>
          <w:p w14:paraId="79905C2A" w14:textId="1E4C9C5C" w:rsidR="0046629E" w:rsidRPr="00553BDA" w:rsidRDefault="0046629E" w:rsidP="0046629E">
            <w:pPr>
              <w:ind w:right="284"/>
              <w:jc w:val="right"/>
              <w:rPr>
                <w:rFonts w:ascii="Verdana" w:eastAsia="Malgun Gothic" w:hAnsi="Verdana" w:cs="Arial"/>
                <w:b/>
                <w:color w:val="366092"/>
                <w:sz w:val="18"/>
                <w:szCs w:val="18"/>
              </w:rPr>
            </w:pPr>
            <w:r w:rsidRPr="00553BDA">
              <w:rPr>
                <w:rFonts w:ascii="Verdana" w:hAnsi="Verdana" w:cs="Calibri"/>
                <w:b/>
                <w:bCs/>
                <w:color w:val="366092"/>
                <w:sz w:val="18"/>
                <w:szCs w:val="18"/>
              </w:rPr>
              <w:t>0,03</w:t>
            </w:r>
          </w:p>
        </w:tc>
        <w:tc>
          <w:tcPr>
            <w:tcW w:w="1391" w:type="dxa"/>
            <w:tcBorders>
              <w:top w:val="single" w:sz="4" w:space="0" w:color="366092"/>
              <w:left w:val="nil"/>
              <w:bottom w:val="nil"/>
              <w:right w:val="nil"/>
            </w:tcBorders>
            <w:vAlign w:val="center"/>
          </w:tcPr>
          <w:p w14:paraId="322CAC39" w14:textId="2459F9BF" w:rsidR="0046629E" w:rsidRPr="00553BDA" w:rsidRDefault="0046629E" w:rsidP="0046629E">
            <w:pPr>
              <w:ind w:right="340"/>
              <w:jc w:val="right"/>
              <w:rPr>
                <w:rFonts w:ascii="Verdana" w:eastAsia="Malgun Gothic" w:hAnsi="Verdana" w:cs="Arial"/>
                <w:b/>
                <w:color w:val="366092"/>
                <w:sz w:val="18"/>
                <w:szCs w:val="18"/>
              </w:rPr>
            </w:pPr>
            <w:r w:rsidRPr="00553BDA">
              <w:rPr>
                <w:rFonts w:ascii="Verdana" w:hAnsi="Verdana" w:cs="Calibri"/>
                <w:b/>
                <w:bCs/>
                <w:color w:val="366092"/>
                <w:sz w:val="18"/>
                <w:szCs w:val="18"/>
              </w:rPr>
              <w:t>2,67</w:t>
            </w:r>
          </w:p>
        </w:tc>
        <w:tc>
          <w:tcPr>
            <w:tcW w:w="1803" w:type="dxa"/>
            <w:tcBorders>
              <w:top w:val="single" w:sz="4" w:space="0" w:color="366092"/>
              <w:left w:val="nil"/>
              <w:bottom w:val="nil"/>
              <w:right w:val="nil"/>
            </w:tcBorders>
            <w:vAlign w:val="center"/>
          </w:tcPr>
          <w:p w14:paraId="76D7CF03" w14:textId="5F0BFEF3" w:rsidR="0046629E" w:rsidRPr="00553BDA" w:rsidRDefault="0046629E" w:rsidP="0046629E">
            <w:pPr>
              <w:ind w:right="567"/>
              <w:jc w:val="right"/>
              <w:rPr>
                <w:rFonts w:ascii="Verdana" w:eastAsia="Malgun Gothic" w:hAnsi="Verdana" w:cs="Arial"/>
                <w:b/>
                <w:bCs/>
                <w:color w:val="366092"/>
                <w:sz w:val="18"/>
                <w:szCs w:val="18"/>
              </w:rPr>
            </w:pPr>
            <w:r w:rsidRPr="00553BDA">
              <w:rPr>
                <w:rFonts w:ascii="Verdana" w:hAnsi="Verdana" w:cs="Calibri"/>
                <w:b/>
                <w:bCs/>
                <w:color w:val="366092"/>
                <w:sz w:val="18"/>
                <w:szCs w:val="18"/>
              </w:rPr>
              <w:t>2,06</w:t>
            </w:r>
          </w:p>
        </w:tc>
      </w:tr>
      <w:tr w:rsidR="0046629E" w:rsidRPr="00553BDA" w14:paraId="21950EB9" w14:textId="77777777" w:rsidTr="007E31FC">
        <w:trPr>
          <w:trHeight w:hRule="exact" w:val="360"/>
          <w:jc w:val="center"/>
        </w:trPr>
        <w:tc>
          <w:tcPr>
            <w:tcW w:w="775" w:type="dxa"/>
            <w:tcBorders>
              <w:top w:val="nil"/>
              <w:left w:val="nil"/>
              <w:bottom w:val="nil"/>
              <w:right w:val="nil"/>
            </w:tcBorders>
            <w:vAlign w:val="center"/>
            <w:hideMark/>
          </w:tcPr>
          <w:p w14:paraId="7E326C61"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11</w:t>
            </w:r>
          </w:p>
        </w:tc>
        <w:tc>
          <w:tcPr>
            <w:tcW w:w="3117" w:type="dxa"/>
            <w:tcBorders>
              <w:top w:val="nil"/>
              <w:left w:val="nil"/>
              <w:bottom w:val="nil"/>
              <w:right w:val="nil"/>
            </w:tcBorders>
            <w:vAlign w:val="center"/>
            <w:hideMark/>
          </w:tcPr>
          <w:p w14:paraId="6F74AEE2" w14:textId="77777777" w:rsidR="0046629E" w:rsidRPr="00553BDA" w:rsidRDefault="0046629E" w:rsidP="0046629E">
            <w:pPr>
              <w:rPr>
                <w:rFonts w:ascii="Verdana" w:eastAsia="Times New Roman" w:hAnsi="Verdana" w:cs="Arial"/>
                <w:color w:val="366092"/>
                <w:sz w:val="18"/>
                <w:szCs w:val="18"/>
                <w:lang w:val="el-GR"/>
              </w:rPr>
            </w:pPr>
            <w:proofErr w:type="spellStart"/>
            <w:r w:rsidRPr="00553BDA">
              <w:rPr>
                <w:rFonts w:ascii="Verdana" w:eastAsia="Times New Roman" w:hAnsi="Verdana" w:cs="Arial"/>
                <w:color w:val="366092"/>
                <w:sz w:val="18"/>
                <w:szCs w:val="18"/>
                <w:lang w:val="el-GR"/>
              </w:rPr>
              <w:t>Mineral</w:t>
            </w:r>
            <w:proofErr w:type="spellEnd"/>
            <w:r w:rsidRPr="00553BDA">
              <w:rPr>
                <w:rFonts w:ascii="Verdana" w:eastAsia="Times New Roman" w:hAnsi="Verdana" w:cs="Arial"/>
                <w:color w:val="366092"/>
                <w:sz w:val="18"/>
                <w:szCs w:val="18"/>
                <w:lang w:val="el-GR"/>
              </w:rPr>
              <w:t xml:space="preserve"> </w:t>
            </w:r>
            <w:proofErr w:type="spellStart"/>
            <w:r w:rsidRPr="00553BDA">
              <w:rPr>
                <w:rFonts w:ascii="Verdana" w:eastAsia="Times New Roman" w:hAnsi="Verdana" w:cs="Arial"/>
                <w:color w:val="366092"/>
                <w:sz w:val="18"/>
                <w:szCs w:val="18"/>
                <w:lang w:val="el-GR"/>
              </w:rPr>
              <w:t>aggregates</w:t>
            </w:r>
            <w:proofErr w:type="spellEnd"/>
          </w:p>
        </w:tc>
        <w:tc>
          <w:tcPr>
            <w:tcW w:w="1305" w:type="dxa"/>
            <w:tcBorders>
              <w:top w:val="nil"/>
              <w:left w:val="nil"/>
              <w:bottom w:val="nil"/>
              <w:right w:val="nil"/>
            </w:tcBorders>
            <w:tcMar>
              <w:right w:w="85" w:type="dxa"/>
            </w:tcMar>
            <w:vAlign w:val="center"/>
          </w:tcPr>
          <w:p w14:paraId="6A6618CC" w14:textId="49D42900"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138,78</w:t>
            </w:r>
          </w:p>
        </w:tc>
        <w:tc>
          <w:tcPr>
            <w:tcW w:w="1390" w:type="dxa"/>
            <w:tcBorders>
              <w:top w:val="nil"/>
              <w:left w:val="nil"/>
              <w:bottom w:val="nil"/>
              <w:right w:val="nil"/>
            </w:tcBorders>
            <w:vAlign w:val="center"/>
          </w:tcPr>
          <w:p w14:paraId="69D23E52" w14:textId="08208D32"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0,00</w:t>
            </w:r>
          </w:p>
        </w:tc>
        <w:tc>
          <w:tcPr>
            <w:tcW w:w="1391" w:type="dxa"/>
            <w:tcBorders>
              <w:top w:val="nil"/>
              <w:left w:val="nil"/>
              <w:bottom w:val="nil"/>
              <w:right w:val="nil"/>
            </w:tcBorders>
            <w:vAlign w:val="center"/>
          </w:tcPr>
          <w:p w14:paraId="41ADC56D" w14:textId="0C82F199"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0,67</w:t>
            </w:r>
          </w:p>
        </w:tc>
        <w:tc>
          <w:tcPr>
            <w:tcW w:w="1803" w:type="dxa"/>
            <w:tcBorders>
              <w:top w:val="nil"/>
              <w:left w:val="nil"/>
              <w:bottom w:val="nil"/>
              <w:right w:val="nil"/>
            </w:tcBorders>
            <w:vAlign w:val="center"/>
          </w:tcPr>
          <w:p w14:paraId="427BC72E" w14:textId="11FB6096"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2,58</w:t>
            </w:r>
          </w:p>
        </w:tc>
      </w:tr>
      <w:tr w:rsidR="0046629E" w:rsidRPr="00553BDA" w14:paraId="3D1AA347" w14:textId="77777777" w:rsidTr="007E31FC">
        <w:trPr>
          <w:trHeight w:hRule="exact" w:val="360"/>
          <w:jc w:val="center"/>
        </w:trPr>
        <w:tc>
          <w:tcPr>
            <w:tcW w:w="775" w:type="dxa"/>
            <w:tcBorders>
              <w:top w:val="nil"/>
              <w:left w:val="nil"/>
              <w:bottom w:val="nil"/>
              <w:right w:val="nil"/>
            </w:tcBorders>
            <w:vAlign w:val="center"/>
            <w:hideMark/>
          </w:tcPr>
          <w:p w14:paraId="6E628EF8"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12</w:t>
            </w:r>
          </w:p>
        </w:tc>
        <w:tc>
          <w:tcPr>
            <w:tcW w:w="3117" w:type="dxa"/>
            <w:tcBorders>
              <w:top w:val="nil"/>
              <w:left w:val="nil"/>
              <w:bottom w:val="nil"/>
              <w:right w:val="nil"/>
            </w:tcBorders>
            <w:vAlign w:val="center"/>
            <w:hideMark/>
          </w:tcPr>
          <w:p w14:paraId="5613B009" w14:textId="77777777" w:rsidR="0046629E" w:rsidRPr="00553BDA" w:rsidRDefault="0046629E" w:rsidP="0046629E">
            <w:pPr>
              <w:rPr>
                <w:rFonts w:ascii="Verdana" w:eastAsia="Times New Roman" w:hAnsi="Verdana" w:cs="Arial"/>
                <w:color w:val="366092"/>
                <w:sz w:val="18"/>
                <w:szCs w:val="18"/>
              </w:rPr>
            </w:pPr>
            <w:r w:rsidRPr="00553BDA">
              <w:rPr>
                <w:rFonts w:ascii="Verdana" w:eastAsia="Times New Roman" w:hAnsi="Verdana" w:cs="Arial"/>
                <w:color w:val="366092"/>
                <w:sz w:val="18"/>
                <w:szCs w:val="18"/>
              </w:rPr>
              <w:t>Cements</w:t>
            </w:r>
          </w:p>
        </w:tc>
        <w:tc>
          <w:tcPr>
            <w:tcW w:w="1305" w:type="dxa"/>
            <w:tcBorders>
              <w:top w:val="nil"/>
              <w:left w:val="nil"/>
              <w:bottom w:val="nil"/>
              <w:right w:val="nil"/>
            </w:tcBorders>
            <w:tcMar>
              <w:right w:w="85" w:type="dxa"/>
            </w:tcMar>
            <w:vAlign w:val="center"/>
          </w:tcPr>
          <w:p w14:paraId="4C55317F" w14:textId="03C33652"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144,31</w:t>
            </w:r>
          </w:p>
        </w:tc>
        <w:tc>
          <w:tcPr>
            <w:tcW w:w="1390" w:type="dxa"/>
            <w:tcBorders>
              <w:top w:val="nil"/>
              <w:left w:val="nil"/>
              <w:bottom w:val="nil"/>
              <w:right w:val="nil"/>
            </w:tcBorders>
            <w:vAlign w:val="center"/>
          </w:tcPr>
          <w:p w14:paraId="7B58A203" w14:textId="077A3EC1"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0,06</w:t>
            </w:r>
          </w:p>
        </w:tc>
        <w:tc>
          <w:tcPr>
            <w:tcW w:w="1391" w:type="dxa"/>
            <w:tcBorders>
              <w:top w:val="nil"/>
              <w:left w:val="nil"/>
              <w:bottom w:val="nil"/>
              <w:right w:val="nil"/>
            </w:tcBorders>
            <w:vAlign w:val="center"/>
          </w:tcPr>
          <w:p w14:paraId="124C34DE" w14:textId="0A9F40DF"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4,79</w:t>
            </w:r>
          </w:p>
        </w:tc>
        <w:tc>
          <w:tcPr>
            <w:tcW w:w="1803" w:type="dxa"/>
            <w:tcBorders>
              <w:top w:val="nil"/>
              <w:left w:val="nil"/>
              <w:bottom w:val="nil"/>
              <w:right w:val="nil"/>
            </w:tcBorders>
            <w:vAlign w:val="center"/>
          </w:tcPr>
          <w:p w14:paraId="1094F228" w14:textId="7DC8A5A1"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2,12</w:t>
            </w:r>
          </w:p>
        </w:tc>
      </w:tr>
      <w:tr w:rsidR="0046629E" w:rsidRPr="00553BDA" w14:paraId="5736FD0E" w14:textId="77777777" w:rsidTr="007E31FC">
        <w:trPr>
          <w:trHeight w:hRule="exact" w:val="360"/>
          <w:jc w:val="center"/>
        </w:trPr>
        <w:tc>
          <w:tcPr>
            <w:tcW w:w="775" w:type="dxa"/>
            <w:tcBorders>
              <w:top w:val="nil"/>
              <w:left w:val="nil"/>
              <w:bottom w:val="nil"/>
              <w:right w:val="nil"/>
            </w:tcBorders>
            <w:vAlign w:val="center"/>
            <w:hideMark/>
          </w:tcPr>
          <w:p w14:paraId="41F69DDB"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13</w:t>
            </w:r>
          </w:p>
        </w:tc>
        <w:tc>
          <w:tcPr>
            <w:tcW w:w="3117" w:type="dxa"/>
            <w:tcBorders>
              <w:top w:val="nil"/>
              <w:left w:val="nil"/>
              <w:bottom w:val="nil"/>
              <w:right w:val="nil"/>
            </w:tcBorders>
            <w:vAlign w:val="center"/>
            <w:hideMark/>
          </w:tcPr>
          <w:p w14:paraId="2D12A3D7" w14:textId="77777777" w:rsidR="0046629E" w:rsidRPr="00553BDA" w:rsidRDefault="0046629E" w:rsidP="0046629E">
            <w:pPr>
              <w:rPr>
                <w:rFonts w:ascii="Verdana" w:eastAsia="Times New Roman" w:hAnsi="Verdana" w:cs="Arial"/>
                <w:color w:val="366092"/>
                <w:sz w:val="18"/>
                <w:szCs w:val="18"/>
                <w:lang w:val="el-GR"/>
              </w:rPr>
            </w:pPr>
            <w:r w:rsidRPr="00553BDA">
              <w:rPr>
                <w:rFonts w:ascii="Verdana" w:eastAsia="Times New Roman" w:hAnsi="Verdana" w:cs="Arial"/>
                <w:color w:val="366092"/>
                <w:sz w:val="18"/>
                <w:szCs w:val="18"/>
              </w:rPr>
              <w:t>Stones</w:t>
            </w:r>
          </w:p>
        </w:tc>
        <w:tc>
          <w:tcPr>
            <w:tcW w:w="1305" w:type="dxa"/>
            <w:tcBorders>
              <w:top w:val="nil"/>
              <w:left w:val="nil"/>
              <w:bottom w:val="nil"/>
              <w:right w:val="nil"/>
            </w:tcBorders>
            <w:tcMar>
              <w:right w:w="85" w:type="dxa"/>
            </w:tcMar>
            <w:vAlign w:val="center"/>
          </w:tcPr>
          <w:p w14:paraId="3F243B4F" w14:textId="78B05133"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131,89</w:t>
            </w:r>
          </w:p>
        </w:tc>
        <w:tc>
          <w:tcPr>
            <w:tcW w:w="1390" w:type="dxa"/>
            <w:tcBorders>
              <w:top w:val="nil"/>
              <w:left w:val="nil"/>
              <w:bottom w:val="nil"/>
              <w:right w:val="nil"/>
            </w:tcBorders>
            <w:vAlign w:val="center"/>
          </w:tcPr>
          <w:p w14:paraId="6C04151F" w14:textId="60C6D2E3"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0,00</w:t>
            </w:r>
          </w:p>
        </w:tc>
        <w:tc>
          <w:tcPr>
            <w:tcW w:w="1391" w:type="dxa"/>
            <w:tcBorders>
              <w:top w:val="nil"/>
              <w:left w:val="nil"/>
              <w:bottom w:val="nil"/>
              <w:right w:val="nil"/>
            </w:tcBorders>
            <w:vAlign w:val="center"/>
          </w:tcPr>
          <w:p w14:paraId="73AB34C7" w14:textId="64C79808"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1,30</w:t>
            </w:r>
          </w:p>
        </w:tc>
        <w:tc>
          <w:tcPr>
            <w:tcW w:w="1803" w:type="dxa"/>
            <w:tcBorders>
              <w:top w:val="nil"/>
              <w:left w:val="nil"/>
              <w:bottom w:val="nil"/>
              <w:right w:val="nil"/>
            </w:tcBorders>
            <w:vAlign w:val="center"/>
          </w:tcPr>
          <w:p w14:paraId="0A14B380" w14:textId="694D814E"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1,48</w:t>
            </w:r>
          </w:p>
        </w:tc>
      </w:tr>
      <w:tr w:rsidR="0046629E" w:rsidRPr="00553BDA" w14:paraId="4A2FB9D5" w14:textId="77777777" w:rsidTr="007E31FC">
        <w:trPr>
          <w:trHeight w:hRule="exact" w:val="432"/>
          <w:jc w:val="center"/>
        </w:trPr>
        <w:tc>
          <w:tcPr>
            <w:tcW w:w="775" w:type="dxa"/>
            <w:tcBorders>
              <w:top w:val="nil"/>
              <w:left w:val="nil"/>
              <w:bottom w:val="nil"/>
              <w:right w:val="nil"/>
            </w:tcBorders>
            <w:vAlign w:val="center"/>
            <w:hideMark/>
          </w:tcPr>
          <w:p w14:paraId="7396EDD4" w14:textId="77777777" w:rsidR="0046629E" w:rsidRPr="00553BDA" w:rsidRDefault="0046629E" w:rsidP="0046629E">
            <w:pPr>
              <w:ind w:left="170"/>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lang w:val="el-GR"/>
              </w:rPr>
              <w:t>2</w:t>
            </w:r>
          </w:p>
        </w:tc>
        <w:tc>
          <w:tcPr>
            <w:tcW w:w="3117" w:type="dxa"/>
            <w:tcBorders>
              <w:top w:val="nil"/>
              <w:left w:val="nil"/>
              <w:bottom w:val="nil"/>
              <w:right w:val="nil"/>
            </w:tcBorders>
            <w:vAlign w:val="center"/>
            <w:hideMark/>
          </w:tcPr>
          <w:p w14:paraId="002EE5DD" w14:textId="77777777" w:rsidR="0046629E" w:rsidRPr="00553BDA" w:rsidRDefault="0046629E" w:rsidP="0046629E">
            <w:pPr>
              <w:rPr>
                <w:rFonts w:ascii="Verdana" w:eastAsia="Malgun Gothic" w:hAnsi="Verdana" w:cs="Arial"/>
                <w:b/>
                <w:color w:val="366092"/>
                <w:sz w:val="18"/>
                <w:szCs w:val="18"/>
                <w:lang w:val="el-GR"/>
              </w:rPr>
            </w:pPr>
            <w:proofErr w:type="spellStart"/>
            <w:r w:rsidRPr="00553BDA">
              <w:rPr>
                <w:rFonts w:ascii="Verdana" w:eastAsia="Times New Roman" w:hAnsi="Verdana" w:cs="Arial"/>
                <w:b/>
                <w:color w:val="366092"/>
                <w:sz w:val="18"/>
                <w:szCs w:val="18"/>
                <w:lang w:val="el-GR"/>
              </w:rPr>
              <w:t>Mineral</w:t>
            </w:r>
            <w:proofErr w:type="spellEnd"/>
            <w:r w:rsidRPr="00553BDA">
              <w:rPr>
                <w:rFonts w:ascii="Verdana" w:eastAsia="Times New Roman" w:hAnsi="Verdana" w:cs="Arial"/>
                <w:b/>
                <w:color w:val="366092"/>
                <w:sz w:val="18"/>
                <w:szCs w:val="18"/>
                <w:lang w:val="el-GR"/>
              </w:rPr>
              <w:t xml:space="preserve"> </w:t>
            </w:r>
            <w:r w:rsidRPr="00553BDA">
              <w:rPr>
                <w:rFonts w:ascii="Verdana" w:eastAsia="Times New Roman" w:hAnsi="Verdana" w:cs="Arial"/>
                <w:b/>
                <w:color w:val="366092"/>
                <w:sz w:val="18"/>
                <w:szCs w:val="18"/>
              </w:rPr>
              <w:t>products</w:t>
            </w:r>
          </w:p>
        </w:tc>
        <w:tc>
          <w:tcPr>
            <w:tcW w:w="1305" w:type="dxa"/>
            <w:tcBorders>
              <w:top w:val="nil"/>
              <w:left w:val="nil"/>
              <w:bottom w:val="nil"/>
              <w:right w:val="nil"/>
            </w:tcBorders>
            <w:tcMar>
              <w:right w:w="85" w:type="dxa"/>
            </w:tcMar>
            <w:vAlign w:val="center"/>
          </w:tcPr>
          <w:p w14:paraId="22350EE7" w14:textId="4195E136" w:rsidR="0046629E" w:rsidRPr="00553BDA" w:rsidRDefault="0046629E" w:rsidP="0046629E">
            <w:pPr>
              <w:ind w:right="227"/>
              <w:jc w:val="right"/>
              <w:rPr>
                <w:rFonts w:ascii="Verdana" w:eastAsia="Malgun Gothic" w:hAnsi="Verdana" w:cs="Arial"/>
                <w:b/>
                <w:color w:val="366092"/>
                <w:sz w:val="18"/>
                <w:szCs w:val="18"/>
              </w:rPr>
            </w:pPr>
            <w:r w:rsidRPr="00553BDA">
              <w:rPr>
                <w:rFonts w:ascii="Verdana" w:hAnsi="Verdana" w:cs="Calibri"/>
                <w:b/>
                <w:bCs/>
                <w:color w:val="366092"/>
                <w:sz w:val="18"/>
                <w:szCs w:val="18"/>
              </w:rPr>
              <w:t>127,93</w:t>
            </w:r>
          </w:p>
        </w:tc>
        <w:tc>
          <w:tcPr>
            <w:tcW w:w="1390" w:type="dxa"/>
            <w:tcBorders>
              <w:top w:val="nil"/>
              <w:left w:val="nil"/>
              <w:bottom w:val="nil"/>
              <w:right w:val="nil"/>
            </w:tcBorders>
            <w:vAlign w:val="center"/>
          </w:tcPr>
          <w:p w14:paraId="68896F8F" w14:textId="121F721E" w:rsidR="0046629E" w:rsidRPr="00553BDA" w:rsidRDefault="0046629E" w:rsidP="0046629E">
            <w:pPr>
              <w:ind w:right="284"/>
              <w:jc w:val="right"/>
              <w:rPr>
                <w:rFonts w:ascii="Verdana" w:eastAsia="Malgun Gothic" w:hAnsi="Verdana" w:cs="Arial"/>
                <w:b/>
                <w:color w:val="366092"/>
                <w:sz w:val="18"/>
                <w:szCs w:val="18"/>
              </w:rPr>
            </w:pPr>
            <w:r w:rsidRPr="00553BDA">
              <w:rPr>
                <w:rFonts w:ascii="Verdana" w:hAnsi="Verdana" w:cs="Calibri"/>
                <w:b/>
                <w:bCs/>
                <w:color w:val="366092"/>
                <w:sz w:val="18"/>
                <w:szCs w:val="18"/>
              </w:rPr>
              <w:t>0,33</w:t>
            </w:r>
          </w:p>
        </w:tc>
        <w:tc>
          <w:tcPr>
            <w:tcW w:w="1391" w:type="dxa"/>
            <w:tcBorders>
              <w:top w:val="nil"/>
              <w:left w:val="nil"/>
              <w:bottom w:val="nil"/>
              <w:right w:val="nil"/>
            </w:tcBorders>
            <w:vAlign w:val="center"/>
          </w:tcPr>
          <w:p w14:paraId="7B89BFA6" w14:textId="011358D9" w:rsidR="0046629E" w:rsidRPr="00553BDA" w:rsidRDefault="0046629E" w:rsidP="0046629E">
            <w:pPr>
              <w:ind w:right="340"/>
              <w:jc w:val="right"/>
              <w:rPr>
                <w:rFonts w:ascii="Verdana" w:eastAsia="Malgun Gothic" w:hAnsi="Verdana" w:cs="Arial"/>
                <w:b/>
                <w:color w:val="366092"/>
                <w:sz w:val="18"/>
                <w:szCs w:val="18"/>
              </w:rPr>
            </w:pPr>
            <w:r w:rsidRPr="00553BDA">
              <w:rPr>
                <w:rFonts w:ascii="Verdana" w:hAnsi="Verdana" w:cs="Calibri"/>
                <w:b/>
                <w:bCs/>
                <w:color w:val="366092"/>
                <w:sz w:val="18"/>
                <w:szCs w:val="18"/>
              </w:rPr>
              <w:t>1,35</w:t>
            </w:r>
          </w:p>
        </w:tc>
        <w:tc>
          <w:tcPr>
            <w:tcW w:w="1803" w:type="dxa"/>
            <w:tcBorders>
              <w:top w:val="nil"/>
              <w:left w:val="nil"/>
              <w:bottom w:val="nil"/>
              <w:right w:val="nil"/>
            </w:tcBorders>
            <w:vAlign w:val="center"/>
          </w:tcPr>
          <w:p w14:paraId="6E8A496C" w14:textId="790C77B9" w:rsidR="0046629E" w:rsidRPr="00553BDA" w:rsidRDefault="0046629E" w:rsidP="0046629E">
            <w:pPr>
              <w:ind w:right="567"/>
              <w:jc w:val="right"/>
              <w:rPr>
                <w:rFonts w:ascii="Verdana" w:eastAsia="Malgun Gothic" w:hAnsi="Verdana" w:cs="Arial"/>
                <w:b/>
                <w:bCs/>
                <w:color w:val="366092"/>
                <w:sz w:val="18"/>
                <w:szCs w:val="18"/>
              </w:rPr>
            </w:pPr>
            <w:r w:rsidRPr="00553BDA">
              <w:rPr>
                <w:rFonts w:ascii="Verdana" w:hAnsi="Verdana" w:cs="Calibri"/>
                <w:b/>
                <w:bCs/>
                <w:color w:val="366092"/>
                <w:sz w:val="18"/>
                <w:szCs w:val="18"/>
              </w:rPr>
              <w:t>0,52</w:t>
            </w:r>
          </w:p>
        </w:tc>
      </w:tr>
      <w:tr w:rsidR="0046629E" w:rsidRPr="00553BDA" w14:paraId="6805ED36" w14:textId="77777777" w:rsidTr="007E31FC">
        <w:trPr>
          <w:trHeight w:hRule="exact" w:val="360"/>
          <w:jc w:val="center"/>
        </w:trPr>
        <w:tc>
          <w:tcPr>
            <w:tcW w:w="775" w:type="dxa"/>
            <w:tcBorders>
              <w:top w:val="nil"/>
              <w:left w:val="nil"/>
              <w:bottom w:val="nil"/>
              <w:right w:val="nil"/>
            </w:tcBorders>
            <w:vAlign w:val="center"/>
            <w:hideMark/>
          </w:tcPr>
          <w:p w14:paraId="23F8F520"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21</w:t>
            </w:r>
          </w:p>
        </w:tc>
        <w:tc>
          <w:tcPr>
            <w:tcW w:w="3117" w:type="dxa"/>
            <w:tcBorders>
              <w:top w:val="nil"/>
              <w:left w:val="nil"/>
              <w:bottom w:val="nil"/>
              <w:right w:val="nil"/>
            </w:tcBorders>
            <w:vAlign w:val="center"/>
            <w:hideMark/>
          </w:tcPr>
          <w:p w14:paraId="20E090D0" w14:textId="77777777" w:rsidR="0046629E" w:rsidRPr="00553BDA" w:rsidRDefault="0046629E" w:rsidP="0046629E">
            <w:pPr>
              <w:rPr>
                <w:rFonts w:ascii="Verdana" w:eastAsia="Times New Roman" w:hAnsi="Verdana" w:cs="Arial"/>
                <w:color w:val="366092"/>
                <w:sz w:val="18"/>
                <w:szCs w:val="18"/>
                <w:lang w:val="el-GR"/>
              </w:rPr>
            </w:pPr>
            <w:r w:rsidRPr="00553BDA">
              <w:rPr>
                <w:rFonts w:ascii="Verdana" w:eastAsia="Times New Roman" w:hAnsi="Verdana" w:cs="Arial"/>
                <w:color w:val="366092"/>
                <w:sz w:val="18"/>
                <w:szCs w:val="18"/>
              </w:rPr>
              <w:t>Cement products</w:t>
            </w:r>
          </w:p>
        </w:tc>
        <w:tc>
          <w:tcPr>
            <w:tcW w:w="1305" w:type="dxa"/>
            <w:tcBorders>
              <w:top w:val="nil"/>
              <w:left w:val="nil"/>
              <w:bottom w:val="nil"/>
              <w:right w:val="nil"/>
            </w:tcBorders>
            <w:tcMar>
              <w:right w:w="85" w:type="dxa"/>
            </w:tcMar>
            <w:vAlign w:val="center"/>
          </w:tcPr>
          <w:p w14:paraId="62203A47" w14:textId="0A924273"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128,44</w:t>
            </w:r>
          </w:p>
        </w:tc>
        <w:tc>
          <w:tcPr>
            <w:tcW w:w="1390" w:type="dxa"/>
            <w:tcBorders>
              <w:top w:val="nil"/>
              <w:left w:val="nil"/>
              <w:bottom w:val="nil"/>
              <w:right w:val="nil"/>
            </w:tcBorders>
            <w:vAlign w:val="center"/>
          </w:tcPr>
          <w:p w14:paraId="096890E9" w14:textId="6B8D3975"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0,38</w:t>
            </w:r>
          </w:p>
        </w:tc>
        <w:tc>
          <w:tcPr>
            <w:tcW w:w="1391" w:type="dxa"/>
            <w:tcBorders>
              <w:top w:val="nil"/>
              <w:left w:val="nil"/>
              <w:bottom w:val="nil"/>
              <w:right w:val="nil"/>
            </w:tcBorders>
            <w:vAlign w:val="center"/>
          </w:tcPr>
          <w:p w14:paraId="0B8BE954" w14:textId="354A09D6"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1,63</w:t>
            </w:r>
          </w:p>
        </w:tc>
        <w:tc>
          <w:tcPr>
            <w:tcW w:w="1803" w:type="dxa"/>
            <w:tcBorders>
              <w:top w:val="nil"/>
              <w:left w:val="nil"/>
              <w:bottom w:val="nil"/>
              <w:right w:val="nil"/>
            </w:tcBorders>
            <w:vAlign w:val="center"/>
          </w:tcPr>
          <w:p w14:paraId="1182F537" w14:textId="592897D0"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1,00</w:t>
            </w:r>
          </w:p>
        </w:tc>
      </w:tr>
      <w:tr w:rsidR="0046629E" w:rsidRPr="00553BDA" w14:paraId="1E54EDAF" w14:textId="77777777" w:rsidTr="007E31FC">
        <w:trPr>
          <w:trHeight w:hRule="exact" w:val="360"/>
          <w:jc w:val="center"/>
        </w:trPr>
        <w:tc>
          <w:tcPr>
            <w:tcW w:w="775" w:type="dxa"/>
            <w:tcBorders>
              <w:top w:val="nil"/>
              <w:left w:val="nil"/>
              <w:bottom w:val="nil"/>
              <w:right w:val="nil"/>
            </w:tcBorders>
            <w:vAlign w:val="center"/>
            <w:hideMark/>
          </w:tcPr>
          <w:p w14:paraId="466A0D3A"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22</w:t>
            </w:r>
          </w:p>
        </w:tc>
        <w:tc>
          <w:tcPr>
            <w:tcW w:w="3117" w:type="dxa"/>
            <w:tcBorders>
              <w:top w:val="nil"/>
              <w:left w:val="nil"/>
              <w:bottom w:val="nil"/>
              <w:right w:val="nil"/>
            </w:tcBorders>
            <w:vAlign w:val="center"/>
            <w:hideMark/>
          </w:tcPr>
          <w:p w14:paraId="6D8A5763" w14:textId="77777777" w:rsidR="0046629E" w:rsidRPr="00553BDA" w:rsidRDefault="0046629E" w:rsidP="0046629E">
            <w:pPr>
              <w:rPr>
                <w:rFonts w:ascii="Verdana" w:eastAsia="Times New Roman" w:hAnsi="Verdana" w:cs="Arial"/>
                <w:color w:val="366092"/>
                <w:sz w:val="18"/>
                <w:szCs w:val="18"/>
                <w:lang w:val="el-GR"/>
              </w:rPr>
            </w:pPr>
            <w:r w:rsidRPr="00553BDA">
              <w:rPr>
                <w:rFonts w:ascii="Verdana" w:eastAsia="Times New Roman" w:hAnsi="Verdana" w:cs="Arial"/>
                <w:color w:val="366092"/>
                <w:sz w:val="18"/>
                <w:szCs w:val="18"/>
              </w:rPr>
              <w:t>Ceramics</w:t>
            </w:r>
          </w:p>
        </w:tc>
        <w:tc>
          <w:tcPr>
            <w:tcW w:w="1305" w:type="dxa"/>
            <w:tcBorders>
              <w:top w:val="nil"/>
              <w:left w:val="nil"/>
              <w:bottom w:val="nil"/>
              <w:right w:val="nil"/>
            </w:tcBorders>
            <w:tcMar>
              <w:right w:w="85" w:type="dxa"/>
            </w:tcMar>
            <w:vAlign w:val="center"/>
          </w:tcPr>
          <w:p w14:paraId="6F4771B0" w14:textId="2596110E"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126,20</w:t>
            </w:r>
          </w:p>
        </w:tc>
        <w:tc>
          <w:tcPr>
            <w:tcW w:w="1390" w:type="dxa"/>
            <w:tcBorders>
              <w:top w:val="nil"/>
              <w:left w:val="nil"/>
              <w:bottom w:val="nil"/>
              <w:right w:val="nil"/>
            </w:tcBorders>
            <w:vAlign w:val="center"/>
          </w:tcPr>
          <w:p w14:paraId="22E16F8A" w14:textId="2201EEC2"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0,16</w:t>
            </w:r>
          </w:p>
        </w:tc>
        <w:tc>
          <w:tcPr>
            <w:tcW w:w="1391" w:type="dxa"/>
            <w:tcBorders>
              <w:top w:val="nil"/>
              <w:left w:val="nil"/>
              <w:bottom w:val="nil"/>
              <w:right w:val="nil"/>
            </w:tcBorders>
            <w:vAlign w:val="center"/>
          </w:tcPr>
          <w:p w14:paraId="3D80CBB0" w14:textId="6045C0C2"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0,39</w:t>
            </w:r>
          </w:p>
        </w:tc>
        <w:tc>
          <w:tcPr>
            <w:tcW w:w="1803" w:type="dxa"/>
            <w:tcBorders>
              <w:top w:val="nil"/>
              <w:left w:val="nil"/>
              <w:bottom w:val="nil"/>
              <w:right w:val="nil"/>
            </w:tcBorders>
            <w:vAlign w:val="center"/>
          </w:tcPr>
          <w:p w14:paraId="1112EE84" w14:textId="093E2153"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-1,12</w:t>
            </w:r>
          </w:p>
        </w:tc>
      </w:tr>
      <w:tr w:rsidR="0046629E" w:rsidRPr="00553BDA" w14:paraId="39592746" w14:textId="77777777" w:rsidTr="007E31FC">
        <w:trPr>
          <w:trHeight w:hRule="exact" w:val="794"/>
          <w:jc w:val="center"/>
        </w:trPr>
        <w:tc>
          <w:tcPr>
            <w:tcW w:w="775" w:type="dxa"/>
            <w:tcBorders>
              <w:top w:val="nil"/>
              <w:left w:val="nil"/>
              <w:bottom w:val="nil"/>
              <w:right w:val="nil"/>
            </w:tcBorders>
            <w:vAlign w:val="center"/>
            <w:hideMark/>
          </w:tcPr>
          <w:p w14:paraId="3B2F211A" w14:textId="77777777" w:rsidR="0046629E" w:rsidRPr="00553BDA" w:rsidRDefault="0046629E" w:rsidP="0046629E">
            <w:pPr>
              <w:ind w:left="170"/>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lang w:val="el-GR"/>
              </w:rPr>
              <w:t>3</w:t>
            </w:r>
          </w:p>
        </w:tc>
        <w:tc>
          <w:tcPr>
            <w:tcW w:w="3117" w:type="dxa"/>
            <w:tcBorders>
              <w:top w:val="nil"/>
              <w:left w:val="nil"/>
              <w:bottom w:val="nil"/>
              <w:right w:val="nil"/>
            </w:tcBorders>
            <w:vAlign w:val="center"/>
            <w:hideMark/>
          </w:tcPr>
          <w:p w14:paraId="1A15A3B6" w14:textId="77777777" w:rsidR="0046629E" w:rsidRPr="00553BDA" w:rsidRDefault="0046629E" w:rsidP="0046629E">
            <w:pPr>
              <w:rPr>
                <w:rFonts w:ascii="Verdana" w:eastAsia="Malgun Gothic" w:hAnsi="Verdana" w:cs="Arial"/>
                <w:b/>
                <w:color w:val="366092"/>
                <w:sz w:val="18"/>
                <w:szCs w:val="18"/>
              </w:rPr>
            </w:pPr>
            <w:r w:rsidRPr="00553BDA">
              <w:rPr>
                <w:rFonts w:ascii="Verdana" w:eastAsia="Times New Roman" w:hAnsi="Verdana" w:cs="Arial"/>
                <w:b/>
                <w:color w:val="366092"/>
                <w:sz w:val="18"/>
                <w:szCs w:val="18"/>
              </w:rPr>
              <w:t xml:space="preserve">Products of wood, insulation materials, chemicals and plastics  </w:t>
            </w:r>
          </w:p>
        </w:tc>
        <w:tc>
          <w:tcPr>
            <w:tcW w:w="1305" w:type="dxa"/>
            <w:tcBorders>
              <w:top w:val="nil"/>
              <w:left w:val="nil"/>
              <w:bottom w:val="nil"/>
              <w:right w:val="nil"/>
            </w:tcBorders>
            <w:tcMar>
              <w:right w:w="85" w:type="dxa"/>
            </w:tcMar>
            <w:vAlign w:val="center"/>
          </w:tcPr>
          <w:p w14:paraId="4B36389C" w14:textId="6CF119EB" w:rsidR="0046629E" w:rsidRPr="00553BDA" w:rsidRDefault="0046629E" w:rsidP="0046629E">
            <w:pPr>
              <w:ind w:right="227"/>
              <w:jc w:val="right"/>
              <w:rPr>
                <w:rFonts w:ascii="Verdana" w:eastAsia="Malgun Gothic" w:hAnsi="Verdana" w:cs="Arial"/>
                <w:b/>
                <w:color w:val="366092"/>
                <w:sz w:val="18"/>
                <w:szCs w:val="18"/>
              </w:rPr>
            </w:pPr>
            <w:r w:rsidRPr="00553BDA">
              <w:rPr>
                <w:rFonts w:ascii="Verdana" w:hAnsi="Verdana" w:cs="Calibri"/>
                <w:b/>
                <w:bCs/>
                <w:color w:val="366092"/>
                <w:sz w:val="18"/>
                <w:szCs w:val="18"/>
              </w:rPr>
              <w:t>125,81</w:t>
            </w:r>
          </w:p>
        </w:tc>
        <w:tc>
          <w:tcPr>
            <w:tcW w:w="1390" w:type="dxa"/>
            <w:tcBorders>
              <w:top w:val="nil"/>
              <w:left w:val="nil"/>
              <w:bottom w:val="nil"/>
              <w:right w:val="nil"/>
            </w:tcBorders>
            <w:vAlign w:val="center"/>
          </w:tcPr>
          <w:p w14:paraId="7A269B0D" w14:textId="5050DAA7" w:rsidR="0046629E" w:rsidRPr="00553BDA" w:rsidRDefault="0046629E" w:rsidP="0046629E">
            <w:pPr>
              <w:ind w:right="284"/>
              <w:jc w:val="right"/>
              <w:rPr>
                <w:rFonts w:ascii="Verdana" w:eastAsia="Malgun Gothic" w:hAnsi="Verdana" w:cs="Arial"/>
                <w:b/>
                <w:color w:val="366092"/>
                <w:sz w:val="18"/>
                <w:szCs w:val="18"/>
              </w:rPr>
            </w:pPr>
            <w:r w:rsidRPr="00553BDA">
              <w:rPr>
                <w:rFonts w:ascii="Verdana" w:hAnsi="Verdana" w:cs="Calibri"/>
                <w:b/>
                <w:bCs/>
                <w:color w:val="366092"/>
                <w:sz w:val="18"/>
                <w:szCs w:val="18"/>
              </w:rPr>
              <w:t>0,02</w:t>
            </w:r>
          </w:p>
        </w:tc>
        <w:tc>
          <w:tcPr>
            <w:tcW w:w="1391" w:type="dxa"/>
            <w:tcBorders>
              <w:top w:val="nil"/>
              <w:left w:val="nil"/>
              <w:bottom w:val="nil"/>
              <w:right w:val="nil"/>
            </w:tcBorders>
            <w:vAlign w:val="center"/>
          </w:tcPr>
          <w:p w14:paraId="36172E85" w14:textId="7F6D016D" w:rsidR="0046629E" w:rsidRPr="00553BDA" w:rsidRDefault="0046629E" w:rsidP="0046629E">
            <w:pPr>
              <w:ind w:right="340"/>
              <w:jc w:val="right"/>
              <w:rPr>
                <w:rFonts w:ascii="Verdana" w:eastAsia="Malgun Gothic" w:hAnsi="Verdana" w:cs="Arial"/>
                <w:b/>
                <w:color w:val="366092"/>
                <w:sz w:val="18"/>
                <w:szCs w:val="18"/>
              </w:rPr>
            </w:pPr>
            <w:r w:rsidRPr="00553BDA">
              <w:rPr>
                <w:rFonts w:ascii="Verdana" w:hAnsi="Verdana" w:cs="Calibri"/>
                <w:b/>
                <w:bCs/>
                <w:color w:val="366092"/>
                <w:sz w:val="18"/>
                <w:szCs w:val="18"/>
              </w:rPr>
              <w:t>4,60</w:t>
            </w:r>
          </w:p>
        </w:tc>
        <w:tc>
          <w:tcPr>
            <w:tcW w:w="1803" w:type="dxa"/>
            <w:tcBorders>
              <w:top w:val="nil"/>
              <w:left w:val="nil"/>
              <w:bottom w:val="nil"/>
              <w:right w:val="nil"/>
            </w:tcBorders>
            <w:vAlign w:val="center"/>
          </w:tcPr>
          <w:p w14:paraId="32607444" w14:textId="15AA29E0" w:rsidR="0046629E" w:rsidRPr="00553BDA" w:rsidRDefault="0046629E" w:rsidP="0046629E">
            <w:pPr>
              <w:ind w:right="567"/>
              <w:jc w:val="right"/>
              <w:rPr>
                <w:rFonts w:ascii="Verdana" w:eastAsia="Malgun Gothic" w:hAnsi="Verdana" w:cs="Arial"/>
                <w:b/>
                <w:bCs/>
                <w:color w:val="366092"/>
                <w:sz w:val="18"/>
                <w:szCs w:val="18"/>
              </w:rPr>
            </w:pPr>
            <w:r w:rsidRPr="00553BDA">
              <w:rPr>
                <w:rFonts w:ascii="Verdana" w:hAnsi="Verdana" w:cs="Calibri"/>
                <w:b/>
                <w:bCs/>
                <w:color w:val="366092"/>
                <w:sz w:val="18"/>
                <w:szCs w:val="18"/>
              </w:rPr>
              <w:t>2,85</w:t>
            </w:r>
          </w:p>
        </w:tc>
      </w:tr>
      <w:tr w:rsidR="0046629E" w:rsidRPr="00553BDA" w14:paraId="2B303E37" w14:textId="77777777" w:rsidTr="007E31FC">
        <w:trPr>
          <w:trHeight w:hRule="exact" w:val="360"/>
          <w:jc w:val="center"/>
        </w:trPr>
        <w:tc>
          <w:tcPr>
            <w:tcW w:w="775" w:type="dxa"/>
            <w:tcBorders>
              <w:top w:val="nil"/>
              <w:left w:val="nil"/>
              <w:bottom w:val="nil"/>
              <w:right w:val="nil"/>
            </w:tcBorders>
            <w:vAlign w:val="center"/>
            <w:hideMark/>
          </w:tcPr>
          <w:p w14:paraId="2C4488B7"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31</w:t>
            </w:r>
          </w:p>
        </w:tc>
        <w:tc>
          <w:tcPr>
            <w:tcW w:w="3117" w:type="dxa"/>
            <w:tcBorders>
              <w:top w:val="nil"/>
              <w:left w:val="nil"/>
              <w:bottom w:val="nil"/>
              <w:right w:val="nil"/>
            </w:tcBorders>
            <w:vAlign w:val="center"/>
            <w:hideMark/>
          </w:tcPr>
          <w:p w14:paraId="5C3D979D" w14:textId="77777777" w:rsidR="0046629E" w:rsidRPr="00553BDA" w:rsidRDefault="0046629E" w:rsidP="0046629E">
            <w:pPr>
              <w:rPr>
                <w:rFonts w:ascii="Verdana" w:eastAsia="Times New Roman" w:hAnsi="Verdana" w:cs="Arial"/>
                <w:color w:val="366092"/>
                <w:sz w:val="18"/>
                <w:szCs w:val="18"/>
                <w:lang w:val="el-GR"/>
              </w:rPr>
            </w:pPr>
            <w:proofErr w:type="spellStart"/>
            <w:r w:rsidRPr="00553BDA">
              <w:rPr>
                <w:rFonts w:ascii="Verdana" w:eastAsia="Times New Roman" w:hAnsi="Verdana" w:cs="Arial"/>
                <w:color w:val="366092"/>
                <w:sz w:val="18"/>
                <w:szCs w:val="18"/>
                <w:lang w:val="el-GR"/>
              </w:rPr>
              <w:t>Products</w:t>
            </w:r>
            <w:proofErr w:type="spellEnd"/>
            <w:r w:rsidRPr="00553BDA">
              <w:rPr>
                <w:rFonts w:ascii="Verdana" w:eastAsia="Times New Roman" w:hAnsi="Verdana" w:cs="Arial"/>
                <w:color w:val="366092"/>
                <w:sz w:val="18"/>
                <w:szCs w:val="18"/>
                <w:lang w:val="el-GR"/>
              </w:rPr>
              <w:t xml:space="preserve"> of </w:t>
            </w:r>
            <w:proofErr w:type="spellStart"/>
            <w:r w:rsidRPr="00553BDA">
              <w:rPr>
                <w:rFonts w:ascii="Verdana" w:eastAsia="Times New Roman" w:hAnsi="Verdana" w:cs="Arial"/>
                <w:color w:val="366092"/>
                <w:sz w:val="18"/>
                <w:szCs w:val="18"/>
                <w:lang w:val="el-GR"/>
              </w:rPr>
              <w:t>wood</w:t>
            </w:r>
            <w:proofErr w:type="spellEnd"/>
          </w:p>
        </w:tc>
        <w:tc>
          <w:tcPr>
            <w:tcW w:w="1305" w:type="dxa"/>
            <w:tcBorders>
              <w:top w:val="nil"/>
              <w:left w:val="nil"/>
              <w:bottom w:val="nil"/>
              <w:right w:val="nil"/>
            </w:tcBorders>
            <w:tcMar>
              <w:right w:w="85" w:type="dxa"/>
            </w:tcMar>
            <w:vAlign w:val="center"/>
          </w:tcPr>
          <w:p w14:paraId="41EE58A6" w14:textId="16435BB8"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127,79</w:t>
            </w:r>
          </w:p>
        </w:tc>
        <w:tc>
          <w:tcPr>
            <w:tcW w:w="1390" w:type="dxa"/>
            <w:tcBorders>
              <w:top w:val="nil"/>
              <w:left w:val="nil"/>
              <w:bottom w:val="nil"/>
              <w:right w:val="nil"/>
            </w:tcBorders>
            <w:vAlign w:val="center"/>
          </w:tcPr>
          <w:p w14:paraId="6FCBA062" w14:textId="0EE7C8AD"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-0,01</w:t>
            </w:r>
          </w:p>
        </w:tc>
        <w:tc>
          <w:tcPr>
            <w:tcW w:w="1391" w:type="dxa"/>
            <w:tcBorders>
              <w:top w:val="nil"/>
              <w:left w:val="nil"/>
              <w:bottom w:val="nil"/>
              <w:right w:val="nil"/>
            </w:tcBorders>
            <w:vAlign w:val="center"/>
          </w:tcPr>
          <w:p w14:paraId="71D4C5C3" w14:textId="41B2E53A"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5,11</w:t>
            </w:r>
          </w:p>
        </w:tc>
        <w:tc>
          <w:tcPr>
            <w:tcW w:w="1803" w:type="dxa"/>
            <w:tcBorders>
              <w:top w:val="nil"/>
              <w:left w:val="nil"/>
              <w:bottom w:val="nil"/>
              <w:right w:val="nil"/>
            </w:tcBorders>
            <w:vAlign w:val="center"/>
          </w:tcPr>
          <w:p w14:paraId="0AB3B4EA" w14:textId="25AA067A"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2,88</w:t>
            </w:r>
          </w:p>
        </w:tc>
      </w:tr>
      <w:tr w:rsidR="0046629E" w:rsidRPr="00553BDA" w14:paraId="69C47EA5" w14:textId="77777777" w:rsidTr="007E31FC">
        <w:trPr>
          <w:trHeight w:hRule="exact" w:val="360"/>
          <w:jc w:val="center"/>
        </w:trPr>
        <w:tc>
          <w:tcPr>
            <w:tcW w:w="775" w:type="dxa"/>
            <w:tcBorders>
              <w:top w:val="nil"/>
              <w:left w:val="nil"/>
              <w:bottom w:val="nil"/>
              <w:right w:val="nil"/>
            </w:tcBorders>
            <w:vAlign w:val="center"/>
            <w:hideMark/>
          </w:tcPr>
          <w:p w14:paraId="74CF8936"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32</w:t>
            </w:r>
          </w:p>
        </w:tc>
        <w:tc>
          <w:tcPr>
            <w:tcW w:w="3117" w:type="dxa"/>
            <w:tcBorders>
              <w:top w:val="nil"/>
              <w:left w:val="nil"/>
              <w:bottom w:val="nil"/>
              <w:right w:val="nil"/>
            </w:tcBorders>
            <w:vAlign w:val="center"/>
            <w:hideMark/>
          </w:tcPr>
          <w:p w14:paraId="58CFD686" w14:textId="77777777" w:rsidR="0046629E" w:rsidRPr="00553BDA" w:rsidRDefault="0046629E" w:rsidP="0046629E">
            <w:pPr>
              <w:rPr>
                <w:rFonts w:ascii="Verdana" w:eastAsia="Times New Roman" w:hAnsi="Verdana" w:cs="Arial"/>
                <w:color w:val="366092"/>
                <w:sz w:val="18"/>
                <w:szCs w:val="18"/>
                <w:lang w:val="el-GR"/>
              </w:rPr>
            </w:pPr>
            <w:proofErr w:type="spellStart"/>
            <w:r w:rsidRPr="00553BDA">
              <w:rPr>
                <w:rFonts w:ascii="Verdana" w:eastAsia="Times New Roman" w:hAnsi="Verdana" w:cs="Arial"/>
                <w:color w:val="366092"/>
                <w:sz w:val="18"/>
                <w:szCs w:val="18"/>
                <w:lang w:val="el-GR"/>
              </w:rPr>
              <w:t>Insulation</w:t>
            </w:r>
            <w:proofErr w:type="spellEnd"/>
            <w:r w:rsidRPr="00553BDA">
              <w:rPr>
                <w:rFonts w:ascii="Verdana" w:eastAsia="Times New Roman" w:hAnsi="Verdana" w:cs="Arial"/>
                <w:color w:val="366092"/>
                <w:sz w:val="18"/>
                <w:szCs w:val="18"/>
                <w:lang w:val="el-GR"/>
              </w:rPr>
              <w:t xml:space="preserve"> </w:t>
            </w:r>
            <w:proofErr w:type="spellStart"/>
            <w:r w:rsidRPr="00553BDA">
              <w:rPr>
                <w:rFonts w:ascii="Verdana" w:eastAsia="Times New Roman" w:hAnsi="Verdana" w:cs="Arial"/>
                <w:color w:val="366092"/>
                <w:sz w:val="18"/>
                <w:szCs w:val="18"/>
                <w:lang w:val="el-GR"/>
              </w:rPr>
              <w:t>materials</w:t>
            </w:r>
            <w:proofErr w:type="spellEnd"/>
          </w:p>
        </w:tc>
        <w:tc>
          <w:tcPr>
            <w:tcW w:w="1305" w:type="dxa"/>
            <w:tcBorders>
              <w:top w:val="nil"/>
              <w:left w:val="nil"/>
              <w:bottom w:val="nil"/>
              <w:right w:val="nil"/>
            </w:tcBorders>
            <w:tcMar>
              <w:right w:w="85" w:type="dxa"/>
            </w:tcMar>
            <w:vAlign w:val="center"/>
          </w:tcPr>
          <w:p w14:paraId="3865C0E6" w14:textId="24C02492"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118,68</w:t>
            </w:r>
          </w:p>
        </w:tc>
        <w:tc>
          <w:tcPr>
            <w:tcW w:w="1390" w:type="dxa"/>
            <w:tcBorders>
              <w:top w:val="nil"/>
              <w:left w:val="nil"/>
              <w:bottom w:val="nil"/>
              <w:right w:val="nil"/>
            </w:tcBorders>
            <w:vAlign w:val="center"/>
          </w:tcPr>
          <w:p w14:paraId="32A618D0" w14:textId="2F54255C"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0,00</w:t>
            </w:r>
          </w:p>
        </w:tc>
        <w:tc>
          <w:tcPr>
            <w:tcW w:w="1391" w:type="dxa"/>
            <w:tcBorders>
              <w:top w:val="nil"/>
              <w:left w:val="nil"/>
              <w:bottom w:val="nil"/>
              <w:right w:val="nil"/>
            </w:tcBorders>
            <w:vAlign w:val="center"/>
          </w:tcPr>
          <w:p w14:paraId="2912B490" w14:textId="4AF0A4AB"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1,16</w:t>
            </w:r>
          </w:p>
        </w:tc>
        <w:tc>
          <w:tcPr>
            <w:tcW w:w="1803" w:type="dxa"/>
            <w:tcBorders>
              <w:top w:val="nil"/>
              <w:left w:val="nil"/>
              <w:bottom w:val="nil"/>
              <w:right w:val="nil"/>
            </w:tcBorders>
            <w:vAlign w:val="center"/>
          </w:tcPr>
          <w:p w14:paraId="4DA5B95A" w14:textId="0951B19D"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1,28</w:t>
            </w:r>
          </w:p>
        </w:tc>
      </w:tr>
      <w:tr w:rsidR="0046629E" w:rsidRPr="00553BDA" w14:paraId="7516B7DE" w14:textId="77777777" w:rsidTr="007E31FC">
        <w:trPr>
          <w:trHeight w:hRule="exact" w:val="360"/>
          <w:jc w:val="center"/>
        </w:trPr>
        <w:tc>
          <w:tcPr>
            <w:tcW w:w="775" w:type="dxa"/>
            <w:tcBorders>
              <w:top w:val="nil"/>
              <w:left w:val="nil"/>
              <w:bottom w:val="nil"/>
              <w:right w:val="nil"/>
            </w:tcBorders>
            <w:vAlign w:val="center"/>
            <w:hideMark/>
          </w:tcPr>
          <w:p w14:paraId="323B6EB0"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33</w:t>
            </w:r>
          </w:p>
        </w:tc>
        <w:tc>
          <w:tcPr>
            <w:tcW w:w="3117" w:type="dxa"/>
            <w:tcBorders>
              <w:top w:val="nil"/>
              <w:left w:val="nil"/>
              <w:bottom w:val="nil"/>
              <w:right w:val="nil"/>
            </w:tcBorders>
            <w:vAlign w:val="center"/>
            <w:hideMark/>
          </w:tcPr>
          <w:p w14:paraId="2D121B3F" w14:textId="77777777" w:rsidR="0046629E" w:rsidRPr="00553BDA" w:rsidRDefault="0046629E" w:rsidP="0046629E">
            <w:pPr>
              <w:rPr>
                <w:rFonts w:ascii="Verdana" w:eastAsia="Times New Roman" w:hAnsi="Verdana" w:cs="Arial"/>
                <w:color w:val="366092"/>
                <w:sz w:val="18"/>
                <w:szCs w:val="18"/>
                <w:lang w:val="el-GR"/>
              </w:rPr>
            </w:pPr>
            <w:r w:rsidRPr="00553BDA">
              <w:rPr>
                <w:rFonts w:ascii="Verdana" w:eastAsia="Times New Roman" w:hAnsi="Verdana" w:cs="Arial"/>
                <w:color w:val="366092"/>
                <w:sz w:val="18"/>
                <w:szCs w:val="18"/>
                <w:lang w:val="el-GR"/>
              </w:rPr>
              <w:t xml:space="preserve">Chemical </w:t>
            </w:r>
            <w:proofErr w:type="spellStart"/>
            <w:r w:rsidRPr="00553BDA">
              <w:rPr>
                <w:rFonts w:ascii="Verdana" w:eastAsia="Times New Roman" w:hAnsi="Verdana" w:cs="Arial"/>
                <w:color w:val="366092"/>
                <w:sz w:val="18"/>
                <w:szCs w:val="18"/>
                <w:lang w:val="el-GR"/>
              </w:rPr>
              <w:t>products</w:t>
            </w:r>
            <w:proofErr w:type="spellEnd"/>
          </w:p>
        </w:tc>
        <w:tc>
          <w:tcPr>
            <w:tcW w:w="1305" w:type="dxa"/>
            <w:tcBorders>
              <w:top w:val="nil"/>
              <w:left w:val="nil"/>
              <w:bottom w:val="nil"/>
              <w:right w:val="nil"/>
            </w:tcBorders>
            <w:tcMar>
              <w:right w:w="85" w:type="dxa"/>
            </w:tcMar>
            <w:vAlign w:val="center"/>
          </w:tcPr>
          <w:p w14:paraId="2AAC1A67" w14:textId="075A8267"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116,25</w:t>
            </w:r>
          </w:p>
        </w:tc>
        <w:tc>
          <w:tcPr>
            <w:tcW w:w="1390" w:type="dxa"/>
            <w:tcBorders>
              <w:top w:val="nil"/>
              <w:left w:val="nil"/>
              <w:bottom w:val="nil"/>
              <w:right w:val="nil"/>
            </w:tcBorders>
            <w:vAlign w:val="center"/>
          </w:tcPr>
          <w:p w14:paraId="277DA514" w14:textId="39F032AC"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0,22</w:t>
            </w:r>
          </w:p>
        </w:tc>
        <w:tc>
          <w:tcPr>
            <w:tcW w:w="1391" w:type="dxa"/>
            <w:tcBorders>
              <w:top w:val="nil"/>
              <w:left w:val="nil"/>
              <w:bottom w:val="nil"/>
              <w:right w:val="nil"/>
            </w:tcBorders>
            <w:vAlign w:val="center"/>
          </w:tcPr>
          <w:p w14:paraId="1A32CAEE" w14:textId="51EA4046"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3,02</w:t>
            </w:r>
          </w:p>
        </w:tc>
        <w:tc>
          <w:tcPr>
            <w:tcW w:w="1803" w:type="dxa"/>
            <w:tcBorders>
              <w:top w:val="nil"/>
              <w:left w:val="nil"/>
              <w:bottom w:val="nil"/>
              <w:right w:val="nil"/>
            </w:tcBorders>
            <w:vAlign w:val="center"/>
          </w:tcPr>
          <w:p w14:paraId="299FDE0F" w14:textId="6F3A1A9C"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1,89</w:t>
            </w:r>
          </w:p>
        </w:tc>
      </w:tr>
      <w:tr w:rsidR="0046629E" w:rsidRPr="00553BDA" w14:paraId="3A2C17FF" w14:textId="77777777" w:rsidTr="007E31FC">
        <w:trPr>
          <w:trHeight w:hRule="exact" w:val="360"/>
          <w:jc w:val="center"/>
        </w:trPr>
        <w:tc>
          <w:tcPr>
            <w:tcW w:w="775" w:type="dxa"/>
            <w:tcBorders>
              <w:top w:val="nil"/>
              <w:left w:val="nil"/>
              <w:bottom w:val="nil"/>
              <w:right w:val="nil"/>
            </w:tcBorders>
            <w:vAlign w:val="center"/>
            <w:hideMark/>
          </w:tcPr>
          <w:p w14:paraId="0398B85D"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34</w:t>
            </w:r>
          </w:p>
        </w:tc>
        <w:tc>
          <w:tcPr>
            <w:tcW w:w="3117" w:type="dxa"/>
            <w:tcBorders>
              <w:top w:val="nil"/>
              <w:left w:val="nil"/>
              <w:bottom w:val="nil"/>
              <w:right w:val="nil"/>
            </w:tcBorders>
            <w:vAlign w:val="center"/>
            <w:hideMark/>
          </w:tcPr>
          <w:p w14:paraId="14E56CE1" w14:textId="77777777" w:rsidR="0046629E" w:rsidRPr="00553BDA" w:rsidRDefault="0046629E" w:rsidP="0046629E">
            <w:pPr>
              <w:rPr>
                <w:rFonts w:ascii="Verdana" w:eastAsia="Times New Roman" w:hAnsi="Verdana" w:cs="Arial"/>
                <w:color w:val="366092"/>
                <w:sz w:val="18"/>
                <w:szCs w:val="18"/>
                <w:lang w:val="el-GR"/>
              </w:rPr>
            </w:pPr>
            <w:proofErr w:type="spellStart"/>
            <w:r w:rsidRPr="00553BDA">
              <w:rPr>
                <w:rFonts w:ascii="Verdana" w:eastAsia="Times New Roman" w:hAnsi="Verdana" w:cs="Arial"/>
                <w:color w:val="366092"/>
                <w:sz w:val="18"/>
                <w:szCs w:val="18"/>
                <w:lang w:val="el-GR"/>
              </w:rPr>
              <w:t>Plastic</w:t>
            </w:r>
            <w:proofErr w:type="spellEnd"/>
            <w:r w:rsidRPr="00553BDA">
              <w:rPr>
                <w:rFonts w:ascii="Verdana" w:eastAsia="Times New Roman" w:hAnsi="Verdana" w:cs="Arial"/>
                <w:color w:val="366092"/>
                <w:sz w:val="18"/>
                <w:szCs w:val="18"/>
                <w:lang w:val="el-GR"/>
              </w:rPr>
              <w:t xml:space="preserve"> </w:t>
            </w:r>
            <w:proofErr w:type="spellStart"/>
            <w:r w:rsidRPr="00553BDA">
              <w:rPr>
                <w:rFonts w:ascii="Verdana" w:eastAsia="Times New Roman" w:hAnsi="Verdana" w:cs="Arial"/>
                <w:color w:val="366092"/>
                <w:sz w:val="18"/>
                <w:szCs w:val="18"/>
                <w:lang w:val="el-GR"/>
              </w:rPr>
              <w:t>products</w:t>
            </w:r>
            <w:proofErr w:type="spellEnd"/>
          </w:p>
        </w:tc>
        <w:tc>
          <w:tcPr>
            <w:tcW w:w="1305" w:type="dxa"/>
            <w:tcBorders>
              <w:top w:val="nil"/>
              <w:left w:val="nil"/>
              <w:bottom w:val="nil"/>
              <w:right w:val="nil"/>
            </w:tcBorders>
            <w:tcMar>
              <w:right w:w="85" w:type="dxa"/>
            </w:tcMar>
            <w:vAlign w:val="center"/>
          </w:tcPr>
          <w:p w14:paraId="408EA3D8" w14:textId="7C78B880"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132,48</w:t>
            </w:r>
          </w:p>
        </w:tc>
        <w:tc>
          <w:tcPr>
            <w:tcW w:w="1390" w:type="dxa"/>
            <w:tcBorders>
              <w:top w:val="nil"/>
              <w:left w:val="nil"/>
              <w:bottom w:val="nil"/>
              <w:right w:val="nil"/>
            </w:tcBorders>
            <w:vAlign w:val="center"/>
          </w:tcPr>
          <w:p w14:paraId="3B306079" w14:textId="5D22322C"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0,00</w:t>
            </w:r>
          </w:p>
        </w:tc>
        <w:tc>
          <w:tcPr>
            <w:tcW w:w="1391" w:type="dxa"/>
            <w:tcBorders>
              <w:top w:val="nil"/>
              <w:left w:val="nil"/>
              <w:bottom w:val="nil"/>
              <w:right w:val="nil"/>
            </w:tcBorders>
            <w:vAlign w:val="center"/>
          </w:tcPr>
          <w:p w14:paraId="49F1D4FA" w14:textId="014159C4"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6,58</w:t>
            </w:r>
          </w:p>
        </w:tc>
        <w:tc>
          <w:tcPr>
            <w:tcW w:w="1803" w:type="dxa"/>
            <w:tcBorders>
              <w:top w:val="nil"/>
              <w:left w:val="nil"/>
              <w:bottom w:val="nil"/>
              <w:right w:val="nil"/>
            </w:tcBorders>
            <w:vAlign w:val="center"/>
          </w:tcPr>
          <w:p w14:paraId="5D845E8C" w14:textId="5C3E9771"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5,14</w:t>
            </w:r>
          </w:p>
        </w:tc>
      </w:tr>
      <w:tr w:rsidR="0046629E" w:rsidRPr="00553BDA" w14:paraId="5EA6684D" w14:textId="77777777" w:rsidTr="007E31FC">
        <w:trPr>
          <w:trHeight w:hRule="exact" w:val="432"/>
          <w:jc w:val="center"/>
        </w:trPr>
        <w:tc>
          <w:tcPr>
            <w:tcW w:w="775" w:type="dxa"/>
            <w:tcBorders>
              <w:top w:val="nil"/>
              <w:left w:val="nil"/>
              <w:bottom w:val="nil"/>
              <w:right w:val="nil"/>
            </w:tcBorders>
            <w:vAlign w:val="center"/>
            <w:hideMark/>
          </w:tcPr>
          <w:p w14:paraId="48A16422" w14:textId="77777777" w:rsidR="0046629E" w:rsidRPr="00553BDA" w:rsidRDefault="0046629E" w:rsidP="0046629E">
            <w:pPr>
              <w:ind w:left="170"/>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lang w:val="el-GR"/>
              </w:rPr>
              <w:t>4</w:t>
            </w:r>
          </w:p>
        </w:tc>
        <w:tc>
          <w:tcPr>
            <w:tcW w:w="3117" w:type="dxa"/>
            <w:tcBorders>
              <w:top w:val="nil"/>
              <w:left w:val="nil"/>
              <w:bottom w:val="nil"/>
              <w:right w:val="nil"/>
            </w:tcBorders>
            <w:vAlign w:val="center"/>
            <w:hideMark/>
          </w:tcPr>
          <w:p w14:paraId="728B45AA" w14:textId="77777777" w:rsidR="0046629E" w:rsidRPr="00553BDA" w:rsidRDefault="0046629E" w:rsidP="0046629E">
            <w:pPr>
              <w:rPr>
                <w:rFonts w:ascii="Verdana" w:eastAsia="Malgun Gothic" w:hAnsi="Verdana" w:cs="Arial"/>
                <w:b/>
                <w:color w:val="366092"/>
                <w:sz w:val="18"/>
                <w:szCs w:val="18"/>
                <w:lang w:val="el-GR"/>
              </w:rPr>
            </w:pPr>
            <w:r w:rsidRPr="00553BDA">
              <w:rPr>
                <w:rFonts w:ascii="Verdana" w:eastAsia="Times New Roman" w:hAnsi="Verdana" w:cs="Arial"/>
                <w:b/>
                <w:color w:val="366092"/>
                <w:sz w:val="18"/>
                <w:szCs w:val="18"/>
              </w:rPr>
              <w:t>Metallic products</w:t>
            </w:r>
          </w:p>
        </w:tc>
        <w:tc>
          <w:tcPr>
            <w:tcW w:w="1305" w:type="dxa"/>
            <w:tcBorders>
              <w:top w:val="nil"/>
              <w:left w:val="nil"/>
              <w:bottom w:val="nil"/>
              <w:right w:val="nil"/>
            </w:tcBorders>
            <w:tcMar>
              <w:right w:w="85" w:type="dxa"/>
            </w:tcMar>
            <w:vAlign w:val="center"/>
          </w:tcPr>
          <w:p w14:paraId="63FC7860" w14:textId="2C393489" w:rsidR="0046629E" w:rsidRPr="00553BDA" w:rsidRDefault="0046629E" w:rsidP="0046629E">
            <w:pPr>
              <w:ind w:right="227"/>
              <w:jc w:val="right"/>
              <w:rPr>
                <w:rFonts w:ascii="Verdana" w:eastAsia="Malgun Gothic" w:hAnsi="Verdana" w:cs="Arial"/>
                <w:b/>
                <w:color w:val="366092"/>
                <w:sz w:val="18"/>
                <w:szCs w:val="18"/>
              </w:rPr>
            </w:pPr>
            <w:r w:rsidRPr="00553BDA">
              <w:rPr>
                <w:rFonts w:ascii="Verdana" w:hAnsi="Verdana" w:cs="Calibri"/>
                <w:b/>
                <w:bCs/>
                <w:color w:val="366092"/>
                <w:sz w:val="18"/>
                <w:szCs w:val="18"/>
              </w:rPr>
              <w:t>111,60</w:t>
            </w:r>
          </w:p>
        </w:tc>
        <w:tc>
          <w:tcPr>
            <w:tcW w:w="1390" w:type="dxa"/>
            <w:tcBorders>
              <w:top w:val="nil"/>
              <w:left w:val="nil"/>
              <w:bottom w:val="nil"/>
              <w:right w:val="nil"/>
            </w:tcBorders>
            <w:vAlign w:val="center"/>
          </w:tcPr>
          <w:p w14:paraId="67A2F12F" w14:textId="2A180D6F" w:rsidR="0046629E" w:rsidRPr="00553BDA" w:rsidRDefault="0046629E" w:rsidP="0046629E">
            <w:pPr>
              <w:ind w:right="284"/>
              <w:jc w:val="right"/>
              <w:rPr>
                <w:rFonts w:ascii="Verdana" w:eastAsia="Malgun Gothic" w:hAnsi="Verdana" w:cs="Arial"/>
                <w:b/>
                <w:color w:val="366092"/>
                <w:sz w:val="18"/>
                <w:szCs w:val="18"/>
              </w:rPr>
            </w:pPr>
            <w:r w:rsidRPr="00553BDA">
              <w:rPr>
                <w:rFonts w:ascii="Verdana" w:hAnsi="Verdana" w:cs="Calibri"/>
                <w:b/>
                <w:bCs/>
                <w:color w:val="366092"/>
                <w:sz w:val="18"/>
                <w:szCs w:val="18"/>
              </w:rPr>
              <w:t>-0,19</w:t>
            </w:r>
          </w:p>
        </w:tc>
        <w:tc>
          <w:tcPr>
            <w:tcW w:w="1391" w:type="dxa"/>
            <w:tcBorders>
              <w:top w:val="nil"/>
              <w:left w:val="nil"/>
              <w:bottom w:val="nil"/>
              <w:right w:val="nil"/>
            </w:tcBorders>
            <w:vAlign w:val="center"/>
          </w:tcPr>
          <w:p w14:paraId="710B9101" w14:textId="530907D5" w:rsidR="0046629E" w:rsidRPr="00553BDA" w:rsidRDefault="0046629E" w:rsidP="0046629E">
            <w:pPr>
              <w:ind w:right="340"/>
              <w:jc w:val="right"/>
              <w:rPr>
                <w:rFonts w:ascii="Verdana" w:eastAsia="Malgun Gothic" w:hAnsi="Verdana" w:cs="Arial"/>
                <w:b/>
                <w:color w:val="366092"/>
                <w:sz w:val="18"/>
                <w:szCs w:val="18"/>
              </w:rPr>
            </w:pPr>
            <w:r w:rsidRPr="00553BDA">
              <w:rPr>
                <w:rFonts w:ascii="Verdana" w:hAnsi="Verdana" w:cs="Calibri"/>
                <w:b/>
                <w:bCs/>
                <w:color w:val="366092"/>
                <w:sz w:val="18"/>
                <w:szCs w:val="18"/>
              </w:rPr>
              <w:t>4,60</w:t>
            </w:r>
          </w:p>
        </w:tc>
        <w:tc>
          <w:tcPr>
            <w:tcW w:w="1803" w:type="dxa"/>
            <w:tcBorders>
              <w:top w:val="nil"/>
              <w:left w:val="nil"/>
              <w:bottom w:val="nil"/>
              <w:right w:val="nil"/>
            </w:tcBorders>
            <w:vAlign w:val="center"/>
          </w:tcPr>
          <w:p w14:paraId="63C6DA02" w14:textId="33AD5377" w:rsidR="0046629E" w:rsidRPr="00553BDA" w:rsidRDefault="0046629E" w:rsidP="0046629E">
            <w:pPr>
              <w:ind w:right="567"/>
              <w:jc w:val="right"/>
              <w:rPr>
                <w:rFonts w:ascii="Verdana" w:eastAsia="Malgun Gothic" w:hAnsi="Verdana" w:cs="Arial"/>
                <w:b/>
                <w:bCs/>
                <w:color w:val="366092"/>
                <w:sz w:val="18"/>
                <w:szCs w:val="18"/>
              </w:rPr>
            </w:pPr>
            <w:r w:rsidRPr="00553BDA">
              <w:rPr>
                <w:rFonts w:ascii="Verdana" w:hAnsi="Verdana" w:cs="Calibri"/>
                <w:b/>
                <w:bCs/>
                <w:color w:val="366092"/>
                <w:sz w:val="18"/>
                <w:szCs w:val="18"/>
              </w:rPr>
              <w:t>2,52</w:t>
            </w:r>
          </w:p>
        </w:tc>
      </w:tr>
      <w:tr w:rsidR="0046629E" w:rsidRPr="00553BDA" w14:paraId="07460A28" w14:textId="77777777" w:rsidTr="007E31FC">
        <w:trPr>
          <w:trHeight w:val="360"/>
          <w:jc w:val="center"/>
        </w:trPr>
        <w:tc>
          <w:tcPr>
            <w:tcW w:w="775" w:type="dxa"/>
            <w:tcBorders>
              <w:top w:val="nil"/>
              <w:left w:val="nil"/>
              <w:bottom w:val="nil"/>
              <w:right w:val="nil"/>
            </w:tcBorders>
            <w:vAlign w:val="center"/>
            <w:hideMark/>
          </w:tcPr>
          <w:p w14:paraId="30FC2931"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41</w:t>
            </w:r>
          </w:p>
        </w:tc>
        <w:tc>
          <w:tcPr>
            <w:tcW w:w="3117" w:type="dxa"/>
            <w:tcBorders>
              <w:top w:val="nil"/>
              <w:left w:val="nil"/>
              <w:bottom w:val="nil"/>
              <w:right w:val="nil"/>
            </w:tcBorders>
            <w:vAlign w:val="center"/>
            <w:hideMark/>
          </w:tcPr>
          <w:p w14:paraId="54C500C3" w14:textId="77777777" w:rsidR="0046629E" w:rsidRPr="00553BDA" w:rsidRDefault="0046629E" w:rsidP="0046629E">
            <w:pPr>
              <w:rPr>
                <w:rFonts w:ascii="Verdana" w:eastAsia="Malgun Gothic" w:hAnsi="Verdana" w:cs="Arial"/>
                <w:b/>
                <w:color w:val="366092"/>
                <w:sz w:val="18"/>
                <w:szCs w:val="18"/>
              </w:rPr>
            </w:pPr>
            <w:r w:rsidRPr="00553BDA">
              <w:rPr>
                <w:rFonts w:ascii="Verdana" w:eastAsia="Times New Roman" w:hAnsi="Verdana" w:cs="Arial"/>
                <w:color w:val="366092"/>
                <w:sz w:val="18"/>
                <w:szCs w:val="18"/>
              </w:rPr>
              <w:t>Iron and steel products</w:t>
            </w:r>
          </w:p>
        </w:tc>
        <w:tc>
          <w:tcPr>
            <w:tcW w:w="1305" w:type="dxa"/>
            <w:tcBorders>
              <w:top w:val="nil"/>
              <w:left w:val="nil"/>
              <w:bottom w:val="nil"/>
              <w:right w:val="nil"/>
            </w:tcBorders>
            <w:tcMar>
              <w:right w:w="85" w:type="dxa"/>
            </w:tcMar>
            <w:vAlign w:val="center"/>
          </w:tcPr>
          <w:p w14:paraId="24BB0904" w14:textId="7A77F79A"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106,01</w:t>
            </w:r>
          </w:p>
        </w:tc>
        <w:tc>
          <w:tcPr>
            <w:tcW w:w="1390" w:type="dxa"/>
            <w:tcBorders>
              <w:top w:val="nil"/>
              <w:left w:val="nil"/>
              <w:bottom w:val="nil"/>
              <w:right w:val="nil"/>
            </w:tcBorders>
            <w:vAlign w:val="center"/>
          </w:tcPr>
          <w:p w14:paraId="36559F91" w14:textId="55BA2AA7"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-0,22</w:t>
            </w:r>
          </w:p>
        </w:tc>
        <w:tc>
          <w:tcPr>
            <w:tcW w:w="1391" w:type="dxa"/>
            <w:tcBorders>
              <w:top w:val="nil"/>
              <w:left w:val="nil"/>
              <w:bottom w:val="nil"/>
              <w:right w:val="nil"/>
            </w:tcBorders>
            <w:vAlign w:val="center"/>
          </w:tcPr>
          <w:p w14:paraId="0DD75199" w14:textId="2EF633E4"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3,90</w:t>
            </w:r>
          </w:p>
        </w:tc>
        <w:tc>
          <w:tcPr>
            <w:tcW w:w="1803" w:type="dxa"/>
            <w:tcBorders>
              <w:top w:val="nil"/>
              <w:left w:val="nil"/>
              <w:bottom w:val="nil"/>
              <w:right w:val="nil"/>
            </w:tcBorders>
            <w:vAlign w:val="center"/>
          </w:tcPr>
          <w:p w14:paraId="18621ED8" w14:textId="212A85F3"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1,47</w:t>
            </w:r>
          </w:p>
        </w:tc>
      </w:tr>
      <w:tr w:rsidR="0046629E" w:rsidRPr="00553BDA" w14:paraId="619F2A5A" w14:textId="77777777" w:rsidTr="007E31FC">
        <w:trPr>
          <w:trHeight w:val="510"/>
          <w:jc w:val="center"/>
        </w:trPr>
        <w:tc>
          <w:tcPr>
            <w:tcW w:w="775" w:type="dxa"/>
            <w:tcBorders>
              <w:top w:val="nil"/>
              <w:left w:val="nil"/>
              <w:bottom w:val="nil"/>
              <w:right w:val="nil"/>
            </w:tcBorders>
            <w:vAlign w:val="center"/>
            <w:hideMark/>
          </w:tcPr>
          <w:p w14:paraId="25005129"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42</w:t>
            </w:r>
          </w:p>
        </w:tc>
        <w:tc>
          <w:tcPr>
            <w:tcW w:w="3117" w:type="dxa"/>
            <w:tcBorders>
              <w:top w:val="nil"/>
              <w:left w:val="nil"/>
              <w:bottom w:val="nil"/>
              <w:right w:val="nil"/>
            </w:tcBorders>
            <w:vAlign w:val="center"/>
            <w:hideMark/>
          </w:tcPr>
          <w:p w14:paraId="18366751" w14:textId="77777777" w:rsidR="0046629E" w:rsidRPr="00553BDA" w:rsidRDefault="0046629E" w:rsidP="0046629E">
            <w:pPr>
              <w:rPr>
                <w:rFonts w:ascii="Verdana" w:eastAsia="Malgun Gothic" w:hAnsi="Verdana" w:cs="Arial"/>
                <w:b/>
                <w:color w:val="366092"/>
                <w:sz w:val="18"/>
                <w:szCs w:val="18"/>
              </w:rPr>
            </w:pPr>
            <w:r w:rsidRPr="00553BDA">
              <w:rPr>
                <w:rFonts w:ascii="Verdana" w:eastAsia="Times New Roman" w:hAnsi="Verdana" w:cs="Arial"/>
                <w:color w:val="366092"/>
                <w:sz w:val="18"/>
                <w:szCs w:val="18"/>
              </w:rPr>
              <w:t xml:space="preserve">Products from </w:t>
            </w:r>
            <w:proofErr w:type="spellStart"/>
            <w:r w:rsidRPr="00553BDA">
              <w:rPr>
                <w:rFonts w:ascii="Verdana" w:eastAsia="Times New Roman" w:hAnsi="Verdana" w:cs="Arial"/>
                <w:color w:val="366092"/>
                <w:sz w:val="18"/>
                <w:szCs w:val="18"/>
              </w:rPr>
              <w:t>aluminium</w:t>
            </w:r>
            <w:proofErr w:type="spellEnd"/>
            <w:r w:rsidRPr="00553BDA">
              <w:rPr>
                <w:rFonts w:ascii="Verdana" w:eastAsia="Times New Roman" w:hAnsi="Verdana" w:cs="Arial"/>
                <w:color w:val="366092"/>
                <w:sz w:val="18"/>
                <w:szCs w:val="18"/>
              </w:rPr>
              <w:t xml:space="preserve"> and other metals</w:t>
            </w:r>
          </w:p>
        </w:tc>
        <w:tc>
          <w:tcPr>
            <w:tcW w:w="1305" w:type="dxa"/>
            <w:tcBorders>
              <w:top w:val="nil"/>
              <w:left w:val="nil"/>
              <w:bottom w:val="nil"/>
              <w:right w:val="nil"/>
            </w:tcBorders>
            <w:tcMar>
              <w:right w:w="85" w:type="dxa"/>
            </w:tcMar>
            <w:vAlign w:val="center"/>
          </w:tcPr>
          <w:p w14:paraId="7A264499" w14:textId="70AECA9A"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124,26</w:t>
            </w:r>
          </w:p>
        </w:tc>
        <w:tc>
          <w:tcPr>
            <w:tcW w:w="1390" w:type="dxa"/>
            <w:tcBorders>
              <w:top w:val="nil"/>
              <w:left w:val="nil"/>
              <w:bottom w:val="nil"/>
              <w:right w:val="nil"/>
            </w:tcBorders>
            <w:vAlign w:val="center"/>
          </w:tcPr>
          <w:p w14:paraId="292287F0" w14:textId="08DB4BB7"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-0,14</w:t>
            </w:r>
          </w:p>
        </w:tc>
        <w:tc>
          <w:tcPr>
            <w:tcW w:w="1391" w:type="dxa"/>
            <w:tcBorders>
              <w:top w:val="nil"/>
              <w:left w:val="nil"/>
              <w:bottom w:val="nil"/>
              <w:right w:val="nil"/>
            </w:tcBorders>
            <w:vAlign w:val="center"/>
          </w:tcPr>
          <w:p w14:paraId="2CC5BA76" w14:textId="3E056201"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5,99</w:t>
            </w:r>
          </w:p>
        </w:tc>
        <w:tc>
          <w:tcPr>
            <w:tcW w:w="1803" w:type="dxa"/>
            <w:tcBorders>
              <w:top w:val="nil"/>
              <w:left w:val="nil"/>
              <w:bottom w:val="nil"/>
              <w:right w:val="nil"/>
            </w:tcBorders>
            <w:vAlign w:val="center"/>
          </w:tcPr>
          <w:p w14:paraId="388F0427" w14:textId="23483242"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4,63</w:t>
            </w:r>
          </w:p>
        </w:tc>
      </w:tr>
      <w:tr w:rsidR="0046629E" w:rsidRPr="00553BDA" w14:paraId="4D46171C" w14:textId="77777777" w:rsidTr="007E31FC">
        <w:trPr>
          <w:trHeight w:val="431"/>
          <w:jc w:val="center"/>
        </w:trPr>
        <w:tc>
          <w:tcPr>
            <w:tcW w:w="775" w:type="dxa"/>
            <w:tcBorders>
              <w:top w:val="nil"/>
              <w:left w:val="nil"/>
              <w:bottom w:val="nil"/>
              <w:right w:val="nil"/>
            </w:tcBorders>
            <w:vAlign w:val="center"/>
            <w:hideMark/>
          </w:tcPr>
          <w:p w14:paraId="3228A4E6" w14:textId="77777777" w:rsidR="0046629E" w:rsidRPr="00553BDA" w:rsidRDefault="0046629E" w:rsidP="0046629E">
            <w:pPr>
              <w:ind w:left="170"/>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lang w:val="el-GR"/>
              </w:rPr>
              <w:t>5</w:t>
            </w:r>
          </w:p>
        </w:tc>
        <w:tc>
          <w:tcPr>
            <w:tcW w:w="3117" w:type="dxa"/>
            <w:tcBorders>
              <w:top w:val="nil"/>
              <w:left w:val="nil"/>
              <w:bottom w:val="nil"/>
              <w:right w:val="nil"/>
            </w:tcBorders>
            <w:vAlign w:val="center"/>
            <w:hideMark/>
          </w:tcPr>
          <w:p w14:paraId="5C4ADC1A" w14:textId="77777777" w:rsidR="0046629E" w:rsidRPr="00553BDA" w:rsidRDefault="0046629E" w:rsidP="0046629E">
            <w:pPr>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lang w:val="el-GR"/>
              </w:rPr>
              <w:t>E</w:t>
            </w:r>
            <w:proofErr w:type="spellStart"/>
            <w:r w:rsidRPr="00553BDA">
              <w:rPr>
                <w:rFonts w:ascii="Verdana" w:eastAsia="Malgun Gothic" w:hAnsi="Verdana" w:cs="Arial"/>
                <w:b/>
                <w:color w:val="366092"/>
                <w:sz w:val="18"/>
                <w:szCs w:val="18"/>
              </w:rPr>
              <w:t>lectromechanical</w:t>
            </w:r>
            <w:proofErr w:type="spellEnd"/>
            <w:r w:rsidRPr="00553BDA">
              <w:rPr>
                <w:rFonts w:ascii="Verdana" w:eastAsia="Malgun Gothic" w:hAnsi="Verdana" w:cs="Arial"/>
                <w:b/>
                <w:color w:val="366092"/>
                <w:sz w:val="18"/>
                <w:szCs w:val="18"/>
              </w:rPr>
              <w:t xml:space="preserve"> products</w:t>
            </w:r>
          </w:p>
        </w:tc>
        <w:tc>
          <w:tcPr>
            <w:tcW w:w="1305" w:type="dxa"/>
            <w:tcBorders>
              <w:top w:val="nil"/>
              <w:left w:val="nil"/>
              <w:bottom w:val="nil"/>
              <w:right w:val="nil"/>
            </w:tcBorders>
            <w:tcMar>
              <w:right w:w="85" w:type="dxa"/>
            </w:tcMar>
            <w:vAlign w:val="center"/>
          </w:tcPr>
          <w:p w14:paraId="3EEAB566" w14:textId="1F052665" w:rsidR="0046629E" w:rsidRPr="00553BDA" w:rsidRDefault="0046629E" w:rsidP="0046629E">
            <w:pPr>
              <w:ind w:right="227"/>
              <w:jc w:val="right"/>
              <w:rPr>
                <w:rFonts w:ascii="Verdana" w:eastAsia="Malgun Gothic" w:hAnsi="Verdana" w:cs="Arial"/>
                <w:b/>
                <w:color w:val="366092"/>
                <w:sz w:val="18"/>
                <w:szCs w:val="18"/>
              </w:rPr>
            </w:pPr>
            <w:r w:rsidRPr="00553BDA">
              <w:rPr>
                <w:rFonts w:ascii="Verdana" w:hAnsi="Verdana" w:cs="Calibri"/>
                <w:b/>
                <w:bCs/>
                <w:color w:val="366092"/>
                <w:sz w:val="18"/>
                <w:szCs w:val="18"/>
              </w:rPr>
              <w:t>119,29</w:t>
            </w:r>
          </w:p>
        </w:tc>
        <w:tc>
          <w:tcPr>
            <w:tcW w:w="1390" w:type="dxa"/>
            <w:tcBorders>
              <w:top w:val="nil"/>
              <w:left w:val="nil"/>
              <w:bottom w:val="nil"/>
              <w:right w:val="nil"/>
            </w:tcBorders>
            <w:vAlign w:val="center"/>
          </w:tcPr>
          <w:p w14:paraId="4D3DEFBB" w14:textId="1C626560" w:rsidR="0046629E" w:rsidRPr="00553BDA" w:rsidRDefault="0046629E" w:rsidP="0046629E">
            <w:pPr>
              <w:ind w:right="284"/>
              <w:jc w:val="right"/>
              <w:rPr>
                <w:rFonts w:ascii="Verdana" w:eastAsia="Malgun Gothic" w:hAnsi="Verdana" w:cs="Arial"/>
                <w:b/>
                <w:color w:val="366092"/>
                <w:sz w:val="18"/>
                <w:szCs w:val="18"/>
              </w:rPr>
            </w:pPr>
            <w:r w:rsidRPr="00553BDA">
              <w:rPr>
                <w:rFonts w:ascii="Verdana" w:hAnsi="Verdana" w:cs="Calibri"/>
                <w:b/>
                <w:bCs/>
                <w:color w:val="366092"/>
                <w:sz w:val="18"/>
                <w:szCs w:val="18"/>
              </w:rPr>
              <w:t>0,34</w:t>
            </w:r>
          </w:p>
        </w:tc>
        <w:tc>
          <w:tcPr>
            <w:tcW w:w="1391" w:type="dxa"/>
            <w:tcBorders>
              <w:top w:val="nil"/>
              <w:left w:val="nil"/>
              <w:bottom w:val="nil"/>
              <w:right w:val="nil"/>
            </w:tcBorders>
            <w:vAlign w:val="center"/>
          </w:tcPr>
          <w:p w14:paraId="5C22C56E" w14:textId="4509F6B5" w:rsidR="0046629E" w:rsidRPr="00553BDA" w:rsidRDefault="0046629E" w:rsidP="0046629E">
            <w:pPr>
              <w:ind w:right="340"/>
              <w:jc w:val="right"/>
              <w:rPr>
                <w:rFonts w:ascii="Verdana" w:eastAsia="Malgun Gothic" w:hAnsi="Verdana" w:cs="Arial"/>
                <w:b/>
                <w:color w:val="366092"/>
                <w:sz w:val="18"/>
                <w:szCs w:val="18"/>
              </w:rPr>
            </w:pPr>
            <w:r w:rsidRPr="00553BDA">
              <w:rPr>
                <w:rFonts w:ascii="Verdana" w:hAnsi="Verdana" w:cs="Calibri"/>
                <w:b/>
                <w:bCs/>
                <w:color w:val="366092"/>
                <w:sz w:val="18"/>
                <w:szCs w:val="18"/>
              </w:rPr>
              <w:t>3,58</w:t>
            </w:r>
          </w:p>
        </w:tc>
        <w:tc>
          <w:tcPr>
            <w:tcW w:w="1803" w:type="dxa"/>
            <w:tcBorders>
              <w:top w:val="nil"/>
              <w:left w:val="nil"/>
              <w:bottom w:val="nil"/>
              <w:right w:val="nil"/>
            </w:tcBorders>
            <w:vAlign w:val="center"/>
          </w:tcPr>
          <w:p w14:paraId="3CFCE766" w14:textId="023466B4" w:rsidR="0046629E" w:rsidRPr="00553BDA" w:rsidRDefault="0046629E" w:rsidP="0046629E">
            <w:pPr>
              <w:ind w:right="567"/>
              <w:jc w:val="right"/>
              <w:rPr>
                <w:rFonts w:ascii="Verdana" w:eastAsia="Malgun Gothic" w:hAnsi="Verdana" w:cs="Arial"/>
                <w:b/>
                <w:bCs/>
                <w:color w:val="366092"/>
                <w:sz w:val="18"/>
                <w:szCs w:val="18"/>
              </w:rPr>
            </w:pPr>
            <w:r w:rsidRPr="00553BDA">
              <w:rPr>
                <w:rFonts w:ascii="Verdana" w:hAnsi="Verdana" w:cs="Calibri"/>
                <w:b/>
                <w:bCs/>
                <w:color w:val="366092"/>
                <w:sz w:val="18"/>
                <w:szCs w:val="18"/>
              </w:rPr>
              <w:t>2,80</w:t>
            </w:r>
          </w:p>
        </w:tc>
      </w:tr>
      <w:tr w:rsidR="0046629E" w:rsidRPr="00553BDA" w14:paraId="7F0111BB" w14:textId="77777777" w:rsidTr="007E31FC">
        <w:trPr>
          <w:trHeight w:hRule="exact" w:val="360"/>
          <w:jc w:val="center"/>
        </w:trPr>
        <w:tc>
          <w:tcPr>
            <w:tcW w:w="775" w:type="dxa"/>
            <w:tcBorders>
              <w:top w:val="nil"/>
              <w:left w:val="nil"/>
              <w:bottom w:val="nil"/>
              <w:right w:val="nil"/>
            </w:tcBorders>
            <w:vAlign w:val="center"/>
            <w:hideMark/>
          </w:tcPr>
          <w:p w14:paraId="14F16BF6"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51</w:t>
            </w:r>
          </w:p>
        </w:tc>
        <w:tc>
          <w:tcPr>
            <w:tcW w:w="3117" w:type="dxa"/>
            <w:tcBorders>
              <w:top w:val="nil"/>
              <w:left w:val="nil"/>
              <w:bottom w:val="nil"/>
              <w:right w:val="nil"/>
            </w:tcBorders>
            <w:vAlign w:val="center"/>
            <w:hideMark/>
          </w:tcPr>
          <w:p w14:paraId="0CC7673B" w14:textId="77777777" w:rsidR="0046629E" w:rsidRPr="00553BDA" w:rsidRDefault="0046629E" w:rsidP="0046629E">
            <w:pPr>
              <w:rPr>
                <w:rFonts w:ascii="Verdana" w:eastAsia="Malgun Gothic" w:hAnsi="Verdana" w:cs="Arial"/>
                <w:b/>
                <w:color w:val="366092"/>
                <w:sz w:val="18"/>
                <w:szCs w:val="18"/>
                <w:lang w:val="el-GR"/>
              </w:rPr>
            </w:pPr>
            <w:proofErr w:type="spellStart"/>
            <w:r w:rsidRPr="00553BDA">
              <w:rPr>
                <w:rFonts w:ascii="Verdana" w:eastAsia="Times New Roman" w:hAnsi="Verdana" w:cs="Arial"/>
                <w:color w:val="366092"/>
                <w:sz w:val="18"/>
                <w:szCs w:val="18"/>
                <w:lang w:val="el-GR"/>
              </w:rPr>
              <w:t>Electrical</w:t>
            </w:r>
            <w:proofErr w:type="spellEnd"/>
            <w:r w:rsidRPr="00553BDA">
              <w:rPr>
                <w:rFonts w:ascii="Verdana" w:eastAsia="Times New Roman" w:hAnsi="Verdana" w:cs="Arial"/>
                <w:color w:val="366092"/>
                <w:sz w:val="18"/>
                <w:szCs w:val="18"/>
                <w:lang w:val="el-GR"/>
              </w:rPr>
              <w:t xml:space="preserve"> </w:t>
            </w:r>
            <w:proofErr w:type="spellStart"/>
            <w:r w:rsidRPr="00553BDA">
              <w:rPr>
                <w:rFonts w:ascii="Verdana" w:eastAsia="Times New Roman" w:hAnsi="Verdana" w:cs="Arial"/>
                <w:color w:val="366092"/>
                <w:sz w:val="18"/>
                <w:szCs w:val="18"/>
                <w:lang w:val="el-GR"/>
              </w:rPr>
              <w:t>fixtures</w:t>
            </w:r>
            <w:proofErr w:type="spellEnd"/>
          </w:p>
        </w:tc>
        <w:tc>
          <w:tcPr>
            <w:tcW w:w="1305" w:type="dxa"/>
            <w:tcBorders>
              <w:top w:val="nil"/>
              <w:left w:val="nil"/>
              <w:bottom w:val="nil"/>
              <w:right w:val="nil"/>
            </w:tcBorders>
            <w:tcMar>
              <w:right w:w="85" w:type="dxa"/>
            </w:tcMar>
            <w:vAlign w:val="center"/>
          </w:tcPr>
          <w:p w14:paraId="58CFF203" w14:textId="60BFA640"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141,91</w:t>
            </w:r>
          </w:p>
        </w:tc>
        <w:tc>
          <w:tcPr>
            <w:tcW w:w="1390" w:type="dxa"/>
            <w:tcBorders>
              <w:top w:val="nil"/>
              <w:left w:val="nil"/>
              <w:bottom w:val="nil"/>
              <w:right w:val="nil"/>
            </w:tcBorders>
            <w:vAlign w:val="center"/>
          </w:tcPr>
          <w:p w14:paraId="3C84440B" w14:textId="1A03CD7B"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0,79</w:t>
            </w:r>
          </w:p>
        </w:tc>
        <w:tc>
          <w:tcPr>
            <w:tcW w:w="1391" w:type="dxa"/>
            <w:tcBorders>
              <w:top w:val="nil"/>
              <w:left w:val="nil"/>
              <w:bottom w:val="nil"/>
              <w:right w:val="nil"/>
            </w:tcBorders>
            <w:vAlign w:val="center"/>
          </w:tcPr>
          <w:p w14:paraId="39332380" w14:textId="43D45948"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7,30</w:t>
            </w:r>
          </w:p>
        </w:tc>
        <w:tc>
          <w:tcPr>
            <w:tcW w:w="1803" w:type="dxa"/>
            <w:tcBorders>
              <w:top w:val="nil"/>
              <w:left w:val="nil"/>
              <w:bottom w:val="nil"/>
              <w:right w:val="nil"/>
            </w:tcBorders>
            <w:vAlign w:val="center"/>
          </w:tcPr>
          <w:p w14:paraId="79E5C69B" w14:textId="622B0EA9"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5,64</w:t>
            </w:r>
          </w:p>
        </w:tc>
      </w:tr>
      <w:tr w:rsidR="0046629E" w:rsidRPr="00553BDA" w14:paraId="7DE69796" w14:textId="77777777" w:rsidTr="007E31FC">
        <w:trPr>
          <w:trHeight w:hRule="exact" w:val="357"/>
          <w:jc w:val="center"/>
        </w:trPr>
        <w:tc>
          <w:tcPr>
            <w:tcW w:w="775" w:type="dxa"/>
            <w:tcBorders>
              <w:top w:val="nil"/>
              <w:left w:val="nil"/>
              <w:bottom w:val="nil"/>
              <w:right w:val="nil"/>
            </w:tcBorders>
            <w:vAlign w:val="center"/>
            <w:hideMark/>
          </w:tcPr>
          <w:p w14:paraId="671222A6"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52</w:t>
            </w:r>
          </w:p>
        </w:tc>
        <w:tc>
          <w:tcPr>
            <w:tcW w:w="3117" w:type="dxa"/>
            <w:tcBorders>
              <w:top w:val="nil"/>
              <w:left w:val="nil"/>
              <w:bottom w:val="nil"/>
              <w:right w:val="nil"/>
            </w:tcBorders>
            <w:vAlign w:val="center"/>
            <w:hideMark/>
          </w:tcPr>
          <w:p w14:paraId="3DC833EA" w14:textId="77777777" w:rsidR="0046629E" w:rsidRPr="00553BDA" w:rsidRDefault="0046629E" w:rsidP="0046629E">
            <w:pPr>
              <w:rPr>
                <w:rFonts w:ascii="Verdana" w:eastAsia="Malgun Gothic" w:hAnsi="Verdana" w:cs="Arial"/>
                <w:b/>
                <w:color w:val="366092"/>
                <w:sz w:val="18"/>
                <w:szCs w:val="18"/>
              </w:rPr>
            </w:pPr>
            <w:r w:rsidRPr="00553BDA">
              <w:rPr>
                <w:rFonts w:ascii="Verdana" w:eastAsia="Times New Roman" w:hAnsi="Verdana" w:cs="Arial"/>
                <w:color w:val="366092"/>
                <w:sz w:val="18"/>
                <w:szCs w:val="18"/>
              </w:rPr>
              <w:t>Heating and cooling equipment</w:t>
            </w:r>
          </w:p>
        </w:tc>
        <w:tc>
          <w:tcPr>
            <w:tcW w:w="1305" w:type="dxa"/>
            <w:tcBorders>
              <w:top w:val="nil"/>
              <w:left w:val="nil"/>
              <w:bottom w:val="nil"/>
              <w:right w:val="nil"/>
            </w:tcBorders>
            <w:tcMar>
              <w:right w:w="85" w:type="dxa"/>
            </w:tcMar>
            <w:vAlign w:val="center"/>
          </w:tcPr>
          <w:p w14:paraId="447C6A47" w14:textId="77048A12"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94,08</w:t>
            </w:r>
          </w:p>
        </w:tc>
        <w:tc>
          <w:tcPr>
            <w:tcW w:w="1390" w:type="dxa"/>
            <w:tcBorders>
              <w:top w:val="nil"/>
              <w:left w:val="nil"/>
              <w:bottom w:val="nil"/>
              <w:right w:val="nil"/>
            </w:tcBorders>
            <w:vAlign w:val="center"/>
          </w:tcPr>
          <w:p w14:paraId="74061090" w14:textId="05B5BA78"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0,00</w:t>
            </w:r>
          </w:p>
        </w:tc>
        <w:tc>
          <w:tcPr>
            <w:tcW w:w="1391" w:type="dxa"/>
            <w:tcBorders>
              <w:top w:val="nil"/>
              <w:left w:val="nil"/>
              <w:bottom w:val="nil"/>
              <w:right w:val="nil"/>
            </w:tcBorders>
            <w:vAlign w:val="center"/>
          </w:tcPr>
          <w:p w14:paraId="27B65E4C" w14:textId="6DD450DB"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-1,67</w:t>
            </w:r>
          </w:p>
        </w:tc>
        <w:tc>
          <w:tcPr>
            <w:tcW w:w="1803" w:type="dxa"/>
            <w:tcBorders>
              <w:top w:val="nil"/>
              <w:left w:val="nil"/>
              <w:bottom w:val="nil"/>
              <w:right w:val="nil"/>
            </w:tcBorders>
            <w:vAlign w:val="center"/>
          </w:tcPr>
          <w:p w14:paraId="1A4C585D" w14:textId="7283A86A"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-1,18</w:t>
            </w:r>
          </w:p>
        </w:tc>
      </w:tr>
      <w:tr w:rsidR="0046629E" w:rsidRPr="00553BDA" w14:paraId="0CF12A9F" w14:textId="77777777" w:rsidTr="001D49F7">
        <w:trPr>
          <w:trHeight w:hRule="exact" w:val="357"/>
          <w:jc w:val="center"/>
        </w:trPr>
        <w:tc>
          <w:tcPr>
            <w:tcW w:w="775" w:type="dxa"/>
            <w:tcBorders>
              <w:top w:val="nil"/>
              <w:left w:val="nil"/>
              <w:bottom w:val="single" w:sz="4" w:space="0" w:color="366092"/>
              <w:right w:val="nil"/>
            </w:tcBorders>
            <w:vAlign w:val="center"/>
            <w:hideMark/>
          </w:tcPr>
          <w:p w14:paraId="1252515A" w14:textId="77777777" w:rsidR="0046629E" w:rsidRPr="00553BDA" w:rsidRDefault="0046629E" w:rsidP="0046629E">
            <w:pPr>
              <w:ind w:left="170"/>
              <w:rPr>
                <w:rFonts w:ascii="Verdana" w:eastAsia="Malgun Gothic" w:hAnsi="Verdana" w:cs="Arial"/>
                <w:color w:val="366092"/>
                <w:sz w:val="18"/>
                <w:szCs w:val="18"/>
                <w:lang w:val="el-GR"/>
              </w:rPr>
            </w:pPr>
            <w:r w:rsidRPr="00553BDA">
              <w:rPr>
                <w:rFonts w:ascii="Verdana" w:eastAsia="Malgun Gothic" w:hAnsi="Verdana" w:cs="Arial"/>
                <w:color w:val="366092"/>
                <w:sz w:val="18"/>
                <w:szCs w:val="18"/>
                <w:lang w:val="el-GR"/>
              </w:rPr>
              <w:t>53</w:t>
            </w:r>
          </w:p>
        </w:tc>
        <w:tc>
          <w:tcPr>
            <w:tcW w:w="3117" w:type="dxa"/>
            <w:tcBorders>
              <w:top w:val="nil"/>
              <w:left w:val="nil"/>
              <w:bottom w:val="single" w:sz="4" w:space="0" w:color="366092"/>
              <w:right w:val="nil"/>
            </w:tcBorders>
            <w:vAlign w:val="center"/>
            <w:hideMark/>
          </w:tcPr>
          <w:p w14:paraId="7B07A6E9" w14:textId="77777777" w:rsidR="0046629E" w:rsidRPr="00553BDA" w:rsidRDefault="0046629E" w:rsidP="0046629E">
            <w:pPr>
              <w:ind w:right="-63"/>
              <w:rPr>
                <w:rFonts w:ascii="Verdana" w:eastAsia="Malgun Gothic" w:hAnsi="Verdana" w:cs="Arial"/>
                <w:b/>
                <w:color w:val="366092"/>
                <w:sz w:val="18"/>
                <w:szCs w:val="18"/>
                <w:lang w:val="el-GR"/>
              </w:rPr>
            </w:pPr>
            <w:proofErr w:type="spellStart"/>
            <w:r w:rsidRPr="00553BDA">
              <w:rPr>
                <w:rFonts w:ascii="Verdana" w:eastAsia="Times New Roman" w:hAnsi="Verdana" w:cs="Arial"/>
                <w:color w:val="366092"/>
                <w:sz w:val="18"/>
                <w:szCs w:val="18"/>
                <w:lang w:val="el-GR"/>
              </w:rPr>
              <w:t>Other</w:t>
            </w:r>
            <w:proofErr w:type="spellEnd"/>
            <w:r w:rsidRPr="00553BDA">
              <w:rPr>
                <w:rFonts w:ascii="Verdana" w:eastAsia="Times New Roman" w:hAnsi="Verdana" w:cs="Arial"/>
                <w:color w:val="366092"/>
                <w:sz w:val="18"/>
                <w:szCs w:val="18"/>
                <w:lang w:val="el-GR"/>
              </w:rPr>
              <w:t xml:space="preserve"> </w:t>
            </w:r>
            <w:proofErr w:type="spellStart"/>
            <w:r w:rsidRPr="00553BDA">
              <w:rPr>
                <w:rFonts w:ascii="Verdana" w:eastAsia="Times New Roman" w:hAnsi="Verdana" w:cs="Arial"/>
                <w:color w:val="366092"/>
                <w:sz w:val="18"/>
                <w:szCs w:val="18"/>
                <w:lang w:val="el-GR"/>
              </w:rPr>
              <w:t>electromechanical</w:t>
            </w:r>
            <w:proofErr w:type="spellEnd"/>
            <w:r w:rsidRPr="00553BDA">
              <w:rPr>
                <w:rFonts w:ascii="Verdana" w:eastAsia="Times New Roman" w:hAnsi="Verdana" w:cs="Arial"/>
                <w:color w:val="366092"/>
                <w:sz w:val="18"/>
                <w:szCs w:val="18"/>
                <w:lang w:val="el-GR"/>
              </w:rPr>
              <w:t xml:space="preserve"> </w:t>
            </w:r>
            <w:proofErr w:type="spellStart"/>
            <w:r w:rsidRPr="00553BDA">
              <w:rPr>
                <w:rFonts w:ascii="Verdana" w:eastAsia="Times New Roman" w:hAnsi="Verdana" w:cs="Arial"/>
                <w:color w:val="366092"/>
                <w:sz w:val="18"/>
                <w:szCs w:val="18"/>
                <w:lang w:val="el-GR"/>
              </w:rPr>
              <w:t>products</w:t>
            </w:r>
            <w:proofErr w:type="spellEnd"/>
          </w:p>
        </w:tc>
        <w:tc>
          <w:tcPr>
            <w:tcW w:w="1305" w:type="dxa"/>
            <w:tcBorders>
              <w:top w:val="nil"/>
              <w:left w:val="nil"/>
              <w:bottom w:val="single" w:sz="4" w:space="0" w:color="366092"/>
              <w:right w:val="nil"/>
            </w:tcBorders>
            <w:tcMar>
              <w:right w:w="85" w:type="dxa"/>
            </w:tcMar>
            <w:vAlign w:val="center"/>
          </w:tcPr>
          <w:p w14:paraId="6F9B21D7" w14:textId="311ACB24" w:rsidR="0046629E" w:rsidRPr="00553BDA" w:rsidRDefault="0046629E" w:rsidP="0046629E">
            <w:pPr>
              <w:ind w:right="227"/>
              <w:jc w:val="right"/>
              <w:rPr>
                <w:rFonts w:ascii="Verdana" w:eastAsia="Malgun Gothic" w:hAnsi="Verdana" w:cs="Arial"/>
                <w:color w:val="366092"/>
                <w:sz w:val="18"/>
                <w:szCs w:val="18"/>
              </w:rPr>
            </w:pPr>
            <w:r w:rsidRPr="00553BDA">
              <w:rPr>
                <w:rFonts w:ascii="Verdana" w:hAnsi="Verdana" w:cs="Calibri"/>
                <w:color w:val="366092"/>
                <w:sz w:val="18"/>
                <w:szCs w:val="18"/>
              </w:rPr>
              <w:t>119,71</w:t>
            </w:r>
          </w:p>
        </w:tc>
        <w:tc>
          <w:tcPr>
            <w:tcW w:w="1390" w:type="dxa"/>
            <w:tcBorders>
              <w:top w:val="nil"/>
              <w:left w:val="nil"/>
              <w:bottom w:val="single" w:sz="4" w:space="0" w:color="366092"/>
              <w:right w:val="nil"/>
            </w:tcBorders>
            <w:vAlign w:val="center"/>
          </w:tcPr>
          <w:p w14:paraId="2D6E3635" w14:textId="6ED929F7" w:rsidR="0046629E" w:rsidRPr="00553BDA" w:rsidRDefault="0046629E" w:rsidP="0046629E">
            <w:pPr>
              <w:ind w:right="284"/>
              <w:jc w:val="right"/>
              <w:rPr>
                <w:rFonts w:ascii="Verdana" w:eastAsia="Malgun Gothic" w:hAnsi="Verdana" w:cs="Arial"/>
                <w:color w:val="366092"/>
                <w:sz w:val="18"/>
                <w:szCs w:val="18"/>
              </w:rPr>
            </w:pPr>
            <w:r w:rsidRPr="00553BDA">
              <w:rPr>
                <w:rFonts w:ascii="Verdana" w:hAnsi="Verdana" w:cs="Calibri"/>
                <w:color w:val="366092"/>
                <w:sz w:val="18"/>
                <w:szCs w:val="18"/>
              </w:rPr>
              <w:t>0,00</w:t>
            </w:r>
          </w:p>
        </w:tc>
        <w:tc>
          <w:tcPr>
            <w:tcW w:w="1391" w:type="dxa"/>
            <w:tcBorders>
              <w:top w:val="nil"/>
              <w:left w:val="nil"/>
              <w:bottom w:val="single" w:sz="4" w:space="0" w:color="366092"/>
              <w:right w:val="nil"/>
            </w:tcBorders>
            <w:vAlign w:val="center"/>
          </w:tcPr>
          <w:p w14:paraId="782267E4" w14:textId="5ACAB39F" w:rsidR="0046629E" w:rsidRPr="00553BDA" w:rsidRDefault="0046629E" w:rsidP="0046629E">
            <w:pPr>
              <w:ind w:right="340"/>
              <w:jc w:val="right"/>
              <w:rPr>
                <w:rFonts w:ascii="Verdana" w:eastAsia="Malgun Gothic" w:hAnsi="Verdana" w:cs="Arial"/>
                <w:color w:val="366092"/>
                <w:sz w:val="18"/>
                <w:szCs w:val="18"/>
              </w:rPr>
            </w:pPr>
            <w:r w:rsidRPr="00553BDA">
              <w:rPr>
                <w:rFonts w:ascii="Verdana" w:hAnsi="Verdana" w:cs="Calibri"/>
                <w:color w:val="366092"/>
                <w:sz w:val="18"/>
                <w:szCs w:val="18"/>
              </w:rPr>
              <w:t>3,22</w:t>
            </w:r>
          </w:p>
        </w:tc>
        <w:tc>
          <w:tcPr>
            <w:tcW w:w="1803" w:type="dxa"/>
            <w:tcBorders>
              <w:top w:val="nil"/>
              <w:left w:val="nil"/>
              <w:bottom w:val="single" w:sz="4" w:space="0" w:color="366092"/>
              <w:right w:val="nil"/>
            </w:tcBorders>
            <w:vAlign w:val="center"/>
          </w:tcPr>
          <w:p w14:paraId="5AF89175" w14:textId="6968FBF7" w:rsidR="0046629E" w:rsidRPr="00553BDA" w:rsidRDefault="0046629E" w:rsidP="0046629E">
            <w:pPr>
              <w:ind w:right="567"/>
              <w:jc w:val="right"/>
              <w:rPr>
                <w:rFonts w:ascii="Verdana" w:eastAsia="Malgun Gothic" w:hAnsi="Verdana" w:cs="Arial"/>
                <w:color w:val="366092"/>
                <w:sz w:val="18"/>
                <w:szCs w:val="18"/>
              </w:rPr>
            </w:pPr>
            <w:r w:rsidRPr="00553BDA">
              <w:rPr>
                <w:rFonts w:ascii="Verdana" w:hAnsi="Verdana" w:cs="Calibri"/>
                <w:color w:val="366092"/>
                <w:sz w:val="18"/>
                <w:szCs w:val="18"/>
              </w:rPr>
              <w:t>2,48</w:t>
            </w:r>
          </w:p>
        </w:tc>
      </w:tr>
      <w:tr w:rsidR="0046629E" w:rsidRPr="00553BDA" w14:paraId="4BC23760" w14:textId="77777777" w:rsidTr="001D49F7">
        <w:trPr>
          <w:trHeight w:hRule="exact" w:val="432"/>
          <w:jc w:val="center"/>
        </w:trPr>
        <w:tc>
          <w:tcPr>
            <w:tcW w:w="775" w:type="dxa"/>
            <w:tcBorders>
              <w:top w:val="single" w:sz="4" w:space="0" w:color="366092"/>
              <w:left w:val="nil"/>
              <w:bottom w:val="single" w:sz="4" w:space="0" w:color="366092"/>
              <w:right w:val="nil"/>
            </w:tcBorders>
            <w:vAlign w:val="center"/>
          </w:tcPr>
          <w:p w14:paraId="1AFCC592" w14:textId="77777777" w:rsidR="0046629E" w:rsidRPr="00553BDA" w:rsidRDefault="0046629E" w:rsidP="0046629E">
            <w:pPr>
              <w:rPr>
                <w:rFonts w:ascii="Verdana" w:eastAsia="Malgun Gothic" w:hAnsi="Verdana" w:cs="Arial"/>
                <w:color w:val="366092"/>
                <w:sz w:val="18"/>
                <w:szCs w:val="18"/>
                <w:lang w:val="el-GR"/>
              </w:rPr>
            </w:pPr>
          </w:p>
        </w:tc>
        <w:tc>
          <w:tcPr>
            <w:tcW w:w="3117" w:type="dxa"/>
            <w:tcBorders>
              <w:top w:val="single" w:sz="4" w:space="0" w:color="366092"/>
              <w:left w:val="nil"/>
              <w:bottom w:val="single" w:sz="4" w:space="0" w:color="366092"/>
              <w:right w:val="nil"/>
            </w:tcBorders>
            <w:vAlign w:val="center"/>
            <w:hideMark/>
          </w:tcPr>
          <w:p w14:paraId="6E34212B" w14:textId="77777777" w:rsidR="0046629E" w:rsidRPr="00553BDA" w:rsidRDefault="0046629E" w:rsidP="0046629E">
            <w:pPr>
              <w:rPr>
                <w:rFonts w:ascii="Verdana" w:eastAsia="Malgun Gothic" w:hAnsi="Verdana" w:cs="Arial"/>
                <w:b/>
                <w:color w:val="366092"/>
                <w:sz w:val="18"/>
                <w:szCs w:val="18"/>
                <w:lang w:val="el-GR"/>
              </w:rPr>
            </w:pPr>
            <w:r w:rsidRPr="00553BDA">
              <w:rPr>
                <w:rFonts w:ascii="Verdana" w:eastAsia="Malgun Gothic" w:hAnsi="Verdana" w:cs="Arial"/>
                <w:b/>
                <w:color w:val="366092"/>
                <w:sz w:val="18"/>
                <w:szCs w:val="18"/>
              </w:rPr>
              <w:t>General Index</w:t>
            </w:r>
          </w:p>
        </w:tc>
        <w:tc>
          <w:tcPr>
            <w:tcW w:w="1305" w:type="dxa"/>
            <w:tcBorders>
              <w:top w:val="single" w:sz="4" w:space="0" w:color="366092"/>
              <w:left w:val="nil"/>
              <w:bottom w:val="single" w:sz="4" w:space="0" w:color="366092"/>
              <w:right w:val="nil"/>
            </w:tcBorders>
            <w:tcMar>
              <w:right w:w="85" w:type="dxa"/>
            </w:tcMar>
            <w:vAlign w:val="center"/>
          </w:tcPr>
          <w:p w14:paraId="60E95220" w14:textId="6D2EAA2F" w:rsidR="0046629E" w:rsidRPr="00553BDA" w:rsidRDefault="0046629E" w:rsidP="0046629E">
            <w:pPr>
              <w:ind w:right="227"/>
              <w:jc w:val="right"/>
              <w:rPr>
                <w:rFonts w:ascii="Verdana" w:eastAsia="Malgun Gothic" w:hAnsi="Verdana" w:cs="Arial"/>
                <w:b/>
                <w:color w:val="366092"/>
                <w:sz w:val="18"/>
                <w:szCs w:val="18"/>
              </w:rPr>
            </w:pPr>
            <w:r w:rsidRPr="00553BDA">
              <w:rPr>
                <w:rFonts w:ascii="Verdana" w:hAnsi="Verdana" w:cs="Calibri"/>
                <w:b/>
                <w:bCs/>
                <w:color w:val="366092"/>
                <w:sz w:val="18"/>
                <w:szCs w:val="18"/>
              </w:rPr>
              <w:t>123,09</w:t>
            </w:r>
          </w:p>
        </w:tc>
        <w:tc>
          <w:tcPr>
            <w:tcW w:w="1390" w:type="dxa"/>
            <w:tcBorders>
              <w:top w:val="single" w:sz="4" w:space="0" w:color="366092"/>
              <w:left w:val="nil"/>
              <w:bottom w:val="single" w:sz="4" w:space="0" w:color="366092"/>
              <w:right w:val="nil"/>
            </w:tcBorders>
            <w:vAlign w:val="center"/>
          </w:tcPr>
          <w:p w14:paraId="720077DA" w14:textId="69BA617E" w:rsidR="0046629E" w:rsidRPr="00553BDA" w:rsidRDefault="0046629E" w:rsidP="0046629E">
            <w:pPr>
              <w:ind w:right="284"/>
              <w:jc w:val="right"/>
              <w:rPr>
                <w:rFonts w:ascii="Verdana" w:eastAsia="Malgun Gothic" w:hAnsi="Verdana" w:cs="Arial"/>
                <w:b/>
                <w:color w:val="366092"/>
                <w:sz w:val="18"/>
                <w:szCs w:val="18"/>
              </w:rPr>
            </w:pPr>
            <w:r w:rsidRPr="00553BDA">
              <w:rPr>
                <w:rFonts w:ascii="Verdana" w:hAnsi="Verdana" w:cs="Calibri"/>
                <w:b/>
                <w:bCs/>
                <w:color w:val="366092"/>
                <w:sz w:val="18"/>
                <w:szCs w:val="18"/>
              </w:rPr>
              <w:t>0,07</w:t>
            </w:r>
          </w:p>
        </w:tc>
        <w:tc>
          <w:tcPr>
            <w:tcW w:w="1391" w:type="dxa"/>
            <w:tcBorders>
              <w:top w:val="single" w:sz="4" w:space="0" w:color="366092"/>
              <w:left w:val="nil"/>
              <w:bottom w:val="single" w:sz="4" w:space="0" w:color="366092"/>
              <w:right w:val="nil"/>
            </w:tcBorders>
            <w:vAlign w:val="center"/>
          </w:tcPr>
          <w:p w14:paraId="1702EB6C" w14:textId="2A37AFFD" w:rsidR="0046629E" w:rsidRPr="00553BDA" w:rsidRDefault="0046629E" w:rsidP="0046629E">
            <w:pPr>
              <w:ind w:right="340"/>
              <w:jc w:val="right"/>
              <w:rPr>
                <w:rFonts w:ascii="Verdana" w:eastAsia="Malgun Gothic" w:hAnsi="Verdana" w:cs="Arial"/>
                <w:b/>
                <w:color w:val="366092"/>
                <w:sz w:val="18"/>
                <w:szCs w:val="18"/>
              </w:rPr>
            </w:pPr>
            <w:r w:rsidRPr="00553BDA">
              <w:rPr>
                <w:rFonts w:ascii="Verdana" w:hAnsi="Verdana" w:cs="Calibri"/>
                <w:b/>
                <w:bCs/>
                <w:color w:val="366092"/>
                <w:sz w:val="18"/>
                <w:szCs w:val="18"/>
              </w:rPr>
              <w:t>3,39</w:t>
            </w:r>
          </w:p>
        </w:tc>
        <w:tc>
          <w:tcPr>
            <w:tcW w:w="1803" w:type="dxa"/>
            <w:tcBorders>
              <w:top w:val="single" w:sz="4" w:space="0" w:color="366092"/>
              <w:left w:val="nil"/>
              <w:bottom w:val="single" w:sz="4" w:space="0" w:color="366092"/>
              <w:right w:val="nil"/>
            </w:tcBorders>
            <w:vAlign w:val="center"/>
          </w:tcPr>
          <w:p w14:paraId="660E4036" w14:textId="576101F7" w:rsidR="0046629E" w:rsidRPr="00553BDA" w:rsidRDefault="0046629E" w:rsidP="0046629E">
            <w:pPr>
              <w:ind w:right="567"/>
              <w:jc w:val="right"/>
              <w:rPr>
                <w:rFonts w:ascii="Verdana" w:eastAsia="Malgun Gothic" w:hAnsi="Verdana" w:cs="Arial"/>
                <w:b/>
                <w:bCs/>
                <w:color w:val="366092"/>
                <w:sz w:val="18"/>
                <w:szCs w:val="18"/>
              </w:rPr>
            </w:pPr>
            <w:r w:rsidRPr="00553BDA">
              <w:rPr>
                <w:rFonts w:ascii="Verdana" w:hAnsi="Verdana" w:cs="Calibri"/>
                <w:b/>
                <w:bCs/>
                <w:color w:val="366092"/>
                <w:sz w:val="18"/>
                <w:szCs w:val="18"/>
              </w:rPr>
              <w:t>2,06</w:t>
            </w:r>
          </w:p>
        </w:tc>
      </w:tr>
    </w:tbl>
    <w:p w14:paraId="5C77F106" w14:textId="54C9800B" w:rsidR="00DC0357" w:rsidRPr="00391EB1" w:rsidRDefault="00DC0357" w:rsidP="00D57495">
      <w:pPr>
        <w:jc w:val="both"/>
        <w:rPr>
          <w:rFonts w:ascii="Verdana" w:hAnsi="Verdana"/>
          <w:sz w:val="18"/>
          <w:szCs w:val="18"/>
          <w:shd w:val="clear" w:color="auto" w:fill="FFFFFF"/>
        </w:rPr>
      </w:pPr>
    </w:p>
    <w:p w14:paraId="0BB69E24" w14:textId="15CC3EAF" w:rsidR="00021988" w:rsidRPr="00D77F6A" w:rsidRDefault="00021988" w:rsidP="00D57495">
      <w:pPr>
        <w:jc w:val="both"/>
        <w:rPr>
          <w:rFonts w:ascii="Verdana" w:hAnsi="Verdana"/>
          <w:sz w:val="18"/>
          <w:szCs w:val="18"/>
          <w:shd w:val="clear" w:color="auto" w:fill="FFFFFF"/>
        </w:rPr>
      </w:pPr>
    </w:p>
    <w:p w14:paraId="7D7D4589" w14:textId="2AEC435B" w:rsidR="004D42E0" w:rsidRDefault="004D42E0" w:rsidP="00D57495">
      <w:pPr>
        <w:jc w:val="both"/>
        <w:rPr>
          <w:rFonts w:ascii="Verdana" w:hAnsi="Verdana"/>
          <w:sz w:val="18"/>
          <w:szCs w:val="18"/>
          <w:shd w:val="clear" w:color="auto" w:fill="FFFFFF"/>
        </w:rPr>
      </w:pPr>
    </w:p>
    <w:p w14:paraId="6E407F94" w14:textId="77777777" w:rsidR="004D42E0" w:rsidRDefault="004D42E0" w:rsidP="00D57495">
      <w:pPr>
        <w:jc w:val="both"/>
        <w:rPr>
          <w:rFonts w:ascii="Verdana" w:hAnsi="Verdana"/>
          <w:sz w:val="18"/>
          <w:szCs w:val="18"/>
          <w:shd w:val="clear" w:color="auto" w:fill="FFFFFF"/>
        </w:rPr>
      </w:pPr>
    </w:p>
    <w:p w14:paraId="48FCACAE" w14:textId="77777777" w:rsidR="008A4215" w:rsidRDefault="008A4215" w:rsidP="006B3225">
      <w:pPr>
        <w:jc w:val="both"/>
        <w:rPr>
          <w:rFonts w:ascii="Verdana" w:hAnsi="Verdana"/>
          <w:sz w:val="18"/>
          <w:szCs w:val="18"/>
          <w:shd w:val="clear" w:color="auto" w:fill="FFFFFF"/>
        </w:rPr>
      </w:pPr>
    </w:p>
    <w:p w14:paraId="045FACAB" w14:textId="77777777" w:rsidR="008A4215" w:rsidRDefault="008A4215" w:rsidP="006B3225">
      <w:pPr>
        <w:jc w:val="both"/>
        <w:rPr>
          <w:rFonts w:ascii="Verdana" w:hAnsi="Verdana"/>
          <w:sz w:val="18"/>
          <w:szCs w:val="18"/>
          <w:shd w:val="clear" w:color="auto" w:fill="FFFFFF"/>
        </w:rPr>
      </w:pPr>
    </w:p>
    <w:p w14:paraId="5B3F4A8A" w14:textId="77777777" w:rsidR="004D42E0" w:rsidRDefault="004D42E0" w:rsidP="006B3225">
      <w:pPr>
        <w:jc w:val="both"/>
        <w:rPr>
          <w:rFonts w:ascii="Verdana" w:hAnsi="Verdana"/>
          <w:sz w:val="18"/>
          <w:szCs w:val="18"/>
          <w:shd w:val="clear" w:color="auto" w:fill="FFFFFF"/>
        </w:rPr>
      </w:pPr>
    </w:p>
    <w:p w14:paraId="1E7F8A61" w14:textId="77777777" w:rsidR="00B82DF6" w:rsidRDefault="00B82DF6" w:rsidP="00D2395A">
      <w:pPr>
        <w:jc w:val="both"/>
        <w:rPr>
          <w:rFonts w:ascii="Verdana" w:hAnsi="Verdana"/>
          <w:sz w:val="18"/>
          <w:szCs w:val="18"/>
          <w:shd w:val="clear" w:color="auto" w:fill="FFFFFF"/>
        </w:rPr>
      </w:pPr>
    </w:p>
    <w:p w14:paraId="1DEC68C2" w14:textId="77777777" w:rsidR="00177935" w:rsidRDefault="00177935" w:rsidP="00D2395A">
      <w:pPr>
        <w:jc w:val="both"/>
        <w:rPr>
          <w:rFonts w:ascii="Verdana" w:hAnsi="Verdana"/>
          <w:sz w:val="18"/>
          <w:szCs w:val="18"/>
          <w:shd w:val="clear" w:color="auto" w:fill="FFFFFF"/>
        </w:rPr>
      </w:pPr>
    </w:p>
    <w:p w14:paraId="082DEE55" w14:textId="651CDCFD" w:rsidR="00310669" w:rsidRDefault="00310669" w:rsidP="00310669">
      <w:pPr>
        <w:tabs>
          <w:tab w:val="left" w:pos="4065"/>
        </w:tabs>
        <w:rPr>
          <w:rFonts w:ascii="Verdana" w:hAnsi="Verdana"/>
          <w:sz w:val="18"/>
          <w:szCs w:val="18"/>
          <w:shd w:val="clear" w:color="auto" w:fill="FFFFFF"/>
        </w:rPr>
      </w:pPr>
      <w:r>
        <w:rPr>
          <w:rFonts w:ascii="Verdana" w:hAnsi="Verdana"/>
          <w:sz w:val="18"/>
          <w:szCs w:val="18"/>
          <w:shd w:val="clear" w:color="auto" w:fill="FFFFFF"/>
        </w:rPr>
        <w:tab/>
      </w:r>
    </w:p>
    <w:p w14:paraId="53ABD506" w14:textId="77777777" w:rsidR="00391EB1" w:rsidRDefault="00391EB1" w:rsidP="00310669">
      <w:pPr>
        <w:tabs>
          <w:tab w:val="left" w:pos="4065"/>
        </w:tabs>
        <w:rPr>
          <w:rFonts w:ascii="Verdana" w:hAnsi="Verdana"/>
          <w:sz w:val="18"/>
          <w:szCs w:val="18"/>
        </w:rPr>
      </w:pPr>
    </w:p>
    <w:p w14:paraId="761027F2" w14:textId="77777777" w:rsidR="00391EB1" w:rsidRDefault="00391EB1" w:rsidP="00310669">
      <w:pPr>
        <w:tabs>
          <w:tab w:val="left" w:pos="4065"/>
        </w:tabs>
        <w:rPr>
          <w:rFonts w:ascii="Verdana" w:hAnsi="Verdana"/>
          <w:sz w:val="18"/>
          <w:szCs w:val="18"/>
        </w:rPr>
      </w:pPr>
    </w:p>
    <w:p w14:paraId="04663C21" w14:textId="77777777" w:rsidR="00391EB1" w:rsidRDefault="00391EB1" w:rsidP="00310669">
      <w:pPr>
        <w:tabs>
          <w:tab w:val="left" w:pos="4065"/>
        </w:tabs>
        <w:rPr>
          <w:rFonts w:ascii="Verdana" w:hAnsi="Verdana"/>
          <w:sz w:val="18"/>
          <w:szCs w:val="18"/>
        </w:rPr>
      </w:pPr>
    </w:p>
    <w:p w14:paraId="117B92D3" w14:textId="474165DD" w:rsidR="00745E18" w:rsidRDefault="00745E18" w:rsidP="00513434">
      <w:pPr>
        <w:tabs>
          <w:tab w:val="left" w:pos="4065"/>
        </w:tabs>
        <w:jc w:val="both"/>
        <w:rPr>
          <w:rFonts w:ascii="Verdana" w:hAnsi="Verdana"/>
          <w:sz w:val="18"/>
          <w:szCs w:val="18"/>
          <w:shd w:val="clear" w:color="auto" w:fill="FFFFFF"/>
        </w:rPr>
      </w:pPr>
      <w:r w:rsidRPr="00310669">
        <w:rPr>
          <w:rFonts w:ascii="Verdana" w:hAnsi="Verdana"/>
          <w:sz w:val="18"/>
          <w:szCs w:val="18"/>
        </w:rPr>
        <w:br w:type="page"/>
      </w:r>
    </w:p>
    <w:p w14:paraId="27EA44F1" w14:textId="77777777" w:rsidR="00D57495" w:rsidRDefault="00D57495" w:rsidP="00D57495">
      <w:pPr>
        <w:jc w:val="center"/>
        <w:rPr>
          <w:rFonts w:ascii="Verdana" w:eastAsia="Malgun Gothic" w:hAnsi="Verdana" w:cs="Arial"/>
          <w:b/>
          <w:u w:val="single"/>
        </w:rPr>
      </w:pPr>
      <w:r>
        <w:rPr>
          <w:rFonts w:ascii="Verdana" w:eastAsia="Malgun Gothic" w:hAnsi="Verdana" w:cs="Arial"/>
          <w:b/>
          <w:u w:val="single"/>
        </w:rPr>
        <w:lastRenderedPageBreak/>
        <w:t>METHODOLOGICAL INFORMATION</w:t>
      </w:r>
    </w:p>
    <w:p w14:paraId="434956D4" w14:textId="77777777" w:rsidR="00D57495" w:rsidRDefault="00D57495" w:rsidP="00D57495">
      <w:pPr>
        <w:jc w:val="both"/>
        <w:rPr>
          <w:rFonts w:ascii="Verdana" w:eastAsia="Malgun Gothic" w:hAnsi="Verdana" w:cs="Arial"/>
          <w:sz w:val="18"/>
          <w:szCs w:val="18"/>
        </w:rPr>
      </w:pPr>
    </w:p>
    <w:p w14:paraId="6F94DBA7" w14:textId="77777777" w:rsidR="00D57495" w:rsidRDefault="00D57495" w:rsidP="00D57495">
      <w:pPr>
        <w:jc w:val="both"/>
        <w:rPr>
          <w:rFonts w:ascii="Verdana" w:eastAsia="Malgun Gothic" w:hAnsi="Verdana" w:cs="Arial"/>
          <w:b/>
          <w:sz w:val="18"/>
          <w:szCs w:val="18"/>
          <w:u w:val="single"/>
        </w:rPr>
      </w:pPr>
      <w:r>
        <w:rPr>
          <w:rFonts w:ascii="Verdana" w:eastAsia="Malgun Gothic" w:hAnsi="Verdana" w:cs="Arial"/>
          <w:b/>
          <w:sz w:val="18"/>
          <w:szCs w:val="18"/>
          <w:u w:val="single"/>
        </w:rPr>
        <w:t>Definitions</w:t>
      </w:r>
    </w:p>
    <w:p w14:paraId="3CBB914D" w14:textId="77777777" w:rsidR="00D57495" w:rsidRDefault="00D57495" w:rsidP="00D57495">
      <w:pPr>
        <w:jc w:val="both"/>
        <w:rPr>
          <w:rFonts w:ascii="Verdana" w:eastAsia="Malgun Gothic" w:hAnsi="Verdana" w:cs="Arial"/>
          <w:sz w:val="18"/>
          <w:szCs w:val="18"/>
        </w:rPr>
      </w:pPr>
    </w:p>
    <w:p w14:paraId="02C205BA" w14:textId="77777777" w:rsidR="00D57495" w:rsidRDefault="00D57495" w:rsidP="00D57495">
      <w:pPr>
        <w:jc w:val="both"/>
        <w:rPr>
          <w:rFonts w:ascii="Verdana" w:eastAsia="Malgun Gothic" w:hAnsi="Verdana" w:cs="Arial"/>
          <w:sz w:val="18"/>
          <w:szCs w:val="18"/>
        </w:rPr>
      </w:pPr>
      <w:r>
        <w:rPr>
          <w:rFonts w:ascii="Verdana" w:eastAsia="Malgun Gothic" w:hAnsi="Verdana" w:cs="Arial"/>
          <w:sz w:val="18"/>
          <w:szCs w:val="18"/>
        </w:rPr>
        <w:t>The Price Index of Construction Materials shows the evolution of the cost of construction materials incurred by the contractor.</w:t>
      </w:r>
    </w:p>
    <w:p w14:paraId="6862605F" w14:textId="77777777" w:rsidR="00D57495" w:rsidRDefault="00D57495" w:rsidP="00D57495">
      <w:pPr>
        <w:jc w:val="both"/>
        <w:rPr>
          <w:rFonts w:ascii="Verdana" w:hAnsi="Verdana"/>
          <w:b/>
          <w:bCs/>
          <w:sz w:val="18"/>
          <w:szCs w:val="18"/>
          <w:u w:val="single"/>
          <w:shd w:val="clear" w:color="auto" w:fill="FFFFFF"/>
        </w:rPr>
      </w:pPr>
    </w:p>
    <w:p w14:paraId="2118185F" w14:textId="76A9BB11" w:rsidR="00D57495" w:rsidRDefault="00D57495" w:rsidP="00D57495">
      <w:pPr>
        <w:jc w:val="both"/>
        <w:rPr>
          <w:rFonts w:ascii="Verdana" w:hAnsi="Verdana" w:cs="Arial"/>
          <w:color w:val="000000"/>
          <w:sz w:val="18"/>
          <w:szCs w:val="18"/>
          <w:shd w:val="clear" w:color="auto" w:fill="FFFFFF"/>
        </w:rPr>
      </w:pPr>
      <w:proofErr w:type="gramStart"/>
      <w:r>
        <w:rPr>
          <w:rFonts w:ascii="Verdana" w:hAnsi="Verdana"/>
          <w:b/>
          <w:bCs/>
          <w:sz w:val="18"/>
          <w:szCs w:val="18"/>
          <w:u w:val="single"/>
          <w:shd w:val="clear" w:color="auto" w:fill="FFFFFF"/>
        </w:rPr>
        <w:t xml:space="preserve">Collection of </w:t>
      </w:r>
      <w:r w:rsidR="00D37311">
        <w:rPr>
          <w:rFonts w:ascii="Verdana" w:hAnsi="Verdana"/>
          <w:b/>
          <w:bCs/>
          <w:sz w:val="18"/>
          <w:szCs w:val="18"/>
          <w:u w:val="single"/>
          <w:shd w:val="clear" w:color="auto" w:fill="FFFFFF"/>
          <w:lang w:val="en-GB"/>
        </w:rPr>
        <w:t>Da</w:t>
      </w:r>
      <w:r>
        <w:rPr>
          <w:rFonts w:ascii="Verdana" w:hAnsi="Verdana"/>
          <w:b/>
          <w:bCs/>
          <w:sz w:val="18"/>
          <w:szCs w:val="18"/>
          <w:u w:val="single"/>
          <w:shd w:val="clear" w:color="auto" w:fill="FFFFFF"/>
        </w:rPr>
        <w:t>ta</w:t>
      </w:r>
      <w:proofErr w:type="gramEnd"/>
      <w:r>
        <w:rPr>
          <w:rFonts w:ascii="Verdana" w:hAnsi="Verdana" w:cs="Arial"/>
          <w:color w:val="000000"/>
          <w:sz w:val="18"/>
          <w:szCs w:val="18"/>
          <w:shd w:val="clear" w:color="auto" w:fill="FFFFFF"/>
        </w:rPr>
        <w:t xml:space="preserve"> </w:t>
      </w:r>
    </w:p>
    <w:p w14:paraId="346BC8A8" w14:textId="77777777" w:rsidR="00D57495" w:rsidRDefault="00D57495" w:rsidP="00D57495">
      <w:pPr>
        <w:jc w:val="both"/>
        <w:rPr>
          <w:rFonts w:ascii="Verdana" w:hAnsi="Verdana" w:cs="Arial"/>
          <w:color w:val="000000"/>
          <w:sz w:val="18"/>
          <w:szCs w:val="18"/>
          <w:shd w:val="clear" w:color="auto" w:fill="FFFFFF"/>
        </w:rPr>
      </w:pPr>
    </w:p>
    <w:p w14:paraId="25FDAE33" w14:textId="7248C7C9" w:rsidR="00D57495" w:rsidRDefault="00D57495" w:rsidP="00D57495">
      <w:pPr>
        <w:jc w:val="both"/>
        <w:rPr>
          <w:rFonts w:ascii="Verdana" w:eastAsia="Malgun Gothic" w:hAnsi="Verdana" w:cs="Arial"/>
          <w:sz w:val="18"/>
          <w:szCs w:val="18"/>
        </w:rPr>
      </w:pPr>
      <w:r>
        <w:rPr>
          <w:rFonts w:ascii="Verdana" w:eastAsia="Malgun Gothic" w:hAnsi="Verdana" w:cs="Arial"/>
          <w:sz w:val="18"/>
          <w:szCs w:val="18"/>
        </w:rPr>
        <w:t xml:space="preserve">Prices of materials used in construction are collected </w:t>
      </w:r>
      <w:proofErr w:type="gramStart"/>
      <w:r>
        <w:rPr>
          <w:rFonts w:ascii="Verdana" w:eastAsia="Malgun Gothic" w:hAnsi="Verdana" w:cs="Arial"/>
          <w:sz w:val="18"/>
          <w:szCs w:val="18"/>
        </w:rPr>
        <w:t>on a monthly basis</w:t>
      </w:r>
      <w:proofErr w:type="gramEnd"/>
      <w:r>
        <w:rPr>
          <w:rFonts w:ascii="Verdana" w:eastAsia="Malgun Gothic" w:hAnsi="Verdana" w:cs="Arial"/>
          <w:sz w:val="18"/>
          <w:szCs w:val="18"/>
        </w:rPr>
        <w:t xml:space="preserve"> based on a sample of products and suppliers. The reference date for the prices collected is the 15th each month. Prices are valued excluding VAT. The data collection is carried out by telephone or e-mail. </w:t>
      </w:r>
    </w:p>
    <w:p w14:paraId="101093DA" w14:textId="77777777" w:rsidR="00D57495" w:rsidRDefault="00D57495" w:rsidP="00D57495">
      <w:pPr>
        <w:jc w:val="both"/>
        <w:rPr>
          <w:rFonts w:ascii="Verdana" w:eastAsia="Malgun Gothic" w:hAnsi="Verdana" w:cs="Arial"/>
          <w:sz w:val="18"/>
          <w:szCs w:val="18"/>
        </w:rPr>
      </w:pPr>
    </w:p>
    <w:p w14:paraId="6704C3F2" w14:textId="6DB35D9B" w:rsidR="00D57495" w:rsidRDefault="00D57495" w:rsidP="00D57495">
      <w:pPr>
        <w:rPr>
          <w:rFonts w:ascii="Verdana" w:hAnsi="Verdana"/>
          <w:b/>
          <w:bCs/>
          <w:sz w:val="18"/>
          <w:szCs w:val="18"/>
          <w:u w:val="single"/>
          <w:shd w:val="clear" w:color="auto" w:fill="FFFFFF"/>
        </w:rPr>
      </w:pPr>
      <w:r>
        <w:rPr>
          <w:rFonts w:ascii="Verdana" w:hAnsi="Verdana"/>
          <w:b/>
          <w:bCs/>
          <w:sz w:val="18"/>
          <w:szCs w:val="18"/>
          <w:u w:val="single"/>
          <w:shd w:val="clear" w:color="auto" w:fill="FFFFFF"/>
        </w:rPr>
        <w:t xml:space="preserve">Compilation </w:t>
      </w:r>
      <w:r w:rsidR="00D37311">
        <w:rPr>
          <w:rFonts w:ascii="Verdana" w:hAnsi="Verdana"/>
          <w:b/>
          <w:bCs/>
          <w:sz w:val="18"/>
          <w:szCs w:val="18"/>
          <w:u w:val="single"/>
          <w:shd w:val="clear" w:color="auto" w:fill="FFFFFF"/>
        </w:rPr>
        <w:t>M</w:t>
      </w:r>
      <w:r>
        <w:rPr>
          <w:rFonts w:ascii="Verdana" w:hAnsi="Verdana"/>
          <w:b/>
          <w:bCs/>
          <w:sz w:val="18"/>
          <w:szCs w:val="18"/>
          <w:u w:val="single"/>
          <w:shd w:val="clear" w:color="auto" w:fill="FFFFFF"/>
        </w:rPr>
        <w:t xml:space="preserve">ethod </w:t>
      </w:r>
    </w:p>
    <w:p w14:paraId="3CDE0C22" w14:textId="77777777" w:rsidR="00D57495" w:rsidRDefault="00D57495" w:rsidP="00D57495">
      <w:pPr>
        <w:jc w:val="both"/>
        <w:rPr>
          <w:rFonts w:ascii="Verdana" w:eastAsia="Malgun Gothic" w:hAnsi="Verdana" w:cs="Arial"/>
          <w:sz w:val="18"/>
          <w:szCs w:val="18"/>
        </w:rPr>
      </w:pPr>
    </w:p>
    <w:p w14:paraId="2D843970" w14:textId="434FDE66" w:rsidR="00D57495" w:rsidRDefault="00D57495" w:rsidP="00D57495">
      <w:pPr>
        <w:jc w:val="both"/>
        <w:rPr>
          <w:rFonts w:ascii="Verdana" w:eastAsia="Malgun Gothic" w:hAnsi="Verdana" w:cs="Arial"/>
          <w:sz w:val="18"/>
          <w:szCs w:val="18"/>
        </w:rPr>
      </w:pPr>
      <w:r>
        <w:rPr>
          <w:rFonts w:ascii="Verdana" w:eastAsia="Malgun Gothic" w:hAnsi="Verdana" w:cs="Arial"/>
          <w:sz w:val="18"/>
          <w:szCs w:val="18"/>
        </w:rPr>
        <w:t>The price indices are based on the year 20</w:t>
      </w:r>
      <w:r w:rsidR="008C7103">
        <w:rPr>
          <w:rFonts w:ascii="Verdana" w:eastAsia="Malgun Gothic" w:hAnsi="Verdana" w:cs="Arial"/>
          <w:sz w:val="18"/>
          <w:szCs w:val="18"/>
        </w:rPr>
        <w:t>21</w:t>
      </w:r>
      <w:r>
        <w:rPr>
          <w:rFonts w:ascii="Verdana" w:eastAsia="Malgun Gothic" w:hAnsi="Verdana" w:cs="Arial"/>
          <w:sz w:val="18"/>
          <w:szCs w:val="18"/>
        </w:rPr>
        <w:t>, meaning that they show the evolution of the price of a certain material in relation to its average price in 20</w:t>
      </w:r>
      <w:r w:rsidR="008C7103">
        <w:rPr>
          <w:rFonts w:ascii="Verdana" w:eastAsia="Malgun Gothic" w:hAnsi="Verdana" w:cs="Arial"/>
          <w:sz w:val="18"/>
          <w:szCs w:val="18"/>
        </w:rPr>
        <w:t>21</w:t>
      </w:r>
      <w:r>
        <w:rPr>
          <w:rFonts w:ascii="Verdana" w:eastAsia="Malgun Gothic" w:hAnsi="Verdana" w:cs="Arial"/>
          <w:sz w:val="18"/>
          <w:szCs w:val="18"/>
        </w:rPr>
        <w:t>. In the base year, the average of the price indices for the twelve months is 100. For example, a price index of 101,5</w:t>
      </w:r>
      <w:r w:rsidR="00E60C02">
        <w:rPr>
          <w:rFonts w:ascii="Verdana" w:eastAsia="Malgun Gothic" w:hAnsi="Verdana" w:cs="Arial"/>
          <w:sz w:val="18"/>
          <w:szCs w:val="18"/>
        </w:rPr>
        <w:t>6</w:t>
      </w:r>
      <w:r>
        <w:rPr>
          <w:rFonts w:ascii="Verdana" w:eastAsia="Malgun Gothic" w:hAnsi="Verdana" w:cs="Arial"/>
          <w:sz w:val="18"/>
          <w:szCs w:val="18"/>
        </w:rPr>
        <w:t xml:space="preserve"> for a material in a certain month implies that the price has gone up by 1,5</w:t>
      </w:r>
      <w:r w:rsidR="00E60C02">
        <w:rPr>
          <w:rFonts w:ascii="Verdana" w:eastAsia="Malgun Gothic" w:hAnsi="Verdana" w:cs="Arial"/>
          <w:sz w:val="18"/>
          <w:szCs w:val="18"/>
        </w:rPr>
        <w:t>6</w:t>
      </w:r>
      <w:r>
        <w:rPr>
          <w:rFonts w:ascii="Verdana" w:eastAsia="Malgun Gothic" w:hAnsi="Verdana" w:cs="Arial"/>
          <w:sz w:val="18"/>
          <w:szCs w:val="18"/>
        </w:rPr>
        <w:t>% in relation to its average price of 20</w:t>
      </w:r>
      <w:r w:rsidR="008C7103">
        <w:rPr>
          <w:rFonts w:ascii="Verdana" w:eastAsia="Malgun Gothic" w:hAnsi="Verdana" w:cs="Arial"/>
          <w:sz w:val="18"/>
          <w:szCs w:val="18"/>
        </w:rPr>
        <w:t>21</w:t>
      </w:r>
      <w:r>
        <w:rPr>
          <w:rFonts w:ascii="Verdana" w:eastAsia="Malgun Gothic" w:hAnsi="Verdana" w:cs="Arial"/>
          <w:sz w:val="18"/>
          <w:szCs w:val="18"/>
        </w:rPr>
        <w:t>.</w:t>
      </w:r>
    </w:p>
    <w:p w14:paraId="449C434C" w14:textId="77777777" w:rsidR="00D57495" w:rsidRDefault="00D57495" w:rsidP="00D57495">
      <w:pPr>
        <w:jc w:val="both"/>
        <w:rPr>
          <w:rFonts w:ascii="Verdana" w:eastAsia="Malgun Gothic" w:hAnsi="Verdana" w:cs="Arial"/>
          <w:sz w:val="18"/>
          <w:szCs w:val="18"/>
        </w:rPr>
      </w:pPr>
    </w:p>
    <w:p w14:paraId="39CE8AA2" w14:textId="3A843CAD" w:rsidR="00D57495" w:rsidRDefault="00D57495" w:rsidP="00D57495">
      <w:pPr>
        <w:jc w:val="both"/>
        <w:rPr>
          <w:rFonts w:ascii="Verdana" w:eastAsia="Malgun Gothic" w:hAnsi="Verdana" w:cs="Arial"/>
          <w:sz w:val="18"/>
          <w:szCs w:val="18"/>
        </w:rPr>
      </w:pPr>
      <w:r>
        <w:rPr>
          <w:rFonts w:ascii="Verdana" w:eastAsia="Malgun Gothic" w:hAnsi="Verdana" w:cs="Arial"/>
          <w:sz w:val="18"/>
          <w:szCs w:val="18"/>
        </w:rPr>
        <w:t>The aggregated price index of materials is a weighted average of the price indices of the various materials in the sample. The weights used reflect the share of each material to the total expenditure for construction materials incurred by the contractors and are derived from the value of imports and local production for that material in the base year (20</w:t>
      </w:r>
      <w:r w:rsidR="008C7103">
        <w:rPr>
          <w:rFonts w:ascii="Verdana" w:eastAsia="Malgun Gothic" w:hAnsi="Verdana" w:cs="Arial"/>
          <w:sz w:val="18"/>
          <w:szCs w:val="18"/>
        </w:rPr>
        <w:t>21</w:t>
      </w:r>
      <w:r>
        <w:rPr>
          <w:rFonts w:ascii="Verdana" w:eastAsia="Malgun Gothic" w:hAnsi="Verdana" w:cs="Arial"/>
          <w:sz w:val="18"/>
          <w:szCs w:val="18"/>
        </w:rPr>
        <w:t xml:space="preserve">). </w:t>
      </w:r>
    </w:p>
    <w:p w14:paraId="43A94264" w14:textId="77777777" w:rsidR="00D57495" w:rsidRDefault="00D57495" w:rsidP="00D57495">
      <w:pPr>
        <w:jc w:val="both"/>
        <w:rPr>
          <w:rFonts w:ascii="Verdana" w:eastAsia="Malgun Gothic" w:hAnsi="Verdana" w:cs="Arial"/>
          <w:sz w:val="18"/>
          <w:szCs w:val="18"/>
        </w:rPr>
      </w:pPr>
    </w:p>
    <w:p w14:paraId="4F64D27D" w14:textId="08E671EF" w:rsidR="00D57495" w:rsidRDefault="00D57495" w:rsidP="00D57495">
      <w:pPr>
        <w:jc w:val="both"/>
        <w:rPr>
          <w:rFonts w:ascii="Verdana" w:eastAsia="Malgun Gothic" w:hAnsi="Verdana" w:cs="Arial"/>
          <w:sz w:val="18"/>
          <w:szCs w:val="18"/>
        </w:rPr>
      </w:pPr>
      <w:r>
        <w:rPr>
          <w:rFonts w:ascii="Verdana" w:eastAsia="Malgun Gothic" w:hAnsi="Verdana" w:cs="Arial"/>
          <w:sz w:val="18"/>
          <w:szCs w:val="18"/>
        </w:rPr>
        <w:t xml:space="preserve">The index disseminated on the web </w:t>
      </w:r>
      <w:r w:rsidR="00B21879">
        <w:rPr>
          <w:rFonts w:ascii="Verdana" w:eastAsia="Malgun Gothic" w:hAnsi="Verdana" w:cs="Arial"/>
          <w:sz w:val="18"/>
          <w:szCs w:val="18"/>
        </w:rPr>
        <w:t>Portal</w:t>
      </w:r>
      <w:r>
        <w:rPr>
          <w:rFonts w:ascii="Verdana" w:eastAsia="Malgun Gothic" w:hAnsi="Verdana" w:cs="Arial"/>
          <w:sz w:val="18"/>
          <w:szCs w:val="18"/>
        </w:rPr>
        <w:t xml:space="preserve"> of the Statistical Service covers all types of construction works. It forms a component of the Construction Costs Index, which is transmitted to and published by the Statistical Office of the European Union (Eurostat) in accordance </w:t>
      </w:r>
      <w:r w:rsidR="00B21879">
        <w:rPr>
          <w:rFonts w:ascii="Verdana" w:eastAsia="Malgun Gothic" w:hAnsi="Verdana" w:cs="Arial"/>
          <w:sz w:val="18"/>
          <w:szCs w:val="18"/>
        </w:rPr>
        <w:t>with</w:t>
      </w:r>
      <w:r>
        <w:rPr>
          <w:rFonts w:ascii="Verdana" w:eastAsia="Malgun Gothic" w:hAnsi="Verdana" w:cs="Arial"/>
          <w:sz w:val="18"/>
          <w:szCs w:val="18"/>
        </w:rPr>
        <w:t xml:space="preserve"> the provisions of Regulation (EU) 2019/2152 </w:t>
      </w:r>
      <w:r w:rsidRPr="00176D1C">
        <w:rPr>
          <w:rFonts w:ascii="Verdana" w:eastAsia="Malgun Gothic" w:hAnsi="Verdana" w:cs="Arial"/>
          <w:sz w:val="18"/>
          <w:szCs w:val="18"/>
        </w:rPr>
        <w:t>on European business statistics.</w:t>
      </w:r>
      <w:r>
        <w:rPr>
          <w:rFonts w:ascii="Verdana" w:eastAsia="Malgun Gothic" w:hAnsi="Verdana" w:cs="Arial"/>
          <w:sz w:val="18"/>
          <w:szCs w:val="18"/>
        </w:rPr>
        <w:t xml:space="preserve"> The Construction Costs Index is limited to new residential buildings, excluding residencies for communities. </w:t>
      </w:r>
    </w:p>
    <w:p w14:paraId="69EBEF48" w14:textId="77777777" w:rsidR="00D57495" w:rsidRDefault="00D57495" w:rsidP="00D57495">
      <w:pPr>
        <w:ind w:right="-79"/>
        <w:jc w:val="both"/>
        <w:rPr>
          <w:rFonts w:ascii="Verdana" w:eastAsia="Malgun Gothic" w:hAnsi="Verdana" w:cs="Arial"/>
          <w:sz w:val="18"/>
          <w:szCs w:val="18"/>
        </w:rPr>
      </w:pPr>
    </w:p>
    <w:p w14:paraId="1B479040" w14:textId="77777777" w:rsidR="00D57495" w:rsidRPr="00300A96" w:rsidRDefault="00D57495" w:rsidP="00D57495">
      <w:pPr>
        <w:rPr>
          <w:rFonts w:ascii="Verdana" w:hAnsi="Verdana"/>
          <w:b/>
          <w:bCs/>
          <w:i/>
          <w:iCs/>
          <w:sz w:val="18"/>
          <w:szCs w:val="18"/>
        </w:rPr>
      </w:pPr>
    </w:p>
    <w:p w14:paraId="23759ABA" w14:textId="77777777" w:rsidR="00D57495" w:rsidRPr="00300A96" w:rsidRDefault="00D57495" w:rsidP="00D57495">
      <w:pPr>
        <w:rPr>
          <w:lang w:eastAsia="en-CY"/>
        </w:rPr>
      </w:pPr>
      <w:r w:rsidRPr="00300A96">
        <w:rPr>
          <w:rFonts w:ascii="Verdana" w:hAnsi="Verdana"/>
          <w:b/>
          <w:bCs/>
          <w:i/>
          <w:iCs/>
          <w:sz w:val="18"/>
          <w:szCs w:val="18"/>
        </w:rPr>
        <w:t xml:space="preserve">For more information: </w:t>
      </w:r>
    </w:p>
    <w:p w14:paraId="71BDA33D" w14:textId="77777777" w:rsidR="00D57495" w:rsidRPr="00300A96" w:rsidRDefault="00D57495" w:rsidP="00D57495">
      <w:pPr>
        <w:rPr>
          <w:rFonts w:ascii="Verdana" w:hAnsi="Verdana"/>
          <w:sz w:val="18"/>
          <w:szCs w:val="18"/>
        </w:rPr>
      </w:pPr>
      <w:r w:rsidRPr="00300A96">
        <w:rPr>
          <w:rFonts w:ascii="Verdana" w:hAnsi="Verdana"/>
          <w:sz w:val="18"/>
          <w:szCs w:val="18"/>
        </w:rPr>
        <w:t xml:space="preserve">CYSTAT Portal, subtheme </w:t>
      </w:r>
      <w:hyperlink r:id="rId9" w:history="1">
        <w:r w:rsidRPr="00300A96">
          <w:rPr>
            <w:rStyle w:val="Hyperlink"/>
            <w:rFonts w:ascii="Verdana" w:hAnsi="Verdana"/>
            <w:sz w:val="18"/>
            <w:szCs w:val="18"/>
          </w:rPr>
          <w:t>Construction</w:t>
        </w:r>
      </w:hyperlink>
    </w:p>
    <w:p w14:paraId="2D0AE0DE" w14:textId="77777777" w:rsidR="006118A9" w:rsidRDefault="006118A9" w:rsidP="006118A9">
      <w:pPr>
        <w:ind w:right="-79"/>
        <w:jc w:val="both"/>
        <w:rPr>
          <w:rFonts w:ascii="Verdana" w:hAnsi="Verdana"/>
          <w:sz w:val="18"/>
          <w:szCs w:val="18"/>
        </w:rPr>
      </w:pPr>
      <w:hyperlink r:id="rId10" w:history="1">
        <w:r w:rsidRPr="00B368FC">
          <w:rPr>
            <w:rStyle w:val="Hyperlink"/>
            <w:rFonts w:ascii="Verdana" w:hAnsi="Verdana"/>
            <w:sz w:val="18"/>
            <w:szCs w:val="18"/>
          </w:rPr>
          <w:t>CYSTAT-DB</w:t>
        </w:r>
      </w:hyperlink>
      <w:r w:rsidRPr="00B368FC">
        <w:rPr>
          <w:rFonts w:ascii="Verdana" w:hAnsi="Verdana"/>
          <w:sz w:val="18"/>
          <w:szCs w:val="18"/>
        </w:rPr>
        <w:t xml:space="preserve"> (Online Database) </w:t>
      </w:r>
    </w:p>
    <w:p w14:paraId="42EE4A31" w14:textId="78760C30" w:rsidR="00F708F3" w:rsidRPr="00B368FC" w:rsidRDefault="00F708F3" w:rsidP="00F708F3">
      <w:pPr>
        <w:rPr>
          <w:rFonts w:ascii="Verdana" w:hAnsi="Verdana"/>
          <w:sz w:val="18"/>
          <w:szCs w:val="18"/>
        </w:rPr>
      </w:pPr>
      <w:hyperlink r:id="rId11" w:history="1">
        <w:r w:rsidRPr="00300A96">
          <w:rPr>
            <w:rStyle w:val="Hyperlink"/>
            <w:rFonts w:ascii="Verdana" w:hAnsi="Verdana"/>
            <w:sz w:val="18"/>
            <w:szCs w:val="18"/>
          </w:rPr>
          <w:t>Predefined Tables</w:t>
        </w:r>
      </w:hyperlink>
      <w:r w:rsidRPr="00300A96">
        <w:rPr>
          <w:rFonts w:ascii="Verdana" w:hAnsi="Verdana"/>
          <w:sz w:val="18"/>
          <w:szCs w:val="18"/>
        </w:rPr>
        <w:t xml:space="preserve"> (Excel)</w:t>
      </w:r>
    </w:p>
    <w:p w14:paraId="54CDE876" w14:textId="64178212" w:rsidR="006B3225" w:rsidRPr="00E71FE5" w:rsidRDefault="006B3225" w:rsidP="006118A9">
      <w:pPr>
        <w:rPr>
          <w:rFonts w:ascii="Verdana" w:hAnsi="Verdana"/>
          <w:sz w:val="18"/>
          <w:szCs w:val="18"/>
        </w:rPr>
      </w:pPr>
      <w:hyperlink r:id="rId12" w:tooltip="Methodological Information" w:history="1">
        <w:r w:rsidRPr="00E71FE5">
          <w:rPr>
            <w:rStyle w:val="Hyperlink"/>
            <w:rFonts w:ascii="Verdana" w:hAnsi="Verdana"/>
            <w:sz w:val="18"/>
            <w:szCs w:val="18"/>
          </w:rPr>
          <w:t>Methodological Information</w:t>
        </w:r>
      </w:hyperlink>
    </w:p>
    <w:p w14:paraId="3E7AD6FA" w14:textId="77777777" w:rsidR="008C7103" w:rsidRDefault="008C7103" w:rsidP="008C7103">
      <w:pPr>
        <w:jc w:val="both"/>
        <w:rPr>
          <w:rFonts w:ascii="Verdana" w:eastAsia="Malgun Gothic" w:hAnsi="Verdana" w:cs="Arial"/>
          <w:bCs/>
          <w:sz w:val="18"/>
          <w:szCs w:val="18"/>
        </w:rPr>
      </w:pPr>
    </w:p>
    <w:p w14:paraId="09961029" w14:textId="77777777" w:rsidR="008C7103" w:rsidRPr="00AE1832" w:rsidRDefault="008C7103" w:rsidP="008C7103">
      <w:pPr>
        <w:jc w:val="both"/>
        <w:rPr>
          <w:rFonts w:ascii="Verdana" w:eastAsia="Malgun Gothic" w:hAnsi="Verdana" w:cs="Arial"/>
          <w:b/>
          <w:sz w:val="18"/>
          <w:szCs w:val="18"/>
        </w:rPr>
      </w:pPr>
      <w:r>
        <w:rPr>
          <w:rFonts w:ascii="Verdana" w:eastAsia="Malgun Gothic" w:hAnsi="Verdana" w:cs="Arial"/>
          <w:b/>
          <w:sz w:val="18"/>
          <w:szCs w:val="18"/>
        </w:rPr>
        <w:t>Data for base year 2021=100 are available</w:t>
      </w:r>
      <w:r w:rsidRPr="00AE1832">
        <w:rPr>
          <w:rFonts w:ascii="Verdana" w:eastAsia="Malgun Gothic" w:hAnsi="Verdana" w:cs="Arial"/>
          <w:b/>
          <w:sz w:val="18"/>
          <w:szCs w:val="18"/>
        </w:rPr>
        <w:t xml:space="preserve"> only </w:t>
      </w:r>
      <w:r>
        <w:rPr>
          <w:rFonts w:ascii="Verdana" w:eastAsia="Malgun Gothic" w:hAnsi="Verdana" w:cs="Arial"/>
          <w:b/>
          <w:sz w:val="18"/>
          <w:szCs w:val="18"/>
        </w:rPr>
        <w:t>i</w:t>
      </w:r>
      <w:r w:rsidRPr="00AE1832">
        <w:rPr>
          <w:rFonts w:ascii="Verdana" w:eastAsia="Malgun Gothic" w:hAnsi="Verdana" w:cs="Arial"/>
          <w:b/>
          <w:sz w:val="18"/>
          <w:szCs w:val="18"/>
        </w:rPr>
        <w:t>n the CYSTAT-DB Online Database.</w:t>
      </w:r>
    </w:p>
    <w:p w14:paraId="25B09CCB" w14:textId="77777777" w:rsidR="00C721E8" w:rsidRDefault="00C721E8" w:rsidP="00D57495">
      <w:pPr>
        <w:ind w:right="-79"/>
        <w:jc w:val="both"/>
        <w:rPr>
          <w:rFonts w:ascii="Verdana" w:hAnsi="Verdana"/>
          <w:b/>
          <w:bCs/>
          <w:sz w:val="18"/>
          <w:szCs w:val="18"/>
          <w:shd w:val="clear" w:color="auto" w:fill="FFFFFF"/>
        </w:rPr>
      </w:pPr>
    </w:p>
    <w:p w14:paraId="3AF61C09" w14:textId="6155B450" w:rsidR="00D57495" w:rsidRPr="00307FA1" w:rsidRDefault="00D57495" w:rsidP="00D57495">
      <w:pPr>
        <w:ind w:right="-79"/>
        <w:jc w:val="both"/>
        <w:rPr>
          <w:lang w:val="pt-PT"/>
        </w:rPr>
      </w:pPr>
      <w:r w:rsidRPr="00021988">
        <w:rPr>
          <w:rFonts w:ascii="Verdana" w:hAnsi="Verdana"/>
          <w:bCs/>
          <w:i/>
          <w:sz w:val="18"/>
          <w:szCs w:val="18"/>
          <w:u w:val="single"/>
          <w:shd w:val="clear" w:color="auto" w:fill="FFFFFF"/>
          <w:lang w:val="pt-PT"/>
        </w:rPr>
        <w:t>Contact</w:t>
      </w:r>
      <w:r w:rsidRPr="00021988">
        <w:rPr>
          <w:rFonts w:ascii="Verdana" w:hAnsi="Verdana"/>
          <w:sz w:val="18"/>
          <w:szCs w:val="18"/>
          <w:shd w:val="clear" w:color="auto" w:fill="FFFFFF"/>
          <w:lang w:val="pt-PT"/>
        </w:rPr>
        <w:br/>
      </w:r>
      <w:r w:rsidRPr="00021988">
        <w:rPr>
          <w:rFonts w:ascii="Verdana" w:eastAsia="Malgun Gothic" w:hAnsi="Verdana" w:cs="Arial"/>
          <w:sz w:val="18"/>
          <w:szCs w:val="18"/>
          <w:lang w:val="pt-PT"/>
        </w:rPr>
        <w:t>Evi Kalogirou Demetriou</w:t>
      </w:r>
      <w:r w:rsidR="00D904F8" w:rsidRPr="00807E62">
        <w:rPr>
          <w:rFonts w:ascii="Verdana" w:eastAsia="Malgun Gothic" w:hAnsi="Verdana" w:cs="Arial"/>
          <w:sz w:val="18"/>
          <w:szCs w:val="18"/>
          <w:lang w:val="pt-PT"/>
        </w:rPr>
        <w:t xml:space="preserve">: </w:t>
      </w:r>
      <w:bookmarkStart w:id="1" w:name="_Hlk55987714"/>
      <w:r w:rsidRPr="00021988">
        <w:rPr>
          <w:rFonts w:ascii="Verdana" w:eastAsia="Malgun Gothic" w:hAnsi="Verdana" w:cs="Arial"/>
          <w:sz w:val="18"/>
          <w:szCs w:val="18"/>
          <w:lang w:val="pt-PT"/>
        </w:rPr>
        <w:t>Tel:+</w:t>
      </w:r>
      <w:bookmarkEnd w:id="1"/>
      <w:r w:rsidRPr="00021988">
        <w:rPr>
          <w:rFonts w:ascii="Verdana" w:eastAsia="Malgun Gothic" w:hAnsi="Verdana" w:cs="Arial"/>
          <w:sz w:val="18"/>
          <w:szCs w:val="18"/>
          <w:lang w:val="pt-PT"/>
        </w:rPr>
        <w:t>357 22 602168</w:t>
      </w:r>
      <w:r w:rsidR="00D904F8">
        <w:rPr>
          <w:rFonts w:ascii="Verdana" w:eastAsia="Malgun Gothic" w:hAnsi="Verdana" w:cs="Arial"/>
          <w:sz w:val="18"/>
          <w:szCs w:val="18"/>
          <w:lang w:val="pt-PT"/>
        </w:rPr>
        <w:t xml:space="preserve">, </w:t>
      </w:r>
      <w:r w:rsidRPr="0080255A">
        <w:rPr>
          <w:rFonts w:ascii="Verdana" w:eastAsia="Malgun Gothic" w:hAnsi="Verdana" w:cs="Arial"/>
          <w:sz w:val="18"/>
          <w:szCs w:val="18"/>
          <w:lang w:val="pt-PT"/>
        </w:rPr>
        <w:t xml:space="preserve">Email: </w:t>
      </w:r>
      <w:hyperlink r:id="rId13" w:history="1">
        <w:r w:rsidRPr="0080255A">
          <w:rPr>
            <w:rStyle w:val="Hyperlink"/>
            <w:rFonts w:ascii="Verdana" w:eastAsia="Malgun Gothic" w:hAnsi="Verdana" w:cs="Arial"/>
            <w:sz w:val="18"/>
            <w:szCs w:val="18"/>
            <w:lang w:val="pt-PT"/>
          </w:rPr>
          <w:t>ekalogirou@cystat.mof.gov.cy</w:t>
        </w:r>
      </w:hyperlink>
    </w:p>
    <w:p w14:paraId="5E85D030" w14:textId="35115FA0" w:rsidR="00307FA1" w:rsidRPr="0080255A" w:rsidRDefault="00307FA1" w:rsidP="00307FA1">
      <w:pPr>
        <w:ind w:right="-79"/>
        <w:jc w:val="both"/>
        <w:rPr>
          <w:rFonts w:ascii="Verdana" w:eastAsia="Malgun Gothic" w:hAnsi="Verdana" w:cs="Arial"/>
          <w:sz w:val="18"/>
          <w:szCs w:val="18"/>
          <w:lang w:val="pt-PT"/>
        </w:rPr>
      </w:pPr>
      <w:r>
        <w:rPr>
          <w:rFonts w:ascii="Verdana" w:eastAsia="Malgun Gothic" w:hAnsi="Verdana" w:cs="Arial"/>
          <w:sz w:val="18"/>
          <w:szCs w:val="18"/>
          <w:lang w:val="pt-PT"/>
        </w:rPr>
        <w:t>Dimitrios Pilavakis</w:t>
      </w:r>
      <w:r w:rsidRPr="00807E62">
        <w:rPr>
          <w:rFonts w:ascii="Verdana" w:eastAsia="Malgun Gothic" w:hAnsi="Verdana" w:cs="Arial"/>
          <w:sz w:val="18"/>
          <w:szCs w:val="18"/>
          <w:lang w:val="pt-PT"/>
        </w:rPr>
        <w:t xml:space="preserve">: </w:t>
      </w:r>
      <w:r w:rsidRPr="00021988">
        <w:rPr>
          <w:rFonts w:ascii="Verdana" w:eastAsia="Malgun Gothic" w:hAnsi="Verdana" w:cs="Arial"/>
          <w:sz w:val="18"/>
          <w:szCs w:val="18"/>
          <w:lang w:val="pt-PT"/>
        </w:rPr>
        <w:t>Tel:+357 22 6021</w:t>
      </w:r>
      <w:r>
        <w:rPr>
          <w:rFonts w:ascii="Verdana" w:eastAsia="Malgun Gothic" w:hAnsi="Verdana" w:cs="Arial"/>
          <w:sz w:val="18"/>
          <w:szCs w:val="18"/>
          <w:lang w:val="pt-PT"/>
        </w:rPr>
        <w:t xml:space="preserve">53, </w:t>
      </w:r>
      <w:r w:rsidRPr="0080255A">
        <w:rPr>
          <w:rFonts w:ascii="Verdana" w:eastAsia="Malgun Gothic" w:hAnsi="Verdana" w:cs="Arial"/>
          <w:sz w:val="18"/>
          <w:szCs w:val="18"/>
          <w:lang w:val="pt-PT"/>
        </w:rPr>
        <w:t xml:space="preserve">Email: </w:t>
      </w:r>
      <w:hyperlink r:id="rId14" w:history="1">
        <w:r w:rsidRPr="00683FC9">
          <w:rPr>
            <w:rStyle w:val="Hyperlink"/>
            <w:rFonts w:ascii="Verdana" w:eastAsia="Malgun Gothic" w:hAnsi="Verdana" w:cs="Arial"/>
            <w:sz w:val="18"/>
            <w:szCs w:val="18"/>
            <w:lang w:val="pt-PT"/>
          </w:rPr>
          <w:t>dpilavakis@cystat.mof.gov.cy</w:t>
        </w:r>
      </w:hyperlink>
    </w:p>
    <w:p w14:paraId="3F774B05" w14:textId="77777777" w:rsidR="00307FA1" w:rsidRPr="00307FA1" w:rsidRDefault="00307FA1" w:rsidP="00D57495">
      <w:pPr>
        <w:ind w:right="-79"/>
        <w:jc w:val="both"/>
        <w:rPr>
          <w:rFonts w:ascii="Verdana" w:eastAsia="Malgun Gothic" w:hAnsi="Verdana" w:cs="Arial"/>
          <w:sz w:val="18"/>
          <w:szCs w:val="18"/>
          <w:lang w:val="pt-PT"/>
        </w:rPr>
      </w:pPr>
    </w:p>
    <w:p w14:paraId="0E9E4650" w14:textId="77777777" w:rsidR="00D57495" w:rsidRPr="0080255A" w:rsidRDefault="00D57495" w:rsidP="00D57495">
      <w:pPr>
        <w:tabs>
          <w:tab w:val="left" w:pos="1080"/>
          <w:tab w:val="left" w:pos="7088"/>
        </w:tabs>
        <w:jc w:val="right"/>
        <w:rPr>
          <w:rFonts w:ascii="Verdana" w:eastAsia="Malgun Gothic" w:hAnsi="Verdana" w:cs="Arial"/>
          <w:sz w:val="18"/>
          <w:szCs w:val="18"/>
          <w:lang w:val="pt-PT"/>
        </w:rPr>
      </w:pPr>
    </w:p>
    <w:p w14:paraId="68FC11A6" w14:textId="77777777" w:rsidR="00D57495" w:rsidRPr="0080255A" w:rsidRDefault="00D57495" w:rsidP="00D57495">
      <w:pPr>
        <w:jc w:val="both"/>
        <w:rPr>
          <w:rFonts w:ascii="Verdana" w:eastAsia="Malgun Gothic" w:hAnsi="Verdana" w:cs="Arial"/>
          <w:sz w:val="18"/>
          <w:szCs w:val="18"/>
          <w:lang w:val="pt-PT"/>
        </w:rPr>
      </w:pPr>
    </w:p>
    <w:p w14:paraId="293DFC0D" w14:textId="77777777" w:rsidR="00D57495" w:rsidRPr="0080255A" w:rsidRDefault="00D57495" w:rsidP="00D57495">
      <w:pPr>
        <w:jc w:val="both"/>
        <w:rPr>
          <w:rFonts w:ascii="Verdana" w:eastAsia="Malgun Gothic" w:hAnsi="Verdana" w:cs="Arial"/>
          <w:sz w:val="18"/>
          <w:szCs w:val="18"/>
          <w:lang w:val="pt-PT"/>
        </w:rPr>
      </w:pPr>
    </w:p>
    <w:p w14:paraId="49FB4408" w14:textId="77777777" w:rsidR="00D57495" w:rsidRPr="0080255A" w:rsidRDefault="00D57495" w:rsidP="00D57495">
      <w:pPr>
        <w:jc w:val="both"/>
        <w:rPr>
          <w:rFonts w:ascii="Verdana" w:eastAsia="Malgun Gothic" w:hAnsi="Verdana" w:cs="Arial"/>
          <w:sz w:val="18"/>
          <w:szCs w:val="18"/>
          <w:lang w:val="pt-PT"/>
        </w:rPr>
      </w:pPr>
    </w:p>
    <w:p w14:paraId="476DC16B" w14:textId="77777777" w:rsidR="00D57495" w:rsidRPr="0080255A" w:rsidRDefault="00D57495" w:rsidP="00D57495">
      <w:pPr>
        <w:jc w:val="both"/>
        <w:rPr>
          <w:rFonts w:ascii="Verdana" w:eastAsia="Malgun Gothic" w:hAnsi="Verdana" w:cs="Arial"/>
          <w:sz w:val="18"/>
          <w:szCs w:val="18"/>
          <w:lang w:val="pt-PT"/>
        </w:rPr>
      </w:pPr>
    </w:p>
    <w:p w14:paraId="58A20FE5" w14:textId="77777777" w:rsidR="00D57495" w:rsidRPr="0080255A" w:rsidRDefault="00D57495" w:rsidP="00D57495">
      <w:pPr>
        <w:jc w:val="both"/>
        <w:rPr>
          <w:rFonts w:ascii="Verdana" w:eastAsia="Malgun Gothic" w:hAnsi="Verdana" w:cs="Arial"/>
          <w:sz w:val="18"/>
          <w:szCs w:val="18"/>
          <w:lang w:val="pt-PT"/>
        </w:rPr>
      </w:pPr>
    </w:p>
    <w:p w14:paraId="5C489EDA" w14:textId="77777777" w:rsidR="00D57495" w:rsidRPr="0080255A" w:rsidRDefault="00D57495" w:rsidP="00D57495">
      <w:pPr>
        <w:jc w:val="both"/>
        <w:rPr>
          <w:rFonts w:ascii="Verdana" w:eastAsia="Malgun Gothic" w:hAnsi="Verdana" w:cs="Arial"/>
          <w:sz w:val="18"/>
          <w:szCs w:val="18"/>
          <w:lang w:val="pt-PT"/>
        </w:rPr>
      </w:pPr>
    </w:p>
    <w:bookmarkEnd w:id="0"/>
    <w:p w14:paraId="69030927" w14:textId="77777777" w:rsidR="00C26329" w:rsidRPr="0080255A" w:rsidRDefault="00C26329" w:rsidP="00072754">
      <w:pPr>
        <w:jc w:val="both"/>
        <w:rPr>
          <w:rFonts w:ascii="Verdana" w:eastAsia="Malgun Gothic" w:hAnsi="Verdana" w:cs="Arial"/>
          <w:sz w:val="18"/>
          <w:szCs w:val="18"/>
          <w:lang w:val="pt-PT"/>
        </w:rPr>
      </w:pPr>
    </w:p>
    <w:p w14:paraId="348315F4" w14:textId="77777777" w:rsidR="00C26329" w:rsidRPr="0080255A" w:rsidRDefault="00C26329" w:rsidP="00072754">
      <w:pPr>
        <w:jc w:val="both"/>
        <w:rPr>
          <w:rFonts w:ascii="Verdana" w:eastAsia="Malgun Gothic" w:hAnsi="Verdana" w:cs="Arial"/>
          <w:sz w:val="18"/>
          <w:szCs w:val="18"/>
          <w:lang w:val="pt-PT"/>
        </w:rPr>
      </w:pPr>
    </w:p>
    <w:p w14:paraId="23EE03FD" w14:textId="77777777" w:rsidR="00C26329" w:rsidRPr="0080255A" w:rsidRDefault="00C26329" w:rsidP="00072754">
      <w:pPr>
        <w:jc w:val="both"/>
        <w:rPr>
          <w:rFonts w:ascii="Verdana" w:eastAsia="Malgun Gothic" w:hAnsi="Verdana" w:cs="Arial"/>
          <w:sz w:val="18"/>
          <w:szCs w:val="18"/>
          <w:lang w:val="pt-PT"/>
        </w:rPr>
      </w:pPr>
    </w:p>
    <w:p w14:paraId="7D1BCC49" w14:textId="77777777" w:rsidR="00C26329" w:rsidRPr="0080255A" w:rsidRDefault="00C26329" w:rsidP="00072754">
      <w:pPr>
        <w:jc w:val="both"/>
        <w:rPr>
          <w:rFonts w:ascii="Verdana" w:eastAsia="Malgun Gothic" w:hAnsi="Verdana" w:cs="Arial"/>
          <w:sz w:val="18"/>
          <w:szCs w:val="18"/>
          <w:lang w:val="pt-PT"/>
        </w:rPr>
      </w:pPr>
    </w:p>
    <w:p w14:paraId="2E790262" w14:textId="77777777" w:rsidR="00C26329" w:rsidRPr="0080255A" w:rsidRDefault="00C26329" w:rsidP="00072754">
      <w:pPr>
        <w:jc w:val="both"/>
        <w:rPr>
          <w:rFonts w:ascii="Verdana" w:eastAsia="Malgun Gothic" w:hAnsi="Verdana" w:cs="Arial"/>
          <w:sz w:val="18"/>
          <w:szCs w:val="18"/>
          <w:lang w:val="pt-PT"/>
        </w:rPr>
      </w:pPr>
    </w:p>
    <w:p w14:paraId="735D38CC" w14:textId="77777777" w:rsidR="00C26329" w:rsidRPr="0080255A" w:rsidRDefault="00C26329" w:rsidP="00072754">
      <w:pPr>
        <w:jc w:val="both"/>
        <w:rPr>
          <w:rFonts w:ascii="Verdana" w:eastAsia="Malgun Gothic" w:hAnsi="Verdana" w:cs="Arial"/>
          <w:sz w:val="18"/>
          <w:szCs w:val="18"/>
          <w:lang w:val="pt-PT"/>
        </w:rPr>
      </w:pPr>
    </w:p>
    <w:p w14:paraId="5A58EA16" w14:textId="77777777" w:rsidR="00C26329" w:rsidRPr="0080255A" w:rsidRDefault="00C26329" w:rsidP="00072754">
      <w:pPr>
        <w:jc w:val="both"/>
        <w:rPr>
          <w:rFonts w:ascii="Verdana" w:eastAsia="Malgun Gothic" w:hAnsi="Verdana" w:cs="Arial"/>
          <w:sz w:val="18"/>
          <w:szCs w:val="18"/>
          <w:lang w:val="pt-PT"/>
        </w:rPr>
      </w:pPr>
    </w:p>
    <w:p w14:paraId="20193120" w14:textId="77777777" w:rsidR="00C26329" w:rsidRPr="0080255A" w:rsidRDefault="00C26329" w:rsidP="00072754">
      <w:pPr>
        <w:jc w:val="both"/>
        <w:rPr>
          <w:rFonts w:ascii="Verdana" w:eastAsia="Malgun Gothic" w:hAnsi="Verdana" w:cs="Arial"/>
          <w:sz w:val="18"/>
          <w:szCs w:val="18"/>
          <w:lang w:val="pt-PT"/>
        </w:rPr>
      </w:pPr>
    </w:p>
    <w:sectPr w:rsidR="00C26329" w:rsidRPr="0080255A" w:rsidSect="009527D3">
      <w:headerReference w:type="default" r:id="rId15"/>
      <w:footerReference w:type="default" r:id="rId16"/>
      <w:headerReference w:type="first" r:id="rId17"/>
      <w:footerReference w:type="first" r:id="rId18"/>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BF4D" w14:textId="77777777" w:rsidR="004B4B65" w:rsidRDefault="004B4B65" w:rsidP="00FB398F">
      <w:r>
        <w:separator/>
      </w:r>
    </w:p>
  </w:endnote>
  <w:endnote w:type="continuationSeparator" w:id="0">
    <w:p w14:paraId="4A77D141" w14:textId="77777777" w:rsidR="004B4B65" w:rsidRDefault="004B4B65"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DDEF"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56DF6" w14:textId="77777777" w:rsidR="00B21879" w:rsidRPr="00513434" w:rsidRDefault="00B21879" w:rsidP="00B21879">
    <w:pPr>
      <w:pStyle w:val="Footer"/>
      <w:pBdr>
        <w:top w:val="single" w:sz="4" w:space="1" w:color="auto"/>
      </w:pBdr>
      <w:tabs>
        <w:tab w:val="left" w:pos="4500"/>
      </w:tabs>
      <w:jc w:val="center"/>
      <w:rPr>
        <w:rFonts w:ascii="Verdana" w:hAnsi="Verdana" w:cs="Arial"/>
        <w:sz w:val="16"/>
        <w:szCs w:val="16"/>
      </w:rPr>
    </w:pPr>
    <w:r w:rsidRPr="00513434">
      <w:rPr>
        <w:rFonts w:ascii="Verdana" w:hAnsi="Verdana" w:cs="Arial"/>
        <w:sz w:val="16"/>
        <w:szCs w:val="16"/>
      </w:rPr>
      <w:t>Address: Michael Karaoli Str., 1444 Nicosia, Cyprus</w:t>
    </w:r>
  </w:p>
  <w:p w14:paraId="564823B3" w14:textId="77777777" w:rsidR="00B21879" w:rsidRPr="00513434" w:rsidRDefault="00B21879" w:rsidP="00B21879">
    <w:pPr>
      <w:pStyle w:val="Footer"/>
      <w:tabs>
        <w:tab w:val="left" w:pos="4500"/>
      </w:tabs>
      <w:jc w:val="center"/>
      <w:rPr>
        <w:rFonts w:ascii="Verdana" w:hAnsi="Verdana" w:cs="Arial"/>
        <w:sz w:val="16"/>
        <w:szCs w:val="16"/>
        <w:lang w:val="pt-PT"/>
      </w:rPr>
    </w:pPr>
    <w:r w:rsidRPr="00513434">
      <w:rPr>
        <w:rFonts w:ascii="Verdana" w:hAnsi="Verdana" w:cs="Arial"/>
        <w:sz w:val="16"/>
        <w:szCs w:val="16"/>
        <w:lang w:val="pt-PT"/>
      </w:rPr>
      <w:t xml:space="preserve">Tel.: 22 602129, E-mail: </w:t>
    </w:r>
    <w:hyperlink r:id="rId1" w:history="1">
      <w:r w:rsidRPr="00DD069F">
        <w:rPr>
          <w:rStyle w:val="Hyperlink"/>
          <w:rFonts w:ascii="Verdana" w:hAnsi="Verdana" w:cs="Arial"/>
          <w:sz w:val="16"/>
          <w:szCs w:val="16"/>
          <w:lang w:val="pt-PT"/>
        </w:rPr>
        <w:t>enquiries@cystat.mof.gov.cy</w:t>
      </w:r>
    </w:hyperlink>
  </w:p>
  <w:p w14:paraId="288E5FBF" w14:textId="77777777" w:rsidR="00B21879" w:rsidRPr="00513434" w:rsidRDefault="00B21879" w:rsidP="00B21879">
    <w:pPr>
      <w:pStyle w:val="Footer"/>
      <w:tabs>
        <w:tab w:val="left" w:pos="4500"/>
      </w:tabs>
      <w:jc w:val="center"/>
      <w:rPr>
        <w:rFonts w:ascii="Verdana" w:hAnsi="Verdana" w:cs="Arial"/>
        <w:sz w:val="16"/>
        <w:szCs w:val="16"/>
        <w:lang w:val="pt-PT"/>
      </w:rPr>
    </w:pPr>
    <w:r w:rsidRPr="00513434">
      <w:rPr>
        <w:rFonts w:ascii="Verdana" w:hAnsi="Verdana" w:cs="Arial"/>
        <w:sz w:val="16"/>
        <w:szCs w:val="16"/>
        <w:lang w:val="pt-PT"/>
      </w:rPr>
      <w:t xml:space="preserve">Web </w:t>
    </w:r>
    <w:r>
      <w:rPr>
        <w:rFonts w:ascii="Verdana" w:hAnsi="Verdana" w:cs="Arial"/>
        <w:sz w:val="16"/>
        <w:szCs w:val="16"/>
        <w:lang w:val="pt-PT"/>
      </w:rPr>
      <w:t>P</w:t>
    </w:r>
    <w:r w:rsidRPr="00513434">
      <w:rPr>
        <w:rFonts w:ascii="Verdana" w:hAnsi="Verdana" w:cs="Arial"/>
        <w:sz w:val="16"/>
        <w:szCs w:val="16"/>
        <w:lang w:val="pt-PT"/>
      </w:rPr>
      <w:t xml:space="preserve">ortal: </w:t>
    </w:r>
    <w:hyperlink r:id="rId2" w:history="1">
      <w:r w:rsidRPr="00513434">
        <w:rPr>
          <w:rStyle w:val="Hyperlink"/>
          <w:rFonts w:ascii="Verdana" w:hAnsi="Verdana" w:cs="Arial"/>
          <w:sz w:val="16"/>
          <w:szCs w:val="16"/>
          <w:lang w:val="pt-PT"/>
        </w:rPr>
        <w:t>http://www.cystat.gov.cy</w:t>
      </w:r>
    </w:hyperlink>
  </w:p>
  <w:p w14:paraId="61FF7508" w14:textId="0A86B5C2" w:rsidR="004E4F42" w:rsidRPr="0007666F" w:rsidRDefault="004E4F42" w:rsidP="0007666F">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12B1" w14:textId="77777777" w:rsidR="004B4B65" w:rsidRDefault="004B4B65" w:rsidP="00FB398F">
      <w:r>
        <w:separator/>
      </w:r>
    </w:p>
  </w:footnote>
  <w:footnote w:type="continuationSeparator" w:id="0">
    <w:p w14:paraId="0E368253" w14:textId="77777777" w:rsidR="004B4B65" w:rsidRDefault="004B4B65"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8BEC7"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B3620" w14:textId="77777777" w:rsidR="004E4F42" w:rsidRDefault="001E1224"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6192" behindDoc="0" locked="0" layoutInCell="1" allowOverlap="1" wp14:anchorId="4BAB081F" wp14:editId="7B635B42">
          <wp:simplePos x="0" y="0"/>
          <wp:positionH relativeFrom="column">
            <wp:posOffset>523875</wp:posOffset>
          </wp:positionH>
          <wp:positionV relativeFrom="paragraph">
            <wp:posOffset>168910</wp:posOffset>
          </wp:positionV>
          <wp:extent cx="676275" cy="676275"/>
          <wp:effectExtent l="0" t="0" r="0" b="0"/>
          <wp:wrapNone/>
          <wp:docPr id="4"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2DB0F68D" wp14:editId="78EF578F">
              <wp:simplePos x="0" y="0"/>
              <wp:positionH relativeFrom="column">
                <wp:posOffset>4772660</wp:posOffset>
              </wp:positionH>
              <wp:positionV relativeFrom="paragraph">
                <wp:posOffset>-69215</wp:posOffset>
              </wp:positionV>
              <wp:extent cx="1287780" cy="1047750"/>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0FD48F19" w14:textId="77777777" w:rsidR="004E4F42" w:rsidRDefault="001E1224" w:rsidP="000932CF">
                          <w:r w:rsidRPr="00D96E3A">
                            <w:rPr>
                              <w:noProof/>
                            </w:rPr>
                            <w:drawing>
                              <wp:inline distT="0" distB="0" distL="0" distR="0" wp14:anchorId="3A3553D7" wp14:editId="2ADE295C">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DB0F68D" id="_x0000_t202" coordsize="21600,21600" o:spt="202" path="m,l,21600r21600,l21600,xe">
              <v:stroke joinstyle="miter"/>
              <v:path gradientshapeok="t" o:connecttype="rect"/>
            </v:shapetype>
            <v:shape id="Text Box 3"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0FD48F19" w14:textId="77777777" w:rsidR="004E4F42" w:rsidRDefault="001E1224" w:rsidP="000932CF">
                    <w:r w:rsidRPr="00D96E3A">
                      <w:rPr>
                        <w:noProof/>
                      </w:rPr>
                      <w:drawing>
                        <wp:inline distT="0" distB="0" distL="0" distR="0" wp14:anchorId="3A3553D7" wp14:editId="2ADE295C">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10FF0F13" wp14:editId="23F204C6">
              <wp:simplePos x="0" y="0"/>
              <wp:positionH relativeFrom="column">
                <wp:posOffset>3439160</wp:posOffset>
              </wp:positionH>
              <wp:positionV relativeFrom="paragraph">
                <wp:posOffset>-221615</wp:posOffset>
              </wp:positionV>
              <wp:extent cx="1468755" cy="1200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DA16F11" w14:textId="77777777" w:rsidR="004E4F42" w:rsidRDefault="001E1224" w:rsidP="000932CF">
                          <w:r w:rsidRPr="00D96E3A">
                            <w:rPr>
                              <w:noProof/>
                            </w:rPr>
                            <w:drawing>
                              <wp:inline distT="0" distB="0" distL="0" distR="0" wp14:anchorId="27E5887D" wp14:editId="2BB1E3A0">
                                <wp:extent cx="12763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FF0F13" id="Text Box 2"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DA16F11" w14:textId="77777777" w:rsidR="004E4F42" w:rsidRDefault="001E1224" w:rsidP="000932CF">
                    <w:r w:rsidRPr="00D96E3A">
                      <w:rPr>
                        <w:noProof/>
                      </w:rPr>
                      <w:drawing>
                        <wp:inline distT="0" distB="0" distL="0" distR="0" wp14:anchorId="27E5887D" wp14:editId="2BB1E3A0">
                          <wp:extent cx="12763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166835AE"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6E015B3"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4DAD446D"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0B26DF9E" w14:textId="77777777"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6D5D77F4" w14:textId="28798FDE" w:rsidR="00364377" w:rsidRPr="00513434" w:rsidRDefault="001E1224"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Pr>
        <w:noProof/>
      </w:rPr>
      <mc:AlternateContent>
        <mc:Choice Requires="wps">
          <w:drawing>
            <wp:anchor distT="0" distB="0" distL="114300" distR="114300" simplePos="0" relativeHeight="251659264" behindDoc="0" locked="0" layoutInCell="1" allowOverlap="1" wp14:anchorId="16ADF49A" wp14:editId="2A8D752A">
              <wp:simplePos x="0" y="0"/>
              <wp:positionH relativeFrom="column">
                <wp:posOffset>4102100</wp:posOffset>
              </wp:positionH>
              <wp:positionV relativeFrom="paragraph">
                <wp:posOffset>-140335</wp:posOffset>
              </wp:positionV>
              <wp:extent cx="1828800" cy="533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wps:spPr>
                    <wps:txbx>
                      <w:txbxContent>
                        <w:p w14:paraId="5081B1E7" w14:textId="77777777" w:rsidR="0060256A" w:rsidRPr="00513434" w:rsidRDefault="0060256A" w:rsidP="0060256A">
                          <w:pPr>
                            <w:jc w:val="center"/>
                            <w:rPr>
                              <w:rFonts w:ascii="Verdana" w:hAnsi="Verdana" w:cs="Arial"/>
                              <w:b/>
                              <w:sz w:val="20"/>
                              <w:szCs w:val="20"/>
                            </w:rPr>
                          </w:pPr>
                          <w:r w:rsidRPr="00513434">
                            <w:rPr>
                              <w:rFonts w:ascii="Verdana" w:hAnsi="Verdana" w:cs="Arial"/>
                              <w:b/>
                              <w:sz w:val="20"/>
                              <w:szCs w:val="20"/>
                            </w:rPr>
                            <w:t>STATISTICAL SERVICE</w:t>
                          </w:r>
                        </w:p>
                        <w:p w14:paraId="09EC8B2A" w14:textId="77777777" w:rsidR="0060256A" w:rsidRPr="00513434" w:rsidRDefault="0060256A" w:rsidP="0060256A">
                          <w:pPr>
                            <w:jc w:val="center"/>
                            <w:rPr>
                              <w:rFonts w:ascii="Verdana" w:hAnsi="Verdana" w:cs="Arial"/>
                              <w:sz w:val="20"/>
                              <w:szCs w:val="20"/>
                            </w:rPr>
                          </w:pPr>
                          <w:r w:rsidRPr="00513434">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ADF49A" id="Text Box 1" o:spid="_x0000_s1028" type="#_x0000_t202" style="position:absolute;margin-left:323pt;margin-top:-11.05pt;width:2in;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5081B1E7" w14:textId="77777777" w:rsidR="0060256A" w:rsidRPr="00513434" w:rsidRDefault="0060256A" w:rsidP="0060256A">
                    <w:pPr>
                      <w:jc w:val="center"/>
                      <w:rPr>
                        <w:rFonts w:ascii="Verdana" w:hAnsi="Verdana" w:cs="Arial"/>
                        <w:b/>
                        <w:sz w:val="20"/>
                        <w:szCs w:val="20"/>
                      </w:rPr>
                    </w:pPr>
                    <w:r w:rsidRPr="00513434">
                      <w:rPr>
                        <w:rFonts w:ascii="Verdana" w:hAnsi="Verdana" w:cs="Arial"/>
                        <w:b/>
                        <w:sz w:val="20"/>
                        <w:szCs w:val="20"/>
                      </w:rPr>
                      <w:t>STATISTICAL SERVICE</w:t>
                    </w:r>
                  </w:p>
                  <w:p w14:paraId="09EC8B2A" w14:textId="77777777" w:rsidR="0060256A" w:rsidRPr="00513434" w:rsidRDefault="0060256A" w:rsidP="0060256A">
                    <w:pPr>
                      <w:jc w:val="center"/>
                      <w:rPr>
                        <w:rFonts w:ascii="Verdana" w:hAnsi="Verdana" w:cs="Arial"/>
                        <w:sz w:val="20"/>
                        <w:szCs w:val="20"/>
                      </w:rPr>
                    </w:pPr>
                    <w:r w:rsidRPr="00513434">
                      <w:rPr>
                        <w:rFonts w:ascii="Verdana" w:hAnsi="Verdana" w:cs="Arial"/>
                        <w:sz w:val="20"/>
                        <w:szCs w:val="20"/>
                      </w:rPr>
                      <w:t>1444 NICOSIA</w:t>
                    </w:r>
                  </w:p>
                </w:txbxContent>
              </v:textbox>
            </v:shape>
          </w:pict>
        </mc:Fallback>
      </mc:AlternateContent>
    </w:r>
    <w:r w:rsidR="004E4F42" w:rsidRPr="00AC704B">
      <w:rPr>
        <w:rFonts w:ascii="Arial" w:hAnsi="Arial" w:cs="Arial"/>
        <w:bCs/>
        <w:sz w:val="18"/>
        <w:szCs w:val="18"/>
        <w:lang w:val="en-US"/>
      </w:rPr>
      <w:t xml:space="preserve">    </w:t>
    </w:r>
    <w:r w:rsidR="00513434">
      <w:rPr>
        <w:rFonts w:ascii="Arial" w:hAnsi="Arial" w:cs="Arial"/>
        <w:bCs/>
        <w:sz w:val="18"/>
        <w:szCs w:val="18"/>
        <w:lang w:val="en-US"/>
      </w:rPr>
      <w:t xml:space="preserve"> </w:t>
    </w:r>
    <w:r w:rsidR="00364377" w:rsidRPr="00513434">
      <w:rPr>
        <w:rFonts w:ascii="Verdana" w:hAnsi="Verdana" w:cs="Arial"/>
        <w:bCs/>
        <w:sz w:val="20"/>
        <w:szCs w:val="20"/>
        <w:lang w:val="en-US"/>
      </w:rPr>
      <w:t>REPUBLIC OF CYPRUS</w:t>
    </w:r>
    <w:r w:rsidR="00364377" w:rsidRPr="00513434">
      <w:rPr>
        <w:rFonts w:ascii="Verdana" w:hAnsi="Verdana"/>
        <w:b/>
        <w:bCs/>
        <w:sz w:val="20"/>
        <w:szCs w:val="20"/>
        <w:lang w:val="en-US"/>
      </w:rPr>
      <w:t xml:space="preserve"> </w:t>
    </w:r>
    <w:r w:rsidR="00364377" w:rsidRPr="00513434">
      <w:rPr>
        <w:rFonts w:ascii="Verdana" w:hAnsi="Verdana"/>
        <w:b/>
        <w:bCs/>
        <w:sz w:val="20"/>
        <w:szCs w:val="20"/>
        <w:lang w:val="en-US"/>
      </w:rPr>
      <w:tab/>
    </w:r>
  </w:p>
  <w:p w14:paraId="35CFB763" w14:textId="2EA5B5D1"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7CBB3298"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614796124">
    <w:abstractNumId w:val="4"/>
  </w:num>
  <w:num w:numId="2" w16cid:durableId="95683282">
    <w:abstractNumId w:val="1"/>
  </w:num>
  <w:num w:numId="3" w16cid:durableId="1953319449">
    <w:abstractNumId w:val="2"/>
  </w:num>
  <w:num w:numId="4" w16cid:durableId="1828666397">
    <w:abstractNumId w:val="3"/>
  </w:num>
  <w:num w:numId="5" w16cid:durableId="1580749237">
    <w:abstractNumId w:val="0"/>
  </w:num>
  <w:num w:numId="6" w16cid:durableId="1223718382">
    <w:abstractNumId w:val="5"/>
  </w:num>
  <w:num w:numId="7" w16cid:durableId="20098650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1E23"/>
    <w:rsid w:val="00004F86"/>
    <w:rsid w:val="0000542E"/>
    <w:rsid w:val="00013E40"/>
    <w:rsid w:val="000161B1"/>
    <w:rsid w:val="00020194"/>
    <w:rsid w:val="00021978"/>
    <w:rsid w:val="00021988"/>
    <w:rsid w:val="00024C12"/>
    <w:rsid w:val="00025A39"/>
    <w:rsid w:val="00027853"/>
    <w:rsid w:val="00030E18"/>
    <w:rsid w:val="00031D32"/>
    <w:rsid w:val="0003603D"/>
    <w:rsid w:val="00036FA9"/>
    <w:rsid w:val="0004023F"/>
    <w:rsid w:val="000403E2"/>
    <w:rsid w:val="000428C3"/>
    <w:rsid w:val="00045088"/>
    <w:rsid w:val="00045A06"/>
    <w:rsid w:val="00045DDC"/>
    <w:rsid w:val="0004694E"/>
    <w:rsid w:val="00050391"/>
    <w:rsid w:val="00051EE9"/>
    <w:rsid w:val="00052FEC"/>
    <w:rsid w:val="0005468F"/>
    <w:rsid w:val="00055291"/>
    <w:rsid w:val="000563D3"/>
    <w:rsid w:val="00056CA4"/>
    <w:rsid w:val="00057E44"/>
    <w:rsid w:val="00061299"/>
    <w:rsid w:val="000612A1"/>
    <w:rsid w:val="00066B7F"/>
    <w:rsid w:val="00066FF4"/>
    <w:rsid w:val="00070576"/>
    <w:rsid w:val="0007083A"/>
    <w:rsid w:val="0007122C"/>
    <w:rsid w:val="00072754"/>
    <w:rsid w:val="000752BB"/>
    <w:rsid w:val="0007666F"/>
    <w:rsid w:val="00076BE3"/>
    <w:rsid w:val="000771F9"/>
    <w:rsid w:val="00077482"/>
    <w:rsid w:val="00081ADF"/>
    <w:rsid w:val="00082E71"/>
    <w:rsid w:val="00084A02"/>
    <w:rsid w:val="00084BF7"/>
    <w:rsid w:val="000870E9"/>
    <w:rsid w:val="0009056A"/>
    <w:rsid w:val="000910DE"/>
    <w:rsid w:val="00091398"/>
    <w:rsid w:val="0009228D"/>
    <w:rsid w:val="000932CF"/>
    <w:rsid w:val="000952FD"/>
    <w:rsid w:val="00095CE9"/>
    <w:rsid w:val="00096ED8"/>
    <w:rsid w:val="000A1A88"/>
    <w:rsid w:val="000A1C09"/>
    <w:rsid w:val="000A2B5C"/>
    <w:rsid w:val="000A2F3E"/>
    <w:rsid w:val="000A3601"/>
    <w:rsid w:val="000A5B78"/>
    <w:rsid w:val="000A6D5E"/>
    <w:rsid w:val="000A6FA8"/>
    <w:rsid w:val="000B3F5A"/>
    <w:rsid w:val="000B6F3B"/>
    <w:rsid w:val="000B7477"/>
    <w:rsid w:val="000C1303"/>
    <w:rsid w:val="000C142E"/>
    <w:rsid w:val="000C4E72"/>
    <w:rsid w:val="000C78C7"/>
    <w:rsid w:val="000D1E7A"/>
    <w:rsid w:val="000D371A"/>
    <w:rsid w:val="000E1970"/>
    <w:rsid w:val="000E24B1"/>
    <w:rsid w:val="000E2735"/>
    <w:rsid w:val="000E32D6"/>
    <w:rsid w:val="000E3CB5"/>
    <w:rsid w:val="000E40B5"/>
    <w:rsid w:val="000E57F2"/>
    <w:rsid w:val="000E72A7"/>
    <w:rsid w:val="000F1162"/>
    <w:rsid w:val="000F2418"/>
    <w:rsid w:val="000F2AF8"/>
    <w:rsid w:val="000F3467"/>
    <w:rsid w:val="000F38DE"/>
    <w:rsid w:val="000F46A4"/>
    <w:rsid w:val="000F5A86"/>
    <w:rsid w:val="000F5D6C"/>
    <w:rsid w:val="000F7BA0"/>
    <w:rsid w:val="00100381"/>
    <w:rsid w:val="0010043E"/>
    <w:rsid w:val="00102D10"/>
    <w:rsid w:val="00106852"/>
    <w:rsid w:val="001102F3"/>
    <w:rsid w:val="00110F9D"/>
    <w:rsid w:val="0011150E"/>
    <w:rsid w:val="001127AD"/>
    <w:rsid w:val="00112F7B"/>
    <w:rsid w:val="00113BBA"/>
    <w:rsid w:val="00114A67"/>
    <w:rsid w:val="001154DC"/>
    <w:rsid w:val="00115EBA"/>
    <w:rsid w:val="0011624E"/>
    <w:rsid w:val="001164D2"/>
    <w:rsid w:val="00117D8F"/>
    <w:rsid w:val="001206C9"/>
    <w:rsid w:val="00120A5C"/>
    <w:rsid w:val="00122143"/>
    <w:rsid w:val="001239FC"/>
    <w:rsid w:val="001253B6"/>
    <w:rsid w:val="00127320"/>
    <w:rsid w:val="00127456"/>
    <w:rsid w:val="001312D8"/>
    <w:rsid w:val="0013137B"/>
    <w:rsid w:val="00132114"/>
    <w:rsid w:val="001337F6"/>
    <w:rsid w:val="00143095"/>
    <w:rsid w:val="00144862"/>
    <w:rsid w:val="00144CC8"/>
    <w:rsid w:val="0015118B"/>
    <w:rsid w:val="001519CE"/>
    <w:rsid w:val="00152B90"/>
    <w:rsid w:val="00157D05"/>
    <w:rsid w:val="00161704"/>
    <w:rsid w:val="00161CF3"/>
    <w:rsid w:val="00162A7A"/>
    <w:rsid w:val="00162C00"/>
    <w:rsid w:val="001639EF"/>
    <w:rsid w:val="00164581"/>
    <w:rsid w:val="00164CA7"/>
    <w:rsid w:val="00164F2D"/>
    <w:rsid w:val="0016589F"/>
    <w:rsid w:val="00166FC4"/>
    <w:rsid w:val="00172726"/>
    <w:rsid w:val="00176558"/>
    <w:rsid w:val="00176970"/>
    <w:rsid w:val="0017756A"/>
    <w:rsid w:val="0017769A"/>
    <w:rsid w:val="00177935"/>
    <w:rsid w:val="00183DFC"/>
    <w:rsid w:val="00184384"/>
    <w:rsid w:val="001843B2"/>
    <w:rsid w:val="00184785"/>
    <w:rsid w:val="00184CFD"/>
    <w:rsid w:val="00184D73"/>
    <w:rsid w:val="0018656E"/>
    <w:rsid w:val="00186717"/>
    <w:rsid w:val="00187FFC"/>
    <w:rsid w:val="00191993"/>
    <w:rsid w:val="00193B0F"/>
    <w:rsid w:val="001A2018"/>
    <w:rsid w:val="001A2BDC"/>
    <w:rsid w:val="001A3DD4"/>
    <w:rsid w:val="001A4A15"/>
    <w:rsid w:val="001A6C3C"/>
    <w:rsid w:val="001B1F0F"/>
    <w:rsid w:val="001B297F"/>
    <w:rsid w:val="001B2C39"/>
    <w:rsid w:val="001B3675"/>
    <w:rsid w:val="001B54AB"/>
    <w:rsid w:val="001B5B5C"/>
    <w:rsid w:val="001B5E10"/>
    <w:rsid w:val="001B6AB3"/>
    <w:rsid w:val="001B73D5"/>
    <w:rsid w:val="001C0681"/>
    <w:rsid w:val="001C14B9"/>
    <w:rsid w:val="001C15D8"/>
    <w:rsid w:val="001C62B3"/>
    <w:rsid w:val="001C7C8C"/>
    <w:rsid w:val="001D092B"/>
    <w:rsid w:val="001D0D6A"/>
    <w:rsid w:val="001D1CC5"/>
    <w:rsid w:val="001D1F1B"/>
    <w:rsid w:val="001D20A4"/>
    <w:rsid w:val="001D49F7"/>
    <w:rsid w:val="001D5AF7"/>
    <w:rsid w:val="001E00D1"/>
    <w:rsid w:val="001E014E"/>
    <w:rsid w:val="001E0E58"/>
    <w:rsid w:val="001E1224"/>
    <w:rsid w:val="001E14F3"/>
    <w:rsid w:val="001E15ED"/>
    <w:rsid w:val="001E1E32"/>
    <w:rsid w:val="001E61AA"/>
    <w:rsid w:val="001E7D09"/>
    <w:rsid w:val="001F0E01"/>
    <w:rsid w:val="001F31B0"/>
    <w:rsid w:val="001F4065"/>
    <w:rsid w:val="0020309E"/>
    <w:rsid w:val="00205BA0"/>
    <w:rsid w:val="00205D9E"/>
    <w:rsid w:val="0020605D"/>
    <w:rsid w:val="00210B58"/>
    <w:rsid w:val="00216C1E"/>
    <w:rsid w:val="00220BA0"/>
    <w:rsid w:val="00221534"/>
    <w:rsid w:val="00222423"/>
    <w:rsid w:val="00225B28"/>
    <w:rsid w:val="002279BE"/>
    <w:rsid w:val="002301EC"/>
    <w:rsid w:val="002313AC"/>
    <w:rsid w:val="00232385"/>
    <w:rsid w:val="00235FB2"/>
    <w:rsid w:val="0023624B"/>
    <w:rsid w:val="00237BC1"/>
    <w:rsid w:val="002401EC"/>
    <w:rsid w:val="00242083"/>
    <w:rsid w:val="00242C35"/>
    <w:rsid w:val="002430B4"/>
    <w:rsid w:val="002447D0"/>
    <w:rsid w:val="00244F62"/>
    <w:rsid w:val="002454C5"/>
    <w:rsid w:val="00245E19"/>
    <w:rsid w:val="0024685F"/>
    <w:rsid w:val="00246AEB"/>
    <w:rsid w:val="00250005"/>
    <w:rsid w:val="00250095"/>
    <w:rsid w:val="00251ED4"/>
    <w:rsid w:val="0025254F"/>
    <w:rsid w:val="0025357E"/>
    <w:rsid w:val="0025566D"/>
    <w:rsid w:val="0025595C"/>
    <w:rsid w:val="00257149"/>
    <w:rsid w:val="002576E7"/>
    <w:rsid w:val="00260357"/>
    <w:rsid w:val="00261783"/>
    <w:rsid w:val="0026312E"/>
    <w:rsid w:val="00264772"/>
    <w:rsid w:val="00264F04"/>
    <w:rsid w:val="00265F9E"/>
    <w:rsid w:val="00267554"/>
    <w:rsid w:val="0027122D"/>
    <w:rsid w:val="00272C8E"/>
    <w:rsid w:val="0027466C"/>
    <w:rsid w:val="002749EE"/>
    <w:rsid w:val="00280137"/>
    <w:rsid w:val="00281D3A"/>
    <w:rsid w:val="00282EA6"/>
    <w:rsid w:val="0028338F"/>
    <w:rsid w:val="0028355E"/>
    <w:rsid w:val="00285C24"/>
    <w:rsid w:val="002878BE"/>
    <w:rsid w:val="002915C4"/>
    <w:rsid w:val="00293E3C"/>
    <w:rsid w:val="00295175"/>
    <w:rsid w:val="002A0C87"/>
    <w:rsid w:val="002A1528"/>
    <w:rsid w:val="002A1D1C"/>
    <w:rsid w:val="002A32AB"/>
    <w:rsid w:val="002A4D64"/>
    <w:rsid w:val="002B2BDA"/>
    <w:rsid w:val="002B3551"/>
    <w:rsid w:val="002B6554"/>
    <w:rsid w:val="002C0CC2"/>
    <w:rsid w:val="002C289C"/>
    <w:rsid w:val="002C3207"/>
    <w:rsid w:val="002C59BA"/>
    <w:rsid w:val="002C79FB"/>
    <w:rsid w:val="002C7E0D"/>
    <w:rsid w:val="002D05F0"/>
    <w:rsid w:val="002D5D79"/>
    <w:rsid w:val="002D6B6B"/>
    <w:rsid w:val="002D734F"/>
    <w:rsid w:val="002D7D4A"/>
    <w:rsid w:val="002E0E60"/>
    <w:rsid w:val="002E1906"/>
    <w:rsid w:val="002E20DC"/>
    <w:rsid w:val="002E3846"/>
    <w:rsid w:val="002E3F78"/>
    <w:rsid w:val="002E607F"/>
    <w:rsid w:val="002F400C"/>
    <w:rsid w:val="002F4D76"/>
    <w:rsid w:val="002F6858"/>
    <w:rsid w:val="002F6D26"/>
    <w:rsid w:val="00300A96"/>
    <w:rsid w:val="0030231E"/>
    <w:rsid w:val="003042C4"/>
    <w:rsid w:val="00304CB4"/>
    <w:rsid w:val="00307FA1"/>
    <w:rsid w:val="00310669"/>
    <w:rsid w:val="00313EE8"/>
    <w:rsid w:val="00313F37"/>
    <w:rsid w:val="003141D0"/>
    <w:rsid w:val="00315549"/>
    <w:rsid w:val="00315CD6"/>
    <w:rsid w:val="00315F69"/>
    <w:rsid w:val="003168C1"/>
    <w:rsid w:val="00316A83"/>
    <w:rsid w:val="00316E77"/>
    <w:rsid w:val="0032149B"/>
    <w:rsid w:val="00322CCF"/>
    <w:rsid w:val="00322FBE"/>
    <w:rsid w:val="00325632"/>
    <w:rsid w:val="00327549"/>
    <w:rsid w:val="00330B03"/>
    <w:rsid w:val="003342A5"/>
    <w:rsid w:val="00336C36"/>
    <w:rsid w:val="00343815"/>
    <w:rsid w:val="00343EDC"/>
    <w:rsid w:val="00347D9A"/>
    <w:rsid w:val="003522BB"/>
    <w:rsid w:val="00352F6C"/>
    <w:rsid w:val="00353010"/>
    <w:rsid w:val="003556EA"/>
    <w:rsid w:val="00356202"/>
    <w:rsid w:val="00356722"/>
    <w:rsid w:val="00356AED"/>
    <w:rsid w:val="00364377"/>
    <w:rsid w:val="0037552F"/>
    <w:rsid w:val="00375DC8"/>
    <w:rsid w:val="00377ABB"/>
    <w:rsid w:val="00377F69"/>
    <w:rsid w:val="003836F3"/>
    <w:rsid w:val="003854F5"/>
    <w:rsid w:val="00386FC7"/>
    <w:rsid w:val="00387078"/>
    <w:rsid w:val="00387C3B"/>
    <w:rsid w:val="00390A32"/>
    <w:rsid w:val="00391150"/>
    <w:rsid w:val="00391EB1"/>
    <w:rsid w:val="00391FE0"/>
    <w:rsid w:val="00395597"/>
    <w:rsid w:val="00396C89"/>
    <w:rsid w:val="003A17EC"/>
    <w:rsid w:val="003A35BC"/>
    <w:rsid w:val="003A3693"/>
    <w:rsid w:val="003A40F2"/>
    <w:rsid w:val="003A50D1"/>
    <w:rsid w:val="003B196D"/>
    <w:rsid w:val="003B2710"/>
    <w:rsid w:val="003B4608"/>
    <w:rsid w:val="003B72D7"/>
    <w:rsid w:val="003C0B95"/>
    <w:rsid w:val="003C1B8E"/>
    <w:rsid w:val="003C2031"/>
    <w:rsid w:val="003C2392"/>
    <w:rsid w:val="003C2A2A"/>
    <w:rsid w:val="003C5174"/>
    <w:rsid w:val="003C5240"/>
    <w:rsid w:val="003D0F14"/>
    <w:rsid w:val="003D14E0"/>
    <w:rsid w:val="003D1EA5"/>
    <w:rsid w:val="003D3348"/>
    <w:rsid w:val="003D3F32"/>
    <w:rsid w:val="003D6822"/>
    <w:rsid w:val="003D724C"/>
    <w:rsid w:val="003E013C"/>
    <w:rsid w:val="003E0CE2"/>
    <w:rsid w:val="003E38EE"/>
    <w:rsid w:val="003E7078"/>
    <w:rsid w:val="003E7C7F"/>
    <w:rsid w:val="003F4247"/>
    <w:rsid w:val="003F49E4"/>
    <w:rsid w:val="003F4D2F"/>
    <w:rsid w:val="003F5E32"/>
    <w:rsid w:val="003F75F6"/>
    <w:rsid w:val="003F7885"/>
    <w:rsid w:val="00401B78"/>
    <w:rsid w:val="00401D6D"/>
    <w:rsid w:val="00402F90"/>
    <w:rsid w:val="00404670"/>
    <w:rsid w:val="00407954"/>
    <w:rsid w:val="00410FAF"/>
    <w:rsid w:val="00411929"/>
    <w:rsid w:val="00412366"/>
    <w:rsid w:val="00414CA0"/>
    <w:rsid w:val="00415CCD"/>
    <w:rsid w:val="00417138"/>
    <w:rsid w:val="00422F54"/>
    <w:rsid w:val="004231D2"/>
    <w:rsid w:val="00431516"/>
    <w:rsid w:val="00433922"/>
    <w:rsid w:val="004361B3"/>
    <w:rsid w:val="004371EB"/>
    <w:rsid w:val="004404C0"/>
    <w:rsid w:val="00441352"/>
    <w:rsid w:val="0044249D"/>
    <w:rsid w:val="0044379F"/>
    <w:rsid w:val="00446FB1"/>
    <w:rsid w:val="004532ED"/>
    <w:rsid w:val="004547C1"/>
    <w:rsid w:val="00455FF7"/>
    <w:rsid w:val="0046078F"/>
    <w:rsid w:val="00463214"/>
    <w:rsid w:val="0046434D"/>
    <w:rsid w:val="00464845"/>
    <w:rsid w:val="004656FA"/>
    <w:rsid w:val="0046629E"/>
    <w:rsid w:val="00467E22"/>
    <w:rsid w:val="004707A0"/>
    <w:rsid w:val="00471D77"/>
    <w:rsid w:val="00472C88"/>
    <w:rsid w:val="00475587"/>
    <w:rsid w:val="00480BC2"/>
    <w:rsid w:val="004929C2"/>
    <w:rsid w:val="00493BB6"/>
    <w:rsid w:val="00493FDD"/>
    <w:rsid w:val="0049586B"/>
    <w:rsid w:val="00496126"/>
    <w:rsid w:val="004A1FD6"/>
    <w:rsid w:val="004A3303"/>
    <w:rsid w:val="004A3E44"/>
    <w:rsid w:val="004A56F0"/>
    <w:rsid w:val="004A65B1"/>
    <w:rsid w:val="004A7983"/>
    <w:rsid w:val="004B2896"/>
    <w:rsid w:val="004B2B8C"/>
    <w:rsid w:val="004B2C0F"/>
    <w:rsid w:val="004B38E9"/>
    <w:rsid w:val="004B3FBA"/>
    <w:rsid w:val="004B4B65"/>
    <w:rsid w:val="004B556F"/>
    <w:rsid w:val="004B6599"/>
    <w:rsid w:val="004B7549"/>
    <w:rsid w:val="004B7DCA"/>
    <w:rsid w:val="004C344E"/>
    <w:rsid w:val="004C35CE"/>
    <w:rsid w:val="004C5EE9"/>
    <w:rsid w:val="004C6CA7"/>
    <w:rsid w:val="004D42E0"/>
    <w:rsid w:val="004D4357"/>
    <w:rsid w:val="004D4950"/>
    <w:rsid w:val="004D5F1A"/>
    <w:rsid w:val="004D6CAA"/>
    <w:rsid w:val="004E094D"/>
    <w:rsid w:val="004E2393"/>
    <w:rsid w:val="004E27EC"/>
    <w:rsid w:val="004E3745"/>
    <w:rsid w:val="004E3D67"/>
    <w:rsid w:val="004E42BE"/>
    <w:rsid w:val="004E47F2"/>
    <w:rsid w:val="004E4F42"/>
    <w:rsid w:val="004E63D5"/>
    <w:rsid w:val="004F03FD"/>
    <w:rsid w:val="004F3979"/>
    <w:rsid w:val="004F42C7"/>
    <w:rsid w:val="004F4DC9"/>
    <w:rsid w:val="004F52F0"/>
    <w:rsid w:val="004F6250"/>
    <w:rsid w:val="004F677C"/>
    <w:rsid w:val="004F6D8F"/>
    <w:rsid w:val="004F7616"/>
    <w:rsid w:val="0050334D"/>
    <w:rsid w:val="00505503"/>
    <w:rsid w:val="00506F36"/>
    <w:rsid w:val="0051107B"/>
    <w:rsid w:val="005125B9"/>
    <w:rsid w:val="00512F9C"/>
    <w:rsid w:val="00512FE2"/>
    <w:rsid w:val="00513434"/>
    <w:rsid w:val="00513C61"/>
    <w:rsid w:val="0051468A"/>
    <w:rsid w:val="00515116"/>
    <w:rsid w:val="00516EF8"/>
    <w:rsid w:val="00517DC1"/>
    <w:rsid w:val="00527CDB"/>
    <w:rsid w:val="005317FB"/>
    <w:rsid w:val="005341C9"/>
    <w:rsid w:val="0053514C"/>
    <w:rsid w:val="005369CA"/>
    <w:rsid w:val="00536DE9"/>
    <w:rsid w:val="00540668"/>
    <w:rsid w:val="005411D6"/>
    <w:rsid w:val="00541E08"/>
    <w:rsid w:val="0054270B"/>
    <w:rsid w:val="00545FAD"/>
    <w:rsid w:val="0054711B"/>
    <w:rsid w:val="00553BDA"/>
    <w:rsid w:val="0055789A"/>
    <w:rsid w:val="00561D3B"/>
    <w:rsid w:val="005652D1"/>
    <w:rsid w:val="005660A0"/>
    <w:rsid w:val="00566A4F"/>
    <w:rsid w:val="00567260"/>
    <w:rsid w:val="00567D64"/>
    <w:rsid w:val="00572BC2"/>
    <w:rsid w:val="0057385C"/>
    <w:rsid w:val="005775C9"/>
    <w:rsid w:val="00580125"/>
    <w:rsid w:val="005858FD"/>
    <w:rsid w:val="00591C83"/>
    <w:rsid w:val="005938ED"/>
    <w:rsid w:val="0059417E"/>
    <w:rsid w:val="0059453E"/>
    <w:rsid w:val="0059478C"/>
    <w:rsid w:val="005957C4"/>
    <w:rsid w:val="005976A1"/>
    <w:rsid w:val="005978D4"/>
    <w:rsid w:val="00597A91"/>
    <w:rsid w:val="005A0EE3"/>
    <w:rsid w:val="005A5DE0"/>
    <w:rsid w:val="005B0D6B"/>
    <w:rsid w:val="005B1F10"/>
    <w:rsid w:val="005B236D"/>
    <w:rsid w:val="005B2A67"/>
    <w:rsid w:val="005B3927"/>
    <w:rsid w:val="005B3DCD"/>
    <w:rsid w:val="005B4AD4"/>
    <w:rsid w:val="005B5CC7"/>
    <w:rsid w:val="005C2754"/>
    <w:rsid w:val="005C2798"/>
    <w:rsid w:val="005C36C3"/>
    <w:rsid w:val="005C56EE"/>
    <w:rsid w:val="005C5A5F"/>
    <w:rsid w:val="005C5D4B"/>
    <w:rsid w:val="005D1714"/>
    <w:rsid w:val="005D26BF"/>
    <w:rsid w:val="005D2D39"/>
    <w:rsid w:val="005D7638"/>
    <w:rsid w:val="005D7D0D"/>
    <w:rsid w:val="005E091B"/>
    <w:rsid w:val="005E0E6A"/>
    <w:rsid w:val="005E228A"/>
    <w:rsid w:val="005E3611"/>
    <w:rsid w:val="005E5944"/>
    <w:rsid w:val="005E5B3C"/>
    <w:rsid w:val="005F12F5"/>
    <w:rsid w:val="005F1E86"/>
    <w:rsid w:val="005F2654"/>
    <w:rsid w:val="005F4B4F"/>
    <w:rsid w:val="005F7C7D"/>
    <w:rsid w:val="0060256A"/>
    <w:rsid w:val="00602E58"/>
    <w:rsid w:val="00603F23"/>
    <w:rsid w:val="006044B7"/>
    <w:rsid w:val="006071CE"/>
    <w:rsid w:val="006075B5"/>
    <w:rsid w:val="0061018C"/>
    <w:rsid w:val="006102BB"/>
    <w:rsid w:val="006105D1"/>
    <w:rsid w:val="0061094E"/>
    <w:rsid w:val="006118A9"/>
    <w:rsid w:val="006129DF"/>
    <w:rsid w:val="00613440"/>
    <w:rsid w:val="00613BE3"/>
    <w:rsid w:val="00614AAF"/>
    <w:rsid w:val="00615AA4"/>
    <w:rsid w:val="006209EF"/>
    <w:rsid w:val="0062327B"/>
    <w:rsid w:val="00623BD1"/>
    <w:rsid w:val="00623ECF"/>
    <w:rsid w:val="00626E63"/>
    <w:rsid w:val="00627B8A"/>
    <w:rsid w:val="0063244F"/>
    <w:rsid w:val="00632777"/>
    <w:rsid w:val="00633750"/>
    <w:rsid w:val="00634491"/>
    <w:rsid w:val="006363E4"/>
    <w:rsid w:val="0063679C"/>
    <w:rsid w:val="00637055"/>
    <w:rsid w:val="00641D59"/>
    <w:rsid w:val="0064251D"/>
    <w:rsid w:val="0064291F"/>
    <w:rsid w:val="00644507"/>
    <w:rsid w:val="00645E18"/>
    <w:rsid w:val="00646880"/>
    <w:rsid w:val="00647D2A"/>
    <w:rsid w:val="006537BB"/>
    <w:rsid w:val="0065480C"/>
    <w:rsid w:val="00656D2F"/>
    <w:rsid w:val="0065711B"/>
    <w:rsid w:val="0066048C"/>
    <w:rsid w:val="006604CC"/>
    <w:rsid w:val="0066163A"/>
    <w:rsid w:val="00665785"/>
    <w:rsid w:val="00665A85"/>
    <w:rsid w:val="00671785"/>
    <w:rsid w:val="0067255A"/>
    <w:rsid w:val="00672BA9"/>
    <w:rsid w:val="00673005"/>
    <w:rsid w:val="006738FC"/>
    <w:rsid w:val="00674C5A"/>
    <w:rsid w:val="006802BC"/>
    <w:rsid w:val="006804BE"/>
    <w:rsid w:val="00682BB1"/>
    <w:rsid w:val="0069008E"/>
    <w:rsid w:val="0069087E"/>
    <w:rsid w:val="00691191"/>
    <w:rsid w:val="00691F33"/>
    <w:rsid w:val="006925C4"/>
    <w:rsid w:val="0069309C"/>
    <w:rsid w:val="00693240"/>
    <w:rsid w:val="00694DB2"/>
    <w:rsid w:val="00697210"/>
    <w:rsid w:val="006A02B7"/>
    <w:rsid w:val="006A1FA8"/>
    <w:rsid w:val="006A2995"/>
    <w:rsid w:val="006A4E4C"/>
    <w:rsid w:val="006A6B31"/>
    <w:rsid w:val="006B2487"/>
    <w:rsid w:val="006B3225"/>
    <w:rsid w:val="006B46D5"/>
    <w:rsid w:val="006B46F4"/>
    <w:rsid w:val="006B5384"/>
    <w:rsid w:val="006B5D48"/>
    <w:rsid w:val="006B6A10"/>
    <w:rsid w:val="006C1224"/>
    <w:rsid w:val="006C4563"/>
    <w:rsid w:val="006C4C66"/>
    <w:rsid w:val="006C4DD5"/>
    <w:rsid w:val="006C661F"/>
    <w:rsid w:val="006C7AF3"/>
    <w:rsid w:val="006D115D"/>
    <w:rsid w:val="006D3B9B"/>
    <w:rsid w:val="006D6548"/>
    <w:rsid w:val="006D65FF"/>
    <w:rsid w:val="006D67BC"/>
    <w:rsid w:val="006E0E20"/>
    <w:rsid w:val="006E0F1F"/>
    <w:rsid w:val="006E29A9"/>
    <w:rsid w:val="006E4256"/>
    <w:rsid w:val="006E4BBA"/>
    <w:rsid w:val="006E5F43"/>
    <w:rsid w:val="006E60A6"/>
    <w:rsid w:val="006E78B8"/>
    <w:rsid w:val="006F0F69"/>
    <w:rsid w:val="006F116B"/>
    <w:rsid w:val="006F117F"/>
    <w:rsid w:val="006F13DF"/>
    <w:rsid w:val="006F1E66"/>
    <w:rsid w:val="006F6296"/>
    <w:rsid w:val="00702F26"/>
    <w:rsid w:val="0070313E"/>
    <w:rsid w:val="00703799"/>
    <w:rsid w:val="007055C6"/>
    <w:rsid w:val="00705C5C"/>
    <w:rsid w:val="00711475"/>
    <w:rsid w:val="00712BED"/>
    <w:rsid w:val="00714C46"/>
    <w:rsid w:val="00720E4E"/>
    <w:rsid w:val="0072273C"/>
    <w:rsid w:val="007244EC"/>
    <w:rsid w:val="00724AF0"/>
    <w:rsid w:val="00724CC0"/>
    <w:rsid w:val="0072548A"/>
    <w:rsid w:val="007255E6"/>
    <w:rsid w:val="007277A6"/>
    <w:rsid w:val="00734493"/>
    <w:rsid w:val="00743212"/>
    <w:rsid w:val="007437AB"/>
    <w:rsid w:val="007449E2"/>
    <w:rsid w:val="0074577C"/>
    <w:rsid w:val="00745E18"/>
    <w:rsid w:val="00750E61"/>
    <w:rsid w:val="007522BE"/>
    <w:rsid w:val="00752B6C"/>
    <w:rsid w:val="007534F8"/>
    <w:rsid w:val="007545AD"/>
    <w:rsid w:val="00755506"/>
    <w:rsid w:val="00755BCB"/>
    <w:rsid w:val="00756EC3"/>
    <w:rsid w:val="00763722"/>
    <w:rsid w:val="00764BC1"/>
    <w:rsid w:val="0076667C"/>
    <w:rsid w:val="00770869"/>
    <w:rsid w:val="00771ECF"/>
    <w:rsid w:val="00772037"/>
    <w:rsid w:val="007738AA"/>
    <w:rsid w:val="00773A5D"/>
    <w:rsid w:val="00774F20"/>
    <w:rsid w:val="0077754B"/>
    <w:rsid w:val="00780A62"/>
    <w:rsid w:val="00783241"/>
    <w:rsid w:val="007838EC"/>
    <w:rsid w:val="007839DE"/>
    <w:rsid w:val="00784BDC"/>
    <w:rsid w:val="0078603B"/>
    <w:rsid w:val="00790293"/>
    <w:rsid w:val="007915D8"/>
    <w:rsid w:val="0079177F"/>
    <w:rsid w:val="00792F28"/>
    <w:rsid w:val="00793A3A"/>
    <w:rsid w:val="0079543F"/>
    <w:rsid w:val="00795880"/>
    <w:rsid w:val="0079624F"/>
    <w:rsid w:val="007A1BD5"/>
    <w:rsid w:val="007A4367"/>
    <w:rsid w:val="007A529D"/>
    <w:rsid w:val="007A71C1"/>
    <w:rsid w:val="007B01FA"/>
    <w:rsid w:val="007B0867"/>
    <w:rsid w:val="007B1AC1"/>
    <w:rsid w:val="007B3C1A"/>
    <w:rsid w:val="007B5A08"/>
    <w:rsid w:val="007B693D"/>
    <w:rsid w:val="007B7B38"/>
    <w:rsid w:val="007C1B8F"/>
    <w:rsid w:val="007C2489"/>
    <w:rsid w:val="007C2D90"/>
    <w:rsid w:val="007C410B"/>
    <w:rsid w:val="007C6CF1"/>
    <w:rsid w:val="007C7A65"/>
    <w:rsid w:val="007D47A1"/>
    <w:rsid w:val="007D55C3"/>
    <w:rsid w:val="007D7630"/>
    <w:rsid w:val="007D79DF"/>
    <w:rsid w:val="007D7FC3"/>
    <w:rsid w:val="007E041B"/>
    <w:rsid w:val="007E199A"/>
    <w:rsid w:val="007E1F4D"/>
    <w:rsid w:val="007E2415"/>
    <w:rsid w:val="007E2930"/>
    <w:rsid w:val="007E31FC"/>
    <w:rsid w:val="007E39F3"/>
    <w:rsid w:val="007E68F4"/>
    <w:rsid w:val="007F2D6E"/>
    <w:rsid w:val="007F31BA"/>
    <w:rsid w:val="007F4078"/>
    <w:rsid w:val="007F4111"/>
    <w:rsid w:val="007F607C"/>
    <w:rsid w:val="007F789F"/>
    <w:rsid w:val="0080014B"/>
    <w:rsid w:val="008015C8"/>
    <w:rsid w:val="00801793"/>
    <w:rsid w:val="0080255A"/>
    <w:rsid w:val="008034E9"/>
    <w:rsid w:val="00803642"/>
    <w:rsid w:val="00806354"/>
    <w:rsid w:val="00806EA2"/>
    <w:rsid w:val="00807E62"/>
    <w:rsid w:val="00811606"/>
    <w:rsid w:val="00811E37"/>
    <w:rsid w:val="00812A2B"/>
    <w:rsid w:val="0081341D"/>
    <w:rsid w:val="00814A4C"/>
    <w:rsid w:val="00815F3D"/>
    <w:rsid w:val="00816250"/>
    <w:rsid w:val="0081760D"/>
    <w:rsid w:val="00820ADC"/>
    <w:rsid w:val="00821FBA"/>
    <w:rsid w:val="00830E04"/>
    <w:rsid w:val="00831AAB"/>
    <w:rsid w:val="008320B8"/>
    <w:rsid w:val="0083364E"/>
    <w:rsid w:val="0083574E"/>
    <w:rsid w:val="0083640C"/>
    <w:rsid w:val="0083724D"/>
    <w:rsid w:val="0084015D"/>
    <w:rsid w:val="0084157B"/>
    <w:rsid w:val="00842BFB"/>
    <w:rsid w:val="0084478B"/>
    <w:rsid w:val="00844E9A"/>
    <w:rsid w:val="0084544A"/>
    <w:rsid w:val="00846B85"/>
    <w:rsid w:val="00847DC3"/>
    <w:rsid w:val="00847F49"/>
    <w:rsid w:val="00852F4B"/>
    <w:rsid w:val="008535C5"/>
    <w:rsid w:val="00853765"/>
    <w:rsid w:val="0085516F"/>
    <w:rsid w:val="008560E5"/>
    <w:rsid w:val="00861278"/>
    <w:rsid w:val="008644C6"/>
    <w:rsid w:val="00864CD5"/>
    <w:rsid w:val="00864F04"/>
    <w:rsid w:val="00864F58"/>
    <w:rsid w:val="00867186"/>
    <w:rsid w:val="008702D2"/>
    <w:rsid w:val="00870AF6"/>
    <w:rsid w:val="00871E9A"/>
    <w:rsid w:val="008802B5"/>
    <w:rsid w:val="00881268"/>
    <w:rsid w:val="0088129C"/>
    <w:rsid w:val="0088179C"/>
    <w:rsid w:val="00882F3E"/>
    <w:rsid w:val="0088394A"/>
    <w:rsid w:val="008860BD"/>
    <w:rsid w:val="00887399"/>
    <w:rsid w:val="0088779E"/>
    <w:rsid w:val="008912AF"/>
    <w:rsid w:val="00892114"/>
    <w:rsid w:val="00892CB9"/>
    <w:rsid w:val="008935CB"/>
    <w:rsid w:val="008971BB"/>
    <w:rsid w:val="008A4215"/>
    <w:rsid w:val="008A49B8"/>
    <w:rsid w:val="008A5012"/>
    <w:rsid w:val="008A6413"/>
    <w:rsid w:val="008A6633"/>
    <w:rsid w:val="008A672E"/>
    <w:rsid w:val="008B00F9"/>
    <w:rsid w:val="008B0E7E"/>
    <w:rsid w:val="008B5FF0"/>
    <w:rsid w:val="008B65BD"/>
    <w:rsid w:val="008B7404"/>
    <w:rsid w:val="008B7900"/>
    <w:rsid w:val="008C023B"/>
    <w:rsid w:val="008C1F8B"/>
    <w:rsid w:val="008C4BD8"/>
    <w:rsid w:val="008C62AF"/>
    <w:rsid w:val="008C7103"/>
    <w:rsid w:val="008C71BF"/>
    <w:rsid w:val="008C7E8E"/>
    <w:rsid w:val="008C7FE0"/>
    <w:rsid w:val="008D27AF"/>
    <w:rsid w:val="008D28EE"/>
    <w:rsid w:val="008D38F5"/>
    <w:rsid w:val="008D5717"/>
    <w:rsid w:val="008D60EB"/>
    <w:rsid w:val="008D77FD"/>
    <w:rsid w:val="008E3E24"/>
    <w:rsid w:val="008E44A9"/>
    <w:rsid w:val="008E47E1"/>
    <w:rsid w:val="008E5ABC"/>
    <w:rsid w:val="008E6B4D"/>
    <w:rsid w:val="008E6BFF"/>
    <w:rsid w:val="008F20D6"/>
    <w:rsid w:val="008F21AF"/>
    <w:rsid w:val="008F2366"/>
    <w:rsid w:val="008F2400"/>
    <w:rsid w:val="008F5E47"/>
    <w:rsid w:val="008F61BA"/>
    <w:rsid w:val="008F6E3C"/>
    <w:rsid w:val="008F7C55"/>
    <w:rsid w:val="00900F96"/>
    <w:rsid w:val="0090338C"/>
    <w:rsid w:val="0090500D"/>
    <w:rsid w:val="009145CE"/>
    <w:rsid w:val="00914A23"/>
    <w:rsid w:val="00914C67"/>
    <w:rsid w:val="00920040"/>
    <w:rsid w:val="009241EA"/>
    <w:rsid w:val="00930754"/>
    <w:rsid w:val="0093103C"/>
    <w:rsid w:val="00931164"/>
    <w:rsid w:val="00934F68"/>
    <w:rsid w:val="009355AC"/>
    <w:rsid w:val="00935D0E"/>
    <w:rsid w:val="00935F38"/>
    <w:rsid w:val="00937586"/>
    <w:rsid w:val="00946374"/>
    <w:rsid w:val="00946F91"/>
    <w:rsid w:val="00947889"/>
    <w:rsid w:val="009527D3"/>
    <w:rsid w:val="00954F93"/>
    <w:rsid w:val="0096077E"/>
    <w:rsid w:val="00960E98"/>
    <w:rsid w:val="00961B06"/>
    <w:rsid w:val="00963A82"/>
    <w:rsid w:val="009657A2"/>
    <w:rsid w:val="00965987"/>
    <w:rsid w:val="009663A2"/>
    <w:rsid w:val="00967C9D"/>
    <w:rsid w:val="00971912"/>
    <w:rsid w:val="00972912"/>
    <w:rsid w:val="00972CA0"/>
    <w:rsid w:val="00975FC4"/>
    <w:rsid w:val="00976C8A"/>
    <w:rsid w:val="00976D1F"/>
    <w:rsid w:val="00980383"/>
    <w:rsid w:val="009817FC"/>
    <w:rsid w:val="0098191B"/>
    <w:rsid w:val="00981C81"/>
    <w:rsid w:val="00981CA3"/>
    <w:rsid w:val="0098235A"/>
    <w:rsid w:val="0099118D"/>
    <w:rsid w:val="00992209"/>
    <w:rsid w:val="009940AB"/>
    <w:rsid w:val="009A1AD8"/>
    <w:rsid w:val="009A2D24"/>
    <w:rsid w:val="009A456C"/>
    <w:rsid w:val="009A4B24"/>
    <w:rsid w:val="009A4CDC"/>
    <w:rsid w:val="009A7807"/>
    <w:rsid w:val="009B00E0"/>
    <w:rsid w:val="009B292A"/>
    <w:rsid w:val="009B5E18"/>
    <w:rsid w:val="009B76D5"/>
    <w:rsid w:val="009C165D"/>
    <w:rsid w:val="009C237B"/>
    <w:rsid w:val="009C25C9"/>
    <w:rsid w:val="009C37F7"/>
    <w:rsid w:val="009C3CEA"/>
    <w:rsid w:val="009C583D"/>
    <w:rsid w:val="009C6600"/>
    <w:rsid w:val="009C6C24"/>
    <w:rsid w:val="009D1E78"/>
    <w:rsid w:val="009D2611"/>
    <w:rsid w:val="009D47F1"/>
    <w:rsid w:val="009D5846"/>
    <w:rsid w:val="009D79D2"/>
    <w:rsid w:val="009E1742"/>
    <w:rsid w:val="009E247C"/>
    <w:rsid w:val="009E31BA"/>
    <w:rsid w:val="009E3D1D"/>
    <w:rsid w:val="009E73A4"/>
    <w:rsid w:val="009F0528"/>
    <w:rsid w:val="009F0806"/>
    <w:rsid w:val="009F0B47"/>
    <w:rsid w:val="009F1E61"/>
    <w:rsid w:val="009F233B"/>
    <w:rsid w:val="009F56E9"/>
    <w:rsid w:val="00A002A3"/>
    <w:rsid w:val="00A0122B"/>
    <w:rsid w:val="00A0201F"/>
    <w:rsid w:val="00A02B8C"/>
    <w:rsid w:val="00A04841"/>
    <w:rsid w:val="00A04A4F"/>
    <w:rsid w:val="00A05D16"/>
    <w:rsid w:val="00A05E2A"/>
    <w:rsid w:val="00A0659F"/>
    <w:rsid w:val="00A06BD9"/>
    <w:rsid w:val="00A079BA"/>
    <w:rsid w:val="00A14425"/>
    <w:rsid w:val="00A179DF"/>
    <w:rsid w:val="00A22E62"/>
    <w:rsid w:val="00A302B9"/>
    <w:rsid w:val="00A3082C"/>
    <w:rsid w:val="00A312D0"/>
    <w:rsid w:val="00A3337C"/>
    <w:rsid w:val="00A33875"/>
    <w:rsid w:val="00A360A1"/>
    <w:rsid w:val="00A402B3"/>
    <w:rsid w:val="00A40E10"/>
    <w:rsid w:val="00A47DCF"/>
    <w:rsid w:val="00A51C0E"/>
    <w:rsid w:val="00A544B7"/>
    <w:rsid w:val="00A6133E"/>
    <w:rsid w:val="00A618CF"/>
    <w:rsid w:val="00A62770"/>
    <w:rsid w:val="00A62EEB"/>
    <w:rsid w:val="00A660FF"/>
    <w:rsid w:val="00A6625A"/>
    <w:rsid w:val="00A66BA9"/>
    <w:rsid w:val="00A728F2"/>
    <w:rsid w:val="00A73395"/>
    <w:rsid w:val="00A74CEC"/>
    <w:rsid w:val="00A757E2"/>
    <w:rsid w:val="00A81CE2"/>
    <w:rsid w:val="00A82001"/>
    <w:rsid w:val="00A82B4C"/>
    <w:rsid w:val="00A841FD"/>
    <w:rsid w:val="00A850E2"/>
    <w:rsid w:val="00A859A9"/>
    <w:rsid w:val="00A93A4C"/>
    <w:rsid w:val="00A94D5D"/>
    <w:rsid w:val="00A96CA2"/>
    <w:rsid w:val="00A97F20"/>
    <w:rsid w:val="00AA1D9B"/>
    <w:rsid w:val="00AA2543"/>
    <w:rsid w:val="00AA3804"/>
    <w:rsid w:val="00AA47D6"/>
    <w:rsid w:val="00AA55C2"/>
    <w:rsid w:val="00AA7907"/>
    <w:rsid w:val="00AB048F"/>
    <w:rsid w:val="00AB0584"/>
    <w:rsid w:val="00AB0ACA"/>
    <w:rsid w:val="00AB1D41"/>
    <w:rsid w:val="00AB220E"/>
    <w:rsid w:val="00AB2F0D"/>
    <w:rsid w:val="00AB7514"/>
    <w:rsid w:val="00AC1A04"/>
    <w:rsid w:val="00AC52E2"/>
    <w:rsid w:val="00AC53DA"/>
    <w:rsid w:val="00AC59B5"/>
    <w:rsid w:val="00AC5E9A"/>
    <w:rsid w:val="00AC704B"/>
    <w:rsid w:val="00AD2C93"/>
    <w:rsid w:val="00AD43BF"/>
    <w:rsid w:val="00AD519D"/>
    <w:rsid w:val="00AD553E"/>
    <w:rsid w:val="00AD5848"/>
    <w:rsid w:val="00AD6F41"/>
    <w:rsid w:val="00AE53E3"/>
    <w:rsid w:val="00AE5ADA"/>
    <w:rsid w:val="00AF0346"/>
    <w:rsid w:val="00AF17C0"/>
    <w:rsid w:val="00AF1DC9"/>
    <w:rsid w:val="00AF2741"/>
    <w:rsid w:val="00AF4D15"/>
    <w:rsid w:val="00AF5F69"/>
    <w:rsid w:val="00AF6145"/>
    <w:rsid w:val="00B01386"/>
    <w:rsid w:val="00B01BB5"/>
    <w:rsid w:val="00B04AF4"/>
    <w:rsid w:val="00B05214"/>
    <w:rsid w:val="00B0736F"/>
    <w:rsid w:val="00B0765F"/>
    <w:rsid w:val="00B10294"/>
    <w:rsid w:val="00B15678"/>
    <w:rsid w:val="00B21879"/>
    <w:rsid w:val="00B250D1"/>
    <w:rsid w:val="00B26565"/>
    <w:rsid w:val="00B30D97"/>
    <w:rsid w:val="00B31738"/>
    <w:rsid w:val="00B3181A"/>
    <w:rsid w:val="00B31AD5"/>
    <w:rsid w:val="00B32144"/>
    <w:rsid w:val="00B33620"/>
    <w:rsid w:val="00B3447E"/>
    <w:rsid w:val="00B35A7C"/>
    <w:rsid w:val="00B421A8"/>
    <w:rsid w:val="00B43671"/>
    <w:rsid w:val="00B450D1"/>
    <w:rsid w:val="00B452D7"/>
    <w:rsid w:val="00B51219"/>
    <w:rsid w:val="00B5379D"/>
    <w:rsid w:val="00B53B3D"/>
    <w:rsid w:val="00B53D47"/>
    <w:rsid w:val="00B54A25"/>
    <w:rsid w:val="00B618C3"/>
    <w:rsid w:val="00B63652"/>
    <w:rsid w:val="00B668B0"/>
    <w:rsid w:val="00B70F5C"/>
    <w:rsid w:val="00B71873"/>
    <w:rsid w:val="00B75AE5"/>
    <w:rsid w:val="00B75DBA"/>
    <w:rsid w:val="00B77279"/>
    <w:rsid w:val="00B800C0"/>
    <w:rsid w:val="00B8132B"/>
    <w:rsid w:val="00B82DF6"/>
    <w:rsid w:val="00B833AB"/>
    <w:rsid w:val="00B845ED"/>
    <w:rsid w:val="00B84C5A"/>
    <w:rsid w:val="00B858F5"/>
    <w:rsid w:val="00B85ADA"/>
    <w:rsid w:val="00B93668"/>
    <w:rsid w:val="00B93972"/>
    <w:rsid w:val="00B95E67"/>
    <w:rsid w:val="00B9732E"/>
    <w:rsid w:val="00BA0EC4"/>
    <w:rsid w:val="00BA4438"/>
    <w:rsid w:val="00BA5724"/>
    <w:rsid w:val="00BA68C6"/>
    <w:rsid w:val="00BB12F1"/>
    <w:rsid w:val="00BB276E"/>
    <w:rsid w:val="00BB2D6D"/>
    <w:rsid w:val="00BB3FEE"/>
    <w:rsid w:val="00BB5EB0"/>
    <w:rsid w:val="00BB6AF8"/>
    <w:rsid w:val="00BB7A27"/>
    <w:rsid w:val="00BC245A"/>
    <w:rsid w:val="00BC2535"/>
    <w:rsid w:val="00BC289C"/>
    <w:rsid w:val="00BC340C"/>
    <w:rsid w:val="00BC543F"/>
    <w:rsid w:val="00BC7788"/>
    <w:rsid w:val="00BC7DC7"/>
    <w:rsid w:val="00BD0930"/>
    <w:rsid w:val="00BD16FA"/>
    <w:rsid w:val="00BD21A3"/>
    <w:rsid w:val="00BD41C3"/>
    <w:rsid w:val="00BD488B"/>
    <w:rsid w:val="00BD4A04"/>
    <w:rsid w:val="00BD4B34"/>
    <w:rsid w:val="00BD4FC8"/>
    <w:rsid w:val="00BD7CCC"/>
    <w:rsid w:val="00BE002A"/>
    <w:rsid w:val="00BE1BC9"/>
    <w:rsid w:val="00BE5CDA"/>
    <w:rsid w:val="00BE608F"/>
    <w:rsid w:val="00BE6124"/>
    <w:rsid w:val="00BF23BB"/>
    <w:rsid w:val="00BF33DD"/>
    <w:rsid w:val="00BF449E"/>
    <w:rsid w:val="00BF5755"/>
    <w:rsid w:val="00BF684B"/>
    <w:rsid w:val="00C016F3"/>
    <w:rsid w:val="00C10E21"/>
    <w:rsid w:val="00C124FD"/>
    <w:rsid w:val="00C15193"/>
    <w:rsid w:val="00C15609"/>
    <w:rsid w:val="00C15F6A"/>
    <w:rsid w:val="00C173D2"/>
    <w:rsid w:val="00C21457"/>
    <w:rsid w:val="00C23332"/>
    <w:rsid w:val="00C23CF6"/>
    <w:rsid w:val="00C23EA7"/>
    <w:rsid w:val="00C256F3"/>
    <w:rsid w:val="00C26329"/>
    <w:rsid w:val="00C270A2"/>
    <w:rsid w:val="00C315B5"/>
    <w:rsid w:val="00C327F5"/>
    <w:rsid w:val="00C32D3A"/>
    <w:rsid w:val="00C35547"/>
    <w:rsid w:val="00C35E28"/>
    <w:rsid w:val="00C426AF"/>
    <w:rsid w:val="00C44BC0"/>
    <w:rsid w:val="00C44E11"/>
    <w:rsid w:val="00C469C1"/>
    <w:rsid w:val="00C50659"/>
    <w:rsid w:val="00C51B39"/>
    <w:rsid w:val="00C51C42"/>
    <w:rsid w:val="00C51FD5"/>
    <w:rsid w:val="00C5338A"/>
    <w:rsid w:val="00C54EF9"/>
    <w:rsid w:val="00C56BBF"/>
    <w:rsid w:val="00C572AA"/>
    <w:rsid w:val="00C57A9A"/>
    <w:rsid w:val="00C6016A"/>
    <w:rsid w:val="00C60B3F"/>
    <w:rsid w:val="00C623EB"/>
    <w:rsid w:val="00C624ED"/>
    <w:rsid w:val="00C6258A"/>
    <w:rsid w:val="00C62A58"/>
    <w:rsid w:val="00C63728"/>
    <w:rsid w:val="00C64C69"/>
    <w:rsid w:val="00C64C6B"/>
    <w:rsid w:val="00C65138"/>
    <w:rsid w:val="00C66F2E"/>
    <w:rsid w:val="00C6785C"/>
    <w:rsid w:val="00C67B62"/>
    <w:rsid w:val="00C70FD1"/>
    <w:rsid w:val="00C7205C"/>
    <w:rsid w:val="00C721E8"/>
    <w:rsid w:val="00C733AA"/>
    <w:rsid w:val="00C74934"/>
    <w:rsid w:val="00C75C23"/>
    <w:rsid w:val="00C775A7"/>
    <w:rsid w:val="00C81DDF"/>
    <w:rsid w:val="00C83027"/>
    <w:rsid w:val="00C84B8A"/>
    <w:rsid w:val="00C856A2"/>
    <w:rsid w:val="00C85E65"/>
    <w:rsid w:val="00C8733E"/>
    <w:rsid w:val="00C87CA1"/>
    <w:rsid w:val="00C911B4"/>
    <w:rsid w:val="00C91B3B"/>
    <w:rsid w:val="00C93935"/>
    <w:rsid w:val="00C93C41"/>
    <w:rsid w:val="00C94262"/>
    <w:rsid w:val="00C976E1"/>
    <w:rsid w:val="00CA1390"/>
    <w:rsid w:val="00CA148E"/>
    <w:rsid w:val="00CA3A9A"/>
    <w:rsid w:val="00CA51EB"/>
    <w:rsid w:val="00CB17C1"/>
    <w:rsid w:val="00CB28A3"/>
    <w:rsid w:val="00CB4478"/>
    <w:rsid w:val="00CB6BC1"/>
    <w:rsid w:val="00CB7021"/>
    <w:rsid w:val="00CC39AC"/>
    <w:rsid w:val="00CC46D5"/>
    <w:rsid w:val="00CD0F7C"/>
    <w:rsid w:val="00CD2C13"/>
    <w:rsid w:val="00CD3294"/>
    <w:rsid w:val="00CD4524"/>
    <w:rsid w:val="00CD784D"/>
    <w:rsid w:val="00CE0AE7"/>
    <w:rsid w:val="00CE42F4"/>
    <w:rsid w:val="00CF21A9"/>
    <w:rsid w:val="00CF3B18"/>
    <w:rsid w:val="00CF3C61"/>
    <w:rsid w:val="00CF40F8"/>
    <w:rsid w:val="00CF6756"/>
    <w:rsid w:val="00CF7BC5"/>
    <w:rsid w:val="00D008DA"/>
    <w:rsid w:val="00D0416F"/>
    <w:rsid w:val="00D051F5"/>
    <w:rsid w:val="00D053E9"/>
    <w:rsid w:val="00D05851"/>
    <w:rsid w:val="00D10FED"/>
    <w:rsid w:val="00D11736"/>
    <w:rsid w:val="00D12EE8"/>
    <w:rsid w:val="00D15FF1"/>
    <w:rsid w:val="00D167F4"/>
    <w:rsid w:val="00D172CA"/>
    <w:rsid w:val="00D2092A"/>
    <w:rsid w:val="00D2216D"/>
    <w:rsid w:val="00D22B57"/>
    <w:rsid w:val="00D2395A"/>
    <w:rsid w:val="00D23C81"/>
    <w:rsid w:val="00D26CDD"/>
    <w:rsid w:val="00D31A6F"/>
    <w:rsid w:val="00D33293"/>
    <w:rsid w:val="00D353D1"/>
    <w:rsid w:val="00D367DB"/>
    <w:rsid w:val="00D36E05"/>
    <w:rsid w:val="00D37311"/>
    <w:rsid w:val="00D405DF"/>
    <w:rsid w:val="00D40F89"/>
    <w:rsid w:val="00D44F27"/>
    <w:rsid w:val="00D45304"/>
    <w:rsid w:val="00D461C7"/>
    <w:rsid w:val="00D463BD"/>
    <w:rsid w:val="00D4768A"/>
    <w:rsid w:val="00D47737"/>
    <w:rsid w:val="00D4784C"/>
    <w:rsid w:val="00D50424"/>
    <w:rsid w:val="00D52A0C"/>
    <w:rsid w:val="00D549CD"/>
    <w:rsid w:val="00D57495"/>
    <w:rsid w:val="00D576A8"/>
    <w:rsid w:val="00D57D3E"/>
    <w:rsid w:val="00D60F3C"/>
    <w:rsid w:val="00D62D56"/>
    <w:rsid w:val="00D6316A"/>
    <w:rsid w:val="00D67C61"/>
    <w:rsid w:val="00D7336C"/>
    <w:rsid w:val="00D74353"/>
    <w:rsid w:val="00D77F6A"/>
    <w:rsid w:val="00D81077"/>
    <w:rsid w:val="00D82220"/>
    <w:rsid w:val="00D83CB6"/>
    <w:rsid w:val="00D843F4"/>
    <w:rsid w:val="00D904F8"/>
    <w:rsid w:val="00D908A4"/>
    <w:rsid w:val="00D925FF"/>
    <w:rsid w:val="00D94780"/>
    <w:rsid w:val="00D967BD"/>
    <w:rsid w:val="00DA5E0A"/>
    <w:rsid w:val="00DA69C7"/>
    <w:rsid w:val="00DB33D8"/>
    <w:rsid w:val="00DB76B6"/>
    <w:rsid w:val="00DC016C"/>
    <w:rsid w:val="00DC0357"/>
    <w:rsid w:val="00DC13BC"/>
    <w:rsid w:val="00DC23CF"/>
    <w:rsid w:val="00DC33EA"/>
    <w:rsid w:val="00DC4ABE"/>
    <w:rsid w:val="00DC6562"/>
    <w:rsid w:val="00DC663E"/>
    <w:rsid w:val="00DD0192"/>
    <w:rsid w:val="00DD0F69"/>
    <w:rsid w:val="00DD6558"/>
    <w:rsid w:val="00DD6758"/>
    <w:rsid w:val="00DD7221"/>
    <w:rsid w:val="00DD78C1"/>
    <w:rsid w:val="00DE130D"/>
    <w:rsid w:val="00DE24CF"/>
    <w:rsid w:val="00DE2FD9"/>
    <w:rsid w:val="00DE33BA"/>
    <w:rsid w:val="00DE37E8"/>
    <w:rsid w:val="00DE3A3B"/>
    <w:rsid w:val="00DE407C"/>
    <w:rsid w:val="00DE6403"/>
    <w:rsid w:val="00DE7C7D"/>
    <w:rsid w:val="00DF141D"/>
    <w:rsid w:val="00DF2800"/>
    <w:rsid w:val="00DF2992"/>
    <w:rsid w:val="00DF2D0C"/>
    <w:rsid w:val="00DF32F8"/>
    <w:rsid w:val="00DF5E4D"/>
    <w:rsid w:val="00DF71BB"/>
    <w:rsid w:val="00E01B9D"/>
    <w:rsid w:val="00E04F5E"/>
    <w:rsid w:val="00E0522E"/>
    <w:rsid w:val="00E10E50"/>
    <w:rsid w:val="00E10FE4"/>
    <w:rsid w:val="00E120F4"/>
    <w:rsid w:val="00E12A12"/>
    <w:rsid w:val="00E155F9"/>
    <w:rsid w:val="00E166F8"/>
    <w:rsid w:val="00E17172"/>
    <w:rsid w:val="00E2011C"/>
    <w:rsid w:val="00E247A6"/>
    <w:rsid w:val="00E3181C"/>
    <w:rsid w:val="00E3280A"/>
    <w:rsid w:val="00E32C37"/>
    <w:rsid w:val="00E35E4E"/>
    <w:rsid w:val="00E372AF"/>
    <w:rsid w:val="00E37C6C"/>
    <w:rsid w:val="00E37D68"/>
    <w:rsid w:val="00E40EAE"/>
    <w:rsid w:val="00E436AC"/>
    <w:rsid w:val="00E44314"/>
    <w:rsid w:val="00E44FF8"/>
    <w:rsid w:val="00E452FF"/>
    <w:rsid w:val="00E47574"/>
    <w:rsid w:val="00E5066A"/>
    <w:rsid w:val="00E52CF9"/>
    <w:rsid w:val="00E549CA"/>
    <w:rsid w:val="00E606FC"/>
    <w:rsid w:val="00E60C02"/>
    <w:rsid w:val="00E61BA1"/>
    <w:rsid w:val="00E62DE6"/>
    <w:rsid w:val="00E63F34"/>
    <w:rsid w:val="00E65E3D"/>
    <w:rsid w:val="00E663A1"/>
    <w:rsid w:val="00E6715A"/>
    <w:rsid w:val="00E67E4B"/>
    <w:rsid w:val="00E7099E"/>
    <w:rsid w:val="00E70A64"/>
    <w:rsid w:val="00E71FE5"/>
    <w:rsid w:val="00E73BD7"/>
    <w:rsid w:val="00E75DC9"/>
    <w:rsid w:val="00E77738"/>
    <w:rsid w:val="00E77BCE"/>
    <w:rsid w:val="00E803B6"/>
    <w:rsid w:val="00E81610"/>
    <w:rsid w:val="00E84910"/>
    <w:rsid w:val="00E85B28"/>
    <w:rsid w:val="00E903C5"/>
    <w:rsid w:val="00E915D4"/>
    <w:rsid w:val="00E91976"/>
    <w:rsid w:val="00E947A6"/>
    <w:rsid w:val="00E958F2"/>
    <w:rsid w:val="00E9676C"/>
    <w:rsid w:val="00E97EA9"/>
    <w:rsid w:val="00E97FC7"/>
    <w:rsid w:val="00EA0690"/>
    <w:rsid w:val="00EA2D51"/>
    <w:rsid w:val="00EA3956"/>
    <w:rsid w:val="00EA5571"/>
    <w:rsid w:val="00EA5D0F"/>
    <w:rsid w:val="00EA75C3"/>
    <w:rsid w:val="00EA76B3"/>
    <w:rsid w:val="00EB341B"/>
    <w:rsid w:val="00EC02A5"/>
    <w:rsid w:val="00EC0B40"/>
    <w:rsid w:val="00EC176B"/>
    <w:rsid w:val="00EC263E"/>
    <w:rsid w:val="00EC33CD"/>
    <w:rsid w:val="00EC5BE5"/>
    <w:rsid w:val="00ED0160"/>
    <w:rsid w:val="00ED022B"/>
    <w:rsid w:val="00ED110A"/>
    <w:rsid w:val="00ED24D3"/>
    <w:rsid w:val="00ED2650"/>
    <w:rsid w:val="00ED5C26"/>
    <w:rsid w:val="00ED6A77"/>
    <w:rsid w:val="00ED721A"/>
    <w:rsid w:val="00EE33E5"/>
    <w:rsid w:val="00EE393D"/>
    <w:rsid w:val="00EE6EE7"/>
    <w:rsid w:val="00EF01CF"/>
    <w:rsid w:val="00EF47EC"/>
    <w:rsid w:val="00EF57C6"/>
    <w:rsid w:val="00EF6A66"/>
    <w:rsid w:val="00EF7AF9"/>
    <w:rsid w:val="00F01495"/>
    <w:rsid w:val="00F01EE6"/>
    <w:rsid w:val="00F0400F"/>
    <w:rsid w:val="00F10138"/>
    <w:rsid w:val="00F1028A"/>
    <w:rsid w:val="00F1352C"/>
    <w:rsid w:val="00F13F92"/>
    <w:rsid w:val="00F22B33"/>
    <w:rsid w:val="00F22ECA"/>
    <w:rsid w:val="00F240E8"/>
    <w:rsid w:val="00F244FA"/>
    <w:rsid w:val="00F25595"/>
    <w:rsid w:val="00F25676"/>
    <w:rsid w:val="00F25B05"/>
    <w:rsid w:val="00F27DD3"/>
    <w:rsid w:val="00F31076"/>
    <w:rsid w:val="00F31FC2"/>
    <w:rsid w:val="00F3363A"/>
    <w:rsid w:val="00F3434B"/>
    <w:rsid w:val="00F366A2"/>
    <w:rsid w:val="00F412F5"/>
    <w:rsid w:val="00F44E1B"/>
    <w:rsid w:val="00F44F43"/>
    <w:rsid w:val="00F450E1"/>
    <w:rsid w:val="00F45945"/>
    <w:rsid w:val="00F47084"/>
    <w:rsid w:val="00F47ED7"/>
    <w:rsid w:val="00F50DF4"/>
    <w:rsid w:val="00F5398E"/>
    <w:rsid w:val="00F57AFE"/>
    <w:rsid w:val="00F623B6"/>
    <w:rsid w:val="00F6278E"/>
    <w:rsid w:val="00F63C41"/>
    <w:rsid w:val="00F63D4F"/>
    <w:rsid w:val="00F63E96"/>
    <w:rsid w:val="00F701E3"/>
    <w:rsid w:val="00F708F3"/>
    <w:rsid w:val="00F70D0E"/>
    <w:rsid w:val="00F7193E"/>
    <w:rsid w:val="00F71F8C"/>
    <w:rsid w:val="00F80362"/>
    <w:rsid w:val="00F8143B"/>
    <w:rsid w:val="00F83D8E"/>
    <w:rsid w:val="00F85181"/>
    <w:rsid w:val="00F85673"/>
    <w:rsid w:val="00F86AD4"/>
    <w:rsid w:val="00F87682"/>
    <w:rsid w:val="00F877DC"/>
    <w:rsid w:val="00F928E6"/>
    <w:rsid w:val="00F92EE4"/>
    <w:rsid w:val="00F95254"/>
    <w:rsid w:val="00FA0113"/>
    <w:rsid w:val="00FA12B2"/>
    <w:rsid w:val="00FA23E4"/>
    <w:rsid w:val="00FA4E7D"/>
    <w:rsid w:val="00FA5E5F"/>
    <w:rsid w:val="00FA7610"/>
    <w:rsid w:val="00FB02BD"/>
    <w:rsid w:val="00FB3217"/>
    <w:rsid w:val="00FB398F"/>
    <w:rsid w:val="00FB4EF8"/>
    <w:rsid w:val="00FB6692"/>
    <w:rsid w:val="00FB774A"/>
    <w:rsid w:val="00FB78DD"/>
    <w:rsid w:val="00FB7F34"/>
    <w:rsid w:val="00FC125E"/>
    <w:rsid w:val="00FC1346"/>
    <w:rsid w:val="00FC3EF3"/>
    <w:rsid w:val="00FC465B"/>
    <w:rsid w:val="00FC56C5"/>
    <w:rsid w:val="00FD2049"/>
    <w:rsid w:val="00FD2140"/>
    <w:rsid w:val="00FD5BDE"/>
    <w:rsid w:val="00FD68EC"/>
    <w:rsid w:val="00FD74D8"/>
    <w:rsid w:val="00FE0476"/>
    <w:rsid w:val="00FE1065"/>
    <w:rsid w:val="00FE24A5"/>
    <w:rsid w:val="00FE2686"/>
    <w:rsid w:val="00FE31E5"/>
    <w:rsid w:val="00FE6FEB"/>
    <w:rsid w:val="00FF18EC"/>
    <w:rsid w:val="00FF19AD"/>
    <w:rsid w:val="00FF1EB5"/>
    <w:rsid w:val="00FF292D"/>
    <w:rsid w:val="00FF298D"/>
    <w:rsid w:val="00FF4B55"/>
    <w:rsid w:val="00FF4C05"/>
    <w:rsid w:val="00FF4D05"/>
    <w:rsid w:val="00FF6287"/>
    <w:rsid w:val="00FF6A74"/>
    <w:rsid w:val="00FF73FB"/>
    <w:rsid w:val="00FF7550"/>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B2D84"/>
  <w15:chartTrackingRefBased/>
  <w15:docId w15:val="{84C89ADA-8B92-4E31-8850-F796DB3A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basedOn w:val="DefaultParagraphFont"/>
    <w:uiPriority w:val="99"/>
    <w:semiHidden/>
    <w:unhideWhenUsed/>
    <w:rsid w:val="006B3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82470399">
      <w:bodyDiv w:val="1"/>
      <w:marLeft w:val="0"/>
      <w:marRight w:val="0"/>
      <w:marTop w:val="0"/>
      <w:marBottom w:val="0"/>
      <w:divBdr>
        <w:top w:val="none" w:sz="0" w:space="0" w:color="auto"/>
        <w:left w:val="none" w:sz="0" w:space="0" w:color="auto"/>
        <w:bottom w:val="none" w:sz="0" w:space="0" w:color="auto"/>
        <w:right w:val="none" w:sz="0" w:space="0" w:color="auto"/>
      </w:divBdr>
    </w:div>
    <w:div w:id="434908529">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231236473">
      <w:bodyDiv w:val="1"/>
      <w:marLeft w:val="0"/>
      <w:marRight w:val="0"/>
      <w:marTop w:val="0"/>
      <w:marBottom w:val="0"/>
      <w:divBdr>
        <w:top w:val="none" w:sz="0" w:space="0" w:color="auto"/>
        <w:left w:val="none" w:sz="0" w:space="0" w:color="auto"/>
        <w:bottom w:val="none" w:sz="0" w:space="0" w:color="auto"/>
        <w:right w:val="none" w:sz="0" w:space="0" w:color="auto"/>
      </w:divBdr>
    </w:div>
    <w:div w:id="123686595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498838433">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kalogirou@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308"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cystat.gov.cy/pxweb/en/8.CYSTAT-DB/8.CYSTAT-DB__Construction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n/SubthemeStatistics?s=31" TargetMode="External"/><Relationship Id="rId14" Type="http://schemas.openxmlformats.org/officeDocument/2006/relationships/hyperlink" Target="mailto:dpilavaki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4408</CharactersWithSpaces>
  <SharedDoc>false</SharedDoc>
  <HLinks>
    <vt:vector size="30" baseType="variant">
      <vt:variant>
        <vt:i4>5177458</vt:i4>
      </vt:variant>
      <vt:variant>
        <vt:i4>12</vt:i4>
      </vt:variant>
      <vt:variant>
        <vt:i4>0</vt:i4>
      </vt:variant>
      <vt:variant>
        <vt:i4>5</vt:i4>
      </vt:variant>
      <vt:variant>
        <vt:lpwstr>mailto:ekalogirou@cystat.mof.gov.cy</vt:lpwstr>
      </vt:variant>
      <vt:variant>
        <vt:lpwstr/>
      </vt:variant>
      <vt:variant>
        <vt:i4>4522069</vt:i4>
      </vt:variant>
      <vt:variant>
        <vt:i4>9</vt:i4>
      </vt:variant>
      <vt:variant>
        <vt:i4>0</vt:i4>
      </vt:variant>
      <vt:variant>
        <vt:i4>5</vt:i4>
      </vt:variant>
      <vt:variant>
        <vt:lpwstr>https://www.cystat.gov.cy/en/KeyFiguresList?s=31</vt:lpwstr>
      </vt:variant>
      <vt:variant>
        <vt:lpwstr/>
      </vt:variant>
      <vt:variant>
        <vt:i4>7995478</vt:i4>
      </vt:variant>
      <vt:variant>
        <vt:i4>6</vt:i4>
      </vt:variant>
      <vt:variant>
        <vt:i4>0</vt:i4>
      </vt:variant>
      <vt:variant>
        <vt:i4>5</vt:i4>
      </vt:variant>
      <vt:variant>
        <vt:lpwstr>https://cystatdb.cystat.gov.cy/pxweb/en/8.CYSTAT-DB/8.CYSTAT-DB__Construction__</vt:lpwstr>
      </vt:variant>
      <vt:variant>
        <vt:lpwstr/>
      </vt:variant>
      <vt:variant>
        <vt:i4>4784197</vt:i4>
      </vt:variant>
      <vt:variant>
        <vt:i4>3</vt:i4>
      </vt:variant>
      <vt:variant>
        <vt:i4>0</vt:i4>
      </vt:variant>
      <vt:variant>
        <vt:i4>5</vt:i4>
      </vt:variant>
      <vt:variant>
        <vt:lpwstr>https://www.cystat.gov.cy/en/SubthemeStatistics?s=31</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201</cp:revision>
  <cp:lastPrinted>2026-03-19T06:54:00Z</cp:lastPrinted>
  <dcterms:created xsi:type="dcterms:W3CDTF">2024-10-07T07:58:00Z</dcterms:created>
  <dcterms:modified xsi:type="dcterms:W3CDTF">2026-09-18T07:28:00Z</dcterms:modified>
</cp:coreProperties>
</file>