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48D54B0E" w:rsidR="00D57495" w:rsidRPr="00300A96" w:rsidRDefault="00C721E8" w:rsidP="00D57495">
      <w:pPr>
        <w:jc w:val="right"/>
        <w:rPr>
          <w:rFonts w:ascii="Verdana" w:eastAsia="Malgun Gothic" w:hAnsi="Verdana" w:cs="Arial"/>
          <w:sz w:val="18"/>
          <w:szCs w:val="18"/>
        </w:rPr>
      </w:pPr>
      <w:r>
        <w:rPr>
          <w:rFonts w:ascii="Verdana" w:hAnsi="Verdana" w:cs="Arial"/>
          <w:sz w:val="18"/>
          <w:szCs w:val="18"/>
        </w:rPr>
        <w:t>20 March</w:t>
      </w:r>
      <w:r w:rsidR="00D57495">
        <w:rPr>
          <w:rFonts w:ascii="Verdana" w:hAnsi="Verdana" w:cs="Arial"/>
          <w:sz w:val="18"/>
          <w:szCs w:val="18"/>
        </w:rPr>
        <w:t>,</w:t>
      </w:r>
      <w:r w:rsidR="00D57495">
        <w:rPr>
          <w:rFonts w:ascii="Verdana" w:eastAsia="Malgun Gothic" w:hAnsi="Verdana" w:cs="Arial"/>
          <w:sz w:val="18"/>
          <w:szCs w:val="18"/>
        </w:rPr>
        <w:t xml:space="preserve"> 202</w:t>
      </w:r>
      <w:r w:rsidR="00D2395A" w:rsidRPr="00300A96">
        <w:rPr>
          <w:rFonts w:ascii="Verdana" w:eastAsia="Malgun Gothic" w:hAnsi="Verdana" w:cs="Arial"/>
          <w:sz w:val="18"/>
          <w:szCs w:val="18"/>
        </w:rPr>
        <w:t>3</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52C0140C" w:rsidR="00D57495" w:rsidRPr="00D172CA" w:rsidRDefault="00D57495" w:rsidP="00D57495">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C721E8">
        <w:rPr>
          <w:rFonts w:ascii="Verdana" w:hAnsi="Verdana"/>
          <w:b/>
          <w:u w:val="single"/>
          <w:shd w:val="clear" w:color="auto" w:fill="FFFFFF"/>
        </w:rPr>
        <w:t>FEBRUARY</w:t>
      </w:r>
      <w:r w:rsidR="00545FAD">
        <w:rPr>
          <w:rFonts w:ascii="Verdana" w:hAnsi="Verdana"/>
          <w:b/>
          <w:u w:val="single"/>
          <w:shd w:val="clear" w:color="auto" w:fill="FFFFFF"/>
        </w:rPr>
        <w:t xml:space="preserve"> </w:t>
      </w:r>
      <w:r>
        <w:rPr>
          <w:rFonts w:ascii="Verdana" w:hAnsi="Verdana"/>
          <w:b/>
          <w:u w:val="single"/>
          <w:shd w:val="clear" w:color="auto" w:fill="FFFFFF"/>
        </w:rPr>
        <w:t>202</w:t>
      </w:r>
      <w:r w:rsidR="00D172CA" w:rsidRPr="00D172CA">
        <w:rPr>
          <w:rFonts w:ascii="Verdana" w:hAnsi="Verdana"/>
          <w:b/>
          <w:u w:val="single"/>
          <w:shd w:val="clear" w:color="auto" w:fill="FFFFFF"/>
        </w:rPr>
        <w:t>3</w:t>
      </w:r>
    </w:p>
    <w:p w14:paraId="13B476C5" w14:textId="77777777" w:rsidR="00D57495" w:rsidRDefault="00D57495" w:rsidP="00D57495">
      <w:pPr>
        <w:jc w:val="both"/>
        <w:rPr>
          <w:rFonts w:ascii="Verdana" w:hAnsi="Verdana" w:cs="Arial"/>
        </w:rPr>
      </w:pPr>
    </w:p>
    <w:p w14:paraId="0D3D17F2" w14:textId="77777777" w:rsidR="00D57495" w:rsidRDefault="00D57495" w:rsidP="00D57495">
      <w:pPr>
        <w:jc w:val="both"/>
        <w:rPr>
          <w:rFonts w:ascii="Verdana" w:hAnsi="Verdana" w:cs="Arial"/>
        </w:rPr>
      </w:pPr>
    </w:p>
    <w:p w14:paraId="7BCC511D" w14:textId="2655751C" w:rsidR="00D57495" w:rsidRDefault="00D57495" w:rsidP="00D57495">
      <w:pPr>
        <w:jc w:val="center"/>
        <w:rPr>
          <w:rFonts w:ascii="Verdana" w:hAnsi="Verdana" w:cs="Arial"/>
        </w:rPr>
      </w:pPr>
      <w:r>
        <w:rPr>
          <w:rFonts w:ascii="Verdana" w:eastAsia="Malgun Gothic" w:hAnsi="Verdana" w:cs="Arial"/>
          <w:b/>
        </w:rPr>
        <w:t>Annual Change +</w:t>
      </w:r>
      <w:r w:rsidR="005F1E86">
        <w:rPr>
          <w:rFonts w:ascii="Verdana" w:eastAsia="Malgun Gothic" w:hAnsi="Verdana" w:cs="Arial"/>
          <w:b/>
        </w:rPr>
        <w:t>10,73</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40DBEA4D" w:rsidR="00D57495"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C721E8">
        <w:rPr>
          <w:rFonts w:ascii="Verdana" w:hAnsi="Verdana"/>
          <w:sz w:val="18"/>
          <w:szCs w:val="18"/>
          <w:shd w:val="clear" w:color="auto" w:fill="FFFFFF"/>
        </w:rPr>
        <w:t>February</w:t>
      </w:r>
      <w:r w:rsidR="00545FAD">
        <w:rPr>
          <w:rFonts w:ascii="Verdana" w:hAnsi="Verdana"/>
          <w:sz w:val="18"/>
          <w:szCs w:val="18"/>
          <w:shd w:val="clear" w:color="auto" w:fill="FFFFFF"/>
        </w:rPr>
        <w:t xml:space="preserve"> </w:t>
      </w:r>
      <w:r>
        <w:rPr>
          <w:rFonts w:ascii="Verdana" w:hAnsi="Verdana"/>
          <w:sz w:val="18"/>
          <w:szCs w:val="18"/>
          <w:shd w:val="clear" w:color="auto" w:fill="FFFFFF"/>
        </w:rPr>
        <w:t>202</w:t>
      </w:r>
      <w:r w:rsidR="00D172CA">
        <w:rPr>
          <w:rFonts w:ascii="Verdana" w:hAnsi="Verdana"/>
          <w:sz w:val="18"/>
          <w:szCs w:val="18"/>
          <w:shd w:val="clear" w:color="auto" w:fill="FFFFFF"/>
        </w:rPr>
        <w:t>3</w:t>
      </w:r>
      <w:r>
        <w:rPr>
          <w:rFonts w:ascii="Verdana" w:hAnsi="Verdana"/>
          <w:sz w:val="18"/>
          <w:szCs w:val="18"/>
          <w:shd w:val="clear" w:color="auto" w:fill="FFFFFF"/>
        </w:rPr>
        <w:t xml:space="preserve"> reached </w:t>
      </w:r>
      <w:r w:rsidR="005F1E86">
        <w:rPr>
          <w:rFonts w:ascii="Verdana" w:hAnsi="Verdana"/>
          <w:sz w:val="18"/>
          <w:szCs w:val="18"/>
          <w:shd w:val="clear" w:color="auto" w:fill="FFFFFF"/>
        </w:rPr>
        <w:t xml:space="preserve">136,10 </w:t>
      </w:r>
      <w:r>
        <w:rPr>
          <w:rFonts w:ascii="Verdana" w:hAnsi="Verdana"/>
          <w:sz w:val="18"/>
          <w:szCs w:val="18"/>
          <w:shd w:val="clear" w:color="auto" w:fill="FFFFFF"/>
        </w:rPr>
        <w:t>units (base year 2015=100), recording a</w:t>
      </w:r>
      <w:r w:rsidR="00177935">
        <w:rPr>
          <w:rFonts w:ascii="Verdana" w:hAnsi="Verdana"/>
          <w:sz w:val="18"/>
          <w:szCs w:val="18"/>
          <w:shd w:val="clear" w:color="auto" w:fill="FFFFFF"/>
        </w:rPr>
        <w:t>n in</w:t>
      </w:r>
      <w:r>
        <w:rPr>
          <w:rFonts w:ascii="Verdana" w:hAnsi="Verdana"/>
          <w:sz w:val="18"/>
          <w:szCs w:val="18"/>
          <w:shd w:val="clear" w:color="auto" w:fill="FFFFFF"/>
        </w:rPr>
        <w:t xml:space="preserve">crease of </w:t>
      </w:r>
      <w:r w:rsidR="005F1E86">
        <w:rPr>
          <w:rFonts w:ascii="Verdana" w:hAnsi="Verdana"/>
          <w:sz w:val="18"/>
          <w:szCs w:val="18"/>
          <w:shd w:val="clear" w:color="auto" w:fill="FFFFFF"/>
        </w:rPr>
        <w:t>0,06</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01ECF1BB" w:rsidR="006C4DD5"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Compared to the same month of the previous year, the index recorded an increase of </w:t>
      </w:r>
      <w:r w:rsidR="005F1E86">
        <w:rPr>
          <w:rFonts w:ascii="Verdana" w:hAnsi="Verdana"/>
          <w:sz w:val="18"/>
          <w:szCs w:val="18"/>
          <w:shd w:val="clear" w:color="auto" w:fill="FFFFFF"/>
        </w:rPr>
        <w:t>10,73</w:t>
      </w:r>
      <w:r>
        <w:rPr>
          <w:rFonts w:ascii="Verdana" w:hAnsi="Verdana"/>
          <w:sz w:val="18"/>
          <w:szCs w:val="18"/>
          <w:shd w:val="clear" w:color="auto" w:fill="FFFFFF"/>
        </w:rPr>
        <w:t xml:space="preserve">%. By main commodity category, increases were recorded in </w:t>
      </w:r>
      <w:r w:rsidR="00E70A64">
        <w:rPr>
          <w:rFonts w:ascii="Verdana" w:hAnsi="Verdana"/>
          <w:sz w:val="18"/>
          <w:szCs w:val="18"/>
          <w:shd w:val="clear" w:color="auto" w:fill="FFFFFF"/>
        </w:rPr>
        <w:t>minerals (</w:t>
      </w:r>
      <w:r w:rsidR="005F1E86">
        <w:rPr>
          <w:rFonts w:ascii="Verdana" w:hAnsi="Verdana"/>
          <w:sz w:val="18"/>
          <w:szCs w:val="18"/>
          <w:shd w:val="clear" w:color="auto" w:fill="FFFFFF"/>
        </w:rPr>
        <w:t>26,23</w:t>
      </w:r>
      <w:r w:rsidR="00E70A64">
        <w:rPr>
          <w:rFonts w:ascii="Verdana" w:hAnsi="Verdana"/>
          <w:sz w:val="18"/>
          <w:szCs w:val="18"/>
          <w:shd w:val="clear" w:color="auto" w:fill="FFFFFF"/>
        </w:rPr>
        <w:t>%)</w:t>
      </w:r>
      <w:r w:rsidR="00E70A64" w:rsidRPr="005E228A">
        <w:rPr>
          <w:rFonts w:ascii="Verdana" w:hAnsi="Verdana"/>
          <w:sz w:val="18"/>
          <w:szCs w:val="18"/>
          <w:shd w:val="clear" w:color="auto" w:fill="FFFFFF"/>
        </w:rPr>
        <w:t>,</w:t>
      </w:r>
      <w:r w:rsidR="007F4111">
        <w:rPr>
          <w:rFonts w:ascii="Verdana" w:hAnsi="Verdana"/>
          <w:sz w:val="18"/>
          <w:szCs w:val="18"/>
          <w:shd w:val="clear" w:color="auto" w:fill="FFFFFF"/>
        </w:rPr>
        <w:t xml:space="preserve"> </w:t>
      </w:r>
      <w:r w:rsidR="005E228A">
        <w:rPr>
          <w:rFonts w:ascii="Verdana" w:hAnsi="Verdana"/>
          <w:sz w:val="18"/>
          <w:szCs w:val="18"/>
          <w:shd w:val="clear" w:color="auto" w:fill="FFFFFF"/>
        </w:rPr>
        <w:t>mineral products (</w:t>
      </w:r>
      <w:r w:rsidR="005F1E86">
        <w:rPr>
          <w:rFonts w:ascii="Verdana" w:hAnsi="Verdana"/>
          <w:sz w:val="18"/>
          <w:szCs w:val="18"/>
          <w:shd w:val="clear" w:color="auto" w:fill="FFFFFF"/>
        </w:rPr>
        <w:t>15,69</w:t>
      </w:r>
      <w:r w:rsidR="005E228A">
        <w:rPr>
          <w:rFonts w:ascii="Verdana" w:hAnsi="Verdana"/>
          <w:sz w:val="18"/>
          <w:szCs w:val="18"/>
          <w:shd w:val="clear" w:color="auto" w:fill="FFFFFF"/>
        </w:rPr>
        <w:t>%)</w:t>
      </w:r>
      <w:r w:rsidR="0084015D">
        <w:rPr>
          <w:rFonts w:ascii="Verdana" w:hAnsi="Verdana"/>
          <w:sz w:val="18"/>
          <w:szCs w:val="18"/>
          <w:shd w:val="clear" w:color="auto" w:fill="FFFFFF"/>
        </w:rPr>
        <w:t xml:space="preserve">, </w:t>
      </w:r>
      <w:r w:rsidR="006E0F1F">
        <w:rPr>
          <w:rFonts w:ascii="Verdana" w:hAnsi="Verdana"/>
          <w:sz w:val="18"/>
          <w:szCs w:val="18"/>
          <w:shd w:val="clear" w:color="auto" w:fill="FFFFFF"/>
        </w:rPr>
        <w:t>products of wood, insulation materials, chemicals and plastics (</w:t>
      </w:r>
      <w:r w:rsidR="005F1E86">
        <w:rPr>
          <w:rFonts w:ascii="Verdana" w:hAnsi="Verdana"/>
          <w:sz w:val="18"/>
          <w:szCs w:val="18"/>
          <w:shd w:val="clear" w:color="auto" w:fill="FFFFFF"/>
        </w:rPr>
        <w:t>9,87</w:t>
      </w:r>
      <w:r w:rsidR="006E0F1F">
        <w:rPr>
          <w:rFonts w:ascii="Verdana" w:hAnsi="Verdana"/>
          <w:sz w:val="18"/>
          <w:szCs w:val="18"/>
          <w:shd w:val="clear" w:color="auto" w:fill="FFFFFF"/>
        </w:rPr>
        <w:t xml:space="preserve">%), </w:t>
      </w:r>
      <w:r w:rsidR="00177935">
        <w:rPr>
          <w:rFonts w:ascii="Verdana" w:hAnsi="Verdana"/>
          <w:sz w:val="18"/>
          <w:szCs w:val="18"/>
          <w:shd w:val="clear" w:color="auto" w:fill="FFFFFF"/>
        </w:rPr>
        <w:t>electromechanical products (</w:t>
      </w:r>
      <w:r w:rsidR="005F1E86">
        <w:rPr>
          <w:rFonts w:ascii="Verdana" w:hAnsi="Verdana"/>
          <w:sz w:val="18"/>
          <w:szCs w:val="18"/>
          <w:shd w:val="clear" w:color="auto" w:fill="FFFFFF"/>
        </w:rPr>
        <w:t>7,85</w:t>
      </w:r>
      <w:r w:rsidR="00177935">
        <w:rPr>
          <w:rFonts w:ascii="Verdana" w:hAnsi="Verdana"/>
          <w:sz w:val="18"/>
          <w:szCs w:val="18"/>
          <w:shd w:val="clear" w:color="auto" w:fill="FFFFFF"/>
        </w:rPr>
        <w:t>%</w:t>
      </w:r>
      <w:r w:rsidR="00177935" w:rsidRPr="00E37C6C">
        <w:rPr>
          <w:rFonts w:ascii="Verdana" w:hAnsi="Verdana"/>
          <w:sz w:val="18"/>
          <w:szCs w:val="18"/>
          <w:shd w:val="clear" w:color="auto" w:fill="FFFFFF"/>
        </w:rPr>
        <w:t>)</w:t>
      </w:r>
      <w:r w:rsidR="00177935">
        <w:rPr>
          <w:rFonts w:ascii="Verdana" w:hAnsi="Verdana"/>
          <w:sz w:val="18"/>
          <w:szCs w:val="18"/>
          <w:shd w:val="clear" w:color="auto" w:fill="FFFFFF"/>
        </w:rPr>
        <w:t xml:space="preserve"> and </w:t>
      </w:r>
      <w:r w:rsidR="001D092B">
        <w:rPr>
          <w:rFonts w:ascii="Verdana" w:hAnsi="Verdana"/>
          <w:sz w:val="18"/>
          <w:szCs w:val="18"/>
          <w:shd w:val="clear" w:color="auto" w:fill="FFFFFF"/>
        </w:rPr>
        <w:t>metallic products (</w:t>
      </w:r>
      <w:r w:rsidR="005F1E86">
        <w:rPr>
          <w:rFonts w:ascii="Verdana" w:hAnsi="Verdana"/>
          <w:sz w:val="18"/>
          <w:szCs w:val="18"/>
          <w:shd w:val="clear" w:color="auto" w:fill="FFFFFF"/>
        </w:rPr>
        <w:t>3,97</w:t>
      </w:r>
      <w:r w:rsidR="001D092B">
        <w:rPr>
          <w:rFonts w:ascii="Verdana" w:hAnsi="Verdana"/>
          <w:sz w:val="18"/>
          <w:szCs w:val="18"/>
          <w:shd w:val="clear" w:color="auto" w:fill="FFFFFF"/>
        </w:rPr>
        <w:t>%)</w:t>
      </w:r>
      <w:r w:rsidR="00177935">
        <w:rPr>
          <w:rFonts w:ascii="Verdana" w:hAnsi="Verdana"/>
          <w:sz w:val="18"/>
          <w:szCs w:val="18"/>
          <w:shd w:val="clear" w:color="auto" w:fill="FFFFFF"/>
        </w:rPr>
        <w:t>.</w:t>
      </w:r>
    </w:p>
    <w:p w14:paraId="7A02546B" w14:textId="466D83A2" w:rsidR="00251ED4" w:rsidRDefault="00251ED4" w:rsidP="00D57495">
      <w:pPr>
        <w:jc w:val="both"/>
        <w:rPr>
          <w:rFonts w:ascii="Verdana" w:hAnsi="Verdana"/>
          <w:sz w:val="18"/>
          <w:szCs w:val="18"/>
          <w:shd w:val="clear" w:color="auto" w:fill="FFFFFF"/>
        </w:rPr>
      </w:pPr>
    </w:p>
    <w:p w14:paraId="725FCADF" w14:textId="21493CEE" w:rsidR="00251ED4" w:rsidRDefault="00251ED4" w:rsidP="00CE42F4">
      <w:pPr>
        <w:jc w:val="center"/>
        <w:rPr>
          <w:rFonts w:ascii="Verdana" w:hAnsi="Verdana"/>
          <w:sz w:val="18"/>
          <w:szCs w:val="18"/>
          <w:shd w:val="clear" w:color="auto" w:fill="FFFFFF"/>
        </w:rPr>
      </w:pPr>
      <w:r>
        <w:rPr>
          <w:noProof/>
        </w:rPr>
        <w:drawing>
          <wp:inline distT="0" distB="0" distL="0" distR="0" wp14:anchorId="11B338ED" wp14:editId="37A634CD">
            <wp:extent cx="6088380" cy="4350385"/>
            <wp:effectExtent l="0" t="0" r="7620" b="12065"/>
            <wp:docPr id="8" name="Chart 8">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0FB98E" w14:textId="59333EBA" w:rsidR="00300A96" w:rsidRDefault="00300A96" w:rsidP="00D57495">
      <w:pPr>
        <w:jc w:val="both"/>
        <w:rPr>
          <w:rFonts w:ascii="Verdana" w:hAnsi="Verdana"/>
          <w:sz w:val="18"/>
          <w:szCs w:val="18"/>
          <w:shd w:val="clear" w:color="auto" w:fill="FFFFFF"/>
        </w:rPr>
      </w:pPr>
    </w:p>
    <w:p w14:paraId="1DFA4ABA" w14:textId="292019AA" w:rsidR="00C721E8" w:rsidRDefault="00C721E8" w:rsidP="00D57495">
      <w:pPr>
        <w:jc w:val="both"/>
        <w:rPr>
          <w:rFonts w:ascii="Verdana" w:hAnsi="Verdana"/>
          <w:sz w:val="18"/>
          <w:szCs w:val="18"/>
          <w:shd w:val="clear" w:color="auto" w:fill="FFFFFF"/>
        </w:rPr>
      </w:pPr>
    </w:p>
    <w:p w14:paraId="080050CF" w14:textId="0F28CF46" w:rsidR="00C721E8" w:rsidRDefault="00C721E8" w:rsidP="00D57495">
      <w:pPr>
        <w:jc w:val="both"/>
        <w:rPr>
          <w:rFonts w:ascii="Verdana" w:hAnsi="Verdana"/>
          <w:sz w:val="18"/>
          <w:szCs w:val="18"/>
          <w:shd w:val="clear" w:color="auto" w:fill="FFFFFF"/>
        </w:rPr>
      </w:pPr>
    </w:p>
    <w:p w14:paraId="2BA45B24" w14:textId="5B493C15" w:rsidR="00C721E8" w:rsidRDefault="00C721E8" w:rsidP="00D57495">
      <w:pPr>
        <w:jc w:val="both"/>
        <w:rPr>
          <w:rFonts w:ascii="Verdana" w:hAnsi="Verdana"/>
          <w:sz w:val="18"/>
          <w:szCs w:val="18"/>
          <w:shd w:val="clear" w:color="auto" w:fill="FFFFFF"/>
        </w:rPr>
      </w:pPr>
    </w:p>
    <w:p w14:paraId="4F065D74" w14:textId="423C11CB" w:rsidR="00C721E8" w:rsidRDefault="00C721E8" w:rsidP="00D57495">
      <w:pPr>
        <w:jc w:val="both"/>
        <w:rPr>
          <w:rFonts w:ascii="Verdana" w:hAnsi="Verdana"/>
          <w:sz w:val="18"/>
          <w:szCs w:val="18"/>
          <w:shd w:val="clear" w:color="auto" w:fill="FFFFFF"/>
        </w:rPr>
      </w:pPr>
    </w:p>
    <w:p w14:paraId="1817FF2E" w14:textId="77777777" w:rsidR="00C721E8" w:rsidRDefault="00C721E8" w:rsidP="00D57495">
      <w:pPr>
        <w:jc w:val="both"/>
        <w:rPr>
          <w:rFonts w:ascii="Verdana" w:hAnsi="Verdana"/>
          <w:sz w:val="18"/>
          <w:szCs w:val="18"/>
          <w:shd w:val="clear" w:color="auto" w:fill="FFFFFF"/>
        </w:rPr>
      </w:pPr>
    </w:p>
    <w:p w14:paraId="719B622A" w14:textId="77777777" w:rsidR="00300A96" w:rsidRDefault="00300A96" w:rsidP="00D57495">
      <w:pPr>
        <w:jc w:val="both"/>
        <w:rPr>
          <w:rFonts w:ascii="Verdana" w:hAnsi="Verdana"/>
          <w:sz w:val="18"/>
          <w:szCs w:val="18"/>
          <w:shd w:val="clear" w:color="auto" w:fill="FFFFFF"/>
        </w:rPr>
      </w:pPr>
    </w:p>
    <w:tbl>
      <w:tblPr>
        <w:tblW w:w="52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3065"/>
        <w:gridCol w:w="1456"/>
        <w:gridCol w:w="8"/>
        <w:gridCol w:w="1457"/>
        <w:gridCol w:w="1369"/>
        <w:gridCol w:w="15"/>
        <w:gridCol w:w="1778"/>
        <w:gridCol w:w="14"/>
      </w:tblGrid>
      <w:tr w:rsidR="00300A96" w:rsidRPr="00CE42F4" w14:paraId="002EE9D8" w14:textId="77777777" w:rsidTr="004B7549">
        <w:trPr>
          <w:gridAfter w:val="1"/>
          <w:wAfter w:w="14" w:type="dxa"/>
          <w:trHeight w:val="317"/>
          <w:jc w:val="center"/>
        </w:trPr>
        <w:tc>
          <w:tcPr>
            <w:tcW w:w="1474" w:type="dxa"/>
            <w:gridSpan w:val="6"/>
            <w:tcBorders>
              <w:top w:val="nil"/>
              <w:left w:val="nil"/>
              <w:bottom w:val="single" w:sz="4" w:space="0" w:color="365F91"/>
              <w:right w:val="nil"/>
            </w:tcBorders>
            <w:vAlign w:val="center"/>
            <w:hideMark/>
          </w:tcPr>
          <w:p w14:paraId="087115F0" w14:textId="77777777" w:rsidR="00300A96" w:rsidRPr="00CE42F4" w:rsidRDefault="00300A96">
            <w:pPr>
              <w:rPr>
                <w:rFonts w:ascii="Verdana" w:eastAsia="Malgun Gothic" w:hAnsi="Verdana" w:cs="Arial"/>
                <w:b/>
                <w:color w:val="365F91"/>
                <w:sz w:val="18"/>
                <w:szCs w:val="18"/>
              </w:rPr>
            </w:pPr>
            <w:r w:rsidRPr="00CE42F4">
              <w:rPr>
                <w:rFonts w:ascii="Verdana" w:eastAsia="Times New Roman" w:hAnsi="Verdana" w:cs="Arial"/>
                <w:b/>
                <w:bCs/>
                <w:color w:val="365F91"/>
                <w:sz w:val="18"/>
                <w:szCs w:val="18"/>
              </w:rPr>
              <w:t xml:space="preserve">Table </w:t>
            </w:r>
          </w:p>
        </w:tc>
        <w:tc>
          <w:tcPr>
            <w:tcW w:w="1811" w:type="dxa"/>
            <w:gridSpan w:val="2"/>
            <w:tcBorders>
              <w:top w:val="nil"/>
              <w:left w:val="nil"/>
              <w:bottom w:val="single" w:sz="4" w:space="0" w:color="365F91"/>
              <w:right w:val="nil"/>
            </w:tcBorders>
          </w:tcPr>
          <w:p w14:paraId="75635E8B" w14:textId="77777777" w:rsidR="00300A96" w:rsidRPr="00CE42F4" w:rsidRDefault="00300A96">
            <w:pPr>
              <w:rPr>
                <w:rFonts w:ascii="Verdana" w:eastAsia="Times New Roman" w:hAnsi="Verdana" w:cs="Arial"/>
                <w:b/>
                <w:bCs/>
                <w:color w:val="365F91"/>
                <w:sz w:val="18"/>
                <w:szCs w:val="18"/>
              </w:rPr>
            </w:pPr>
          </w:p>
        </w:tc>
      </w:tr>
      <w:tr w:rsidR="00300A96" w:rsidRPr="00CE42F4" w14:paraId="7D841D5F" w14:textId="77777777" w:rsidTr="004B7549">
        <w:trPr>
          <w:trHeight w:val="510"/>
          <w:jc w:val="center"/>
        </w:trPr>
        <w:tc>
          <w:tcPr>
            <w:tcW w:w="812" w:type="dxa"/>
            <w:vMerge w:val="restart"/>
            <w:tcBorders>
              <w:top w:val="single" w:sz="4" w:space="0" w:color="365F91"/>
              <w:left w:val="nil"/>
              <w:bottom w:val="single" w:sz="4" w:space="0" w:color="365F91"/>
              <w:right w:val="nil"/>
            </w:tcBorders>
            <w:vAlign w:val="center"/>
            <w:hideMark/>
          </w:tcPr>
          <w:p w14:paraId="22CDB3F3" w14:textId="77777777" w:rsidR="00300A96" w:rsidRPr="00CE42F4" w:rsidRDefault="00300A96">
            <w:pPr>
              <w:jc w:val="center"/>
              <w:rPr>
                <w:rFonts w:ascii="Verdana" w:eastAsia="Malgun Gothic" w:hAnsi="Verdana" w:cs="Arial"/>
                <w:color w:val="365F91"/>
                <w:sz w:val="18"/>
                <w:szCs w:val="18"/>
                <w:lang w:val="en-GB"/>
              </w:rPr>
            </w:pPr>
            <w:r w:rsidRPr="00CE42F4">
              <w:rPr>
                <w:rFonts w:ascii="Verdana" w:eastAsia="Times New Roman" w:hAnsi="Verdana" w:cs="Arial"/>
                <w:b/>
                <w:bCs/>
                <w:color w:val="365F91"/>
                <w:sz w:val="18"/>
                <w:szCs w:val="18"/>
              </w:rPr>
              <w:t>Code</w:t>
            </w:r>
          </w:p>
        </w:tc>
        <w:tc>
          <w:tcPr>
            <w:tcW w:w="3099" w:type="dxa"/>
            <w:vMerge w:val="restart"/>
            <w:tcBorders>
              <w:top w:val="single" w:sz="4" w:space="0" w:color="365F91"/>
              <w:left w:val="nil"/>
              <w:bottom w:val="single" w:sz="4" w:space="0" w:color="365F91"/>
              <w:right w:val="nil"/>
            </w:tcBorders>
            <w:vAlign w:val="center"/>
            <w:hideMark/>
          </w:tcPr>
          <w:p w14:paraId="487D38C3" w14:textId="6AF6DAAD" w:rsidR="00300A96" w:rsidRPr="00CE42F4" w:rsidRDefault="00300A96">
            <w:pPr>
              <w:jc w:val="cente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 xml:space="preserve">Commodity </w:t>
            </w:r>
            <w:r w:rsidR="004B7549">
              <w:rPr>
                <w:rFonts w:ascii="Verdana" w:eastAsia="Malgun Gothic" w:hAnsi="Verdana" w:cs="Arial"/>
                <w:b/>
                <w:color w:val="365F91"/>
                <w:sz w:val="18"/>
                <w:szCs w:val="18"/>
              </w:rPr>
              <w:t>C</w:t>
            </w:r>
            <w:r w:rsidRPr="00CE42F4">
              <w:rPr>
                <w:rFonts w:ascii="Verdana" w:eastAsia="Malgun Gothic" w:hAnsi="Verdana" w:cs="Arial"/>
                <w:b/>
                <w:color w:val="365F91"/>
                <w:sz w:val="18"/>
                <w:szCs w:val="18"/>
              </w:rPr>
              <w:t>ategory</w:t>
            </w:r>
          </w:p>
        </w:tc>
        <w:tc>
          <w:tcPr>
            <w:tcW w:w="1017" w:type="dxa"/>
            <w:gridSpan w:val="2"/>
            <w:vMerge w:val="restart"/>
            <w:tcBorders>
              <w:top w:val="single" w:sz="4" w:space="0" w:color="365F91"/>
              <w:left w:val="nil"/>
              <w:bottom w:val="single" w:sz="4" w:space="0" w:color="365F91"/>
              <w:right w:val="nil"/>
            </w:tcBorders>
            <w:vAlign w:val="center"/>
            <w:hideMark/>
          </w:tcPr>
          <w:p w14:paraId="06F75DA5" w14:textId="77777777" w:rsidR="00300A96" w:rsidRPr="00CE42F4" w:rsidRDefault="00300A96">
            <w:pPr>
              <w:jc w:val="center"/>
              <w:rPr>
                <w:rFonts w:ascii="Verdana" w:eastAsia="Times New Roman" w:hAnsi="Verdana" w:cs="Arial"/>
                <w:b/>
                <w:bCs/>
                <w:color w:val="365F91"/>
                <w:sz w:val="18"/>
                <w:szCs w:val="18"/>
              </w:rPr>
            </w:pPr>
            <w:r w:rsidRPr="00CE42F4">
              <w:rPr>
                <w:rFonts w:ascii="Verdana" w:eastAsia="Times New Roman" w:hAnsi="Verdana" w:cs="Arial"/>
                <w:b/>
                <w:bCs/>
                <w:color w:val="365F91"/>
                <w:sz w:val="18"/>
                <w:szCs w:val="18"/>
              </w:rPr>
              <w:t xml:space="preserve">Index </w:t>
            </w:r>
          </w:p>
          <w:p w14:paraId="5AD03D62" w14:textId="467CD887" w:rsidR="00300A96" w:rsidRPr="00CE42F4" w:rsidRDefault="00300A96">
            <w:pPr>
              <w:jc w:val="center"/>
              <w:rPr>
                <w:rFonts w:ascii="Verdana" w:eastAsia="Times New Roman" w:hAnsi="Verdana" w:cs="Arial"/>
                <w:b/>
                <w:bCs/>
                <w:color w:val="365F91"/>
                <w:sz w:val="18"/>
                <w:szCs w:val="18"/>
              </w:rPr>
            </w:pPr>
            <w:r w:rsidRPr="00CE42F4">
              <w:rPr>
                <w:rFonts w:ascii="Verdana" w:eastAsia="Times New Roman" w:hAnsi="Verdana" w:cs="Arial"/>
                <w:b/>
                <w:bCs/>
                <w:color w:val="365F91"/>
                <w:sz w:val="18"/>
                <w:szCs w:val="18"/>
              </w:rPr>
              <w:t>February 202</w:t>
            </w:r>
            <w:r w:rsidR="00C721E8" w:rsidRPr="00CE42F4">
              <w:rPr>
                <w:rFonts w:ascii="Verdana" w:eastAsia="Times New Roman" w:hAnsi="Verdana" w:cs="Arial"/>
                <w:b/>
                <w:bCs/>
                <w:color w:val="365F91"/>
                <w:sz w:val="18"/>
                <w:szCs w:val="18"/>
              </w:rPr>
              <w:t>3</w:t>
            </w:r>
          </w:p>
          <w:p w14:paraId="01CFCC85" w14:textId="77777777" w:rsidR="00300A96" w:rsidRPr="00CE42F4" w:rsidRDefault="00300A96">
            <w:pPr>
              <w:jc w:val="center"/>
              <w:rPr>
                <w:rFonts w:ascii="Verdana" w:eastAsia="Malgun Gothic" w:hAnsi="Verdana" w:cs="Arial"/>
                <w:b/>
                <w:bCs/>
                <w:color w:val="365F91"/>
                <w:sz w:val="18"/>
                <w:szCs w:val="18"/>
                <w:lang w:val="el-GR"/>
              </w:rPr>
            </w:pPr>
            <w:r w:rsidRPr="00CE42F4">
              <w:rPr>
                <w:rFonts w:ascii="Verdana" w:eastAsia="Times New Roman" w:hAnsi="Verdana" w:cs="Arial"/>
                <w:b/>
                <w:bCs/>
                <w:color w:val="365F91"/>
                <w:sz w:val="18"/>
                <w:szCs w:val="18"/>
                <w:lang w:val="el-GR"/>
              </w:rPr>
              <w:t>(2015=100)</w:t>
            </w:r>
          </w:p>
        </w:tc>
        <w:tc>
          <w:tcPr>
            <w:tcW w:w="1474" w:type="dxa"/>
            <w:gridSpan w:val="5"/>
            <w:tcBorders>
              <w:top w:val="single" w:sz="4" w:space="0" w:color="365F91"/>
              <w:left w:val="nil"/>
              <w:bottom w:val="single" w:sz="4" w:space="0" w:color="365F91"/>
              <w:right w:val="nil"/>
            </w:tcBorders>
            <w:vAlign w:val="center"/>
            <w:hideMark/>
          </w:tcPr>
          <w:p w14:paraId="1BE5BDB8" w14:textId="77777777" w:rsidR="00300A96" w:rsidRPr="00CE42F4" w:rsidRDefault="00300A96">
            <w:pPr>
              <w:jc w:val="cente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Percentage</w:t>
            </w:r>
            <w:r w:rsidRPr="00CE42F4">
              <w:rPr>
                <w:rFonts w:ascii="Verdana" w:eastAsia="Malgun Gothic" w:hAnsi="Verdana" w:cs="Arial"/>
                <w:b/>
                <w:color w:val="365F91"/>
                <w:sz w:val="18"/>
                <w:szCs w:val="18"/>
                <w:lang w:val="el-GR"/>
              </w:rPr>
              <w:t xml:space="preserve"> </w:t>
            </w:r>
            <w:r w:rsidRPr="00CE42F4">
              <w:rPr>
                <w:rFonts w:ascii="Verdana" w:eastAsia="Malgun Gothic" w:hAnsi="Verdana" w:cs="Arial"/>
                <w:b/>
                <w:color w:val="365F91"/>
                <w:sz w:val="18"/>
                <w:szCs w:val="18"/>
              </w:rPr>
              <w:t>Change</w:t>
            </w:r>
          </w:p>
          <w:p w14:paraId="57AC068C" w14:textId="77777777" w:rsidR="00300A96" w:rsidRPr="00CE42F4" w:rsidRDefault="00300A96">
            <w:pPr>
              <w:jc w:val="center"/>
              <w:rPr>
                <w:rFonts w:ascii="Verdana" w:eastAsia="Malgun Gothic" w:hAnsi="Verdana" w:cs="Arial"/>
                <w:b/>
                <w:color w:val="365F91"/>
                <w:sz w:val="18"/>
                <w:szCs w:val="18"/>
              </w:rPr>
            </w:pPr>
            <w:r w:rsidRPr="00CE42F4">
              <w:rPr>
                <w:rFonts w:ascii="Verdana" w:eastAsia="Malgun Gothic" w:hAnsi="Verdana" w:cs="Arial"/>
                <w:b/>
                <w:color w:val="365F91"/>
                <w:sz w:val="18"/>
                <w:szCs w:val="18"/>
                <w:lang w:val="el-GR"/>
              </w:rPr>
              <w:t xml:space="preserve"> (%)</w:t>
            </w:r>
          </w:p>
        </w:tc>
      </w:tr>
      <w:tr w:rsidR="00300A96" w:rsidRPr="00CE42F4" w14:paraId="4DFD491E" w14:textId="77777777" w:rsidTr="004B7549">
        <w:trPr>
          <w:trHeight w:val="501"/>
          <w:jc w:val="center"/>
        </w:trPr>
        <w:tc>
          <w:tcPr>
            <w:tcW w:w="0" w:type="auto"/>
            <w:vMerge/>
            <w:tcBorders>
              <w:top w:val="single" w:sz="4" w:space="0" w:color="365F91"/>
              <w:left w:val="nil"/>
              <w:bottom w:val="single" w:sz="4" w:space="0" w:color="365F91"/>
              <w:right w:val="nil"/>
            </w:tcBorders>
            <w:vAlign w:val="center"/>
            <w:hideMark/>
          </w:tcPr>
          <w:p w14:paraId="5067B0A9" w14:textId="77777777" w:rsidR="00300A96" w:rsidRPr="00CE42F4" w:rsidRDefault="00300A96">
            <w:pPr>
              <w:rPr>
                <w:rFonts w:ascii="Verdana" w:eastAsia="Malgun Gothic" w:hAnsi="Verdana" w:cs="Arial"/>
                <w:color w:val="365F91"/>
                <w:sz w:val="18"/>
                <w:szCs w:val="18"/>
                <w:lang w:val="en-GB"/>
              </w:rPr>
            </w:pPr>
          </w:p>
        </w:tc>
        <w:tc>
          <w:tcPr>
            <w:tcW w:w="0" w:type="auto"/>
            <w:vMerge/>
            <w:tcBorders>
              <w:top w:val="single" w:sz="4" w:space="0" w:color="365F91"/>
              <w:left w:val="nil"/>
              <w:bottom w:val="single" w:sz="4" w:space="0" w:color="365F91"/>
              <w:right w:val="nil"/>
            </w:tcBorders>
            <w:vAlign w:val="center"/>
            <w:hideMark/>
          </w:tcPr>
          <w:p w14:paraId="34F113A5" w14:textId="77777777" w:rsidR="00300A96" w:rsidRPr="00CE42F4" w:rsidRDefault="00300A96">
            <w:pPr>
              <w:rPr>
                <w:rFonts w:ascii="Verdana" w:eastAsia="Malgun Gothic" w:hAnsi="Verdana" w:cs="Arial"/>
                <w:b/>
                <w:color w:val="365F91"/>
                <w:sz w:val="18"/>
                <w:szCs w:val="18"/>
                <w:lang w:val="el-GR"/>
              </w:rPr>
            </w:pPr>
          </w:p>
        </w:tc>
        <w:tc>
          <w:tcPr>
            <w:tcW w:w="0" w:type="auto"/>
            <w:gridSpan w:val="2"/>
            <w:vMerge/>
            <w:tcBorders>
              <w:top w:val="single" w:sz="4" w:space="0" w:color="365F91"/>
              <w:left w:val="nil"/>
              <w:bottom w:val="single" w:sz="4" w:space="0" w:color="365F91"/>
              <w:right w:val="nil"/>
            </w:tcBorders>
            <w:vAlign w:val="center"/>
            <w:hideMark/>
          </w:tcPr>
          <w:p w14:paraId="1F8B6906" w14:textId="77777777" w:rsidR="00300A96" w:rsidRPr="00CE42F4" w:rsidRDefault="00300A96">
            <w:pPr>
              <w:rPr>
                <w:rFonts w:ascii="Verdana" w:eastAsia="Malgun Gothic" w:hAnsi="Verdana" w:cs="Arial"/>
                <w:b/>
                <w:bCs/>
                <w:color w:val="365F91"/>
                <w:sz w:val="18"/>
                <w:szCs w:val="18"/>
                <w:lang w:val="el-GR"/>
              </w:rPr>
            </w:pPr>
          </w:p>
        </w:tc>
        <w:tc>
          <w:tcPr>
            <w:tcW w:w="1474" w:type="dxa"/>
            <w:tcBorders>
              <w:top w:val="single" w:sz="4" w:space="0" w:color="365F91"/>
              <w:left w:val="nil"/>
              <w:bottom w:val="single" w:sz="4" w:space="0" w:color="365F91"/>
              <w:right w:val="nil"/>
            </w:tcBorders>
            <w:vAlign w:val="center"/>
            <w:hideMark/>
          </w:tcPr>
          <w:p w14:paraId="4248DAFA" w14:textId="3C83855F" w:rsidR="00300A96" w:rsidRPr="00CE42F4" w:rsidRDefault="00300A96">
            <w:pPr>
              <w:jc w:val="center"/>
              <w:rPr>
                <w:rFonts w:ascii="Verdana" w:eastAsia="Times New Roman" w:hAnsi="Verdana" w:cs="Arial"/>
                <w:b/>
                <w:bCs/>
                <w:color w:val="365F91"/>
                <w:sz w:val="18"/>
                <w:szCs w:val="18"/>
                <w:lang w:val="el-GR"/>
              </w:rPr>
            </w:pPr>
            <w:r w:rsidRPr="00CE42F4">
              <w:rPr>
                <w:rFonts w:ascii="Verdana" w:eastAsia="Times New Roman" w:hAnsi="Verdana" w:cs="Arial"/>
                <w:b/>
                <w:bCs/>
                <w:color w:val="365F91"/>
                <w:sz w:val="18"/>
                <w:szCs w:val="18"/>
              </w:rPr>
              <w:t>Feb</w:t>
            </w:r>
            <w:r w:rsidRPr="00CE42F4">
              <w:rPr>
                <w:rFonts w:ascii="Verdana" w:eastAsia="Times New Roman" w:hAnsi="Verdana" w:cs="Arial"/>
                <w:b/>
                <w:bCs/>
                <w:color w:val="365F91"/>
                <w:sz w:val="18"/>
                <w:szCs w:val="18"/>
                <w:lang w:val="el-GR"/>
              </w:rPr>
              <w:t xml:space="preserve"> </w:t>
            </w:r>
            <w:r w:rsidRPr="00CE42F4">
              <w:rPr>
                <w:rFonts w:ascii="Verdana" w:eastAsia="Times New Roman" w:hAnsi="Verdana" w:cs="Arial"/>
                <w:b/>
                <w:bCs/>
                <w:color w:val="365F91"/>
                <w:sz w:val="18"/>
                <w:szCs w:val="18"/>
              </w:rPr>
              <w:t>20</w:t>
            </w:r>
            <w:r w:rsidRPr="00CE42F4">
              <w:rPr>
                <w:rFonts w:ascii="Verdana" w:eastAsia="Times New Roman" w:hAnsi="Verdana" w:cs="Arial"/>
                <w:b/>
                <w:bCs/>
                <w:color w:val="365F91"/>
                <w:sz w:val="18"/>
                <w:szCs w:val="18"/>
                <w:lang w:val="el-GR"/>
              </w:rPr>
              <w:t>2</w:t>
            </w:r>
            <w:r w:rsidR="00C721E8" w:rsidRPr="00CE42F4">
              <w:rPr>
                <w:rFonts w:ascii="Verdana" w:eastAsia="Times New Roman" w:hAnsi="Verdana" w:cs="Arial"/>
                <w:b/>
                <w:bCs/>
                <w:color w:val="365F91"/>
                <w:sz w:val="18"/>
                <w:szCs w:val="18"/>
              </w:rPr>
              <w:t>3</w:t>
            </w:r>
            <w:r w:rsidRPr="00CE42F4">
              <w:rPr>
                <w:rFonts w:ascii="Verdana" w:eastAsia="Times New Roman" w:hAnsi="Verdana" w:cs="Arial"/>
                <w:b/>
                <w:bCs/>
                <w:color w:val="365F91"/>
                <w:sz w:val="18"/>
                <w:szCs w:val="18"/>
                <w:lang w:val="el-GR"/>
              </w:rPr>
              <w:t>/</w:t>
            </w:r>
          </w:p>
          <w:p w14:paraId="000593D2" w14:textId="3677DB66" w:rsidR="00300A96" w:rsidRPr="00CE42F4" w:rsidRDefault="00300A96">
            <w:pPr>
              <w:jc w:val="center"/>
              <w:rPr>
                <w:rFonts w:ascii="Verdana" w:eastAsia="Malgun Gothic" w:hAnsi="Verdana" w:cs="Arial"/>
                <w:b/>
                <w:color w:val="365F91"/>
                <w:sz w:val="18"/>
                <w:szCs w:val="18"/>
              </w:rPr>
            </w:pPr>
            <w:r w:rsidRPr="00CE42F4">
              <w:rPr>
                <w:rFonts w:ascii="Verdana" w:eastAsia="Malgun Gothic" w:hAnsi="Verdana" w:cs="Arial"/>
                <w:b/>
                <w:color w:val="365F91"/>
                <w:sz w:val="18"/>
                <w:szCs w:val="18"/>
              </w:rPr>
              <w:t>Jan 20</w:t>
            </w:r>
            <w:r w:rsidRPr="00CE42F4">
              <w:rPr>
                <w:rFonts w:ascii="Verdana" w:eastAsia="Malgun Gothic" w:hAnsi="Verdana" w:cs="Arial"/>
                <w:b/>
                <w:color w:val="365F91"/>
                <w:sz w:val="18"/>
                <w:szCs w:val="18"/>
                <w:lang w:val="el-GR"/>
              </w:rPr>
              <w:t>2</w:t>
            </w:r>
            <w:r w:rsidR="00C721E8" w:rsidRPr="00CE42F4">
              <w:rPr>
                <w:rFonts w:ascii="Verdana" w:eastAsia="Malgun Gothic" w:hAnsi="Verdana" w:cs="Arial"/>
                <w:b/>
                <w:color w:val="365F91"/>
                <w:sz w:val="18"/>
                <w:szCs w:val="18"/>
              </w:rPr>
              <w:t>3</w:t>
            </w:r>
          </w:p>
        </w:tc>
        <w:tc>
          <w:tcPr>
            <w:tcW w:w="1392" w:type="dxa"/>
            <w:gridSpan w:val="2"/>
            <w:tcBorders>
              <w:top w:val="single" w:sz="4" w:space="0" w:color="365F91"/>
              <w:left w:val="nil"/>
              <w:bottom w:val="single" w:sz="4" w:space="0" w:color="365F91"/>
              <w:right w:val="nil"/>
            </w:tcBorders>
            <w:vAlign w:val="center"/>
            <w:hideMark/>
          </w:tcPr>
          <w:p w14:paraId="7104A173" w14:textId="28B17FE0" w:rsidR="00300A96" w:rsidRPr="00CE42F4" w:rsidRDefault="00300A96">
            <w:pPr>
              <w:jc w:val="center"/>
              <w:rPr>
                <w:rFonts w:ascii="Verdana" w:eastAsia="Times New Roman" w:hAnsi="Verdana" w:cs="Arial"/>
                <w:b/>
                <w:bCs/>
                <w:color w:val="365F91"/>
                <w:sz w:val="18"/>
                <w:szCs w:val="18"/>
                <w:lang w:val="el-GR"/>
              </w:rPr>
            </w:pPr>
            <w:r w:rsidRPr="00CE42F4">
              <w:rPr>
                <w:rFonts w:ascii="Verdana" w:eastAsia="Times New Roman" w:hAnsi="Verdana" w:cs="Arial"/>
                <w:b/>
                <w:bCs/>
                <w:color w:val="365F91"/>
                <w:sz w:val="18"/>
                <w:szCs w:val="18"/>
              </w:rPr>
              <w:t>Feb 202</w:t>
            </w:r>
            <w:r w:rsidR="00C721E8" w:rsidRPr="00CE42F4">
              <w:rPr>
                <w:rFonts w:ascii="Verdana" w:eastAsia="Times New Roman" w:hAnsi="Verdana" w:cs="Arial"/>
                <w:b/>
                <w:bCs/>
                <w:color w:val="365F91"/>
                <w:sz w:val="18"/>
                <w:szCs w:val="18"/>
              </w:rPr>
              <w:t>3</w:t>
            </w:r>
            <w:r w:rsidRPr="00CE42F4">
              <w:rPr>
                <w:rFonts w:ascii="Verdana" w:eastAsia="Times New Roman" w:hAnsi="Verdana" w:cs="Arial"/>
                <w:b/>
                <w:bCs/>
                <w:color w:val="365F91"/>
                <w:sz w:val="18"/>
                <w:szCs w:val="18"/>
                <w:lang w:val="el-GR"/>
              </w:rPr>
              <w:t>/</w:t>
            </w:r>
          </w:p>
          <w:p w14:paraId="59B2A187" w14:textId="18D321E4" w:rsidR="00300A96" w:rsidRPr="00CE42F4" w:rsidRDefault="00300A96">
            <w:pPr>
              <w:jc w:val="center"/>
              <w:rPr>
                <w:rFonts w:ascii="Verdana" w:eastAsia="Malgun Gothic" w:hAnsi="Verdana" w:cs="Arial"/>
                <w:b/>
                <w:color w:val="365F91"/>
                <w:sz w:val="18"/>
                <w:szCs w:val="18"/>
              </w:rPr>
            </w:pPr>
            <w:r w:rsidRPr="00CE42F4">
              <w:rPr>
                <w:rFonts w:ascii="Verdana" w:eastAsia="Times New Roman" w:hAnsi="Verdana" w:cs="Arial"/>
                <w:b/>
                <w:bCs/>
                <w:color w:val="365F91"/>
                <w:sz w:val="18"/>
                <w:szCs w:val="18"/>
              </w:rPr>
              <w:t>Feb 202</w:t>
            </w:r>
            <w:r w:rsidR="00C721E8" w:rsidRPr="00CE42F4">
              <w:rPr>
                <w:rFonts w:ascii="Verdana" w:eastAsia="Times New Roman" w:hAnsi="Verdana" w:cs="Arial"/>
                <w:b/>
                <w:bCs/>
                <w:color w:val="365F91"/>
                <w:sz w:val="18"/>
                <w:szCs w:val="18"/>
              </w:rPr>
              <w:t>2</w:t>
            </w:r>
          </w:p>
        </w:tc>
        <w:tc>
          <w:tcPr>
            <w:tcW w:w="1810" w:type="dxa"/>
            <w:gridSpan w:val="2"/>
            <w:tcBorders>
              <w:top w:val="single" w:sz="4" w:space="0" w:color="365F91"/>
              <w:left w:val="nil"/>
              <w:bottom w:val="single" w:sz="4" w:space="0" w:color="365F91"/>
              <w:right w:val="nil"/>
            </w:tcBorders>
            <w:vAlign w:val="center"/>
            <w:hideMark/>
          </w:tcPr>
          <w:p w14:paraId="4E583336" w14:textId="11243103" w:rsidR="004B7549" w:rsidRDefault="00300A96">
            <w:pPr>
              <w:jc w:val="center"/>
              <w:rPr>
                <w:rFonts w:ascii="Verdana" w:eastAsia="Times New Roman" w:hAnsi="Verdana" w:cs="Arial"/>
                <w:b/>
                <w:bCs/>
                <w:color w:val="365F91"/>
                <w:sz w:val="18"/>
                <w:szCs w:val="18"/>
              </w:rPr>
            </w:pPr>
            <w:r w:rsidRPr="00CE42F4">
              <w:rPr>
                <w:rFonts w:ascii="Verdana" w:eastAsia="Times New Roman" w:hAnsi="Verdana" w:cs="Arial"/>
                <w:b/>
                <w:bCs/>
                <w:color w:val="365F91"/>
                <w:sz w:val="18"/>
                <w:szCs w:val="18"/>
              </w:rPr>
              <w:t>Jan-</w:t>
            </w:r>
            <w:r w:rsidR="004B7549">
              <w:rPr>
                <w:rFonts w:ascii="Verdana" w:eastAsia="Times New Roman" w:hAnsi="Verdana" w:cs="Arial"/>
                <w:b/>
                <w:bCs/>
                <w:color w:val="365F91"/>
                <w:sz w:val="18"/>
                <w:szCs w:val="18"/>
              </w:rPr>
              <w:t>Feb</w:t>
            </w:r>
            <w:r w:rsidRPr="00CE42F4">
              <w:rPr>
                <w:rFonts w:ascii="Verdana" w:eastAsia="Times New Roman" w:hAnsi="Verdana" w:cs="Arial"/>
                <w:b/>
                <w:bCs/>
                <w:color w:val="365F91"/>
                <w:sz w:val="18"/>
                <w:szCs w:val="18"/>
              </w:rPr>
              <w:t xml:space="preserve"> 202</w:t>
            </w:r>
            <w:r w:rsidR="00C721E8" w:rsidRPr="00CE42F4">
              <w:rPr>
                <w:rFonts w:ascii="Verdana" w:eastAsia="Times New Roman" w:hAnsi="Verdana" w:cs="Arial"/>
                <w:b/>
                <w:bCs/>
                <w:color w:val="365F91"/>
                <w:sz w:val="18"/>
                <w:szCs w:val="18"/>
              </w:rPr>
              <w:t>3</w:t>
            </w:r>
            <w:r w:rsidRPr="00CE42F4">
              <w:rPr>
                <w:rFonts w:ascii="Verdana" w:eastAsia="Times New Roman" w:hAnsi="Verdana" w:cs="Arial"/>
                <w:b/>
                <w:bCs/>
                <w:color w:val="365F91"/>
                <w:sz w:val="18"/>
                <w:szCs w:val="18"/>
              </w:rPr>
              <w:t xml:space="preserve">/ </w:t>
            </w:r>
          </w:p>
          <w:p w14:paraId="34EB9D46" w14:textId="2681F9A3" w:rsidR="00300A96" w:rsidRPr="00CE42F4" w:rsidRDefault="00300A96">
            <w:pPr>
              <w:jc w:val="center"/>
              <w:rPr>
                <w:rFonts w:ascii="Verdana" w:eastAsia="Times New Roman" w:hAnsi="Verdana" w:cs="Arial"/>
                <w:b/>
                <w:bCs/>
                <w:color w:val="365F91"/>
                <w:sz w:val="18"/>
                <w:szCs w:val="18"/>
              </w:rPr>
            </w:pPr>
            <w:r w:rsidRPr="00CE42F4">
              <w:rPr>
                <w:rFonts w:ascii="Verdana" w:eastAsia="Times New Roman" w:hAnsi="Verdana" w:cs="Arial"/>
                <w:b/>
                <w:bCs/>
                <w:color w:val="365F91"/>
                <w:sz w:val="18"/>
                <w:szCs w:val="18"/>
              </w:rPr>
              <w:t>Jan-</w:t>
            </w:r>
            <w:r w:rsidR="004B7549">
              <w:rPr>
                <w:rFonts w:ascii="Verdana" w:eastAsia="Times New Roman" w:hAnsi="Verdana" w:cs="Arial"/>
                <w:b/>
                <w:bCs/>
                <w:color w:val="365F91"/>
                <w:sz w:val="18"/>
                <w:szCs w:val="18"/>
              </w:rPr>
              <w:t>Feb</w:t>
            </w:r>
            <w:r w:rsidRPr="00CE42F4">
              <w:rPr>
                <w:rFonts w:ascii="Verdana" w:eastAsia="Times New Roman" w:hAnsi="Verdana" w:cs="Arial"/>
                <w:b/>
                <w:bCs/>
                <w:color w:val="365F91"/>
                <w:sz w:val="18"/>
                <w:szCs w:val="18"/>
              </w:rPr>
              <w:t xml:space="preserve"> 202</w:t>
            </w:r>
            <w:r w:rsidR="00C721E8" w:rsidRPr="00CE42F4">
              <w:rPr>
                <w:rFonts w:ascii="Verdana" w:eastAsia="Times New Roman" w:hAnsi="Verdana" w:cs="Arial"/>
                <w:b/>
                <w:bCs/>
                <w:color w:val="365F91"/>
                <w:sz w:val="18"/>
                <w:szCs w:val="18"/>
              </w:rPr>
              <w:t>2</w:t>
            </w:r>
          </w:p>
        </w:tc>
      </w:tr>
      <w:tr w:rsidR="00300A96" w:rsidRPr="00CE42F4" w14:paraId="0602A4D5" w14:textId="77777777" w:rsidTr="004B7549">
        <w:trPr>
          <w:gridAfter w:val="1"/>
          <w:wAfter w:w="14" w:type="dxa"/>
          <w:trHeight w:hRule="exact" w:val="432"/>
          <w:jc w:val="center"/>
        </w:trPr>
        <w:tc>
          <w:tcPr>
            <w:tcW w:w="812" w:type="dxa"/>
            <w:tcBorders>
              <w:top w:val="single" w:sz="4" w:space="0" w:color="365F91"/>
              <w:left w:val="nil"/>
              <w:bottom w:val="nil"/>
              <w:right w:val="nil"/>
            </w:tcBorders>
            <w:vAlign w:val="center"/>
            <w:hideMark/>
          </w:tcPr>
          <w:p w14:paraId="08EAD0B4" w14:textId="77777777" w:rsidR="00300A96" w:rsidRPr="00CE42F4" w:rsidRDefault="00300A96">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1</w:t>
            </w:r>
          </w:p>
        </w:tc>
        <w:tc>
          <w:tcPr>
            <w:tcW w:w="3099" w:type="dxa"/>
            <w:tcBorders>
              <w:top w:val="single" w:sz="4" w:space="0" w:color="365F91"/>
              <w:left w:val="nil"/>
              <w:bottom w:val="nil"/>
              <w:right w:val="nil"/>
            </w:tcBorders>
            <w:vAlign w:val="center"/>
            <w:hideMark/>
          </w:tcPr>
          <w:p w14:paraId="335543D6" w14:textId="77777777" w:rsidR="00300A96" w:rsidRPr="00CE42F4" w:rsidRDefault="00300A96">
            <w:pPr>
              <w:rPr>
                <w:rFonts w:ascii="Verdana" w:eastAsia="Malgun Gothic" w:hAnsi="Verdana" w:cs="Arial"/>
                <w:b/>
                <w:color w:val="365F91"/>
                <w:sz w:val="18"/>
                <w:szCs w:val="18"/>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rPr>
              <w:t>s</w:t>
            </w:r>
          </w:p>
        </w:tc>
        <w:tc>
          <w:tcPr>
            <w:tcW w:w="1010" w:type="dxa"/>
            <w:tcBorders>
              <w:top w:val="single" w:sz="4" w:space="0" w:color="365F91"/>
              <w:left w:val="nil"/>
              <w:bottom w:val="nil"/>
              <w:right w:val="nil"/>
            </w:tcBorders>
            <w:vAlign w:val="center"/>
          </w:tcPr>
          <w:p w14:paraId="6918364A" w14:textId="389FA822" w:rsidR="00300A96" w:rsidRPr="00CE42F4" w:rsidRDefault="005F1E86">
            <w:pPr>
              <w:ind w:right="227"/>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133,74</w:t>
            </w:r>
          </w:p>
        </w:tc>
        <w:tc>
          <w:tcPr>
            <w:tcW w:w="1474" w:type="dxa"/>
            <w:gridSpan w:val="2"/>
            <w:tcBorders>
              <w:top w:val="single" w:sz="4" w:space="0" w:color="365F91"/>
              <w:left w:val="nil"/>
              <w:bottom w:val="nil"/>
              <w:right w:val="nil"/>
            </w:tcBorders>
            <w:vAlign w:val="center"/>
          </w:tcPr>
          <w:p w14:paraId="60E7B502" w14:textId="178E76B4" w:rsidR="00300A96" w:rsidRPr="00CE42F4" w:rsidRDefault="005F1E86">
            <w:pPr>
              <w:ind w:right="284"/>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-0,01</w:t>
            </w:r>
          </w:p>
        </w:tc>
        <w:tc>
          <w:tcPr>
            <w:tcW w:w="1377" w:type="dxa"/>
            <w:tcBorders>
              <w:top w:val="single" w:sz="4" w:space="0" w:color="365F91"/>
              <w:left w:val="nil"/>
              <w:bottom w:val="nil"/>
              <w:right w:val="nil"/>
            </w:tcBorders>
            <w:vAlign w:val="center"/>
          </w:tcPr>
          <w:p w14:paraId="3417FECB" w14:textId="058E3209" w:rsidR="00300A96" w:rsidRPr="00CE42F4" w:rsidRDefault="005F1E86">
            <w:pPr>
              <w:ind w:right="340"/>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26,23</w:t>
            </w:r>
          </w:p>
        </w:tc>
        <w:tc>
          <w:tcPr>
            <w:tcW w:w="1811" w:type="dxa"/>
            <w:gridSpan w:val="2"/>
            <w:tcBorders>
              <w:top w:val="single" w:sz="4" w:space="0" w:color="365F91"/>
              <w:left w:val="nil"/>
              <w:bottom w:val="nil"/>
              <w:right w:val="nil"/>
            </w:tcBorders>
            <w:vAlign w:val="center"/>
          </w:tcPr>
          <w:p w14:paraId="17968F42" w14:textId="31B86E73" w:rsidR="00300A96" w:rsidRPr="00120A5C" w:rsidRDefault="005F1E86" w:rsidP="00120A5C">
            <w:pPr>
              <w:ind w:right="454"/>
              <w:jc w:val="right"/>
              <w:rPr>
                <w:rFonts w:ascii="Verdana" w:eastAsia="Malgun Gothic" w:hAnsi="Verdana" w:cs="Arial"/>
                <w:b/>
                <w:bCs/>
                <w:color w:val="365F91"/>
                <w:sz w:val="18"/>
                <w:szCs w:val="18"/>
              </w:rPr>
            </w:pPr>
            <w:r w:rsidRPr="00120A5C">
              <w:rPr>
                <w:rFonts w:ascii="Verdana" w:eastAsia="Malgun Gothic" w:hAnsi="Verdana" w:cs="Arial"/>
                <w:b/>
                <w:bCs/>
                <w:color w:val="365F91"/>
                <w:sz w:val="18"/>
                <w:szCs w:val="18"/>
              </w:rPr>
              <w:t>26,69</w:t>
            </w:r>
          </w:p>
        </w:tc>
      </w:tr>
      <w:tr w:rsidR="00300A96" w:rsidRPr="00CE42F4" w14:paraId="246D19DB"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2E7A284B"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11</w:t>
            </w:r>
          </w:p>
        </w:tc>
        <w:tc>
          <w:tcPr>
            <w:tcW w:w="3099" w:type="dxa"/>
            <w:tcBorders>
              <w:top w:val="nil"/>
              <w:left w:val="nil"/>
              <w:bottom w:val="nil"/>
              <w:right w:val="nil"/>
            </w:tcBorders>
            <w:vAlign w:val="center"/>
            <w:hideMark/>
          </w:tcPr>
          <w:p w14:paraId="1F687F78" w14:textId="77777777" w:rsidR="00300A96" w:rsidRPr="00CE42F4" w:rsidRDefault="00300A96">
            <w:pPr>
              <w:ind w:left="216"/>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Mineral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aggregates</w:t>
            </w:r>
            <w:proofErr w:type="spellEnd"/>
          </w:p>
        </w:tc>
        <w:tc>
          <w:tcPr>
            <w:tcW w:w="1010" w:type="dxa"/>
            <w:tcBorders>
              <w:top w:val="nil"/>
              <w:left w:val="nil"/>
              <w:bottom w:val="nil"/>
              <w:right w:val="nil"/>
            </w:tcBorders>
            <w:vAlign w:val="center"/>
          </w:tcPr>
          <w:p w14:paraId="06EED73E" w14:textId="3352D3BF"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123,84</w:t>
            </w:r>
          </w:p>
        </w:tc>
        <w:tc>
          <w:tcPr>
            <w:tcW w:w="1474" w:type="dxa"/>
            <w:gridSpan w:val="2"/>
            <w:tcBorders>
              <w:top w:val="nil"/>
              <w:left w:val="nil"/>
              <w:bottom w:val="nil"/>
              <w:right w:val="nil"/>
            </w:tcBorders>
            <w:vAlign w:val="center"/>
          </w:tcPr>
          <w:p w14:paraId="13C4254A" w14:textId="625ED989"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0,00</w:t>
            </w:r>
          </w:p>
        </w:tc>
        <w:tc>
          <w:tcPr>
            <w:tcW w:w="1377" w:type="dxa"/>
            <w:tcBorders>
              <w:top w:val="nil"/>
              <w:left w:val="nil"/>
              <w:bottom w:val="nil"/>
              <w:right w:val="nil"/>
            </w:tcBorders>
            <w:vAlign w:val="center"/>
          </w:tcPr>
          <w:p w14:paraId="66D75176" w14:textId="38921C40"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19,87</w:t>
            </w:r>
          </w:p>
        </w:tc>
        <w:tc>
          <w:tcPr>
            <w:tcW w:w="1811" w:type="dxa"/>
            <w:gridSpan w:val="2"/>
            <w:tcBorders>
              <w:top w:val="nil"/>
              <w:left w:val="nil"/>
              <w:bottom w:val="nil"/>
              <w:right w:val="nil"/>
            </w:tcBorders>
            <w:vAlign w:val="center"/>
          </w:tcPr>
          <w:p w14:paraId="6D5D03F1" w14:textId="2165B74C"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19,87</w:t>
            </w:r>
          </w:p>
        </w:tc>
      </w:tr>
      <w:tr w:rsidR="00300A96" w:rsidRPr="00CE42F4" w14:paraId="10B190D9"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0885B038"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12</w:t>
            </w:r>
          </w:p>
        </w:tc>
        <w:tc>
          <w:tcPr>
            <w:tcW w:w="3099" w:type="dxa"/>
            <w:tcBorders>
              <w:top w:val="nil"/>
              <w:left w:val="nil"/>
              <w:bottom w:val="nil"/>
              <w:right w:val="nil"/>
            </w:tcBorders>
            <w:vAlign w:val="center"/>
            <w:hideMark/>
          </w:tcPr>
          <w:p w14:paraId="0BC5F6AA" w14:textId="77777777" w:rsidR="00300A96" w:rsidRPr="00CE42F4" w:rsidRDefault="00300A96">
            <w:pPr>
              <w:ind w:left="216"/>
              <w:rPr>
                <w:rFonts w:ascii="Verdana" w:eastAsia="Times New Roman" w:hAnsi="Verdana" w:cs="Arial"/>
                <w:color w:val="365F91"/>
                <w:sz w:val="18"/>
                <w:szCs w:val="18"/>
              </w:rPr>
            </w:pPr>
            <w:r w:rsidRPr="00CE42F4">
              <w:rPr>
                <w:rFonts w:ascii="Verdana" w:eastAsia="Times New Roman" w:hAnsi="Verdana" w:cs="Arial"/>
                <w:color w:val="365F91"/>
                <w:sz w:val="18"/>
                <w:szCs w:val="18"/>
              </w:rPr>
              <w:t>Cements</w:t>
            </w:r>
          </w:p>
        </w:tc>
        <w:tc>
          <w:tcPr>
            <w:tcW w:w="1010" w:type="dxa"/>
            <w:tcBorders>
              <w:top w:val="nil"/>
              <w:left w:val="nil"/>
              <w:bottom w:val="nil"/>
              <w:right w:val="nil"/>
            </w:tcBorders>
            <w:vAlign w:val="center"/>
          </w:tcPr>
          <w:p w14:paraId="44949294" w14:textId="2739BF07"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158,21</w:t>
            </w:r>
          </w:p>
        </w:tc>
        <w:tc>
          <w:tcPr>
            <w:tcW w:w="1474" w:type="dxa"/>
            <w:gridSpan w:val="2"/>
            <w:tcBorders>
              <w:top w:val="nil"/>
              <w:left w:val="nil"/>
              <w:bottom w:val="nil"/>
              <w:right w:val="nil"/>
            </w:tcBorders>
            <w:vAlign w:val="center"/>
          </w:tcPr>
          <w:p w14:paraId="12C801CC" w14:textId="30C16D27"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-0,02</w:t>
            </w:r>
          </w:p>
        </w:tc>
        <w:tc>
          <w:tcPr>
            <w:tcW w:w="1377" w:type="dxa"/>
            <w:tcBorders>
              <w:top w:val="nil"/>
              <w:left w:val="nil"/>
              <w:bottom w:val="nil"/>
              <w:right w:val="nil"/>
            </w:tcBorders>
            <w:vAlign w:val="center"/>
          </w:tcPr>
          <w:p w14:paraId="1DF9B445" w14:textId="7F4534AF"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43,59</w:t>
            </w:r>
          </w:p>
        </w:tc>
        <w:tc>
          <w:tcPr>
            <w:tcW w:w="1811" w:type="dxa"/>
            <w:gridSpan w:val="2"/>
            <w:tcBorders>
              <w:top w:val="nil"/>
              <w:left w:val="nil"/>
              <w:bottom w:val="nil"/>
              <w:right w:val="nil"/>
            </w:tcBorders>
            <w:vAlign w:val="center"/>
          </w:tcPr>
          <w:p w14:paraId="0F8587A5" w14:textId="65DEC418"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44,81</w:t>
            </w:r>
          </w:p>
        </w:tc>
      </w:tr>
      <w:tr w:rsidR="00300A96" w:rsidRPr="00CE42F4" w14:paraId="6B1E481D"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070E8863"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13</w:t>
            </w:r>
          </w:p>
        </w:tc>
        <w:tc>
          <w:tcPr>
            <w:tcW w:w="3099" w:type="dxa"/>
            <w:tcBorders>
              <w:top w:val="nil"/>
              <w:left w:val="nil"/>
              <w:bottom w:val="nil"/>
              <w:right w:val="nil"/>
            </w:tcBorders>
            <w:vAlign w:val="center"/>
            <w:hideMark/>
          </w:tcPr>
          <w:p w14:paraId="5392F03E" w14:textId="77777777" w:rsidR="00300A96" w:rsidRPr="00CE42F4" w:rsidRDefault="00300A96">
            <w:pPr>
              <w:ind w:left="216"/>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Stones</w:t>
            </w:r>
          </w:p>
        </w:tc>
        <w:tc>
          <w:tcPr>
            <w:tcW w:w="1010" w:type="dxa"/>
            <w:tcBorders>
              <w:top w:val="nil"/>
              <w:left w:val="nil"/>
              <w:bottom w:val="nil"/>
              <w:right w:val="nil"/>
            </w:tcBorders>
            <w:vAlign w:val="center"/>
          </w:tcPr>
          <w:p w14:paraId="47174FCB" w14:textId="4E906B14"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111,74</w:t>
            </w:r>
          </w:p>
        </w:tc>
        <w:tc>
          <w:tcPr>
            <w:tcW w:w="1474" w:type="dxa"/>
            <w:gridSpan w:val="2"/>
            <w:tcBorders>
              <w:top w:val="nil"/>
              <w:left w:val="nil"/>
              <w:bottom w:val="nil"/>
              <w:right w:val="nil"/>
            </w:tcBorders>
            <w:vAlign w:val="center"/>
          </w:tcPr>
          <w:p w14:paraId="645CED58" w14:textId="324854D6"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0,00</w:t>
            </w:r>
          </w:p>
        </w:tc>
        <w:tc>
          <w:tcPr>
            <w:tcW w:w="1377" w:type="dxa"/>
            <w:tcBorders>
              <w:top w:val="nil"/>
              <w:left w:val="nil"/>
              <w:bottom w:val="nil"/>
              <w:right w:val="nil"/>
            </w:tcBorders>
            <w:vAlign w:val="center"/>
          </w:tcPr>
          <w:p w14:paraId="5C0A3790" w14:textId="68690BD5"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8,65</w:t>
            </w:r>
          </w:p>
        </w:tc>
        <w:tc>
          <w:tcPr>
            <w:tcW w:w="1811" w:type="dxa"/>
            <w:gridSpan w:val="2"/>
            <w:tcBorders>
              <w:top w:val="nil"/>
              <w:left w:val="nil"/>
              <w:bottom w:val="nil"/>
              <w:right w:val="nil"/>
            </w:tcBorders>
            <w:vAlign w:val="center"/>
          </w:tcPr>
          <w:p w14:paraId="0F026D0D" w14:textId="3D7865C8"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8,65</w:t>
            </w:r>
          </w:p>
        </w:tc>
      </w:tr>
      <w:tr w:rsidR="00300A96" w:rsidRPr="00CE42F4" w14:paraId="6A1BBE58" w14:textId="77777777" w:rsidTr="004B7549">
        <w:trPr>
          <w:gridAfter w:val="1"/>
          <w:wAfter w:w="14" w:type="dxa"/>
          <w:trHeight w:hRule="exact" w:val="432"/>
          <w:jc w:val="center"/>
        </w:trPr>
        <w:tc>
          <w:tcPr>
            <w:tcW w:w="812" w:type="dxa"/>
            <w:tcBorders>
              <w:top w:val="nil"/>
              <w:left w:val="nil"/>
              <w:bottom w:val="nil"/>
              <w:right w:val="nil"/>
            </w:tcBorders>
            <w:vAlign w:val="center"/>
            <w:hideMark/>
          </w:tcPr>
          <w:p w14:paraId="03C169D0" w14:textId="77777777" w:rsidR="00300A96" w:rsidRPr="00CE42F4" w:rsidRDefault="00300A96">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2</w:t>
            </w:r>
          </w:p>
        </w:tc>
        <w:tc>
          <w:tcPr>
            <w:tcW w:w="3099" w:type="dxa"/>
            <w:tcBorders>
              <w:top w:val="nil"/>
              <w:left w:val="nil"/>
              <w:bottom w:val="nil"/>
              <w:right w:val="nil"/>
            </w:tcBorders>
            <w:vAlign w:val="center"/>
            <w:hideMark/>
          </w:tcPr>
          <w:p w14:paraId="2E050BFB" w14:textId="77777777" w:rsidR="00300A96" w:rsidRPr="00CE42F4" w:rsidRDefault="00300A96">
            <w:pPr>
              <w:rPr>
                <w:rFonts w:ascii="Verdana" w:eastAsia="Malgun Gothic" w:hAnsi="Verdana" w:cs="Arial"/>
                <w:b/>
                <w:color w:val="365F91"/>
                <w:sz w:val="18"/>
                <w:szCs w:val="18"/>
                <w:lang w:val="el-GR"/>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lang w:val="el-GR"/>
              </w:rPr>
              <w:t xml:space="preserve"> </w:t>
            </w:r>
            <w:r w:rsidRPr="00CE42F4">
              <w:rPr>
                <w:rFonts w:ascii="Verdana" w:eastAsia="Times New Roman" w:hAnsi="Verdana" w:cs="Arial"/>
                <w:b/>
                <w:color w:val="365F91"/>
                <w:sz w:val="18"/>
                <w:szCs w:val="18"/>
              </w:rPr>
              <w:t>products</w:t>
            </w:r>
          </w:p>
        </w:tc>
        <w:tc>
          <w:tcPr>
            <w:tcW w:w="1010" w:type="dxa"/>
            <w:tcBorders>
              <w:top w:val="nil"/>
              <w:left w:val="nil"/>
              <w:bottom w:val="nil"/>
              <w:right w:val="nil"/>
            </w:tcBorders>
            <w:vAlign w:val="center"/>
          </w:tcPr>
          <w:p w14:paraId="12A97799" w14:textId="16376FEE" w:rsidR="00300A96" w:rsidRPr="00CE42F4" w:rsidRDefault="005F1E86">
            <w:pPr>
              <w:ind w:right="227"/>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122,91</w:t>
            </w:r>
          </w:p>
        </w:tc>
        <w:tc>
          <w:tcPr>
            <w:tcW w:w="1474" w:type="dxa"/>
            <w:gridSpan w:val="2"/>
            <w:tcBorders>
              <w:top w:val="nil"/>
              <w:left w:val="nil"/>
              <w:bottom w:val="nil"/>
              <w:right w:val="nil"/>
            </w:tcBorders>
            <w:vAlign w:val="center"/>
          </w:tcPr>
          <w:p w14:paraId="0A5DF324" w14:textId="162ECE01" w:rsidR="00300A96" w:rsidRPr="00CE42F4" w:rsidRDefault="005F1E86">
            <w:pPr>
              <w:ind w:right="284"/>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1,76</w:t>
            </w:r>
          </w:p>
        </w:tc>
        <w:tc>
          <w:tcPr>
            <w:tcW w:w="1377" w:type="dxa"/>
            <w:tcBorders>
              <w:top w:val="nil"/>
              <w:left w:val="nil"/>
              <w:bottom w:val="nil"/>
              <w:right w:val="nil"/>
            </w:tcBorders>
            <w:vAlign w:val="center"/>
          </w:tcPr>
          <w:p w14:paraId="5145554A" w14:textId="7B741E66" w:rsidR="00300A96" w:rsidRPr="00CE42F4" w:rsidRDefault="005F1E86">
            <w:pPr>
              <w:ind w:right="340"/>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15,69</w:t>
            </w:r>
          </w:p>
        </w:tc>
        <w:tc>
          <w:tcPr>
            <w:tcW w:w="1811" w:type="dxa"/>
            <w:gridSpan w:val="2"/>
            <w:tcBorders>
              <w:top w:val="nil"/>
              <w:left w:val="nil"/>
              <w:bottom w:val="nil"/>
              <w:right w:val="nil"/>
            </w:tcBorders>
            <w:vAlign w:val="center"/>
          </w:tcPr>
          <w:p w14:paraId="6BE5CDF9" w14:textId="13914997" w:rsidR="00300A96" w:rsidRPr="00120A5C" w:rsidRDefault="005F1E86" w:rsidP="00120A5C">
            <w:pPr>
              <w:ind w:right="454"/>
              <w:jc w:val="right"/>
              <w:rPr>
                <w:rFonts w:ascii="Verdana" w:eastAsia="Malgun Gothic" w:hAnsi="Verdana" w:cs="Arial"/>
                <w:b/>
                <w:bCs/>
                <w:color w:val="365F91"/>
                <w:sz w:val="18"/>
                <w:szCs w:val="18"/>
              </w:rPr>
            </w:pPr>
            <w:r w:rsidRPr="00120A5C">
              <w:rPr>
                <w:rFonts w:ascii="Verdana" w:eastAsia="Malgun Gothic" w:hAnsi="Verdana" w:cs="Arial"/>
                <w:b/>
                <w:bCs/>
                <w:color w:val="365F91"/>
                <w:sz w:val="18"/>
                <w:szCs w:val="18"/>
              </w:rPr>
              <w:t>15,18</w:t>
            </w:r>
          </w:p>
        </w:tc>
      </w:tr>
      <w:tr w:rsidR="00300A96" w:rsidRPr="00CE42F4" w14:paraId="40B3DFE1"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45621D98"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21</w:t>
            </w:r>
          </w:p>
        </w:tc>
        <w:tc>
          <w:tcPr>
            <w:tcW w:w="3099" w:type="dxa"/>
            <w:tcBorders>
              <w:top w:val="nil"/>
              <w:left w:val="nil"/>
              <w:bottom w:val="nil"/>
              <w:right w:val="nil"/>
            </w:tcBorders>
            <w:vAlign w:val="center"/>
            <w:hideMark/>
          </w:tcPr>
          <w:p w14:paraId="60163213" w14:textId="77777777" w:rsidR="00300A96" w:rsidRPr="00CE42F4" w:rsidRDefault="00300A96">
            <w:pPr>
              <w:ind w:left="216"/>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Cement products</w:t>
            </w:r>
          </w:p>
        </w:tc>
        <w:tc>
          <w:tcPr>
            <w:tcW w:w="1010" w:type="dxa"/>
            <w:tcBorders>
              <w:top w:val="nil"/>
              <w:left w:val="nil"/>
              <w:bottom w:val="nil"/>
              <w:right w:val="nil"/>
            </w:tcBorders>
            <w:vAlign w:val="center"/>
          </w:tcPr>
          <w:p w14:paraId="4E8BE548" w14:textId="0D81831D"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120,83</w:t>
            </w:r>
          </w:p>
        </w:tc>
        <w:tc>
          <w:tcPr>
            <w:tcW w:w="1474" w:type="dxa"/>
            <w:gridSpan w:val="2"/>
            <w:tcBorders>
              <w:top w:val="nil"/>
              <w:left w:val="nil"/>
              <w:bottom w:val="nil"/>
              <w:right w:val="nil"/>
            </w:tcBorders>
            <w:vAlign w:val="center"/>
          </w:tcPr>
          <w:p w14:paraId="67E7E7F3" w14:textId="18D5334C"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2,62</w:t>
            </w:r>
          </w:p>
        </w:tc>
        <w:tc>
          <w:tcPr>
            <w:tcW w:w="1377" w:type="dxa"/>
            <w:tcBorders>
              <w:top w:val="nil"/>
              <w:left w:val="nil"/>
              <w:bottom w:val="nil"/>
              <w:right w:val="nil"/>
            </w:tcBorders>
            <w:vAlign w:val="center"/>
          </w:tcPr>
          <w:p w14:paraId="46BA4B97" w14:textId="1DBE71C6"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15,16</w:t>
            </w:r>
          </w:p>
        </w:tc>
        <w:tc>
          <w:tcPr>
            <w:tcW w:w="1811" w:type="dxa"/>
            <w:gridSpan w:val="2"/>
            <w:tcBorders>
              <w:top w:val="nil"/>
              <w:left w:val="nil"/>
              <w:bottom w:val="nil"/>
              <w:right w:val="nil"/>
            </w:tcBorders>
            <w:vAlign w:val="center"/>
          </w:tcPr>
          <w:p w14:paraId="73F2B26C" w14:textId="22A0628F"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13,85</w:t>
            </w:r>
          </w:p>
        </w:tc>
      </w:tr>
      <w:tr w:rsidR="00300A96" w:rsidRPr="00CE42F4" w14:paraId="03264B02"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4FA0A450"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22</w:t>
            </w:r>
          </w:p>
        </w:tc>
        <w:tc>
          <w:tcPr>
            <w:tcW w:w="3099" w:type="dxa"/>
            <w:tcBorders>
              <w:top w:val="nil"/>
              <w:left w:val="nil"/>
              <w:bottom w:val="nil"/>
              <w:right w:val="nil"/>
            </w:tcBorders>
            <w:vAlign w:val="center"/>
            <w:hideMark/>
          </w:tcPr>
          <w:p w14:paraId="60CC6847" w14:textId="77777777" w:rsidR="00300A96" w:rsidRPr="00CE42F4" w:rsidRDefault="00300A96">
            <w:pPr>
              <w:ind w:left="215"/>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Ceramics</w:t>
            </w:r>
          </w:p>
        </w:tc>
        <w:tc>
          <w:tcPr>
            <w:tcW w:w="1010" w:type="dxa"/>
            <w:tcBorders>
              <w:top w:val="nil"/>
              <w:left w:val="nil"/>
              <w:bottom w:val="nil"/>
              <w:right w:val="nil"/>
            </w:tcBorders>
            <w:vAlign w:val="center"/>
          </w:tcPr>
          <w:p w14:paraId="1CC9561E" w14:textId="04973303"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129,54</w:t>
            </w:r>
          </w:p>
        </w:tc>
        <w:tc>
          <w:tcPr>
            <w:tcW w:w="1474" w:type="dxa"/>
            <w:gridSpan w:val="2"/>
            <w:tcBorders>
              <w:top w:val="nil"/>
              <w:left w:val="nil"/>
              <w:bottom w:val="nil"/>
              <w:right w:val="nil"/>
            </w:tcBorders>
            <w:vAlign w:val="center"/>
          </w:tcPr>
          <w:p w14:paraId="72F98D12" w14:textId="0770D128"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-0,74</w:t>
            </w:r>
          </w:p>
        </w:tc>
        <w:tc>
          <w:tcPr>
            <w:tcW w:w="1377" w:type="dxa"/>
            <w:tcBorders>
              <w:top w:val="nil"/>
              <w:left w:val="nil"/>
              <w:bottom w:val="nil"/>
              <w:right w:val="nil"/>
            </w:tcBorders>
            <w:vAlign w:val="center"/>
          </w:tcPr>
          <w:p w14:paraId="6AA5D303" w14:textId="6DCFDC63"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17,33</w:t>
            </w:r>
          </w:p>
        </w:tc>
        <w:tc>
          <w:tcPr>
            <w:tcW w:w="1811" w:type="dxa"/>
            <w:gridSpan w:val="2"/>
            <w:tcBorders>
              <w:top w:val="nil"/>
              <w:left w:val="nil"/>
              <w:bottom w:val="nil"/>
              <w:right w:val="nil"/>
            </w:tcBorders>
            <w:vAlign w:val="center"/>
          </w:tcPr>
          <w:p w14:paraId="769D1472" w14:textId="34AB3563"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19,25</w:t>
            </w:r>
          </w:p>
        </w:tc>
      </w:tr>
      <w:tr w:rsidR="00300A96" w:rsidRPr="00CE42F4" w14:paraId="5B4FAF29" w14:textId="77777777" w:rsidTr="004B7549">
        <w:trPr>
          <w:gridAfter w:val="1"/>
          <w:wAfter w:w="14" w:type="dxa"/>
          <w:trHeight w:hRule="exact" w:val="794"/>
          <w:jc w:val="center"/>
        </w:trPr>
        <w:tc>
          <w:tcPr>
            <w:tcW w:w="812" w:type="dxa"/>
            <w:tcBorders>
              <w:top w:val="nil"/>
              <w:left w:val="nil"/>
              <w:bottom w:val="nil"/>
              <w:right w:val="nil"/>
            </w:tcBorders>
            <w:vAlign w:val="center"/>
            <w:hideMark/>
          </w:tcPr>
          <w:p w14:paraId="6F184D49" w14:textId="77777777" w:rsidR="00300A96" w:rsidRPr="00CE42F4" w:rsidRDefault="00300A96">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3</w:t>
            </w:r>
          </w:p>
        </w:tc>
        <w:tc>
          <w:tcPr>
            <w:tcW w:w="3099" w:type="dxa"/>
            <w:tcBorders>
              <w:top w:val="nil"/>
              <w:left w:val="nil"/>
              <w:bottom w:val="nil"/>
              <w:right w:val="nil"/>
            </w:tcBorders>
            <w:vAlign w:val="center"/>
            <w:hideMark/>
          </w:tcPr>
          <w:p w14:paraId="1259E741" w14:textId="77777777" w:rsidR="00300A96" w:rsidRPr="00CE42F4" w:rsidRDefault="00300A96">
            <w:pPr>
              <w:rPr>
                <w:rFonts w:ascii="Verdana" w:eastAsia="Malgun Gothic" w:hAnsi="Verdana" w:cs="Arial"/>
                <w:b/>
                <w:color w:val="365F91"/>
                <w:sz w:val="18"/>
                <w:szCs w:val="18"/>
              </w:rPr>
            </w:pPr>
            <w:r w:rsidRPr="00CE42F4">
              <w:rPr>
                <w:rFonts w:ascii="Verdana" w:eastAsia="Times New Roman" w:hAnsi="Verdana" w:cs="Arial"/>
                <w:b/>
                <w:color w:val="365F91"/>
                <w:sz w:val="18"/>
                <w:szCs w:val="18"/>
              </w:rPr>
              <w:t xml:space="preserve">Products of wood, insulation materials, chemicals and plastics  </w:t>
            </w:r>
          </w:p>
        </w:tc>
        <w:tc>
          <w:tcPr>
            <w:tcW w:w="1010" w:type="dxa"/>
            <w:tcBorders>
              <w:top w:val="nil"/>
              <w:left w:val="nil"/>
              <w:bottom w:val="nil"/>
              <w:right w:val="nil"/>
            </w:tcBorders>
            <w:vAlign w:val="center"/>
          </w:tcPr>
          <w:p w14:paraId="1E096B3A" w14:textId="040908F8" w:rsidR="00300A96" w:rsidRPr="00CE42F4" w:rsidRDefault="005F1E86">
            <w:pPr>
              <w:ind w:right="227"/>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132,99</w:t>
            </w:r>
          </w:p>
        </w:tc>
        <w:tc>
          <w:tcPr>
            <w:tcW w:w="1474" w:type="dxa"/>
            <w:gridSpan w:val="2"/>
            <w:tcBorders>
              <w:top w:val="nil"/>
              <w:left w:val="nil"/>
              <w:bottom w:val="nil"/>
              <w:right w:val="nil"/>
            </w:tcBorders>
            <w:vAlign w:val="center"/>
          </w:tcPr>
          <w:p w14:paraId="6A6355E7" w14:textId="79E10137" w:rsidR="00300A96" w:rsidRPr="00CE42F4" w:rsidRDefault="005F1E86">
            <w:pPr>
              <w:ind w:right="284"/>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-0,11</w:t>
            </w:r>
          </w:p>
        </w:tc>
        <w:tc>
          <w:tcPr>
            <w:tcW w:w="1377" w:type="dxa"/>
            <w:tcBorders>
              <w:top w:val="nil"/>
              <w:left w:val="nil"/>
              <w:bottom w:val="nil"/>
              <w:right w:val="nil"/>
            </w:tcBorders>
            <w:vAlign w:val="center"/>
          </w:tcPr>
          <w:p w14:paraId="7FE363D8" w14:textId="57382E10" w:rsidR="00300A96" w:rsidRPr="00CE42F4" w:rsidRDefault="005F1E86">
            <w:pPr>
              <w:ind w:right="340"/>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9,87</w:t>
            </w:r>
          </w:p>
        </w:tc>
        <w:tc>
          <w:tcPr>
            <w:tcW w:w="1811" w:type="dxa"/>
            <w:gridSpan w:val="2"/>
            <w:tcBorders>
              <w:top w:val="nil"/>
              <w:left w:val="nil"/>
              <w:bottom w:val="nil"/>
              <w:right w:val="nil"/>
            </w:tcBorders>
            <w:vAlign w:val="center"/>
          </w:tcPr>
          <w:p w14:paraId="517A4902" w14:textId="1E95C941" w:rsidR="00300A96" w:rsidRPr="00120A5C" w:rsidRDefault="005F1E86" w:rsidP="00120A5C">
            <w:pPr>
              <w:ind w:right="454"/>
              <w:jc w:val="right"/>
              <w:rPr>
                <w:rFonts w:ascii="Verdana" w:eastAsia="Malgun Gothic" w:hAnsi="Verdana" w:cs="Arial"/>
                <w:b/>
                <w:bCs/>
                <w:color w:val="365F91"/>
                <w:sz w:val="18"/>
                <w:szCs w:val="18"/>
              </w:rPr>
            </w:pPr>
            <w:r w:rsidRPr="00120A5C">
              <w:rPr>
                <w:rFonts w:ascii="Verdana" w:eastAsia="Malgun Gothic" w:hAnsi="Verdana" w:cs="Arial"/>
                <w:b/>
                <w:bCs/>
                <w:color w:val="365F91"/>
                <w:sz w:val="18"/>
                <w:szCs w:val="18"/>
              </w:rPr>
              <w:t>10,18</w:t>
            </w:r>
          </w:p>
        </w:tc>
      </w:tr>
      <w:tr w:rsidR="00300A96" w:rsidRPr="00CE42F4" w14:paraId="01DB6B9D"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1AFFA524"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31</w:t>
            </w:r>
          </w:p>
        </w:tc>
        <w:tc>
          <w:tcPr>
            <w:tcW w:w="3099" w:type="dxa"/>
            <w:tcBorders>
              <w:top w:val="nil"/>
              <w:left w:val="nil"/>
              <w:bottom w:val="nil"/>
              <w:right w:val="nil"/>
            </w:tcBorders>
            <w:vAlign w:val="center"/>
            <w:hideMark/>
          </w:tcPr>
          <w:p w14:paraId="5C6F2979" w14:textId="77777777" w:rsidR="00300A96" w:rsidRPr="00CE42F4" w:rsidRDefault="00300A96">
            <w:pPr>
              <w:ind w:left="215"/>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Products</w:t>
            </w:r>
            <w:proofErr w:type="spellEnd"/>
            <w:r w:rsidRPr="00CE42F4">
              <w:rPr>
                <w:rFonts w:ascii="Verdana" w:eastAsia="Times New Roman" w:hAnsi="Verdana" w:cs="Arial"/>
                <w:color w:val="365F91"/>
                <w:sz w:val="18"/>
                <w:szCs w:val="18"/>
                <w:lang w:val="el-GR"/>
              </w:rPr>
              <w:t xml:space="preserve"> of </w:t>
            </w:r>
            <w:proofErr w:type="spellStart"/>
            <w:r w:rsidRPr="00CE42F4">
              <w:rPr>
                <w:rFonts w:ascii="Verdana" w:eastAsia="Times New Roman" w:hAnsi="Verdana" w:cs="Arial"/>
                <w:color w:val="365F91"/>
                <w:sz w:val="18"/>
                <w:szCs w:val="18"/>
                <w:lang w:val="el-GR"/>
              </w:rPr>
              <w:t>wood</w:t>
            </w:r>
            <w:proofErr w:type="spellEnd"/>
          </w:p>
        </w:tc>
        <w:tc>
          <w:tcPr>
            <w:tcW w:w="1010" w:type="dxa"/>
            <w:tcBorders>
              <w:top w:val="nil"/>
              <w:left w:val="nil"/>
              <w:bottom w:val="nil"/>
              <w:right w:val="nil"/>
            </w:tcBorders>
            <w:vAlign w:val="center"/>
          </w:tcPr>
          <w:p w14:paraId="2F96E72B" w14:textId="035D405C"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133,93</w:t>
            </w:r>
          </w:p>
        </w:tc>
        <w:tc>
          <w:tcPr>
            <w:tcW w:w="1474" w:type="dxa"/>
            <w:gridSpan w:val="2"/>
            <w:tcBorders>
              <w:top w:val="nil"/>
              <w:left w:val="nil"/>
              <w:bottom w:val="nil"/>
              <w:right w:val="nil"/>
            </w:tcBorders>
            <w:vAlign w:val="center"/>
          </w:tcPr>
          <w:p w14:paraId="4B2F18CA" w14:textId="467B169F"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-0,20</w:t>
            </w:r>
          </w:p>
        </w:tc>
        <w:tc>
          <w:tcPr>
            <w:tcW w:w="1377" w:type="dxa"/>
            <w:tcBorders>
              <w:top w:val="nil"/>
              <w:left w:val="nil"/>
              <w:bottom w:val="nil"/>
              <w:right w:val="nil"/>
            </w:tcBorders>
            <w:vAlign w:val="center"/>
          </w:tcPr>
          <w:p w14:paraId="68D6D1C0" w14:textId="0F8DE505"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8,47</w:t>
            </w:r>
          </w:p>
        </w:tc>
        <w:tc>
          <w:tcPr>
            <w:tcW w:w="1811" w:type="dxa"/>
            <w:gridSpan w:val="2"/>
            <w:tcBorders>
              <w:top w:val="nil"/>
              <w:left w:val="nil"/>
              <w:bottom w:val="nil"/>
              <w:right w:val="nil"/>
            </w:tcBorders>
            <w:vAlign w:val="center"/>
          </w:tcPr>
          <w:p w14:paraId="1439A0D3" w14:textId="6BDA39BA"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8,87</w:t>
            </w:r>
          </w:p>
        </w:tc>
      </w:tr>
      <w:tr w:rsidR="00300A96" w:rsidRPr="00CE42F4" w14:paraId="03373B17"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59BC18E9"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32</w:t>
            </w:r>
          </w:p>
        </w:tc>
        <w:tc>
          <w:tcPr>
            <w:tcW w:w="3099" w:type="dxa"/>
            <w:tcBorders>
              <w:top w:val="nil"/>
              <w:left w:val="nil"/>
              <w:bottom w:val="nil"/>
              <w:right w:val="nil"/>
            </w:tcBorders>
            <w:vAlign w:val="center"/>
            <w:hideMark/>
          </w:tcPr>
          <w:p w14:paraId="2014894D" w14:textId="77777777" w:rsidR="00300A96" w:rsidRPr="00CE42F4" w:rsidRDefault="00300A96">
            <w:pPr>
              <w:ind w:left="215"/>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Insulation</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materials</w:t>
            </w:r>
            <w:proofErr w:type="spellEnd"/>
          </w:p>
        </w:tc>
        <w:tc>
          <w:tcPr>
            <w:tcW w:w="1010" w:type="dxa"/>
            <w:tcBorders>
              <w:top w:val="nil"/>
              <w:left w:val="nil"/>
              <w:bottom w:val="nil"/>
              <w:right w:val="nil"/>
            </w:tcBorders>
            <w:vAlign w:val="center"/>
          </w:tcPr>
          <w:p w14:paraId="4EE4139B" w14:textId="1C1E0639"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108,44</w:t>
            </w:r>
          </w:p>
        </w:tc>
        <w:tc>
          <w:tcPr>
            <w:tcW w:w="1474" w:type="dxa"/>
            <w:gridSpan w:val="2"/>
            <w:tcBorders>
              <w:top w:val="nil"/>
              <w:left w:val="nil"/>
              <w:bottom w:val="nil"/>
              <w:right w:val="nil"/>
            </w:tcBorders>
            <w:vAlign w:val="center"/>
          </w:tcPr>
          <w:p w14:paraId="1ED109D6" w14:textId="4C8C53FE"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0,05</w:t>
            </w:r>
          </w:p>
        </w:tc>
        <w:tc>
          <w:tcPr>
            <w:tcW w:w="1377" w:type="dxa"/>
            <w:tcBorders>
              <w:top w:val="nil"/>
              <w:left w:val="nil"/>
              <w:bottom w:val="nil"/>
              <w:right w:val="nil"/>
            </w:tcBorders>
            <w:vAlign w:val="center"/>
          </w:tcPr>
          <w:p w14:paraId="54731921" w14:textId="3A456F7D"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7,93</w:t>
            </w:r>
          </w:p>
        </w:tc>
        <w:tc>
          <w:tcPr>
            <w:tcW w:w="1811" w:type="dxa"/>
            <w:gridSpan w:val="2"/>
            <w:tcBorders>
              <w:top w:val="nil"/>
              <w:left w:val="nil"/>
              <w:bottom w:val="nil"/>
              <w:right w:val="nil"/>
            </w:tcBorders>
            <w:vAlign w:val="center"/>
          </w:tcPr>
          <w:p w14:paraId="5E97DE47" w14:textId="52038287"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7,90</w:t>
            </w:r>
          </w:p>
        </w:tc>
      </w:tr>
      <w:tr w:rsidR="00300A96" w:rsidRPr="00CE42F4" w14:paraId="2422B948"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78E2870B"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33</w:t>
            </w:r>
          </w:p>
        </w:tc>
        <w:tc>
          <w:tcPr>
            <w:tcW w:w="3099" w:type="dxa"/>
            <w:tcBorders>
              <w:top w:val="nil"/>
              <w:left w:val="nil"/>
              <w:bottom w:val="nil"/>
              <w:right w:val="nil"/>
            </w:tcBorders>
            <w:vAlign w:val="center"/>
            <w:hideMark/>
          </w:tcPr>
          <w:p w14:paraId="256398DA" w14:textId="77777777" w:rsidR="00300A96" w:rsidRPr="00CE42F4" w:rsidRDefault="00300A96">
            <w:pPr>
              <w:ind w:left="215"/>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lang w:val="el-GR"/>
              </w:rPr>
              <w:t xml:space="preserve">Chemical </w:t>
            </w:r>
            <w:proofErr w:type="spellStart"/>
            <w:r w:rsidRPr="00CE42F4">
              <w:rPr>
                <w:rFonts w:ascii="Verdana" w:eastAsia="Times New Roman" w:hAnsi="Verdana" w:cs="Arial"/>
                <w:color w:val="365F91"/>
                <w:sz w:val="18"/>
                <w:szCs w:val="18"/>
                <w:lang w:val="el-GR"/>
              </w:rPr>
              <w:t>products</w:t>
            </w:r>
            <w:proofErr w:type="spellEnd"/>
          </w:p>
        </w:tc>
        <w:tc>
          <w:tcPr>
            <w:tcW w:w="1010" w:type="dxa"/>
            <w:tcBorders>
              <w:top w:val="nil"/>
              <w:left w:val="nil"/>
              <w:bottom w:val="nil"/>
              <w:right w:val="nil"/>
            </w:tcBorders>
            <w:vAlign w:val="center"/>
          </w:tcPr>
          <w:p w14:paraId="78EBA44E" w14:textId="786AF092"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118,6</w:t>
            </w:r>
            <w:r w:rsidR="005125B9" w:rsidRPr="00CE42F4">
              <w:rPr>
                <w:rFonts w:ascii="Verdana" w:eastAsia="Malgun Gothic" w:hAnsi="Verdana" w:cs="Arial"/>
                <w:color w:val="365F91"/>
                <w:sz w:val="18"/>
                <w:szCs w:val="18"/>
              </w:rPr>
              <w:t>8</w:t>
            </w:r>
          </w:p>
        </w:tc>
        <w:tc>
          <w:tcPr>
            <w:tcW w:w="1474" w:type="dxa"/>
            <w:gridSpan w:val="2"/>
            <w:tcBorders>
              <w:top w:val="nil"/>
              <w:left w:val="nil"/>
              <w:bottom w:val="nil"/>
              <w:right w:val="nil"/>
            </w:tcBorders>
            <w:vAlign w:val="center"/>
          </w:tcPr>
          <w:p w14:paraId="030B3E9F" w14:textId="5A7D50AB"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0,00</w:t>
            </w:r>
          </w:p>
        </w:tc>
        <w:tc>
          <w:tcPr>
            <w:tcW w:w="1377" w:type="dxa"/>
            <w:tcBorders>
              <w:top w:val="nil"/>
              <w:left w:val="nil"/>
              <w:bottom w:val="nil"/>
              <w:right w:val="nil"/>
            </w:tcBorders>
            <w:vAlign w:val="center"/>
          </w:tcPr>
          <w:p w14:paraId="616E1E05" w14:textId="47DD9A01"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2,35</w:t>
            </w:r>
          </w:p>
        </w:tc>
        <w:tc>
          <w:tcPr>
            <w:tcW w:w="1811" w:type="dxa"/>
            <w:gridSpan w:val="2"/>
            <w:tcBorders>
              <w:top w:val="nil"/>
              <w:left w:val="nil"/>
              <w:bottom w:val="nil"/>
              <w:right w:val="nil"/>
            </w:tcBorders>
            <w:vAlign w:val="center"/>
          </w:tcPr>
          <w:p w14:paraId="588291DD" w14:textId="7DB74269"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2,35</w:t>
            </w:r>
          </w:p>
        </w:tc>
      </w:tr>
      <w:tr w:rsidR="00300A96" w:rsidRPr="00CE42F4" w14:paraId="14819D8D"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632ACB82"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34</w:t>
            </w:r>
          </w:p>
        </w:tc>
        <w:tc>
          <w:tcPr>
            <w:tcW w:w="3099" w:type="dxa"/>
            <w:tcBorders>
              <w:top w:val="nil"/>
              <w:left w:val="nil"/>
              <w:bottom w:val="nil"/>
              <w:right w:val="nil"/>
            </w:tcBorders>
            <w:vAlign w:val="center"/>
            <w:hideMark/>
          </w:tcPr>
          <w:p w14:paraId="7BCE1795" w14:textId="77777777" w:rsidR="00300A96" w:rsidRPr="00CE42F4" w:rsidRDefault="00300A96">
            <w:pPr>
              <w:ind w:left="215"/>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Plastic</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010" w:type="dxa"/>
            <w:tcBorders>
              <w:top w:val="nil"/>
              <w:left w:val="nil"/>
              <w:bottom w:val="nil"/>
              <w:right w:val="nil"/>
            </w:tcBorders>
            <w:vAlign w:val="center"/>
          </w:tcPr>
          <w:p w14:paraId="2C6BBBC5" w14:textId="0269DBCE"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156,81</w:t>
            </w:r>
          </w:p>
        </w:tc>
        <w:tc>
          <w:tcPr>
            <w:tcW w:w="1474" w:type="dxa"/>
            <w:gridSpan w:val="2"/>
            <w:tcBorders>
              <w:top w:val="nil"/>
              <w:left w:val="nil"/>
              <w:bottom w:val="nil"/>
              <w:right w:val="nil"/>
            </w:tcBorders>
            <w:vAlign w:val="center"/>
          </w:tcPr>
          <w:p w14:paraId="3C0F4C28" w14:textId="7CE248E5"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0,04</w:t>
            </w:r>
          </w:p>
        </w:tc>
        <w:tc>
          <w:tcPr>
            <w:tcW w:w="1377" w:type="dxa"/>
            <w:tcBorders>
              <w:top w:val="nil"/>
              <w:left w:val="nil"/>
              <w:bottom w:val="nil"/>
              <w:right w:val="nil"/>
            </w:tcBorders>
            <w:vAlign w:val="center"/>
          </w:tcPr>
          <w:p w14:paraId="31E98156" w14:textId="147E1702"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21,47</w:t>
            </w:r>
          </w:p>
        </w:tc>
        <w:tc>
          <w:tcPr>
            <w:tcW w:w="1811" w:type="dxa"/>
            <w:gridSpan w:val="2"/>
            <w:tcBorders>
              <w:top w:val="nil"/>
              <w:left w:val="nil"/>
              <w:bottom w:val="nil"/>
              <w:right w:val="nil"/>
            </w:tcBorders>
            <w:vAlign w:val="center"/>
          </w:tcPr>
          <w:p w14:paraId="66137BCF" w14:textId="1C040965"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21,91</w:t>
            </w:r>
          </w:p>
        </w:tc>
      </w:tr>
      <w:tr w:rsidR="00300A96" w:rsidRPr="00CE42F4" w14:paraId="575F0D83" w14:textId="77777777" w:rsidTr="004B7549">
        <w:trPr>
          <w:gridAfter w:val="1"/>
          <w:wAfter w:w="14" w:type="dxa"/>
          <w:trHeight w:hRule="exact" w:val="432"/>
          <w:jc w:val="center"/>
        </w:trPr>
        <w:tc>
          <w:tcPr>
            <w:tcW w:w="812" w:type="dxa"/>
            <w:tcBorders>
              <w:top w:val="nil"/>
              <w:left w:val="nil"/>
              <w:bottom w:val="nil"/>
              <w:right w:val="nil"/>
            </w:tcBorders>
            <w:vAlign w:val="center"/>
            <w:hideMark/>
          </w:tcPr>
          <w:p w14:paraId="4B85EC89" w14:textId="77777777" w:rsidR="00300A96" w:rsidRPr="00CE42F4" w:rsidRDefault="00300A96">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4</w:t>
            </w:r>
          </w:p>
        </w:tc>
        <w:tc>
          <w:tcPr>
            <w:tcW w:w="3099" w:type="dxa"/>
            <w:tcBorders>
              <w:top w:val="nil"/>
              <w:left w:val="nil"/>
              <w:bottom w:val="nil"/>
              <w:right w:val="nil"/>
            </w:tcBorders>
            <w:vAlign w:val="center"/>
            <w:hideMark/>
          </w:tcPr>
          <w:p w14:paraId="6BD01417" w14:textId="77777777" w:rsidR="00300A96" w:rsidRPr="00CE42F4" w:rsidRDefault="00300A96">
            <w:pPr>
              <w:rPr>
                <w:rFonts w:ascii="Verdana" w:eastAsia="Malgun Gothic" w:hAnsi="Verdana" w:cs="Arial"/>
                <w:b/>
                <w:color w:val="365F91"/>
                <w:sz w:val="18"/>
                <w:szCs w:val="18"/>
                <w:lang w:val="el-GR"/>
              </w:rPr>
            </w:pPr>
            <w:r w:rsidRPr="00CE42F4">
              <w:rPr>
                <w:rFonts w:ascii="Verdana" w:eastAsia="Times New Roman" w:hAnsi="Verdana" w:cs="Arial"/>
                <w:b/>
                <w:color w:val="365F91"/>
                <w:sz w:val="18"/>
                <w:szCs w:val="18"/>
              </w:rPr>
              <w:t>Metallic products</w:t>
            </w:r>
          </w:p>
        </w:tc>
        <w:tc>
          <w:tcPr>
            <w:tcW w:w="1010" w:type="dxa"/>
            <w:tcBorders>
              <w:top w:val="nil"/>
              <w:left w:val="nil"/>
              <w:bottom w:val="nil"/>
              <w:right w:val="nil"/>
            </w:tcBorders>
            <w:vAlign w:val="center"/>
          </w:tcPr>
          <w:p w14:paraId="289FABC5" w14:textId="684FD464" w:rsidR="00300A96" w:rsidRPr="00CE42F4" w:rsidRDefault="005F1E86">
            <w:pPr>
              <w:ind w:right="227"/>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153,85</w:t>
            </w:r>
          </w:p>
        </w:tc>
        <w:tc>
          <w:tcPr>
            <w:tcW w:w="1474" w:type="dxa"/>
            <w:gridSpan w:val="2"/>
            <w:tcBorders>
              <w:top w:val="nil"/>
              <w:left w:val="nil"/>
              <w:bottom w:val="nil"/>
              <w:right w:val="nil"/>
            </w:tcBorders>
            <w:vAlign w:val="center"/>
          </w:tcPr>
          <w:p w14:paraId="108D7052" w14:textId="04A7A16C" w:rsidR="00300A96" w:rsidRPr="00CE42F4" w:rsidRDefault="005F1E86">
            <w:pPr>
              <w:ind w:right="284"/>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-0,74</w:t>
            </w:r>
          </w:p>
        </w:tc>
        <w:tc>
          <w:tcPr>
            <w:tcW w:w="1377" w:type="dxa"/>
            <w:tcBorders>
              <w:top w:val="nil"/>
              <w:left w:val="nil"/>
              <w:bottom w:val="nil"/>
              <w:right w:val="nil"/>
            </w:tcBorders>
            <w:vAlign w:val="center"/>
          </w:tcPr>
          <w:p w14:paraId="1D1AC5C5" w14:textId="6EBD9587" w:rsidR="00300A96" w:rsidRPr="00CE42F4" w:rsidRDefault="005F1E86">
            <w:pPr>
              <w:ind w:right="340"/>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3,97</w:t>
            </w:r>
          </w:p>
        </w:tc>
        <w:tc>
          <w:tcPr>
            <w:tcW w:w="1811" w:type="dxa"/>
            <w:gridSpan w:val="2"/>
            <w:tcBorders>
              <w:top w:val="nil"/>
              <w:left w:val="nil"/>
              <w:bottom w:val="nil"/>
              <w:right w:val="nil"/>
            </w:tcBorders>
            <w:vAlign w:val="center"/>
          </w:tcPr>
          <w:p w14:paraId="2721D116" w14:textId="465D15AE" w:rsidR="00300A96" w:rsidRPr="00120A5C" w:rsidRDefault="005F1E86" w:rsidP="00120A5C">
            <w:pPr>
              <w:ind w:right="454"/>
              <w:jc w:val="right"/>
              <w:rPr>
                <w:rFonts w:ascii="Verdana" w:eastAsia="Malgun Gothic" w:hAnsi="Verdana" w:cs="Arial"/>
                <w:b/>
                <w:bCs/>
                <w:color w:val="365F91"/>
                <w:sz w:val="18"/>
                <w:szCs w:val="18"/>
              </w:rPr>
            </w:pPr>
            <w:r w:rsidRPr="00120A5C">
              <w:rPr>
                <w:rFonts w:ascii="Verdana" w:eastAsia="Malgun Gothic" w:hAnsi="Verdana" w:cs="Arial"/>
                <w:b/>
                <w:bCs/>
                <w:color w:val="365F91"/>
                <w:sz w:val="18"/>
                <w:szCs w:val="18"/>
              </w:rPr>
              <w:t>5,84</w:t>
            </w:r>
          </w:p>
        </w:tc>
      </w:tr>
      <w:tr w:rsidR="00300A96" w:rsidRPr="00CE42F4" w14:paraId="1EF52D14" w14:textId="77777777" w:rsidTr="004B7549">
        <w:trPr>
          <w:gridAfter w:val="1"/>
          <w:wAfter w:w="14" w:type="dxa"/>
          <w:trHeight w:val="360"/>
          <w:jc w:val="center"/>
        </w:trPr>
        <w:tc>
          <w:tcPr>
            <w:tcW w:w="812" w:type="dxa"/>
            <w:tcBorders>
              <w:top w:val="nil"/>
              <w:left w:val="nil"/>
              <w:bottom w:val="nil"/>
              <w:right w:val="nil"/>
            </w:tcBorders>
            <w:vAlign w:val="center"/>
            <w:hideMark/>
          </w:tcPr>
          <w:p w14:paraId="7496303B"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41</w:t>
            </w:r>
          </w:p>
        </w:tc>
        <w:tc>
          <w:tcPr>
            <w:tcW w:w="3099" w:type="dxa"/>
            <w:tcBorders>
              <w:top w:val="nil"/>
              <w:left w:val="nil"/>
              <w:bottom w:val="nil"/>
              <w:right w:val="nil"/>
            </w:tcBorders>
            <w:vAlign w:val="center"/>
            <w:hideMark/>
          </w:tcPr>
          <w:p w14:paraId="40C538E0" w14:textId="77777777" w:rsidR="00300A96" w:rsidRPr="00CE42F4" w:rsidRDefault="00300A96">
            <w:pPr>
              <w:ind w:left="215"/>
              <w:rPr>
                <w:rFonts w:ascii="Verdana" w:eastAsia="Malgun Gothic" w:hAnsi="Verdana" w:cs="Arial"/>
                <w:b/>
                <w:color w:val="365F91"/>
                <w:sz w:val="18"/>
                <w:szCs w:val="18"/>
              </w:rPr>
            </w:pPr>
            <w:r w:rsidRPr="00CE42F4">
              <w:rPr>
                <w:rFonts w:ascii="Verdana" w:eastAsia="Times New Roman" w:hAnsi="Verdana" w:cs="Arial"/>
                <w:color w:val="365F91"/>
                <w:sz w:val="18"/>
                <w:szCs w:val="18"/>
              </w:rPr>
              <w:t>Iron and steel products</w:t>
            </w:r>
          </w:p>
        </w:tc>
        <w:tc>
          <w:tcPr>
            <w:tcW w:w="1010" w:type="dxa"/>
            <w:tcBorders>
              <w:top w:val="nil"/>
              <w:left w:val="nil"/>
              <w:bottom w:val="nil"/>
              <w:right w:val="nil"/>
            </w:tcBorders>
            <w:vAlign w:val="center"/>
          </w:tcPr>
          <w:p w14:paraId="6923C383" w14:textId="3677914A"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160,38</w:t>
            </w:r>
          </w:p>
        </w:tc>
        <w:tc>
          <w:tcPr>
            <w:tcW w:w="1474" w:type="dxa"/>
            <w:gridSpan w:val="2"/>
            <w:tcBorders>
              <w:top w:val="nil"/>
              <w:left w:val="nil"/>
              <w:bottom w:val="nil"/>
              <w:right w:val="nil"/>
            </w:tcBorders>
            <w:vAlign w:val="center"/>
          </w:tcPr>
          <w:p w14:paraId="1C106623" w14:textId="4E96877D"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-1,77</w:t>
            </w:r>
          </w:p>
        </w:tc>
        <w:tc>
          <w:tcPr>
            <w:tcW w:w="1377" w:type="dxa"/>
            <w:tcBorders>
              <w:top w:val="nil"/>
              <w:left w:val="nil"/>
              <w:bottom w:val="nil"/>
              <w:right w:val="nil"/>
            </w:tcBorders>
            <w:vAlign w:val="center"/>
          </w:tcPr>
          <w:p w14:paraId="3C2B159F" w14:textId="10189DDB"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-1,15</w:t>
            </w:r>
          </w:p>
        </w:tc>
        <w:tc>
          <w:tcPr>
            <w:tcW w:w="1811" w:type="dxa"/>
            <w:gridSpan w:val="2"/>
            <w:tcBorders>
              <w:top w:val="nil"/>
              <w:left w:val="nil"/>
              <w:bottom w:val="nil"/>
              <w:right w:val="nil"/>
            </w:tcBorders>
            <w:vAlign w:val="center"/>
          </w:tcPr>
          <w:p w14:paraId="5BE9447C" w14:textId="5E3BF3F8"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0,75</w:t>
            </w:r>
          </w:p>
        </w:tc>
      </w:tr>
      <w:tr w:rsidR="00300A96" w:rsidRPr="00CE42F4" w14:paraId="36A3F492" w14:textId="77777777" w:rsidTr="004B7549">
        <w:trPr>
          <w:gridAfter w:val="1"/>
          <w:wAfter w:w="14" w:type="dxa"/>
          <w:trHeight w:val="510"/>
          <w:jc w:val="center"/>
        </w:trPr>
        <w:tc>
          <w:tcPr>
            <w:tcW w:w="812" w:type="dxa"/>
            <w:tcBorders>
              <w:top w:val="nil"/>
              <w:left w:val="nil"/>
              <w:bottom w:val="nil"/>
              <w:right w:val="nil"/>
            </w:tcBorders>
            <w:vAlign w:val="center"/>
            <w:hideMark/>
          </w:tcPr>
          <w:p w14:paraId="3ECF1E8C"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42</w:t>
            </w:r>
          </w:p>
        </w:tc>
        <w:tc>
          <w:tcPr>
            <w:tcW w:w="3099" w:type="dxa"/>
            <w:tcBorders>
              <w:top w:val="nil"/>
              <w:left w:val="nil"/>
              <w:bottom w:val="nil"/>
              <w:right w:val="nil"/>
            </w:tcBorders>
            <w:vAlign w:val="center"/>
            <w:hideMark/>
          </w:tcPr>
          <w:p w14:paraId="2AD3C93C" w14:textId="77777777" w:rsidR="00300A96" w:rsidRPr="00CE42F4" w:rsidRDefault="00300A96">
            <w:pPr>
              <w:ind w:left="215"/>
              <w:rPr>
                <w:rFonts w:ascii="Verdana" w:eastAsia="Malgun Gothic" w:hAnsi="Verdana" w:cs="Arial"/>
                <w:b/>
                <w:color w:val="365F91"/>
                <w:sz w:val="18"/>
                <w:szCs w:val="18"/>
              </w:rPr>
            </w:pPr>
            <w:r w:rsidRPr="00CE42F4">
              <w:rPr>
                <w:rFonts w:ascii="Verdana" w:eastAsia="Times New Roman" w:hAnsi="Verdana" w:cs="Arial"/>
                <w:color w:val="365F91"/>
                <w:sz w:val="18"/>
                <w:szCs w:val="18"/>
              </w:rPr>
              <w:t xml:space="preserve">Products from </w:t>
            </w:r>
            <w:proofErr w:type="spellStart"/>
            <w:r w:rsidRPr="00CE42F4">
              <w:rPr>
                <w:rFonts w:ascii="Verdana" w:eastAsia="Times New Roman" w:hAnsi="Verdana" w:cs="Arial"/>
                <w:color w:val="365F91"/>
                <w:sz w:val="18"/>
                <w:szCs w:val="18"/>
              </w:rPr>
              <w:t>aluminium</w:t>
            </w:r>
            <w:proofErr w:type="spellEnd"/>
            <w:r w:rsidRPr="00CE42F4">
              <w:rPr>
                <w:rFonts w:ascii="Verdana" w:eastAsia="Times New Roman" w:hAnsi="Verdana" w:cs="Arial"/>
                <w:color w:val="365F91"/>
                <w:sz w:val="18"/>
                <w:szCs w:val="18"/>
              </w:rPr>
              <w:t xml:space="preserve"> and other metals</w:t>
            </w:r>
          </w:p>
        </w:tc>
        <w:tc>
          <w:tcPr>
            <w:tcW w:w="1010" w:type="dxa"/>
            <w:tcBorders>
              <w:top w:val="nil"/>
              <w:left w:val="nil"/>
              <w:bottom w:val="nil"/>
              <w:right w:val="nil"/>
            </w:tcBorders>
            <w:vAlign w:val="center"/>
          </w:tcPr>
          <w:p w14:paraId="19DBDD9D" w14:textId="4CAC3022"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145,40</w:t>
            </w:r>
          </w:p>
        </w:tc>
        <w:tc>
          <w:tcPr>
            <w:tcW w:w="1474" w:type="dxa"/>
            <w:gridSpan w:val="2"/>
            <w:tcBorders>
              <w:top w:val="nil"/>
              <w:left w:val="nil"/>
              <w:bottom w:val="nil"/>
              <w:right w:val="nil"/>
            </w:tcBorders>
            <w:vAlign w:val="center"/>
          </w:tcPr>
          <w:p w14:paraId="22D18935" w14:textId="35BF7813"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0,77</w:t>
            </w:r>
          </w:p>
        </w:tc>
        <w:tc>
          <w:tcPr>
            <w:tcW w:w="1377" w:type="dxa"/>
            <w:tcBorders>
              <w:top w:val="nil"/>
              <w:left w:val="nil"/>
              <w:bottom w:val="nil"/>
              <w:right w:val="nil"/>
            </w:tcBorders>
            <w:vAlign w:val="center"/>
          </w:tcPr>
          <w:p w14:paraId="5B89806E" w14:textId="5B6E5862"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12,27</w:t>
            </w:r>
          </w:p>
        </w:tc>
        <w:tc>
          <w:tcPr>
            <w:tcW w:w="1811" w:type="dxa"/>
            <w:gridSpan w:val="2"/>
            <w:tcBorders>
              <w:top w:val="nil"/>
              <w:left w:val="nil"/>
              <w:bottom w:val="nil"/>
              <w:right w:val="nil"/>
            </w:tcBorders>
            <w:vAlign w:val="center"/>
          </w:tcPr>
          <w:p w14:paraId="4510F56B" w14:textId="61D525AD"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14,19</w:t>
            </w:r>
          </w:p>
        </w:tc>
      </w:tr>
      <w:tr w:rsidR="00300A96" w:rsidRPr="00CE42F4" w14:paraId="626E012F" w14:textId="77777777" w:rsidTr="004B7549">
        <w:trPr>
          <w:gridAfter w:val="1"/>
          <w:wAfter w:w="14" w:type="dxa"/>
          <w:trHeight w:val="431"/>
          <w:jc w:val="center"/>
        </w:trPr>
        <w:tc>
          <w:tcPr>
            <w:tcW w:w="812" w:type="dxa"/>
            <w:tcBorders>
              <w:top w:val="nil"/>
              <w:left w:val="nil"/>
              <w:bottom w:val="nil"/>
              <w:right w:val="nil"/>
            </w:tcBorders>
            <w:vAlign w:val="center"/>
            <w:hideMark/>
          </w:tcPr>
          <w:p w14:paraId="4AEA51B1" w14:textId="77777777" w:rsidR="00300A96" w:rsidRPr="00CE42F4" w:rsidRDefault="00300A96">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5</w:t>
            </w:r>
          </w:p>
        </w:tc>
        <w:tc>
          <w:tcPr>
            <w:tcW w:w="3099" w:type="dxa"/>
            <w:tcBorders>
              <w:top w:val="nil"/>
              <w:left w:val="nil"/>
              <w:bottom w:val="nil"/>
              <w:right w:val="nil"/>
            </w:tcBorders>
            <w:vAlign w:val="center"/>
            <w:hideMark/>
          </w:tcPr>
          <w:p w14:paraId="1A4CC62D" w14:textId="77777777" w:rsidR="00300A96" w:rsidRPr="00CE42F4" w:rsidRDefault="00300A96">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E</w:t>
            </w:r>
            <w:proofErr w:type="spellStart"/>
            <w:r w:rsidRPr="00CE42F4">
              <w:rPr>
                <w:rFonts w:ascii="Verdana" w:eastAsia="Malgun Gothic" w:hAnsi="Verdana" w:cs="Arial"/>
                <w:b/>
                <w:color w:val="365F91"/>
                <w:sz w:val="18"/>
                <w:szCs w:val="18"/>
              </w:rPr>
              <w:t>lectromechanical</w:t>
            </w:r>
            <w:proofErr w:type="spellEnd"/>
            <w:r w:rsidRPr="00CE42F4">
              <w:rPr>
                <w:rFonts w:ascii="Verdana" w:eastAsia="Malgun Gothic" w:hAnsi="Verdana" w:cs="Arial"/>
                <w:b/>
                <w:color w:val="365F91"/>
                <w:sz w:val="18"/>
                <w:szCs w:val="18"/>
              </w:rPr>
              <w:t xml:space="preserve"> products</w:t>
            </w:r>
          </w:p>
        </w:tc>
        <w:tc>
          <w:tcPr>
            <w:tcW w:w="1010" w:type="dxa"/>
            <w:tcBorders>
              <w:top w:val="nil"/>
              <w:left w:val="nil"/>
              <w:bottom w:val="nil"/>
              <w:right w:val="nil"/>
            </w:tcBorders>
            <w:vAlign w:val="center"/>
          </w:tcPr>
          <w:p w14:paraId="0E5B5BC8" w14:textId="3E3A0A30" w:rsidR="00300A96" w:rsidRPr="00CE42F4" w:rsidRDefault="005F1E86">
            <w:pPr>
              <w:ind w:right="227"/>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123,59</w:t>
            </w:r>
          </w:p>
        </w:tc>
        <w:tc>
          <w:tcPr>
            <w:tcW w:w="1474" w:type="dxa"/>
            <w:gridSpan w:val="2"/>
            <w:tcBorders>
              <w:top w:val="nil"/>
              <w:left w:val="nil"/>
              <w:bottom w:val="nil"/>
              <w:right w:val="nil"/>
            </w:tcBorders>
            <w:vAlign w:val="center"/>
          </w:tcPr>
          <w:p w14:paraId="61DCBA4E" w14:textId="009241EF" w:rsidR="00300A96" w:rsidRPr="00CE42F4" w:rsidRDefault="005F1E86">
            <w:pPr>
              <w:ind w:right="284"/>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0,16</w:t>
            </w:r>
          </w:p>
        </w:tc>
        <w:tc>
          <w:tcPr>
            <w:tcW w:w="1377" w:type="dxa"/>
            <w:tcBorders>
              <w:top w:val="nil"/>
              <w:left w:val="nil"/>
              <w:bottom w:val="nil"/>
              <w:right w:val="nil"/>
            </w:tcBorders>
            <w:vAlign w:val="center"/>
          </w:tcPr>
          <w:p w14:paraId="6BE43A72" w14:textId="568C40B5" w:rsidR="00300A96" w:rsidRPr="00CE42F4" w:rsidRDefault="005F1E86">
            <w:pPr>
              <w:ind w:right="340"/>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7,85</w:t>
            </w:r>
          </w:p>
        </w:tc>
        <w:tc>
          <w:tcPr>
            <w:tcW w:w="1811" w:type="dxa"/>
            <w:gridSpan w:val="2"/>
            <w:tcBorders>
              <w:top w:val="nil"/>
              <w:left w:val="nil"/>
              <w:bottom w:val="nil"/>
              <w:right w:val="nil"/>
            </w:tcBorders>
            <w:vAlign w:val="center"/>
          </w:tcPr>
          <w:p w14:paraId="2DA307C6" w14:textId="6F10F8AE" w:rsidR="00300A96" w:rsidRPr="00120A5C" w:rsidRDefault="005F1E86" w:rsidP="00120A5C">
            <w:pPr>
              <w:ind w:right="454"/>
              <w:jc w:val="right"/>
              <w:rPr>
                <w:rFonts w:ascii="Verdana" w:eastAsia="Malgun Gothic" w:hAnsi="Verdana" w:cs="Arial"/>
                <w:b/>
                <w:bCs/>
                <w:color w:val="365F91"/>
                <w:sz w:val="18"/>
                <w:szCs w:val="18"/>
              </w:rPr>
            </w:pPr>
            <w:r w:rsidRPr="00120A5C">
              <w:rPr>
                <w:rFonts w:ascii="Verdana" w:eastAsia="Malgun Gothic" w:hAnsi="Verdana" w:cs="Arial"/>
                <w:b/>
                <w:bCs/>
                <w:color w:val="365F91"/>
                <w:sz w:val="18"/>
                <w:szCs w:val="18"/>
              </w:rPr>
              <w:t>8,30</w:t>
            </w:r>
          </w:p>
        </w:tc>
      </w:tr>
      <w:tr w:rsidR="00300A96" w:rsidRPr="00CE42F4" w14:paraId="56E7D88F" w14:textId="77777777" w:rsidTr="004B7549">
        <w:trPr>
          <w:gridAfter w:val="1"/>
          <w:wAfter w:w="14" w:type="dxa"/>
          <w:trHeight w:hRule="exact" w:val="360"/>
          <w:jc w:val="center"/>
        </w:trPr>
        <w:tc>
          <w:tcPr>
            <w:tcW w:w="812" w:type="dxa"/>
            <w:tcBorders>
              <w:top w:val="nil"/>
              <w:left w:val="nil"/>
              <w:bottom w:val="nil"/>
              <w:right w:val="nil"/>
            </w:tcBorders>
            <w:vAlign w:val="center"/>
            <w:hideMark/>
          </w:tcPr>
          <w:p w14:paraId="31304224"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51</w:t>
            </w:r>
          </w:p>
        </w:tc>
        <w:tc>
          <w:tcPr>
            <w:tcW w:w="3099" w:type="dxa"/>
            <w:tcBorders>
              <w:top w:val="nil"/>
              <w:left w:val="nil"/>
              <w:bottom w:val="nil"/>
              <w:right w:val="nil"/>
            </w:tcBorders>
            <w:vAlign w:val="center"/>
            <w:hideMark/>
          </w:tcPr>
          <w:p w14:paraId="23661F4B" w14:textId="77777777" w:rsidR="00300A96" w:rsidRPr="00CE42F4" w:rsidRDefault="00300A96">
            <w:pPr>
              <w:ind w:left="215"/>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Electrical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fixtures</w:t>
            </w:r>
            <w:proofErr w:type="spellEnd"/>
          </w:p>
        </w:tc>
        <w:tc>
          <w:tcPr>
            <w:tcW w:w="1010" w:type="dxa"/>
            <w:tcBorders>
              <w:top w:val="nil"/>
              <w:left w:val="nil"/>
              <w:bottom w:val="nil"/>
              <w:right w:val="nil"/>
            </w:tcBorders>
            <w:vAlign w:val="center"/>
          </w:tcPr>
          <w:p w14:paraId="1FCB4D46" w14:textId="4F3015DF"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150,44</w:t>
            </w:r>
          </w:p>
        </w:tc>
        <w:tc>
          <w:tcPr>
            <w:tcW w:w="1474" w:type="dxa"/>
            <w:gridSpan w:val="2"/>
            <w:tcBorders>
              <w:top w:val="nil"/>
              <w:left w:val="nil"/>
              <w:bottom w:val="nil"/>
              <w:right w:val="nil"/>
            </w:tcBorders>
            <w:vAlign w:val="center"/>
          </w:tcPr>
          <w:p w14:paraId="556045C7" w14:textId="605A484F"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0,39</w:t>
            </w:r>
          </w:p>
        </w:tc>
        <w:tc>
          <w:tcPr>
            <w:tcW w:w="1377" w:type="dxa"/>
            <w:tcBorders>
              <w:top w:val="nil"/>
              <w:left w:val="nil"/>
              <w:bottom w:val="nil"/>
              <w:right w:val="nil"/>
            </w:tcBorders>
            <w:vAlign w:val="center"/>
          </w:tcPr>
          <w:p w14:paraId="6961CAD7" w14:textId="6BC0A578"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11,62</w:t>
            </w:r>
          </w:p>
        </w:tc>
        <w:tc>
          <w:tcPr>
            <w:tcW w:w="1811" w:type="dxa"/>
            <w:gridSpan w:val="2"/>
            <w:tcBorders>
              <w:top w:val="nil"/>
              <w:left w:val="nil"/>
              <w:bottom w:val="nil"/>
              <w:right w:val="nil"/>
            </w:tcBorders>
            <w:vAlign w:val="center"/>
          </w:tcPr>
          <w:p w14:paraId="67AF9B5B" w14:textId="3C96C870"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11,63</w:t>
            </w:r>
          </w:p>
        </w:tc>
      </w:tr>
      <w:tr w:rsidR="00300A96" w:rsidRPr="00CE42F4" w14:paraId="59390947" w14:textId="77777777" w:rsidTr="004B7549">
        <w:trPr>
          <w:gridAfter w:val="1"/>
          <w:wAfter w:w="14" w:type="dxa"/>
          <w:trHeight w:hRule="exact" w:val="590"/>
          <w:jc w:val="center"/>
        </w:trPr>
        <w:tc>
          <w:tcPr>
            <w:tcW w:w="812" w:type="dxa"/>
            <w:tcBorders>
              <w:top w:val="nil"/>
              <w:left w:val="nil"/>
              <w:bottom w:val="nil"/>
              <w:right w:val="nil"/>
            </w:tcBorders>
            <w:vAlign w:val="center"/>
            <w:hideMark/>
          </w:tcPr>
          <w:p w14:paraId="176BD260"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52</w:t>
            </w:r>
          </w:p>
        </w:tc>
        <w:tc>
          <w:tcPr>
            <w:tcW w:w="3099" w:type="dxa"/>
            <w:tcBorders>
              <w:top w:val="nil"/>
              <w:left w:val="nil"/>
              <w:bottom w:val="nil"/>
              <w:right w:val="nil"/>
            </w:tcBorders>
            <w:vAlign w:val="center"/>
            <w:hideMark/>
          </w:tcPr>
          <w:p w14:paraId="1E7259FC" w14:textId="77777777" w:rsidR="00300A96" w:rsidRPr="00CE42F4" w:rsidRDefault="00300A96">
            <w:pPr>
              <w:ind w:left="215"/>
              <w:rPr>
                <w:rFonts w:ascii="Verdana" w:eastAsia="Malgun Gothic" w:hAnsi="Verdana" w:cs="Arial"/>
                <w:b/>
                <w:color w:val="365F91"/>
                <w:sz w:val="18"/>
                <w:szCs w:val="18"/>
              </w:rPr>
            </w:pPr>
            <w:r w:rsidRPr="00CE42F4">
              <w:rPr>
                <w:rFonts w:ascii="Verdana" w:eastAsia="Times New Roman" w:hAnsi="Verdana" w:cs="Arial"/>
                <w:color w:val="365F91"/>
                <w:sz w:val="18"/>
                <w:szCs w:val="18"/>
              </w:rPr>
              <w:t>Heating and cooling equipment</w:t>
            </w:r>
          </w:p>
        </w:tc>
        <w:tc>
          <w:tcPr>
            <w:tcW w:w="1010" w:type="dxa"/>
            <w:tcBorders>
              <w:top w:val="nil"/>
              <w:left w:val="nil"/>
              <w:bottom w:val="nil"/>
              <w:right w:val="nil"/>
            </w:tcBorders>
            <w:vAlign w:val="center"/>
          </w:tcPr>
          <w:p w14:paraId="23F2D95D" w14:textId="13EC86AC"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92,59</w:t>
            </w:r>
          </w:p>
        </w:tc>
        <w:tc>
          <w:tcPr>
            <w:tcW w:w="1474" w:type="dxa"/>
            <w:gridSpan w:val="2"/>
            <w:tcBorders>
              <w:top w:val="nil"/>
              <w:left w:val="nil"/>
              <w:bottom w:val="nil"/>
              <w:right w:val="nil"/>
            </w:tcBorders>
            <w:vAlign w:val="center"/>
          </w:tcPr>
          <w:p w14:paraId="36897CD5" w14:textId="45514D95"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0,00</w:t>
            </w:r>
          </w:p>
        </w:tc>
        <w:tc>
          <w:tcPr>
            <w:tcW w:w="1377" w:type="dxa"/>
            <w:tcBorders>
              <w:top w:val="nil"/>
              <w:left w:val="nil"/>
              <w:bottom w:val="nil"/>
              <w:right w:val="nil"/>
            </w:tcBorders>
            <w:vAlign w:val="center"/>
          </w:tcPr>
          <w:p w14:paraId="5386CC1F" w14:textId="201EAB0E"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3,11</w:t>
            </w:r>
          </w:p>
        </w:tc>
        <w:tc>
          <w:tcPr>
            <w:tcW w:w="1811" w:type="dxa"/>
            <w:gridSpan w:val="2"/>
            <w:tcBorders>
              <w:top w:val="nil"/>
              <w:left w:val="nil"/>
              <w:bottom w:val="nil"/>
              <w:right w:val="nil"/>
            </w:tcBorders>
            <w:vAlign w:val="center"/>
          </w:tcPr>
          <w:p w14:paraId="7551ABCF" w14:textId="1A9482D6"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3,22</w:t>
            </w:r>
          </w:p>
        </w:tc>
      </w:tr>
      <w:tr w:rsidR="00300A96" w:rsidRPr="00CE42F4" w14:paraId="574643EC" w14:textId="77777777" w:rsidTr="004B7549">
        <w:trPr>
          <w:gridAfter w:val="1"/>
          <w:wAfter w:w="14" w:type="dxa"/>
          <w:trHeight w:hRule="exact" w:val="510"/>
          <w:jc w:val="center"/>
        </w:trPr>
        <w:tc>
          <w:tcPr>
            <w:tcW w:w="812" w:type="dxa"/>
            <w:tcBorders>
              <w:top w:val="nil"/>
              <w:left w:val="nil"/>
              <w:bottom w:val="single" w:sz="4" w:space="0" w:color="365F91"/>
              <w:right w:val="nil"/>
            </w:tcBorders>
            <w:vAlign w:val="center"/>
            <w:hideMark/>
          </w:tcPr>
          <w:p w14:paraId="7C25C3FA" w14:textId="77777777" w:rsidR="00300A96" w:rsidRPr="00CE42F4" w:rsidRDefault="00300A96">
            <w:pPr>
              <w:ind w:left="34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53</w:t>
            </w:r>
          </w:p>
        </w:tc>
        <w:tc>
          <w:tcPr>
            <w:tcW w:w="3099" w:type="dxa"/>
            <w:tcBorders>
              <w:top w:val="nil"/>
              <w:left w:val="nil"/>
              <w:bottom w:val="single" w:sz="4" w:space="0" w:color="365F91"/>
              <w:right w:val="nil"/>
            </w:tcBorders>
            <w:vAlign w:val="center"/>
            <w:hideMark/>
          </w:tcPr>
          <w:p w14:paraId="4FDC5032" w14:textId="77777777" w:rsidR="00300A96" w:rsidRPr="00CE42F4" w:rsidRDefault="00300A96">
            <w:pPr>
              <w:ind w:left="215"/>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Other</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electromechanical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010" w:type="dxa"/>
            <w:tcBorders>
              <w:top w:val="nil"/>
              <w:left w:val="nil"/>
              <w:bottom w:val="single" w:sz="4" w:space="0" w:color="365F91"/>
              <w:right w:val="nil"/>
            </w:tcBorders>
            <w:vAlign w:val="center"/>
          </w:tcPr>
          <w:p w14:paraId="51FD6A1A" w14:textId="3B3EBC98" w:rsidR="00300A96" w:rsidRPr="00CE42F4" w:rsidRDefault="005F1E86">
            <w:pPr>
              <w:ind w:right="227"/>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123,81</w:t>
            </w:r>
          </w:p>
        </w:tc>
        <w:tc>
          <w:tcPr>
            <w:tcW w:w="1474" w:type="dxa"/>
            <w:gridSpan w:val="2"/>
            <w:tcBorders>
              <w:top w:val="nil"/>
              <w:left w:val="nil"/>
              <w:bottom w:val="single" w:sz="4" w:space="0" w:color="365F91"/>
              <w:right w:val="nil"/>
            </w:tcBorders>
            <w:vAlign w:val="center"/>
          </w:tcPr>
          <w:p w14:paraId="01DC3C6B" w14:textId="2F903EFF" w:rsidR="00300A96" w:rsidRPr="00CE42F4" w:rsidRDefault="005F1E86">
            <w:pPr>
              <w:ind w:right="28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0,00</w:t>
            </w:r>
          </w:p>
        </w:tc>
        <w:tc>
          <w:tcPr>
            <w:tcW w:w="1377" w:type="dxa"/>
            <w:tcBorders>
              <w:top w:val="nil"/>
              <w:left w:val="nil"/>
              <w:bottom w:val="single" w:sz="4" w:space="0" w:color="365F91"/>
              <w:right w:val="nil"/>
            </w:tcBorders>
            <w:vAlign w:val="center"/>
          </w:tcPr>
          <w:p w14:paraId="79068798" w14:textId="3EC2B63B" w:rsidR="00300A96" w:rsidRPr="00CE42F4" w:rsidRDefault="005F1E86">
            <w:pPr>
              <w:ind w:right="340"/>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6,80</w:t>
            </w:r>
          </w:p>
        </w:tc>
        <w:tc>
          <w:tcPr>
            <w:tcW w:w="1811" w:type="dxa"/>
            <w:gridSpan w:val="2"/>
            <w:tcBorders>
              <w:top w:val="nil"/>
              <w:left w:val="nil"/>
              <w:bottom w:val="single" w:sz="4" w:space="0" w:color="365F91"/>
              <w:right w:val="nil"/>
            </w:tcBorders>
            <w:vAlign w:val="center"/>
          </w:tcPr>
          <w:p w14:paraId="0A8CD14E" w14:textId="6D2CCDF0" w:rsidR="00300A96" w:rsidRPr="00CE42F4" w:rsidRDefault="005F1E86" w:rsidP="00120A5C">
            <w:pPr>
              <w:ind w:right="454"/>
              <w:jc w:val="right"/>
              <w:rPr>
                <w:rFonts w:ascii="Verdana" w:eastAsia="Malgun Gothic" w:hAnsi="Verdana" w:cs="Arial"/>
                <w:color w:val="365F91"/>
                <w:sz w:val="18"/>
                <w:szCs w:val="18"/>
              </w:rPr>
            </w:pPr>
            <w:r w:rsidRPr="00CE42F4">
              <w:rPr>
                <w:rFonts w:ascii="Verdana" w:eastAsia="Malgun Gothic" w:hAnsi="Verdana" w:cs="Arial"/>
                <w:color w:val="365F91"/>
                <w:sz w:val="18"/>
                <w:szCs w:val="18"/>
              </w:rPr>
              <w:t>7,90</w:t>
            </w:r>
          </w:p>
        </w:tc>
      </w:tr>
      <w:tr w:rsidR="00300A96" w:rsidRPr="00CE42F4" w14:paraId="7F1CCFB1" w14:textId="77777777" w:rsidTr="004B7549">
        <w:trPr>
          <w:gridAfter w:val="1"/>
          <w:wAfter w:w="14" w:type="dxa"/>
          <w:trHeight w:hRule="exact" w:val="432"/>
          <w:jc w:val="center"/>
        </w:trPr>
        <w:tc>
          <w:tcPr>
            <w:tcW w:w="812" w:type="dxa"/>
            <w:tcBorders>
              <w:top w:val="single" w:sz="4" w:space="0" w:color="365F91"/>
              <w:left w:val="nil"/>
              <w:bottom w:val="single" w:sz="4" w:space="0" w:color="365F91"/>
              <w:right w:val="nil"/>
            </w:tcBorders>
            <w:vAlign w:val="center"/>
          </w:tcPr>
          <w:p w14:paraId="3DA8A37B" w14:textId="77777777" w:rsidR="00300A96" w:rsidRPr="00CE42F4" w:rsidRDefault="00300A96">
            <w:pPr>
              <w:rPr>
                <w:rFonts w:ascii="Verdana" w:eastAsia="Malgun Gothic" w:hAnsi="Verdana" w:cs="Arial"/>
                <w:color w:val="365F91"/>
                <w:sz w:val="18"/>
                <w:szCs w:val="18"/>
                <w:lang w:val="el-GR"/>
              </w:rPr>
            </w:pPr>
          </w:p>
        </w:tc>
        <w:tc>
          <w:tcPr>
            <w:tcW w:w="3099" w:type="dxa"/>
            <w:tcBorders>
              <w:top w:val="single" w:sz="4" w:space="0" w:color="365F91"/>
              <w:left w:val="nil"/>
              <w:bottom w:val="single" w:sz="4" w:space="0" w:color="365F91"/>
              <w:right w:val="nil"/>
            </w:tcBorders>
            <w:vAlign w:val="center"/>
            <w:hideMark/>
          </w:tcPr>
          <w:p w14:paraId="09946AFF" w14:textId="77777777" w:rsidR="00300A96" w:rsidRPr="00CE42F4" w:rsidRDefault="00300A96">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General Index</w:t>
            </w:r>
          </w:p>
        </w:tc>
        <w:tc>
          <w:tcPr>
            <w:tcW w:w="1010" w:type="dxa"/>
            <w:tcBorders>
              <w:top w:val="single" w:sz="4" w:space="0" w:color="365F91"/>
              <w:left w:val="nil"/>
              <w:bottom w:val="single" w:sz="4" w:space="0" w:color="365F91"/>
              <w:right w:val="nil"/>
            </w:tcBorders>
            <w:vAlign w:val="center"/>
          </w:tcPr>
          <w:p w14:paraId="1DD96CCA" w14:textId="0382B128" w:rsidR="00300A96" w:rsidRPr="00CE42F4" w:rsidRDefault="005F1E86">
            <w:pPr>
              <w:ind w:right="227"/>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136,10</w:t>
            </w:r>
          </w:p>
        </w:tc>
        <w:tc>
          <w:tcPr>
            <w:tcW w:w="1474" w:type="dxa"/>
            <w:gridSpan w:val="2"/>
            <w:tcBorders>
              <w:top w:val="single" w:sz="4" w:space="0" w:color="365F91"/>
              <w:left w:val="nil"/>
              <w:bottom w:val="single" w:sz="4" w:space="0" w:color="365F91"/>
              <w:right w:val="nil"/>
            </w:tcBorders>
            <w:vAlign w:val="center"/>
          </w:tcPr>
          <w:p w14:paraId="392F450B" w14:textId="56B17328" w:rsidR="00300A96" w:rsidRPr="00CE42F4" w:rsidRDefault="005F1E86">
            <w:pPr>
              <w:ind w:right="284"/>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0,06</w:t>
            </w:r>
          </w:p>
        </w:tc>
        <w:tc>
          <w:tcPr>
            <w:tcW w:w="1377" w:type="dxa"/>
            <w:tcBorders>
              <w:top w:val="single" w:sz="4" w:space="0" w:color="365F91"/>
              <w:left w:val="nil"/>
              <w:bottom w:val="single" w:sz="4" w:space="0" w:color="365F91"/>
              <w:right w:val="nil"/>
            </w:tcBorders>
            <w:vAlign w:val="center"/>
          </w:tcPr>
          <w:p w14:paraId="657891A8" w14:textId="3A15B9D6" w:rsidR="00300A96" w:rsidRPr="00CE42F4" w:rsidRDefault="005F1E86">
            <w:pPr>
              <w:ind w:right="340"/>
              <w:jc w:val="right"/>
              <w:rPr>
                <w:rFonts w:ascii="Verdana" w:eastAsia="Malgun Gothic" w:hAnsi="Verdana" w:cs="Arial"/>
                <w:b/>
                <w:color w:val="365F91"/>
                <w:sz w:val="18"/>
                <w:szCs w:val="18"/>
              </w:rPr>
            </w:pPr>
            <w:r w:rsidRPr="00CE42F4">
              <w:rPr>
                <w:rFonts w:ascii="Verdana" w:eastAsia="Malgun Gothic" w:hAnsi="Verdana" w:cs="Arial"/>
                <w:b/>
                <w:color w:val="365F91"/>
                <w:sz w:val="18"/>
                <w:szCs w:val="18"/>
              </w:rPr>
              <w:t>10,73</w:t>
            </w:r>
          </w:p>
        </w:tc>
        <w:tc>
          <w:tcPr>
            <w:tcW w:w="1811" w:type="dxa"/>
            <w:gridSpan w:val="2"/>
            <w:tcBorders>
              <w:top w:val="single" w:sz="4" w:space="0" w:color="365F91"/>
              <w:left w:val="nil"/>
              <w:bottom w:val="single" w:sz="4" w:space="0" w:color="365F91"/>
              <w:right w:val="nil"/>
            </w:tcBorders>
            <w:vAlign w:val="center"/>
          </w:tcPr>
          <w:p w14:paraId="5D78D1FD" w14:textId="2A839604" w:rsidR="00300A96" w:rsidRPr="00120A5C" w:rsidRDefault="005F1E86" w:rsidP="00120A5C">
            <w:pPr>
              <w:ind w:right="454"/>
              <w:jc w:val="right"/>
              <w:rPr>
                <w:rFonts w:ascii="Verdana" w:eastAsia="Malgun Gothic" w:hAnsi="Verdana" w:cs="Arial"/>
                <w:b/>
                <w:bCs/>
                <w:color w:val="365F91"/>
                <w:sz w:val="18"/>
                <w:szCs w:val="18"/>
              </w:rPr>
            </w:pPr>
            <w:r w:rsidRPr="00120A5C">
              <w:rPr>
                <w:rFonts w:ascii="Verdana" w:eastAsia="Malgun Gothic" w:hAnsi="Verdana" w:cs="Arial"/>
                <w:b/>
                <w:bCs/>
                <w:color w:val="365F91"/>
                <w:sz w:val="18"/>
                <w:szCs w:val="18"/>
              </w:rPr>
              <w:t>11,48</w:t>
            </w:r>
          </w:p>
        </w:tc>
      </w:tr>
    </w:tbl>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117B92D3" w14:textId="195E9E4E" w:rsidR="0066048C" w:rsidRDefault="0066048C" w:rsidP="001B1F0F">
      <w:pPr>
        <w:jc w:val="center"/>
        <w:rPr>
          <w:rFonts w:ascii="Verdana" w:hAnsi="Verdana"/>
          <w:sz w:val="18"/>
          <w:szCs w:val="18"/>
          <w:shd w:val="clear" w:color="auto" w:fill="FFFFFF"/>
        </w:rPr>
      </w:pPr>
    </w:p>
    <w:p w14:paraId="4CBC72E8" w14:textId="77777777" w:rsidR="00D57495" w:rsidRDefault="00D57495" w:rsidP="00D57495">
      <w:pPr>
        <w:jc w:val="both"/>
        <w:rPr>
          <w:rFonts w:ascii="Verdana" w:hAnsi="Verdana"/>
          <w:sz w:val="18"/>
          <w:szCs w:val="18"/>
          <w:shd w:val="clear" w:color="auto" w:fill="FFFFFF"/>
        </w:rPr>
      </w:pPr>
    </w:p>
    <w:p w14:paraId="74910858" w14:textId="77777777" w:rsidR="00177935" w:rsidRDefault="00177935" w:rsidP="00D57495">
      <w:pPr>
        <w:jc w:val="both"/>
        <w:rPr>
          <w:rFonts w:ascii="Verdana" w:hAnsi="Verdana"/>
          <w:sz w:val="18"/>
          <w:szCs w:val="18"/>
          <w:shd w:val="clear" w:color="auto" w:fill="FFFFFF"/>
        </w:rPr>
      </w:pPr>
    </w:p>
    <w:p w14:paraId="7AF9FE8B" w14:textId="77777777" w:rsidR="00A850E2" w:rsidRDefault="00A850E2" w:rsidP="00D57495">
      <w:pPr>
        <w:jc w:val="both"/>
        <w:rPr>
          <w:rFonts w:ascii="Verdana" w:hAnsi="Verdana"/>
          <w:sz w:val="18"/>
          <w:szCs w:val="18"/>
          <w:shd w:val="clear" w:color="auto" w:fill="FFFFFF"/>
        </w:rPr>
      </w:pPr>
    </w:p>
    <w:p w14:paraId="63A70DF5" w14:textId="77777777" w:rsidR="00A850E2" w:rsidRDefault="00A850E2" w:rsidP="00D57495">
      <w:pPr>
        <w:jc w:val="both"/>
        <w:rPr>
          <w:rFonts w:ascii="Verdana" w:hAnsi="Verdana"/>
          <w:sz w:val="18"/>
          <w:szCs w:val="18"/>
          <w:shd w:val="clear" w:color="auto" w:fill="FFFFFF"/>
        </w:rPr>
      </w:pPr>
    </w:p>
    <w:p w14:paraId="2A1ACA04" w14:textId="77777777" w:rsidR="00D172CA" w:rsidRDefault="00D172CA" w:rsidP="00D57495">
      <w:pPr>
        <w:jc w:val="both"/>
        <w:rPr>
          <w:rFonts w:ascii="Verdana" w:hAnsi="Verdana"/>
          <w:sz w:val="18"/>
          <w:szCs w:val="18"/>
          <w:shd w:val="clear" w:color="auto" w:fill="FFFFFF"/>
        </w:rPr>
      </w:pPr>
    </w:p>
    <w:p w14:paraId="60C4D777" w14:textId="77777777" w:rsidR="00D172CA" w:rsidRPr="00A3337C" w:rsidRDefault="00D172CA" w:rsidP="00D57495">
      <w:pPr>
        <w:jc w:val="both"/>
        <w:rPr>
          <w:rFonts w:ascii="Verdana" w:hAnsi="Verdana"/>
          <w:sz w:val="18"/>
          <w:szCs w:val="18"/>
          <w:shd w:val="clear" w:color="auto" w:fill="FFFFFF"/>
          <w:lang w:val="el-GR"/>
        </w:rPr>
      </w:pPr>
    </w:p>
    <w:p w14:paraId="7A8ACC2A" w14:textId="77777777" w:rsidR="00D57495" w:rsidRPr="00C97F8D" w:rsidRDefault="00D57495" w:rsidP="00D57495">
      <w:pPr>
        <w:rPr>
          <w:rFonts w:ascii="Verdana" w:eastAsia="Malgun Gothic" w:hAnsi="Verdana" w:cs="Arial"/>
          <w:b/>
          <w:sz w:val="24"/>
          <w:szCs w:val="24"/>
          <w:u w:val="single"/>
        </w:rPr>
      </w:pPr>
    </w:p>
    <w:p w14:paraId="39C76297" w14:textId="77777777" w:rsidR="00D57495" w:rsidRPr="00C97F8D" w:rsidRDefault="00D57495" w:rsidP="00D57495">
      <w:pPr>
        <w:rPr>
          <w:rFonts w:ascii="Verdana" w:eastAsia="Malgun Gothic" w:hAnsi="Verdana" w:cs="Arial"/>
          <w:b/>
          <w:sz w:val="24"/>
          <w:szCs w:val="24"/>
          <w:u w:val="single"/>
        </w:rPr>
      </w:pPr>
    </w:p>
    <w:p w14:paraId="311E1419" w14:textId="77777777" w:rsidR="00D57495" w:rsidRDefault="00D57495" w:rsidP="00D57495">
      <w:pPr>
        <w:rPr>
          <w:rFonts w:ascii="Verdana" w:eastAsia="Malgun Gothic" w:hAnsi="Verdana" w:cs="Arial"/>
          <w:b/>
          <w:u w:val="single"/>
          <w:lang w:val="el-GR"/>
        </w:rPr>
      </w:pPr>
    </w:p>
    <w:p w14:paraId="69F5C35E" w14:textId="541DED2C" w:rsidR="00D57495" w:rsidRDefault="00D57495" w:rsidP="00D57495">
      <w:pPr>
        <w:rPr>
          <w:rFonts w:ascii="Verdana" w:eastAsia="Malgun Gothic" w:hAnsi="Verdana" w:cs="Arial"/>
          <w:b/>
          <w:u w:val="single"/>
          <w:lang w:val="el-GR"/>
        </w:rPr>
      </w:pPr>
    </w:p>
    <w:p w14:paraId="1B20A174" w14:textId="4DDEAB44" w:rsidR="004B7549" w:rsidRDefault="004B7549" w:rsidP="00D57495">
      <w:pPr>
        <w:rPr>
          <w:rFonts w:ascii="Verdana" w:eastAsia="Malgun Gothic" w:hAnsi="Verdana" w:cs="Arial"/>
          <w:b/>
          <w:u w:val="single"/>
          <w:lang w:val="el-GR"/>
        </w:rPr>
      </w:pPr>
    </w:p>
    <w:p w14:paraId="725D3E85" w14:textId="77777777" w:rsidR="004B7549" w:rsidRDefault="004B7549" w:rsidP="00D57495">
      <w:pPr>
        <w:rPr>
          <w:rFonts w:ascii="Verdana" w:eastAsia="Malgun Gothic" w:hAnsi="Verdana" w:cs="Arial"/>
          <w:b/>
          <w:u w:val="single"/>
          <w:lang w:val="el-GR"/>
        </w:rPr>
      </w:pPr>
    </w:p>
    <w:p w14:paraId="1454E782" w14:textId="77777777" w:rsidR="00D57495" w:rsidRDefault="00D57495" w:rsidP="00D57495">
      <w:pPr>
        <w:rPr>
          <w:rFonts w:ascii="Verdana" w:eastAsia="Malgun Gothic" w:hAnsi="Verdana" w:cs="Arial"/>
          <w:b/>
          <w:u w:val="single"/>
          <w:lang w:val="el-GR"/>
        </w:rPr>
      </w:pPr>
    </w:p>
    <w:p w14:paraId="18423175" w14:textId="77777777" w:rsidR="00D57495" w:rsidRDefault="00D57495" w:rsidP="00D57495">
      <w:pPr>
        <w:rPr>
          <w:rFonts w:ascii="Verdana" w:eastAsia="Malgun Gothic" w:hAnsi="Verdana" w:cs="Arial"/>
          <w:b/>
          <w:u w:val="single"/>
          <w:lang w:val="el-GR"/>
        </w:rPr>
      </w:pPr>
    </w:p>
    <w:p w14:paraId="6AF6372D" w14:textId="77777777" w:rsidR="00971912" w:rsidRDefault="00971912" w:rsidP="006209EF">
      <w:pPr>
        <w:rPr>
          <w:rFonts w:ascii="Verdana" w:eastAsia="Malgun Gothic" w:hAnsi="Verdana" w:cs="Arial"/>
          <w:b/>
          <w:u w:val="single"/>
        </w:rPr>
      </w:pP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fax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2015, meaning that they show the evolution of the price of a certain material in relation to its average price in 2015. In the base year, the average of the price indices for the twelve months is 100. For example, a price index of 101,57 for a material in a certain month implies that the price has gone up by 1,57% in relation to its average price of 2015.</w:t>
      </w:r>
    </w:p>
    <w:p w14:paraId="449C434C" w14:textId="77777777" w:rsidR="00D57495" w:rsidRDefault="00D57495" w:rsidP="00D57495">
      <w:pPr>
        <w:jc w:val="both"/>
        <w:rPr>
          <w:rFonts w:ascii="Verdana" w:eastAsia="Malgun Gothic" w:hAnsi="Verdana" w:cs="Arial"/>
          <w:sz w:val="18"/>
          <w:szCs w:val="18"/>
        </w:rPr>
      </w:pPr>
    </w:p>
    <w:p w14:paraId="39CE8AA2"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(2015).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132C5AEA" w14:textId="77777777" w:rsidR="002749EE" w:rsidRPr="00B368FC" w:rsidRDefault="00000000" w:rsidP="002749EE">
      <w:pPr>
        <w:ind w:right="-79"/>
        <w:jc w:val="both"/>
        <w:rPr>
          <w:rFonts w:ascii="Verdana" w:hAnsi="Verdana"/>
          <w:sz w:val="18"/>
          <w:szCs w:val="18"/>
        </w:rPr>
      </w:pPr>
      <w:hyperlink r:id="rId10" w:history="1">
        <w:r w:rsidR="002749EE" w:rsidRPr="00B368FC">
          <w:rPr>
            <w:rStyle w:val="Hyperlink"/>
            <w:rFonts w:ascii="Verdana" w:hAnsi="Verdana"/>
            <w:sz w:val="18"/>
            <w:szCs w:val="18"/>
          </w:rPr>
          <w:t>CYSTAT-DB</w:t>
        </w:r>
      </w:hyperlink>
      <w:r w:rsidR="002749EE" w:rsidRPr="00B368FC">
        <w:rPr>
          <w:rFonts w:ascii="Verdana" w:hAnsi="Verdana"/>
          <w:sz w:val="18"/>
          <w:szCs w:val="18"/>
        </w:rPr>
        <w:t xml:space="preserve"> (Online Database) </w:t>
      </w:r>
    </w:p>
    <w:p w14:paraId="27A8914F" w14:textId="77777777" w:rsidR="00D57495" w:rsidRPr="00300A96" w:rsidRDefault="00000000" w:rsidP="00D57495">
      <w:hyperlink r:id="rId11" w:history="1">
        <w:r w:rsidR="00D57495" w:rsidRPr="00300A96">
          <w:rPr>
            <w:rStyle w:val="Hyperlink"/>
            <w:rFonts w:ascii="Verdana" w:hAnsi="Verdana"/>
            <w:sz w:val="18"/>
            <w:szCs w:val="18"/>
          </w:rPr>
          <w:t>Predefined Tables</w:t>
        </w:r>
      </w:hyperlink>
      <w:r w:rsidR="00D57495" w:rsidRPr="00300A96">
        <w:rPr>
          <w:rFonts w:ascii="Verdana" w:hAnsi="Verdana"/>
          <w:sz w:val="18"/>
          <w:szCs w:val="18"/>
        </w:rPr>
        <w:t xml:space="preserve"> (Excel)</w:t>
      </w:r>
    </w:p>
    <w:p w14:paraId="08DB566C" w14:textId="6BA538C9" w:rsidR="00D57495" w:rsidRDefault="00D57495" w:rsidP="00D57495">
      <w:pPr>
        <w:ind w:right="-79"/>
        <w:jc w:val="both"/>
        <w:rPr>
          <w:rFonts w:ascii="Verdana" w:hAnsi="Verdana"/>
          <w:b/>
          <w:bCs/>
          <w:sz w:val="18"/>
          <w:szCs w:val="18"/>
          <w:shd w:val="clear" w:color="auto" w:fill="FFFFFF"/>
        </w:rPr>
      </w:pPr>
    </w:p>
    <w:p w14:paraId="5879114A" w14:textId="3085D842" w:rsidR="00C721E8" w:rsidRPr="00CE42F4" w:rsidRDefault="00C721E8" w:rsidP="00C721E8">
      <w:pPr>
        <w:jc w:val="both"/>
        <w:rPr>
          <w:rFonts w:ascii="Verdana" w:eastAsia="Malgun Gothic" w:hAnsi="Verdana" w:cs="Arial"/>
          <w:b/>
          <w:bCs/>
          <w:sz w:val="18"/>
          <w:szCs w:val="18"/>
        </w:rPr>
      </w:pPr>
      <w:r w:rsidRPr="00CE42F4">
        <w:rPr>
          <w:rFonts w:ascii="Verdana" w:eastAsia="Malgun Gothic" w:hAnsi="Verdana" w:cs="Arial"/>
          <w:b/>
          <w:bCs/>
          <w:sz w:val="18"/>
          <w:szCs w:val="18"/>
        </w:rPr>
        <w:t xml:space="preserve">The </w:t>
      </w:r>
      <w:r w:rsidRPr="00CE42F4">
        <w:rPr>
          <w:rStyle w:val="Hyperlink"/>
          <w:rFonts w:ascii="Verdana" w:hAnsi="Verdana"/>
          <w:b/>
          <w:bCs/>
          <w:color w:val="auto"/>
          <w:sz w:val="18"/>
          <w:szCs w:val="18"/>
        </w:rPr>
        <w:t>Predefined Tables</w:t>
      </w:r>
      <w:r w:rsidRPr="00CE42F4">
        <w:rPr>
          <w:rFonts w:ascii="Verdana" w:eastAsia="Malgun Gothic" w:hAnsi="Verdana" w:cs="Arial"/>
          <w:b/>
          <w:bCs/>
          <w:sz w:val="18"/>
          <w:szCs w:val="18"/>
        </w:rPr>
        <w:t>, available in Excel format, include data up to</w:t>
      </w:r>
      <w:r w:rsidR="002B3551" w:rsidRPr="00CE42F4">
        <w:rPr>
          <w:rFonts w:ascii="Verdana" w:eastAsia="Malgun Gothic" w:hAnsi="Verdana" w:cs="Arial"/>
          <w:b/>
          <w:bCs/>
          <w:sz w:val="18"/>
          <w:szCs w:val="18"/>
        </w:rPr>
        <w:t xml:space="preserve"> December</w:t>
      </w:r>
      <w:r w:rsidRPr="00CE42F4">
        <w:rPr>
          <w:rFonts w:ascii="Verdana" w:eastAsia="Malgun Gothic" w:hAnsi="Verdana" w:cs="Arial"/>
          <w:b/>
          <w:bCs/>
          <w:sz w:val="18"/>
          <w:szCs w:val="18"/>
        </w:rPr>
        <w:t xml:space="preserve"> 202</w:t>
      </w:r>
      <w:r w:rsidR="002B3551" w:rsidRPr="00CE42F4">
        <w:rPr>
          <w:rFonts w:ascii="Verdana" w:eastAsia="Malgun Gothic" w:hAnsi="Verdana" w:cs="Arial"/>
          <w:b/>
          <w:bCs/>
          <w:sz w:val="18"/>
          <w:szCs w:val="18"/>
        </w:rPr>
        <w:t>2</w:t>
      </w:r>
      <w:r w:rsidRPr="00CE42F4">
        <w:rPr>
          <w:rFonts w:ascii="Verdana" w:eastAsia="Malgun Gothic" w:hAnsi="Verdana" w:cs="Arial"/>
          <w:b/>
          <w:bCs/>
          <w:sz w:val="18"/>
          <w:szCs w:val="18"/>
        </w:rPr>
        <w:t xml:space="preserve">. Data from </w:t>
      </w:r>
      <w:r w:rsidR="002B3551" w:rsidRPr="00CE42F4">
        <w:rPr>
          <w:rFonts w:ascii="Verdana" w:eastAsia="Malgun Gothic" w:hAnsi="Verdana" w:cs="Arial"/>
          <w:b/>
          <w:bCs/>
          <w:sz w:val="18"/>
          <w:szCs w:val="18"/>
        </w:rPr>
        <w:t xml:space="preserve">January </w:t>
      </w:r>
      <w:r w:rsidRPr="00CE42F4">
        <w:rPr>
          <w:rFonts w:ascii="Verdana" w:eastAsia="Malgun Gothic" w:hAnsi="Verdana" w:cs="Arial"/>
          <w:b/>
          <w:bCs/>
          <w:sz w:val="18"/>
          <w:szCs w:val="18"/>
        </w:rPr>
        <w:t>2023 onwards are available only in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618F3517" w14:textId="77777777" w:rsidR="00D57495" w:rsidRDefault="00D57495" w:rsidP="00D57495">
      <w:pPr>
        <w:ind w:right="-79"/>
        <w:jc w:val="both"/>
        <w:rPr>
          <w:rFonts w:ascii="Verdana" w:eastAsia="Malgun Gothic" w:hAnsi="Verdana" w:cs="Arial"/>
          <w:sz w:val="18"/>
          <w:szCs w:val="18"/>
        </w:rPr>
      </w:pPr>
      <w:r>
        <w:rPr>
          <w:rFonts w:ascii="Verdana" w:hAnsi="Verdana"/>
          <w:bCs/>
          <w:i/>
          <w:sz w:val="18"/>
          <w:szCs w:val="18"/>
          <w:u w:val="single"/>
          <w:shd w:val="clear" w:color="auto" w:fill="FFFFFF"/>
        </w:rPr>
        <w:t>Contact</w:t>
      </w:r>
      <w:r>
        <w:rPr>
          <w:rFonts w:ascii="Verdana" w:hAnsi="Verdana"/>
          <w:sz w:val="18"/>
          <w:szCs w:val="18"/>
          <w:shd w:val="clear" w:color="auto" w:fill="FFFFFF"/>
        </w:rPr>
        <w:br/>
      </w:r>
      <w:proofErr w:type="spellStart"/>
      <w:r>
        <w:rPr>
          <w:rFonts w:ascii="Verdana" w:eastAsia="Malgun Gothic" w:hAnsi="Verdana" w:cs="Arial"/>
          <w:sz w:val="18"/>
          <w:szCs w:val="18"/>
        </w:rPr>
        <w:t>Evi</w:t>
      </w:r>
      <w:proofErr w:type="spellEnd"/>
      <w:r>
        <w:rPr>
          <w:rFonts w:ascii="Verdana" w:eastAsia="Malgun Gothic" w:hAnsi="Verdana" w:cs="Arial"/>
          <w:sz w:val="18"/>
          <w:szCs w:val="18"/>
        </w:rPr>
        <w:t xml:space="preserve"> </w:t>
      </w:r>
      <w:proofErr w:type="spellStart"/>
      <w:r>
        <w:rPr>
          <w:rFonts w:ascii="Verdana" w:eastAsia="Malgun Gothic" w:hAnsi="Verdana" w:cs="Arial"/>
          <w:sz w:val="18"/>
          <w:szCs w:val="18"/>
        </w:rPr>
        <w:t>Kalogirou</w:t>
      </w:r>
      <w:proofErr w:type="spellEnd"/>
      <w:r>
        <w:rPr>
          <w:rFonts w:ascii="Verdana" w:eastAsia="Malgun Gothic" w:hAnsi="Verdana" w:cs="Arial"/>
          <w:sz w:val="18"/>
          <w:szCs w:val="18"/>
        </w:rPr>
        <w:t xml:space="preserve"> Demetriou</w:t>
      </w:r>
    </w:p>
    <w:p w14:paraId="4DF4949D" w14:textId="77777777" w:rsidR="00D57495" w:rsidRDefault="00D57495" w:rsidP="00D57495">
      <w:pPr>
        <w:ind w:right="-79"/>
        <w:jc w:val="both"/>
        <w:rPr>
          <w:rFonts w:ascii="Verdana" w:eastAsia="Malgun Gothic" w:hAnsi="Verdana" w:cs="Arial"/>
          <w:sz w:val="18"/>
          <w:szCs w:val="18"/>
        </w:rPr>
      </w:pPr>
      <w:bookmarkStart w:id="1" w:name="_Hlk55987714"/>
      <w:proofErr w:type="gramStart"/>
      <w:r>
        <w:rPr>
          <w:rFonts w:ascii="Verdana" w:eastAsia="Malgun Gothic" w:hAnsi="Verdana" w:cs="Arial"/>
          <w:sz w:val="18"/>
          <w:szCs w:val="18"/>
        </w:rPr>
        <w:t>Tel:+</w:t>
      </w:r>
      <w:bookmarkEnd w:id="1"/>
      <w:proofErr w:type="gramEnd"/>
      <w:r>
        <w:rPr>
          <w:rFonts w:ascii="Verdana" w:eastAsia="Malgun Gothic" w:hAnsi="Verdana" w:cs="Arial"/>
          <w:sz w:val="18"/>
          <w:szCs w:val="18"/>
        </w:rPr>
        <w:t>357 22 602168</w:t>
      </w:r>
    </w:p>
    <w:p w14:paraId="3AF61C09" w14:textId="77777777" w:rsidR="00D57495" w:rsidRDefault="00D57495" w:rsidP="00D57495">
      <w:pPr>
        <w:ind w:right="-79"/>
        <w:jc w:val="both"/>
        <w:rPr>
          <w:rFonts w:ascii="Verdana" w:eastAsia="Malgun Gothic" w:hAnsi="Verdana" w:cs="Arial"/>
          <w:sz w:val="18"/>
          <w:szCs w:val="18"/>
        </w:rPr>
      </w:pPr>
      <w:r>
        <w:rPr>
          <w:rFonts w:ascii="Verdana" w:eastAsia="Malgun Gothic" w:hAnsi="Verdana" w:cs="Arial"/>
          <w:sz w:val="18"/>
          <w:szCs w:val="18"/>
        </w:rPr>
        <w:t xml:space="preserve">Email: </w:t>
      </w:r>
      <w:hyperlink r:id="rId12" w:history="1">
        <w:r>
          <w:rPr>
            <w:rStyle w:val="Hyperlink"/>
            <w:rFonts w:ascii="Verdana" w:eastAsia="Malgun Gothic" w:hAnsi="Verdana" w:cs="Arial"/>
            <w:sz w:val="18"/>
            <w:szCs w:val="18"/>
          </w:rPr>
          <w:t>ekalogirou@cystat.mof.gov.cy</w:t>
        </w:r>
      </w:hyperlink>
    </w:p>
    <w:p w14:paraId="0E9E4650" w14:textId="77777777" w:rsidR="00D57495" w:rsidRDefault="00D57495" w:rsidP="00D57495">
      <w:pPr>
        <w:tabs>
          <w:tab w:val="left" w:pos="1080"/>
          <w:tab w:val="left" w:pos="7088"/>
        </w:tabs>
        <w:jc w:val="right"/>
        <w:rPr>
          <w:rFonts w:ascii="Verdana" w:eastAsia="Malgun Gothic" w:hAnsi="Verdana" w:cs="Arial"/>
          <w:sz w:val="18"/>
          <w:szCs w:val="18"/>
        </w:rPr>
      </w:pPr>
    </w:p>
    <w:p w14:paraId="68FC11A6" w14:textId="77777777" w:rsidR="00D57495" w:rsidRDefault="00D57495" w:rsidP="00D57495">
      <w:pPr>
        <w:jc w:val="both"/>
        <w:rPr>
          <w:rFonts w:ascii="Verdana" w:eastAsia="Malgun Gothic" w:hAnsi="Verdana" w:cs="Arial"/>
          <w:sz w:val="18"/>
          <w:szCs w:val="18"/>
        </w:rPr>
      </w:pPr>
    </w:p>
    <w:p w14:paraId="293DFC0D" w14:textId="77777777" w:rsidR="00D57495" w:rsidRPr="00133B45" w:rsidRDefault="00D57495" w:rsidP="00D57495">
      <w:pPr>
        <w:jc w:val="both"/>
        <w:rPr>
          <w:rFonts w:ascii="Verdana" w:eastAsia="Malgun Gothic" w:hAnsi="Verdana" w:cs="Arial"/>
          <w:sz w:val="18"/>
          <w:szCs w:val="18"/>
        </w:rPr>
      </w:pPr>
    </w:p>
    <w:p w14:paraId="49FB4408" w14:textId="77777777" w:rsidR="00D57495" w:rsidRPr="00133B45" w:rsidRDefault="00D57495" w:rsidP="00D57495">
      <w:pPr>
        <w:jc w:val="both"/>
        <w:rPr>
          <w:rFonts w:ascii="Verdana" w:eastAsia="Malgun Gothic" w:hAnsi="Verdana" w:cs="Arial"/>
          <w:sz w:val="18"/>
          <w:szCs w:val="18"/>
        </w:rPr>
      </w:pPr>
    </w:p>
    <w:p w14:paraId="476DC16B" w14:textId="77777777" w:rsidR="00D57495" w:rsidRPr="00133B45" w:rsidRDefault="00D57495" w:rsidP="00D57495">
      <w:pPr>
        <w:jc w:val="both"/>
        <w:rPr>
          <w:rFonts w:ascii="Verdana" w:eastAsia="Malgun Gothic" w:hAnsi="Verdana" w:cs="Arial"/>
          <w:sz w:val="18"/>
          <w:szCs w:val="18"/>
        </w:rPr>
      </w:pPr>
    </w:p>
    <w:p w14:paraId="58A20FE5" w14:textId="77777777" w:rsidR="00D57495" w:rsidRPr="00133B45" w:rsidRDefault="00D57495" w:rsidP="00D57495">
      <w:pPr>
        <w:jc w:val="both"/>
        <w:rPr>
          <w:rFonts w:ascii="Verdana" w:eastAsia="Malgun Gothic" w:hAnsi="Verdana" w:cs="Arial"/>
          <w:sz w:val="18"/>
          <w:szCs w:val="18"/>
        </w:rPr>
      </w:pPr>
    </w:p>
    <w:p w14:paraId="5C489EDA" w14:textId="77777777" w:rsidR="00D57495" w:rsidRPr="00133B45" w:rsidRDefault="00D57495" w:rsidP="00D57495">
      <w:pPr>
        <w:jc w:val="both"/>
        <w:rPr>
          <w:rFonts w:ascii="Verdana" w:eastAsia="Malgun Gothic" w:hAnsi="Verdana" w:cs="Arial"/>
          <w:sz w:val="18"/>
          <w:szCs w:val="18"/>
        </w:rPr>
      </w:pPr>
    </w:p>
    <w:bookmarkEnd w:id="0"/>
    <w:p w14:paraId="69030927" w14:textId="77777777" w:rsidR="00C26329" w:rsidRDefault="00C26329" w:rsidP="00072754">
      <w:pPr>
        <w:jc w:val="both"/>
        <w:rPr>
          <w:rFonts w:ascii="Verdana" w:eastAsia="Malgun Gothic" w:hAnsi="Verdana" w:cs="Arial"/>
          <w:sz w:val="18"/>
          <w:szCs w:val="18"/>
        </w:rPr>
      </w:pPr>
    </w:p>
    <w:p w14:paraId="348315F4" w14:textId="77777777" w:rsidR="00C26329" w:rsidRDefault="00C26329" w:rsidP="00072754">
      <w:pPr>
        <w:jc w:val="both"/>
        <w:rPr>
          <w:rFonts w:ascii="Verdana" w:eastAsia="Malgun Gothic" w:hAnsi="Verdana" w:cs="Arial"/>
          <w:sz w:val="18"/>
          <w:szCs w:val="18"/>
        </w:rPr>
      </w:pPr>
    </w:p>
    <w:p w14:paraId="23EE03FD" w14:textId="77777777" w:rsidR="00C26329" w:rsidRDefault="00C26329" w:rsidP="00072754">
      <w:pPr>
        <w:jc w:val="both"/>
        <w:rPr>
          <w:rFonts w:ascii="Verdana" w:eastAsia="Malgun Gothic" w:hAnsi="Verdana" w:cs="Arial"/>
          <w:sz w:val="18"/>
          <w:szCs w:val="18"/>
        </w:rPr>
      </w:pPr>
    </w:p>
    <w:p w14:paraId="7D1BCC49" w14:textId="77777777" w:rsidR="00C26329" w:rsidRDefault="00C26329" w:rsidP="00072754">
      <w:pPr>
        <w:jc w:val="both"/>
        <w:rPr>
          <w:rFonts w:ascii="Verdana" w:eastAsia="Malgun Gothic" w:hAnsi="Verdana" w:cs="Arial"/>
          <w:sz w:val="18"/>
          <w:szCs w:val="18"/>
        </w:rPr>
      </w:pPr>
    </w:p>
    <w:p w14:paraId="2E790262" w14:textId="77777777" w:rsidR="00C26329" w:rsidRDefault="00C26329" w:rsidP="00072754">
      <w:pPr>
        <w:jc w:val="both"/>
        <w:rPr>
          <w:rFonts w:ascii="Verdana" w:eastAsia="Malgun Gothic" w:hAnsi="Verdana" w:cs="Arial"/>
          <w:sz w:val="18"/>
          <w:szCs w:val="18"/>
        </w:rPr>
      </w:pPr>
    </w:p>
    <w:p w14:paraId="735D38CC" w14:textId="77777777" w:rsidR="00C26329" w:rsidRDefault="00C26329" w:rsidP="00072754">
      <w:pPr>
        <w:jc w:val="both"/>
        <w:rPr>
          <w:rFonts w:ascii="Verdana" w:eastAsia="Malgun Gothic" w:hAnsi="Verdana" w:cs="Arial"/>
          <w:sz w:val="18"/>
          <w:szCs w:val="18"/>
        </w:rPr>
      </w:pPr>
    </w:p>
    <w:p w14:paraId="5A58EA16" w14:textId="77777777" w:rsidR="00C26329" w:rsidRDefault="00C26329" w:rsidP="00072754">
      <w:pPr>
        <w:jc w:val="both"/>
        <w:rPr>
          <w:rFonts w:ascii="Verdana" w:eastAsia="Malgun Gothic" w:hAnsi="Verdana" w:cs="Arial"/>
          <w:sz w:val="18"/>
          <w:szCs w:val="18"/>
        </w:rPr>
      </w:pPr>
    </w:p>
    <w:p w14:paraId="20193120" w14:textId="77777777" w:rsidR="00C26329" w:rsidRPr="00C26329" w:rsidRDefault="00C26329" w:rsidP="00072754">
      <w:pPr>
        <w:jc w:val="both"/>
        <w:rPr>
          <w:rFonts w:ascii="Verdana" w:eastAsia="Malgun Gothic" w:hAnsi="Verdana" w:cs="Arial"/>
          <w:sz w:val="18"/>
          <w:szCs w:val="18"/>
        </w:rPr>
      </w:pPr>
    </w:p>
    <w:sectPr w:rsidR="00C26329" w:rsidRPr="00C26329" w:rsidSect="005938ED">
      <w:headerReference w:type="even" r:id="rId13"/>
      <w:headerReference w:type="default" r:id="rId14"/>
      <w:footerReference w:type="even"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002B" w14:textId="77777777" w:rsidR="00AF2741" w:rsidRDefault="00AF2741" w:rsidP="00FB398F">
      <w:r>
        <w:separator/>
      </w:r>
    </w:p>
  </w:endnote>
  <w:endnote w:type="continuationSeparator" w:id="0">
    <w:p w14:paraId="5AC0A19C" w14:textId="77777777" w:rsidR="00AF2741" w:rsidRDefault="00AF274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2C48"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4365"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46165674" w14:textId="77777777"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61FF7508"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2399" w14:textId="77777777" w:rsidR="00AF2741" w:rsidRDefault="00AF2741" w:rsidP="00FB398F">
      <w:r>
        <w:separator/>
      </w:r>
    </w:p>
  </w:footnote>
  <w:footnote w:type="continuationSeparator" w:id="0">
    <w:p w14:paraId="15627C31" w14:textId="77777777" w:rsidR="00AF2741" w:rsidRDefault="00AF274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D0D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77777777" w:rsidR="00364377" w:rsidRPr="00AC704B" w:rsidRDefault="001E1224"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5CFB763"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023F"/>
    <w:rsid w:val="00045088"/>
    <w:rsid w:val="00045A06"/>
    <w:rsid w:val="00050391"/>
    <w:rsid w:val="00055291"/>
    <w:rsid w:val="000563D3"/>
    <w:rsid w:val="00056CA4"/>
    <w:rsid w:val="00057E44"/>
    <w:rsid w:val="00061299"/>
    <w:rsid w:val="00070576"/>
    <w:rsid w:val="00072754"/>
    <w:rsid w:val="000752BB"/>
    <w:rsid w:val="00081ADF"/>
    <w:rsid w:val="00084A02"/>
    <w:rsid w:val="00084BF7"/>
    <w:rsid w:val="000870E9"/>
    <w:rsid w:val="000932CF"/>
    <w:rsid w:val="00096ED8"/>
    <w:rsid w:val="000A1A88"/>
    <w:rsid w:val="000A1C09"/>
    <w:rsid w:val="000A2B5C"/>
    <w:rsid w:val="000A3601"/>
    <w:rsid w:val="000A6FA8"/>
    <w:rsid w:val="000B6F3B"/>
    <w:rsid w:val="000C4E72"/>
    <w:rsid w:val="000D1E7A"/>
    <w:rsid w:val="000E1970"/>
    <w:rsid w:val="000E24B1"/>
    <w:rsid w:val="000E2735"/>
    <w:rsid w:val="000E32D6"/>
    <w:rsid w:val="000E57F2"/>
    <w:rsid w:val="000E72A7"/>
    <w:rsid w:val="000F1162"/>
    <w:rsid w:val="000F3467"/>
    <w:rsid w:val="000F38DE"/>
    <w:rsid w:val="000F5D6C"/>
    <w:rsid w:val="000F7BA0"/>
    <w:rsid w:val="00106852"/>
    <w:rsid w:val="00110F9D"/>
    <w:rsid w:val="0011150E"/>
    <w:rsid w:val="00114A67"/>
    <w:rsid w:val="0011624E"/>
    <w:rsid w:val="00120A5C"/>
    <w:rsid w:val="00122143"/>
    <w:rsid w:val="001253B6"/>
    <w:rsid w:val="00127320"/>
    <w:rsid w:val="00127456"/>
    <w:rsid w:val="001312D8"/>
    <w:rsid w:val="0013137B"/>
    <w:rsid w:val="00143095"/>
    <w:rsid w:val="0015118B"/>
    <w:rsid w:val="001519CE"/>
    <w:rsid w:val="00161704"/>
    <w:rsid w:val="00161CF3"/>
    <w:rsid w:val="00162C00"/>
    <w:rsid w:val="001639EF"/>
    <w:rsid w:val="0016589F"/>
    <w:rsid w:val="00166FC4"/>
    <w:rsid w:val="00176558"/>
    <w:rsid w:val="0017756A"/>
    <w:rsid w:val="0017769A"/>
    <w:rsid w:val="00177935"/>
    <w:rsid w:val="00183DFC"/>
    <w:rsid w:val="00184384"/>
    <w:rsid w:val="001843B2"/>
    <w:rsid w:val="00186717"/>
    <w:rsid w:val="00187FFC"/>
    <w:rsid w:val="001A2018"/>
    <w:rsid w:val="001A3DD4"/>
    <w:rsid w:val="001B1F0F"/>
    <w:rsid w:val="001B297F"/>
    <w:rsid w:val="001B2C39"/>
    <w:rsid w:val="001B3675"/>
    <w:rsid w:val="001B54AB"/>
    <w:rsid w:val="001B5E10"/>
    <w:rsid w:val="001B6AB3"/>
    <w:rsid w:val="001B73D5"/>
    <w:rsid w:val="001C0681"/>
    <w:rsid w:val="001C14B9"/>
    <w:rsid w:val="001C62B3"/>
    <w:rsid w:val="001C7C8C"/>
    <w:rsid w:val="001D092B"/>
    <w:rsid w:val="001D0D6A"/>
    <w:rsid w:val="001D20A4"/>
    <w:rsid w:val="001E00D1"/>
    <w:rsid w:val="001E0E58"/>
    <w:rsid w:val="001E1224"/>
    <w:rsid w:val="001E14F3"/>
    <w:rsid w:val="001E15ED"/>
    <w:rsid w:val="001E61AA"/>
    <w:rsid w:val="001E7D09"/>
    <w:rsid w:val="001F0E01"/>
    <w:rsid w:val="0020309E"/>
    <w:rsid w:val="00205BA0"/>
    <w:rsid w:val="00210B58"/>
    <w:rsid w:val="00222423"/>
    <w:rsid w:val="00225B28"/>
    <w:rsid w:val="002313AC"/>
    <w:rsid w:val="00232385"/>
    <w:rsid w:val="00235FB2"/>
    <w:rsid w:val="00237BC1"/>
    <w:rsid w:val="002430B4"/>
    <w:rsid w:val="002447D0"/>
    <w:rsid w:val="002454C5"/>
    <w:rsid w:val="00245E19"/>
    <w:rsid w:val="0024685F"/>
    <w:rsid w:val="00246AEB"/>
    <w:rsid w:val="00250005"/>
    <w:rsid w:val="00251ED4"/>
    <w:rsid w:val="0025254F"/>
    <w:rsid w:val="0025357E"/>
    <w:rsid w:val="0025566D"/>
    <w:rsid w:val="0025595C"/>
    <w:rsid w:val="00257149"/>
    <w:rsid w:val="002576E7"/>
    <w:rsid w:val="00260357"/>
    <w:rsid w:val="00264F04"/>
    <w:rsid w:val="00267554"/>
    <w:rsid w:val="0027122D"/>
    <w:rsid w:val="002749EE"/>
    <w:rsid w:val="0028338F"/>
    <w:rsid w:val="00285C24"/>
    <w:rsid w:val="002915C4"/>
    <w:rsid w:val="002A1D1C"/>
    <w:rsid w:val="002A32AB"/>
    <w:rsid w:val="002A4D64"/>
    <w:rsid w:val="002B2BDA"/>
    <w:rsid w:val="002B3551"/>
    <w:rsid w:val="002B6554"/>
    <w:rsid w:val="002D05F0"/>
    <w:rsid w:val="002D7D4A"/>
    <w:rsid w:val="002E1906"/>
    <w:rsid w:val="002E3846"/>
    <w:rsid w:val="002E3F78"/>
    <w:rsid w:val="002F400C"/>
    <w:rsid w:val="002F4D76"/>
    <w:rsid w:val="002F6D26"/>
    <w:rsid w:val="00300A96"/>
    <w:rsid w:val="0030231E"/>
    <w:rsid w:val="003042C4"/>
    <w:rsid w:val="00304CB4"/>
    <w:rsid w:val="00313F37"/>
    <w:rsid w:val="003141D0"/>
    <w:rsid w:val="003168C1"/>
    <w:rsid w:val="00322FBE"/>
    <w:rsid w:val="00325632"/>
    <w:rsid w:val="00327549"/>
    <w:rsid w:val="003342A5"/>
    <w:rsid w:val="00336C36"/>
    <w:rsid w:val="00343815"/>
    <w:rsid w:val="00343EDC"/>
    <w:rsid w:val="003522BB"/>
    <w:rsid w:val="00352F6C"/>
    <w:rsid w:val="003556EA"/>
    <w:rsid w:val="00364377"/>
    <w:rsid w:val="00377ABB"/>
    <w:rsid w:val="00377F69"/>
    <w:rsid w:val="003836F3"/>
    <w:rsid w:val="003854F5"/>
    <w:rsid w:val="00386FC7"/>
    <w:rsid w:val="00390A32"/>
    <w:rsid w:val="00396C89"/>
    <w:rsid w:val="003A40F2"/>
    <w:rsid w:val="003A50D1"/>
    <w:rsid w:val="003B196D"/>
    <w:rsid w:val="003B2710"/>
    <w:rsid w:val="003B4608"/>
    <w:rsid w:val="003C1B8E"/>
    <w:rsid w:val="003C2031"/>
    <w:rsid w:val="003C2392"/>
    <w:rsid w:val="003C2A2A"/>
    <w:rsid w:val="003C5174"/>
    <w:rsid w:val="003C5240"/>
    <w:rsid w:val="003D14E0"/>
    <w:rsid w:val="003D1EA5"/>
    <w:rsid w:val="003D3348"/>
    <w:rsid w:val="003D6822"/>
    <w:rsid w:val="003D724C"/>
    <w:rsid w:val="003E0CE2"/>
    <w:rsid w:val="003F49E4"/>
    <w:rsid w:val="003F4D2F"/>
    <w:rsid w:val="003F5E32"/>
    <w:rsid w:val="003F75F6"/>
    <w:rsid w:val="00401D6D"/>
    <w:rsid w:val="00404670"/>
    <w:rsid w:val="00412366"/>
    <w:rsid w:val="00414CA0"/>
    <w:rsid w:val="00422F54"/>
    <w:rsid w:val="00431516"/>
    <w:rsid w:val="00433922"/>
    <w:rsid w:val="004361B3"/>
    <w:rsid w:val="0044249D"/>
    <w:rsid w:val="0044379F"/>
    <w:rsid w:val="00446FB1"/>
    <w:rsid w:val="004547C1"/>
    <w:rsid w:val="0046078F"/>
    <w:rsid w:val="00463214"/>
    <w:rsid w:val="0046434D"/>
    <w:rsid w:val="004656FA"/>
    <w:rsid w:val="00471D77"/>
    <w:rsid w:val="00475587"/>
    <w:rsid w:val="00480BC2"/>
    <w:rsid w:val="004929C2"/>
    <w:rsid w:val="00493FDD"/>
    <w:rsid w:val="0049586B"/>
    <w:rsid w:val="004A3E44"/>
    <w:rsid w:val="004A65B1"/>
    <w:rsid w:val="004A7983"/>
    <w:rsid w:val="004B2896"/>
    <w:rsid w:val="004B2B8C"/>
    <w:rsid w:val="004B38E9"/>
    <w:rsid w:val="004B3FBA"/>
    <w:rsid w:val="004B556F"/>
    <w:rsid w:val="004B6599"/>
    <w:rsid w:val="004B7549"/>
    <w:rsid w:val="004C35CE"/>
    <w:rsid w:val="004C5EE9"/>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5B9"/>
    <w:rsid w:val="00512F9C"/>
    <w:rsid w:val="00527CDB"/>
    <w:rsid w:val="005317FB"/>
    <w:rsid w:val="005341C9"/>
    <w:rsid w:val="005369CA"/>
    <w:rsid w:val="00536DE9"/>
    <w:rsid w:val="00540668"/>
    <w:rsid w:val="00541E08"/>
    <w:rsid w:val="00545FAD"/>
    <w:rsid w:val="0055789A"/>
    <w:rsid w:val="005652D1"/>
    <w:rsid w:val="005660A0"/>
    <w:rsid w:val="00566A4F"/>
    <w:rsid w:val="00567D64"/>
    <w:rsid w:val="00572BC2"/>
    <w:rsid w:val="005938ED"/>
    <w:rsid w:val="0059478C"/>
    <w:rsid w:val="005976A1"/>
    <w:rsid w:val="005978D4"/>
    <w:rsid w:val="00597A91"/>
    <w:rsid w:val="005A5DE0"/>
    <w:rsid w:val="005B236D"/>
    <w:rsid w:val="005B2A67"/>
    <w:rsid w:val="005B3DCD"/>
    <w:rsid w:val="005B4AD4"/>
    <w:rsid w:val="005B5CC7"/>
    <w:rsid w:val="005C2798"/>
    <w:rsid w:val="005C36C3"/>
    <w:rsid w:val="005C56EE"/>
    <w:rsid w:val="005C5A5F"/>
    <w:rsid w:val="005C5D4B"/>
    <w:rsid w:val="005D1714"/>
    <w:rsid w:val="005D2D39"/>
    <w:rsid w:val="005D7638"/>
    <w:rsid w:val="005E091B"/>
    <w:rsid w:val="005E228A"/>
    <w:rsid w:val="005E5B3C"/>
    <w:rsid w:val="005F12F5"/>
    <w:rsid w:val="005F1E86"/>
    <w:rsid w:val="005F4B4F"/>
    <w:rsid w:val="005F7C7D"/>
    <w:rsid w:val="0060256A"/>
    <w:rsid w:val="006044B7"/>
    <w:rsid w:val="006071CE"/>
    <w:rsid w:val="006075B5"/>
    <w:rsid w:val="0061018C"/>
    <w:rsid w:val="006105D1"/>
    <w:rsid w:val="0061094E"/>
    <w:rsid w:val="00613440"/>
    <w:rsid w:val="00613BE3"/>
    <w:rsid w:val="00615AA4"/>
    <w:rsid w:val="006209EF"/>
    <w:rsid w:val="0062327B"/>
    <w:rsid w:val="00627B8A"/>
    <w:rsid w:val="00632777"/>
    <w:rsid w:val="00633750"/>
    <w:rsid w:val="00634491"/>
    <w:rsid w:val="0063679C"/>
    <w:rsid w:val="00637055"/>
    <w:rsid w:val="00641D59"/>
    <w:rsid w:val="00644507"/>
    <w:rsid w:val="00646880"/>
    <w:rsid w:val="00647D2A"/>
    <w:rsid w:val="006537BB"/>
    <w:rsid w:val="0065711B"/>
    <w:rsid w:val="0066048C"/>
    <w:rsid w:val="00665785"/>
    <w:rsid w:val="00671785"/>
    <w:rsid w:val="0067255A"/>
    <w:rsid w:val="00672BA9"/>
    <w:rsid w:val="00673005"/>
    <w:rsid w:val="006804BE"/>
    <w:rsid w:val="0069008E"/>
    <w:rsid w:val="0069087E"/>
    <w:rsid w:val="00691191"/>
    <w:rsid w:val="006925C4"/>
    <w:rsid w:val="0069309C"/>
    <w:rsid w:val="006A02B7"/>
    <w:rsid w:val="006A4E4C"/>
    <w:rsid w:val="006B46D5"/>
    <w:rsid w:val="006B46F4"/>
    <w:rsid w:val="006C4DD5"/>
    <w:rsid w:val="006C661F"/>
    <w:rsid w:val="006C7AF3"/>
    <w:rsid w:val="006D6548"/>
    <w:rsid w:val="006E0E20"/>
    <w:rsid w:val="006E0F1F"/>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2BED"/>
    <w:rsid w:val="00724CC0"/>
    <w:rsid w:val="0072548A"/>
    <w:rsid w:val="007277A6"/>
    <w:rsid w:val="00734493"/>
    <w:rsid w:val="00743212"/>
    <w:rsid w:val="007437AB"/>
    <w:rsid w:val="007534F8"/>
    <w:rsid w:val="007545AD"/>
    <w:rsid w:val="00763722"/>
    <w:rsid w:val="00764BC1"/>
    <w:rsid w:val="00770869"/>
    <w:rsid w:val="007738AA"/>
    <w:rsid w:val="00780A62"/>
    <w:rsid w:val="00783241"/>
    <w:rsid w:val="007838EC"/>
    <w:rsid w:val="00784BDC"/>
    <w:rsid w:val="0079177F"/>
    <w:rsid w:val="00792F28"/>
    <w:rsid w:val="00793A3A"/>
    <w:rsid w:val="0079543F"/>
    <w:rsid w:val="00795880"/>
    <w:rsid w:val="007A4367"/>
    <w:rsid w:val="007B01FA"/>
    <w:rsid w:val="007B0867"/>
    <w:rsid w:val="007B1AC1"/>
    <w:rsid w:val="007B5A08"/>
    <w:rsid w:val="007B693D"/>
    <w:rsid w:val="007C1B8F"/>
    <w:rsid w:val="007E041B"/>
    <w:rsid w:val="007E199A"/>
    <w:rsid w:val="007E2415"/>
    <w:rsid w:val="007E39F3"/>
    <w:rsid w:val="007E68F4"/>
    <w:rsid w:val="007F31BA"/>
    <w:rsid w:val="007F4078"/>
    <w:rsid w:val="007F4111"/>
    <w:rsid w:val="0080014B"/>
    <w:rsid w:val="00801793"/>
    <w:rsid w:val="00803642"/>
    <w:rsid w:val="00806EA2"/>
    <w:rsid w:val="00812A2B"/>
    <w:rsid w:val="00814A4C"/>
    <w:rsid w:val="00816250"/>
    <w:rsid w:val="00830E04"/>
    <w:rsid w:val="00831AAB"/>
    <w:rsid w:val="0083574E"/>
    <w:rsid w:val="0083640C"/>
    <w:rsid w:val="0084015D"/>
    <w:rsid w:val="0084157B"/>
    <w:rsid w:val="00842BFB"/>
    <w:rsid w:val="00846B85"/>
    <w:rsid w:val="00847DC3"/>
    <w:rsid w:val="00847F49"/>
    <w:rsid w:val="008535C5"/>
    <w:rsid w:val="00853765"/>
    <w:rsid w:val="0085516F"/>
    <w:rsid w:val="00861278"/>
    <w:rsid w:val="00864F58"/>
    <w:rsid w:val="00867186"/>
    <w:rsid w:val="00870AF6"/>
    <w:rsid w:val="00881268"/>
    <w:rsid w:val="0088394A"/>
    <w:rsid w:val="008860BD"/>
    <w:rsid w:val="00887399"/>
    <w:rsid w:val="0088779E"/>
    <w:rsid w:val="008912AF"/>
    <w:rsid w:val="00892114"/>
    <w:rsid w:val="00892CB9"/>
    <w:rsid w:val="008935CB"/>
    <w:rsid w:val="008971BB"/>
    <w:rsid w:val="008B00F9"/>
    <w:rsid w:val="008B0E7E"/>
    <w:rsid w:val="008B5FF0"/>
    <w:rsid w:val="008B65BD"/>
    <w:rsid w:val="008B7900"/>
    <w:rsid w:val="008C71BF"/>
    <w:rsid w:val="008C7E8E"/>
    <w:rsid w:val="008C7FE0"/>
    <w:rsid w:val="008D5717"/>
    <w:rsid w:val="008E44A9"/>
    <w:rsid w:val="008E6B4D"/>
    <w:rsid w:val="008E6BFF"/>
    <w:rsid w:val="008F21AF"/>
    <w:rsid w:val="008F2400"/>
    <w:rsid w:val="008F61BA"/>
    <w:rsid w:val="008F6E3C"/>
    <w:rsid w:val="008F7C55"/>
    <w:rsid w:val="0090338C"/>
    <w:rsid w:val="00914A23"/>
    <w:rsid w:val="00920040"/>
    <w:rsid w:val="00930754"/>
    <w:rsid w:val="00931164"/>
    <w:rsid w:val="00934F68"/>
    <w:rsid w:val="009355AC"/>
    <w:rsid w:val="00935F38"/>
    <w:rsid w:val="00937586"/>
    <w:rsid w:val="00947889"/>
    <w:rsid w:val="00960E98"/>
    <w:rsid w:val="00963A82"/>
    <w:rsid w:val="00971912"/>
    <w:rsid w:val="00972912"/>
    <w:rsid w:val="00972CA0"/>
    <w:rsid w:val="00976D1F"/>
    <w:rsid w:val="00981C81"/>
    <w:rsid w:val="00992209"/>
    <w:rsid w:val="009A2D24"/>
    <w:rsid w:val="009A456C"/>
    <w:rsid w:val="009A4B24"/>
    <w:rsid w:val="009A4CDC"/>
    <w:rsid w:val="009B00E0"/>
    <w:rsid w:val="009B292A"/>
    <w:rsid w:val="009B76D5"/>
    <w:rsid w:val="009C165D"/>
    <w:rsid w:val="009C37F7"/>
    <w:rsid w:val="009C3CEA"/>
    <w:rsid w:val="009C583D"/>
    <w:rsid w:val="009D2611"/>
    <w:rsid w:val="009D79D2"/>
    <w:rsid w:val="009E247C"/>
    <w:rsid w:val="009E31BA"/>
    <w:rsid w:val="009E73A4"/>
    <w:rsid w:val="009F0528"/>
    <w:rsid w:val="009F0806"/>
    <w:rsid w:val="009F0B47"/>
    <w:rsid w:val="009F233B"/>
    <w:rsid w:val="00A05D16"/>
    <w:rsid w:val="00A0659F"/>
    <w:rsid w:val="00A079BA"/>
    <w:rsid w:val="00A302B9"/>
    <w:rsid w:val="00A3337C"/>
    <w:rsid w:val="00A33875"/>
    <w:rsid w:val="00A360A1"/>
    <w:rsid w:val="00A402B3"/>
    <w:rsid w:val="00A544B7"/>
    <w:rsid w:val="00A618CF"/>
    <w:rsid w:val="00A62770"/>
    <w:rsid w:val="00A62EEB"/>
    <w:rsid w:val="00A660FF"/>
    <w:rsid w:val="00A6625A"/>
    <w:rsid w:val="00A73395"/>
    <w:rsid w:val="00A82B4C"/>
    <w:rsid w:val="00A850E2"/>
    <w:rsid w:val="00A93A4C"/>
    <w:rsid w:val="00A94D5D"/>
    <w:rsid w:val="00A96CA2"/>
    <w:rsid w:val="00A97F20"/>
    <w:rsid w:val="00AA1D9B"/>
    <w:rsid w:val="00AA2543"/>
    <w:rsid w:val="00AA3804"/>
    <w:rsid w:val="00AA55C2"/>
    <w:rsid w:val="00AB0ACA"/>
    <w:rsid w:val="00AB1D41"/>
    <w:rsid w:val="00AC1A04"/>
    <w:rsid w:val="00AC5E9A"/>
    <w:rsid w:val="00AC704B"/>
    <w:rsid w:val="00AD553E"/>
    <w:rsid w:val="00AD5848"/>
    <w:rsid w:val="00AE53E3"/>
    <w:rsid w:val="00AE5ADA"/>
    <w:rsid w:val="00AF2741"/>
    <w:rsid w:val="00AF6145"/>
    <w:rsid w:val="00B01386"/>
    <w:rsid w:val="00B01BB5"/>
    <w:rsid w:val="00B04AF4"/>
    <w:rsid w:val="00B05214"/>
    <w:rsid w:val="00B0736F"/>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2DF6"/>
    <w:rsid w:val="00B84C5A"/>
    <w:rsid w:val="00B858F5"/>
    <w:rsid w:val="00B85ADA"/>
    <w:rsid w:val="00B93668"/>
    <w:rsid w:val="00B95E67"/>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E6124"/>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21E8"/>
    <w:rsid w:val="00C733AA"/>
    <w:rsid w:val="00C75C23"/>
    <w:rsid w:val="00C83027"/>
    <w:rsid w:val="00C84B8A"/>
    <w:rsid w:val="00C85E65"/>
    <w:rsid w:val="00C87CA1"/>
    <w:rsid w:val="00C911B4"/>
    <w:rsid w:val="00C91B3B"/>
    <w:rsid w:val="00C94262"/>
    <w:rsid w:val="00C976E1"/>
    <w:rsid w:val="00CA1390"/>
    <w:rsid w:val="00CA148E"/>
    <w:rsid w:val="00CA3A9A"/>
    <w:rsid w:val="00CB28A3"/>
    <w:rsid w:val="00CB6BC1"/>
    <w:rsid w:val="00CB7021"/>
    <w:rsid w:val="00CD3294"/>
    <w:rsid w:val="00CD4524"/>
    <w:rsid w:val="00CD784D"/>
    <w:rsid w:val="00CE42F4"/>
    <w:rsid w:val="00CF40F8"/>
    <w:rsid w:val="00D008DA"/>
    <w:rsid w:val="00D0416F"/>
    <w:rsid w:val="00D05851"/>
    <w:rsid w:val="00D10FED"/>
    <w:rsid w:val="00D11736"/>
    <w:rsid w:val="00D12EE8"/>
    <w:rsid w:val="00D15FF1"/>
    <w:rsid w:val="00D167F4"/>
    <w:rsid w:val="00D172CA"/>
    <w:rsid w:val="00D2092A"/>
    <w:rsid w:val="00D2216D"/>
    <w:rsid w:val="00D22B57"/>
    <w:rsid w:val="00D2395A"/>
    <w:rsid w:val="00D31A6F"/>
    <w:rsid w:val="00D33293"/>
    <w:rsid w:val="00D353D1"/>
    <w:rsid w:val="00D367DB"/>
    <w:rsid w:val="00D36E05"/>
    <w:rsid w:val="00D44F27"/>
    <w:rsid w:val="00D45304"/>
    <w:rsid w:val="00D461C7"/>
    <w:rsid w:val="00D50424"/>
    <w:rsid w:val="00D57495"/>
    <w:rsid w:val="00D57D3E"/>
    <w:rsid w:val="00D74353"/>
    <w:rsid w:val="00D843F4"/>
    <w:rsid w:val="00DB33D8"/>
    <w:rsid w:val="00DB76B6"/>
    <w:rsid w:val="00DC016C"/>
    <w:rsid w:val="00DC23CF"/>
    <w:rsid w:val="00DC6562"/>
    <w:rsid w:val="00DD0192"/>
    <w:rsid w:val="00DD6558"/>
    <w:rsid w:val="00DE130D"/>
    <w:rsid w:val="00DE24CF"/>
    <w:rsid w:val="00DE2FD9"/>
    <w:rsid w:val="00DE33BA"/>
    <w:rsid w:val="00DE407C"/>
    <w:rsid w:val="00DE7C7D"/>
    <w:rsid w:val="00DF2992"/>
    <w:rsid w:val="00DF2D0C"/>
    <w:rsid w:val="00DF32F8"/>
    <w:rsid w:val="00DF71BB"/>
    <w:rsid w:val="00E01B9D"/>
    <w:rsid w:val="00E04F5E"/>
    <w:rsid w:val="00E0522E"/>
    <w:rsid w:val="00E120F4"/>
    <w:rsid w:val="00E155F9"/>
    <w:rsid w:val="00E17172"/>
    <w:rsid w:val="00E3181C"/>
    <w:rsid w:val="00E3280A"/>
    <w:rsid w:val="00E35E4E"/>
    <w:rsid w:val="00E372AF"/>
    <w:rsid w:val="00E37C6C"/>
    <w:rsid w:val="00E37D68"/>
    <w:rsid w:val="00E40EAE"/>
    <w:rsid w:val="00E436AC"/>
    <w:rsid w:val="00E44FF8"/>
    <w:rsid w:val="00E5066A"/>
    <w:rsid w:val="00E52CF9"/>
    <w:rsid w:val="00E606FC"/>
    <w:rsid w:val="00E62DE6"/>
    <w:rsid w:val="00E63F34"/>
    <w:rsid w:val="00E6715A"/>
    <w:rsid w:val="00E67E4B"/>
    <w:rsid w:val="00E70A64"/>
    <w:rsid w:val="00E75DC9"/>
    <w:rsid w:val="00E77738"/>
    <w:rsid w:val="00E77BCE"/>
    <w:rsid w:val="00E81610"/>
    <w:rsid w:val="00E84910"/>
    <w:rsid w:val="00E85B28"/>
    <w:rsid w:val="00E91976"/>
    <w:rsid w:val="00E947A6"/>
    <w:rsid w:val="00E9676C"/>
    <w:rsid w:val="00E97EA9"/>
    <w:rsid w:val="00E97FC7"/>
    <w:rsid w:val="00EA0690"/>
    <w:rsid w:val="00EA2D51"/>
    <w:rsid w:val="00EA3956"/>
    <w:rsid w:val="00EA5571"/>
    <w:rsid w:val="00EC02A5"/>
    <w:rsid w:val="00EC176B"/>
    <w:rsid w:val="00EC33CD"/>
    <w:rsid w:val="00EC5BE5"/>
    <w:rsid w:val="00ED0160"/>
    <w:rsid w:val="00ED24D3"/>
    <w:rsid w:val="00ED2650"/>
    <w:rsid w:val="00ED721A"/>
    <w:rsid w:val="00EE393D"/>
    <w:rsid w:val="00EF01CF"/>
    <w:rsid w:val="00EF6A66"/>
    <w:rsid w:val="00EF7AF9"/>
    <w:rsid w:val="00F01495"/>
    <w:rsid w:val="00F01EE6"/>
    <w:rsid w:val="00F0400F"/>
    <w:rsid w:val="00F10138"/>
    <w:rsid w:val="00F13F92"/>
    <w:rsid w:val="00F22ECA"/>
    <w:rsid w:val="00F240E8"/>
    <w:rsid w:val="00F244FA"/>
    <w:rsid w:val="00F3363A"/>
    <w:rsid w:val="00F366A2"/>
    <w:rsid w:val="00F44E1B"/>
    <w:rsid w:val="00F44F43"/>
    <w:rsid w:val="00F450E1"/>
    <w:rsid w:val="00F50DF4"/>
    <w:rsid w:val="00F57AFE"/>
    <w:rsid w:val="00F6278E"/>
    <w:rsid w:val="00F63C41"/>
    <w:rsid w:val="00F63E96"/>
    <w:rsid w:val="00F701E3"/>
    <w:rsid w:val="00F7193E"/>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D74D8"/>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u="sng">
                <a:latin typeface="Verdana" panose="020B0604030504040204" pitchFamily="34" charset="0"/>
                <a:ea typeface="Verdana" panose="020B0604030504040204" pitchFamily="34" charset="0"/>
              </a:rPr>
              <a:t>Price Index of Construction Materials,</a:t>
            </a:r>
            <a:r>
              <a:rPr lang="en-US" sz="1100" b="1" u="sng" baseline="0">
                <a:latin typeface="Verdana" panose="020B0604030504040204" pitchFamily="34" charset="0"/>
                <a:ea typeface="Verdana" panose="020B0604030504040204" pitchFamily="34" charset="0"/>
              </a:rPr>
              <a:t> </a:t>
            </a:r>
            <a:r>
              <a:rPr lang="en-US" sz="1100" b="1" u="sng">
                <a:latin typeface="Verdana" panose="020B0604030504040204" pitchFamily="34" charset="0"/>
                <a:ea typeface="Verdana" panose="020B0604030504040204" pitchFamily="34" charset="0"/>
              </a:rPr>
              <a:t>20</a:t>
            </a:r>
            <a:r>
              <a:rPr lang="el-GR" sz="1100" b="1" u="sng">
                <a:latin typeface="Verdana" panose="020B0604030504040204" pitchFamily="34" charset="0"/>
                <a:ea typeface="Verdana" panose="020B0604030504040204" pitchFamily="34" charset="0"/>
              </a:rPr>
              <a:t>21</a:t>
            </a:r>
            <a:r>
              <a:rPr lang="en-US" sz="1100" b="1" u="sng">
                <a:latin typeface="Verdana" panose="020B0604030504040204" pitchFamily="34" charset="0"/>
                <a:ea typeface="Verdana" panose="020B0604030504040204" pitchFamily="34" charset="0"/>
              </a:rPr>
              <a:t>-202</a:t>
            </a:r>
            <a:r>
              <a:rPr lang="el-GR" sz="1100" b="1" u="sng">
                <a:latin typeface="Verdana" panose="020B0604030504040204" pitchFamily="34" charset="0"/>
                <a:ea typeface="Verdana" panose="020B0604030504040204" pitchFamily="34" charset="0"/>
              </a:rPr>
              <a:t>3 </a:t>
            </a:r>
            <a:endParaRPr lang="en-US" sz="1100" b="1" u="sng">
              <a:latin typeface="Verdana" panose="020B0604030504040204" pitchFamily="34" charset="0"/>
              <a:ea typeface="Verdana" panose="020B0604030504040204" pitchFamily="34" charset="0"/>
            </a:endParaRPr>
          </a:p>
        </c:rich>
      </c:tx>
      <c:overlay val="0"/>
      <c:spPr>
        <a:noFill/>
        <a:ln>
          <a:noFill/>
        </a:ln>
        <a:effectLst/>
      </c:spPr>
    </c:title>
    <c:autoTitleDeleted val="0"/>
    <c:plotArea>
      <c:layout>
        <c:manualLayout>
          <c:layoutTarget val="inner"/>
          <c:xMode val="edge"/>
          <c:yMode val="edge"/>
          <c:x val="0.10356047105052531"/>
          <c:y val="0.10689792154359082"/>
          <c:w val="0.85298273206691644"/>
          <c:h val="0.74179896431864933"/>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Sheet1!$AL$1:$BK$2</c:f>
              <c:multiLvlStrCache>
                <c:ptCount val="26"/>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lvl>
                <c:lvl>
                  <c:pt idx="0">
                    <c:v>2021</c:v>
                  </c:pt>
                  <c:pt idx="12">
                    <c:v>2022</c:v>
                  </c:pt>
                  <c:pt idx="24">
                    <c:v>2023</c:v>
                  </c:pt>
                </c:lvl>
              </c:multiLvlStrCache>
            </c:multiLvlStrRef>
          </c:cat>
          <c:val>
            <c:numRef>
              <c:f>Sheet1!$AL$3:$BK$3</c:f>
              <c:numCache>
                <c:formatCode>#,##0.00</c:formatCode>
                <c:ptCount val="26"/>
                <c:pt idx="0">
                  <c:v>103.95968516235399</c:v>
                </c:pt>
                <c:pt idx="1">
                  <c:v>104.7032162329846</c:v>
                </c:pt>
                <c:pt idx="2">
                  <c:v>105.51376595600715</c:v>
                </c:pt>
                <c:pt idx="3">
                  <c:v>106.54261047898858</c:v>
                </c:pt>
                <c:pt idx="4">
                  <c:v>109.23548140326746</c:v>
                </c:pt>
                <c:pt idx="5">
                  <c:v>112.45886253423895</c:v>
                </c:pt>
                <c:pt idx="6">
                  <c:v>114.45194747265614</c:v>
                </c:pt>
                <c:pt idx="7">
                  <c:v>115.12053555906806</c:v>
                </c:pt>
                <c:pt idx="8">
                  <c:v>115.7518761977795</c:v>
                </c:pt>
                <c:pt idx="9">
                  <c:v>117.90769076986952</c:v>
                </c:pt>
                <c:pt idx="10">
                  <c:v>118.90515668867192</c:v>
                </c:pt>
                <c:pt idx="11">
                  <c:v>119.65970034132265</c:v>
                </c:pt>
                <c:pt idx="12">
                  <c:v>121.16697311746233</c:v>
                </c:pt>
                <c:pt idx="13">
                  <c:v>122.91600599651599</c:v>
                </c:pt>
                <c:pt idx="14">
                  <c:v>125.64867546320778</c:v>
                </c:pt>
                <c:pt idx="15">
                  <c:v>132.68991950290109</c:v>
                </c:pt>
                <c:pt idx="16">
                  <c:v>133.06363486370557</c:v>
                </c:pt>
                <c:pt idx="17">
                  <c:v>134.38131965250335</c:v>
                </c:pt>
                <c:pt idx="18">
                  <c:v>134.5078566601849</c:v>
                </c:pt>
                <c:pt idx="19">
                  <c:v>134.33807668956985</c:v>
                </c:pt>
                <c:pt idx="20">
                  <c:v>134.55288354260767</c:v>
                </c:pt>
                <c:pt idx="21">
                  <c:v>134.71800670813948</c:v>
                </c:pt>
                <c:pt idx="22">
                  <c:v>133.94159051911231</c:v>
                </c:pt>
                <c:pt idx="23">
                  <c:v>133.62393872163514</c:v>
                </c:pt>
                <c:pt idx="24">
                  <c:v>136.0145586690634</c:v>
                </c:pt>
                <c:pt idx="25">
                  <c:v>136.10064841199042</c:v>
                </c:pt>
              </c:numCache>
            </c:numRef>
          </c:val>
          <c:smooth val="0"/>
          <c:extLst>
            <c:ext xmlns:c16="http://schemas.microsoft.com/office/drawing/2014/chart" uri="{C3380CC4-5D6E-409C-BE32-E72D297353CC}">
              <c16:uniqueId val="{00000000-7FAA-4D9E-9EAC-324817DB15AC}"/>
            </c:ext>
          </c:extLst>
        </c:ser>
        <c:dLbls>
          <c:showLegendKey val="0"/>
          <c:showVal val="0"/>
          <c:showCatName val="0"/>
          <c:showSerName val="0"/>
          <c:showPercent val="0"/>
          <c:showBubbleSize val="0"/>
        </c:dLbls>
        <c:marker val="1"/>
        <c:smooth val="0"/>
        <c:axId val="168416384"/>
        <c:axId val="193419136"/>
      </c:lineChart>
      <c:catAx>
        <c:axId val="16841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Verdana" pitchFamily="34" charset="0"/>
                <a:ea typeface="Verdana" pitchFamily="34" charset="0"/>
                <a:cs typeface="Verdana" pitchFamily="34" charset="0"/>
              </a:defRPr>
            </a:pPr>
            <a:endParaRPr lang="en-CY"/>
          </a:p>
        </c:txPr>
        <c:crossAx val="193419136"/>
        <c:crosses val="autoZero"/>
        <c:auto val="1"/>
        <c:lblAlgn val="ctr"/>
        <c:lblOffset val="100"/>
        <c:noMultiLvlLbl val="0"/>
      </c:catAx>
      <c:valAx>
        <c:axId val="193419136"/>
        <c:scaling>
          <c:orientation val="minMax"/>
          <c:max val="140"/>
          <c:min val="100"/>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850" b="1" i="0" u="none" strike="noStrike" kern="1200" baseline="0">
                    <a:solidFill>
                      <a:schemeClr val="tx1">
                        <a:lumMod val="65000"/>
                        <a:lumOff val="35000"/>
                      </a:schemeClr>
                    </a:solidFill>
                    <a:latin typeface="Verdana" pitchFamily="34" charset="0"/>
                    <a:ea typeface="Verdana" pitchFamily="34" charset="0"/>
                    <a:cs typeface="Verdana" pitchFamily="34" charset="0"/>
                  </a:defRPr>
                </a:pPr>
                <a:r>
                  <a:rPr lang="en-US" sz="850" b="1" baseline="0">
                    <a:latin typeface="Verdana" pitchFamily="34" charset="0"/>
                    <a:ea typeface="Verdana" pitchFamily="34" charset="0"/>
                    <a:cs typeface="Verdana" pitchFamily="34" charset="0"/>
                  </a:rPr>
                  <a:t> Base Year</a:t>
                </a:r>
                <a:r>
                  <a:rPr lang="el-GR" sz="850" b="1" baseline="0">
                    <a:latin typeface="Verdana" panose="020B0604030504040204" pitchFamily="34" charset="0"/>
                    <a:ea typeface="Verdana" panose="020B0604030504040204" pitchFamily="34" charset="0"/>
                    <a:cs typeface="Verdana" pitchFamily="34" charset="0"/>
                  </a:rPr>
                  <a:t> 2015=100</a:t>
                </a:r>
                <a:endParaRPr lang="en-US" sz="850" b="1" baseline="0">
                  <a:latin typeface="Verdana" panose="020B0604030504040204" pitchFamily="34" charset="0"/>
                  <a:ea typeface="Verdana" panose="020B0604030504040204" pitchFamily="34" charset="0"/>
                  <a:cs typeface="Verdana" pitchFamily="34" charset="0"/>
                </a:endParaRPr>
              </a:p>
            </c:rich>
          </c:tx>
          <c:layout>
            <c:manualLayout>
              <c:xMode val="edge"/>
              <c:yMode val="edge"/>
              <c:x val="1.8264142045555289E-2"/>
              <c:y val="0.2718998586715122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CY"/>
          </a:p>
        </c:txPr>
        <c:crossAx val="168416384"/>
        <c:crosses val="autoZero"/>
        <c:crossBetween val="between"/>
        <c:majorUnit val="5"/>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60000"/>
          <a:lumOff val="40000"/>
          <a:alpha val="75000"/>
        </a:scheme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4147</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15</cp:revision>
  <cp:lastPrinted>2023-03-20T11:57:00Z</cp:lastPrinted>
  <dcterms:created xsi:type="dcterms:W3CDTF">2023-03-08T07:21:00Z</dcterms:created>
  <dcterms:modified xsi:type="dcterms:W3CDTF">2023-03-20T11:58:00Z</dcterms:modified>
</cp:coreProperties>
</file>