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4ED88" w14:textId="77777777" w:rsidR="001712CF" w:rsidRDefault="001712CF" w:rsidP="000E4CB0">
      <w:pPr>
        <w:jc w:val="both"/>
        <w:rPr>
          <w:rFonts w:ascii="Verdana" w:hAnsi="Verdana" w:cs="Arial"/>
          <w:sz w:val="18"/>
          <w:szCs w:val="18"/>
          <w:lang w:val="el-GR"/>
        </w:rPr>
      </w:pPr>
    </w:p>
    <w:p w14:paraId="038F41F7" w14:textId="77777777" w:rsidR="00F832DD" w:rsidRDefault="00F832DD" w:rsidP="00F832DD">
      <w:pPr>
        <w:jc w:val="right"/>
        <w:rPr>
          <w:rFonts w:ascii="Verdana" w:hAnsi="Verdana" w:cs="Arial"/>
          <w:sz w:val="18"/>
          <w:szCs w:val="18"/>
          <w:lang w:val="el-GR"/>
        </w:rPr>
      </w:pPr>
    </w:p>
    <w:p w14:paraId="29E24466" w14:textId="4A5C2338" w:rsidR="00F832DD" w:rsidRPr="00656D31" w:rsidRDefault="001620EC" w:rsidP="00F832DD">
      <w:pPr>
        <w:jc w:val="right"/>
        <w:rPr>
          <w:rFonts w:ascii="Verdana" w:eastAsia="Malgun Gothic" w:hAnsi="Verdana" w:cs="Arial"/>
          <w:sz w:val="18"/>
          <w:szCs w:val="18"/>
          <w:lang w:val="el-GR"/>
        </w:rPr>
      </w:pPr>
      <w:r>
        <w:rPr>
          <w:rFonts w:ascii="Verdana" w:hAnsi="Verdana" w:cs="Arial"/>
          <w:sz w:val="18"/>
          <w:szCs w:val="18"/>
          <w:lang w:val="el-GR"/>
        </w:rPr>
        <w:t xml:space="preserve">18 </w:t>
      </w:r>
      <w:r w:rsidR="00C30E63">
        <w:rPr>
          <w:rFonts w:ascii="Verdana" w:hAnsi="Verdana" w:cs="Arial"/>
          <w:sz w:val="18"/>
          <w:szCs w:val="18"/>
          <w:lang w:val="el-GR"/>
        </w:rPr>
        <w:t>Οκτωβρίου</w:t>
      </w:r>
      <w:r>
        <w:rPr>
          <w:rFonts w:ascii="Verdana" w:hAnsi="Verdana" w:cs="Arial"/>
          <w:sz w:val="18"/>
          <w:szCs w:val="18"/>
          <w:lang w:val="el-GR"/>
        </w:rPr>
        <w:t>,</w:t>
      </w:r>
      <w:r w:rsidR="00666BCA" w:rsidRPr="00AD3550">
        <w:rPr>
          <w:rFonts w:ascii="Verdana" w:hAnsi="Verdana" w:cs="Arial"/>
          <w:sz w:val="18"/>
          <w:szCs w:val="18"/>
          <w:lang w:val="el-GR"/>
        </w:rPr>
        <w:t xml:space="preserve"> </w:t>
      </w:r>
      <w:r w:rsidR="00F832DD">
        <w:rPr>
          <w:rFonts w:ascii="Verdana" w:eastAsia="Malgun Gothic" w:hAnsi="Verdana" w:cs="Arial"/>
          <w:sz w:val="18"/>
          <w:szCs w:val="18"/>
          <w:lang w:val="el-GR"/>
        </w:rPr>
        <w:t>202</w:t>
      </w:r>
      <w:r w:rsidR="00972B37" w:rsidRPr="00656D31">
        <w:rPr>
          <w:rFonts w:ascii="Verdana" w:eastAsia="Malgun Gothic" w:hAnsi="Verdana" w:cs="Arial"/>
          <w:sz w:val="18"/>
          <w:szCs w:val="18"/>
          <w:lang w:val="el-GR"/>
        </w:rPr>
        <w:t>4</w:t>
      </w:r>
    </w:p>
    <w:p w14:paraId="6866C236" w14:textId="77777777" w:rsidR="00F832DD" w:rsidRDefault="00F832DD" w:rsidP="00F832DD">
      <w:pPr>
        <w:jc w:val="center"/>
        <w:rPr>
          <w:rFonts w:ascii="Verdana" w:eastAsia="Malgun Gothic" w:hAnsi="Verdana" w:cs="Arial"/>
          <w:b/>
          <w:sz w:val="24"/>
          <w:szCs w:val="24"/>
          <w:lang w:val="el-GR"/>
        </w:rPr>
      </w:pPr>
    </w:p>
    <w:p w14:paraId="21BB7593" w14:textId="2F9A5D99" w:rsidR="004C0E5E" w:rsidRPr="00CF40F8" w:rsidRDefault="00F832DD" w:rsidP="004C0E5E">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048ADE1D" w14:textId="77777777" w:rsidR="00F832DD" w:rsidRPr="00120B29" w:rsidRDefault="00F832DD" w:rsidP="00F832DD">
      <w:pPr>
        <w:jc w:val="center"/>
        <w:rPr>
          <w:rFonts w:ascii="Verdana" w:hAnsi="Verdana"/>
          <w:sz w:val="20"/>
          <w:szCs w:val="20"/>
          <w:u w:val="single"/>
          <w:shd w:val="clear" w:color="auto" w:fill="FFFFFF"/>
          <w:lang w:val="el-GR"/>
        </w:rPr>
      </w:pPr>
    </w:p>
    <w:p w14:paraId="5E77B0CF" w14:textId="65D36FCD" w:rsidR="00F832DD" w:rsidRPr="002A000A" w:rsidRDefault="00F832DD" w:rsidP="004C0E5E">
      <w:pPr>
        <w:rPr>
          <w:rFonts w:ascii="Verdana" w:hAnsi="Verdana"/>
          <w:bCs/>
          <w:spacing w:val="-2"/>
          <w:u w:val="single"/>
          <w:shd w:val="clear" w:color="auto" w:fill="FFFFFF"/>
          <w:lang w:val="el-GR"/>
        </w:rPr>
      </w:pPr>
      <w:r w:rsidRPr="002A000A">
        <w:rPr>
          <w:rFonts w:ascii="Verdana" w:hAnsi="Verdana"/>
          <w:bCs/>
          <w:spacing w:val="-2"/>
          <w:u w:val="single"/>
          <w:shd w:val="clear" w:color="auto" w:fill="FFFFFF"/>
          <w:lang w:val="el-GR"/>
        </w:rPr>
        <w:t xml:space="preserve">ΔΕΙΚΤΗΣ ΤΙΜΩΝ ΚΑΤΑΣΚΕΥΑΣΤΙΚΩΝ ΥΛΙΚΩΝ: </w:t>
      </w:r>
      <w:r w:rsidR="00C30E63">
        <w:rPr>
          <w:rFonts w:ascii="Verdana" w:hAnsi="Verdana"/>
          <w:b/>
          <w:spacing w:val="-2"/>
          <w:u w:val="single"/>
          <w:shd w:val="clear" w:color="auto" w:fill="FFFFFF"/>
          <w:lang w:val="el-GR"/>
        </w:rPr>
        <w:t>ΣΕΠΤΕΜΒΡΙΟΣ</w:t>
      </w:r>
      <w:r w:rsidR="00857D38">
        <w:rPr>
          <w:rFonts w:ascii="Verdana" w:hAnsi="Verdana"/>
          <w:b/>
          <w:spacing w:val="-2"/>
          <w:u w:val="single"/>
          <w:shd w:val="clear" w:color="auto" w:fill="FFFFFF"/>
          <w:lang w:val="el-GR"/>
        </w:rPr>
        <w:t xml:space="preserve"> </w:t>
      </w:r>
      <w:r w:rsidRPr="002A000A">
        <w:rPr>
          <w:rFonts w:ascii="Verdana" w:hAnsi="Verdana"/>
          <w:b/>
          <w:spacing w:val="-2"/>
          <w:u w:val="single"/>
          <w:shd w:val="clear" w:color="auto" w:fill="FFFFFF"/>
          <w:lang w:val="el-GR"/>
        </w:rPr>
        <w:t>202</w:t>
      </w:r>
      <w:r w:rsidR="00972B37" w:rsidRPr="002A000A">
        <w:rPr>
          <w:rFonts w:ascii="Verdana" w:hAnsi="Verdana"/>
          <w:b/>
          <w:spacing w:val="-2"/>
          <w:u w:val="single"/>
          <w:shd w:val="clear" w:color="auto" w:fill="FFFFFF"/>
          <w:lang w:val="el-GR"/>
        </w:rPr>
        <w:t>4</w:t>
      </w:r>
    </w:p>
    <w:p w14:paraId="5DF065BB" w14:textId="77777777" w:rsidR="004C0E5E" w:rsidRDefault="004C0E5E" w:rsidP="00F832DD">
      <w:pPr>
        <w:jc w:val="center"/>
        <w:rPr>
          <w:rFonts w:ascii="Verdana" w:eastAsia="Malgun Gothic" w:hAnsi="Verdana" w:cs="Arial"/>
          <w:b/>
          <w:lang w:val="el-GR"/>
        </w:rPr>
      </w:pPr>
    </w:p>
    <w:p w14:paraId="594A0A6A" w14:textId="0F12A098" w:rsidR="00F832DD" w:rsidRPr="00AA7170" w:rsidRDefault="00F832DD" w:rsidP="00F832DD">
      <w:pPr>
        <w:jc w:val="center"/>
        <w:rPr>
          <w:rFonts w:ascii="Verdana" w:hAnsi="Verdana" w:cs="Arial"/>
          <w:lang w:val="el-GR"/>
        </w:rPr>
      </w:pPr>
      <w:r w:rsidRPr="00AA7170">
        <w:rPr>
          <w:rFonts w:ascii="Verdana" w:eastAsia="Malgun Gothic" w:hAnsi="Verdana" w:cs="Arial"/>
          <w:b/>
          <w:lang w:val="el-GR"/>
        </w:rPr>
        <w:t xml:space="preserve">Ετήσια Μεταβολή </w:t>
      </w:r>
      <w:r w:rsidR="0011625C">
        <w:rPr>
          <w:rFonts w:ascii="Verdana" w:eastAsia="Malgun Gothic" w:hAnsi="Verdana" w:cs="Arial"/>
          <w:b/>
          <w:lang w:val="el-GR"/>
        </w:rPr>
        <w:t>-0</w:t>
      </w:r>
      <w:r w:rsidR="00DB2AC9" w:rsidRPr="00DB2AC9">
        <w:rPr>
          <w:rFonts w:ascii="Verdana" w:eastAsia="Malgun Gothic" w:hAnsi="Verdana" w:cs="Arial"/>
          <w:b/>
          <w:lang w:val="el-GR"/>
        </w:rPr>
        <w:t>,02</w:t>
      </w:r>
      <w:r w:rsidRPr="00AA7170">
        <w:rPr>
          <w:rFonts w:ascii="Verdana" w:eastAsia="Malgun Gothic" w:hAnsi="Verdana" w:cs="Arial"/>
          <w:b/>
          <w:lang w:val="el-GR"/>
        </w:rPr>
        <w:t>%</w:t>
      </w:r>
    </w:p>
    <w:p w14:paraId="087E623F" w14:textId="77777777" w:rsidR="00F832DD" w:rsidRPr="00AA7170" w:rsidRDefault="00F832DD" w:rsidP="00F832DD">
      <w:pPr>
        <w:jc w:val="both"/>
        <w:rPr>
          <w:rFonts w:ascii="Verdana" w:hAnsi="Verdana" w:cs="Arial"/>
          <w:lang w:val="el-GR"/>
        </w:rPr>
      </w:pPr>
    </w:p>
    <w:p w14:paraId="738BC747" w14:textId="36C31321" w:rsidR="00F832DD" w:rsidRPr="00180FF0" w:rsidRDefault="00F832DD" w:rsidP="00F832DD">
      <w:pPr>
        <w:jc w:val="both"/>
        <w:rPr>
          <w:rFonts w:ascii="Verdana" w:hAnsi="Verdana"/>
          <w:sz w:val="18"/>
          <w:szCs w:val="18"/>
          <w:shd w:val="clear" w:color="auto" w:fill="FFFFFF"/>
          <w:lang w:val="el-GR"/>
        </w:rPr>
      </w:pPr>
      <w:r w:rsidRPr="00180FF0">
        <w:rPr>
          <w:rFonts w:ascii="Verdana" w:hAnsi="Verdana"/>
          <w:sz w:val="18"/>
          <w:szCs w:val="18"/>
          <w:shd w:val="clear" w:color="auto" w:fill="FFFFFF"/>
          <w:lang w:val="el-GR"/>
        </w:rPr>
        <w:t>Ο Δείκτης Τιμών Κατασκευαστικών Υλικών για το</w:t>
      </w:r>
      <w:r>
        <w:rPr>
          <w:rFonts w:ascii="Verdana" w:hAnsi="Verdana"/>
          <w:sz w:val="18"/>
          <w:szCs w:val="18"/>
          <w:shd w:val="clear" w:color="auto" w:fill="FFFFFF"/>
          <w:lang w:val="el-GR"/>
        </w:rPr>
        <w:t>ν</w:t>
      </w:r>
      <w:r w:rsidRPr="00180FF0">
        <w:rPr>
          <w:rFonts w:ascii="Verdana" w:hAnsi="Verdana"/>
          <w:sz w:val="18"/>
          <w:szCs w:val="18"/>
          <w:shd w:val="clear" w:color="auto" w:fill="FFFFFF"/>
          <w:lang w:val="el-GR"/>
        </w:rPr>
        <w:t xml:space="preserve"> μήνα</w:t>
      </w:r>
      <w:r w:rsidR="001620EC">
        <w:rPr>
          <w:rFonts w:ascii="Verdana" w:hAnsi="Verdana"/>
          <w:sz w:val="18"/>
          <w:szCs w:val="18"/>
          <w:shd w:val="clear" w:color="auto" w:fill="FFFFFF"/>
          <w:lang w:val="el-GR"/>
        </w:rPr>
        <w:t xml:space="preserve"> </w:t>
      </w:r>
      <w:r w:rsidR="00C30E63">
        <w:rPr>
          <w:rFonts w:ascii="Verdana" w:hAnsi="Verdana"/>
          <w:sz w:val="18"/>
          <w:szCs w:val="18"/>
          <w:shd w:val="clear" w:color="auto" w:fill="FFFFFF"/>
          <w:lang w:val="el-GR"/>
        </w:rPr>
        <w:t>Σεπτέμβριο</w:t>
      </w:r>
      <w:r w:rsidR="001620EC">
        <w:rPr>
          <w:rFonts w:ascii="Verdana" w:hAnsi="Verdana"/>
          <w:sz w:val="18"/>
          <w:szCs w:val="18"/>
          <w:shd w:val="clear" w:color="auto" w:fill="FFFFFF"/>
          <w:lang w:val="el-GR"/>
        </w:rPr>
        <w:t xml:space="preserve"> </w:t>
      </w:r>
      <w:r w:rsidRPr="00180FF0">
        <w:rPr>
          <w:rFonts w:ascii="Verdana" w:hAnsi="Verdana"/>
          <w:sz w:val="18"/>
          <w:szCs w:val="18"/>
          <w:shd w:val="clear" w:color="auto" w:fill="FFFFFF"/>
          <w:lang w:val="el-GR"/>
        </w:rPr>
        <w:t>20</w:t>
      </w:r>
      <w:r>
        <w:rPr>
          <w:rFonts w:ascii="Verdana" w:hAnsi="Verdana"/>
          <w:sz w:val="18"/>
          <w:szCs w:val="18"/>
          <w:shd w:val="clear" w:color="auto" w:fill="FFFFFF"/>
          <w:lang w:val="el-GR"/>
        </w:rPr>
        <w:t>2</w:t>
      </w:r>
      <w:r w:rsidR="00972B37" w:rsidRPr="00972B37">
        <w:rPr>
          <w:rFonts w:ascii="Verdana" w:hAnsi="Verdana"/>
          <w:sz w:val="18"/>
          <w:szCs w:val="18"/>
          <w:shd w:val="clear" w:color="auto" w:fill="FFFFFF"/>
          <w:lang w:val="el-GR"/>
        </w:rPr>
        <w:t>4</w:t>
      </w:r>
      <w:r w:rsidRPr="00180FF0">
        <w:rPr>
          <w:rFonts w:ascii="Verdana" w:hAnsi="Verdana"/>
          <w:sz w:val="18"/>
          <w:szCs w:val="18"/>
          <w:shd w:val="clear" w:color="auto" w:fill="FFFFFF"/>
          <w:lang w:val="el-GR"/>
        </w:rPr>
        <w:t xml:space="preserve"> ανήλθε στις</w:t>
      </w:r>
      <w:r w:rsidR="00867B29" w:rsidRPr="00867B29">
        <w:rPr>
          <w:rFonts w:ascii="Verdana" w:hAnsi="Verdana"/>
          <w:sz w:val="18"/>
          <w:szCs w:val="18"/>
          <w:shd w:val="clear" w:color="auto" w:fill="FFFFFF"/>
          <w:lang w:val="el-GR"/>
        </w:rPr>
        <w:t xml:space="preserve"> </w:t>
      </w:r>
      <w:r w:rsidR="0011625C" w:rsidRPr="0011625C">
        <w:rPr>
          <w:rFonts w:ascii="Verdana" w:hAnsi="Verdana"/>
          <w:sz w:val="18"/>
          <w:szCs w:val="18"/>
          <w:shd w:val="clear" w:color="auto" w:fill="FFFFFF"/>
          <w:lang w:val="el-GR"/>
        </w:rPr>
        <w:t>117,</w:t>
      </w:r>
      <w:r w:rsidR="00DB2AC9" w:rsidRPr="00DB2AC9">
        <w:rPr>
          <w:rFonts w:ascii="Verdana" w:hAnsi="Verdana"/>
          <w:sz w:val="18"/>
          <w:szCs w:val="18"/>
          <w:shd w:val="clear" w:color="auto" w:fill="FFFFFF"/>
          <w:lang w:val="el-GR"/>
        </w:rPr>
        <w:t>27</w:t>
      </w:r>
      <w:r w:rsidR="0011625C" w:rsidRPr="0011625C">
        <w:rPr>
          <w:rFonts w:ascii="Verdana" w:hAnsi="Verdana"/>
          <w:sz w:val="18"/>
          <w:szCs w:val="18"/>
          <w:shd w:val="clear" w:color="auto" w:fill="FFFFFF"/>
          <w:lang w:val="el-GR"/>
        </w:rPr>
        <w:t xml:space="preserve"> </w:t>
      </w:r>
      <w:r w:rsidRPr="00180FF0">
        <w:rPr>
          <w:rFonts w:ascii="Verdana" w:hAnsi="Verdana"/>
          <w:sz w:val="18"/>
          <w:szCs w:val="18"/>
          <w:shd w:val="clear" w:color="auto" w:fill="FFFFFF"/>
          <w:lang w:val="el-GR"/>
        </w:rPr>
        <w:t>μονάδες</w:t>
      </w:r>
      <w:r w:rsidRPr="00BA6B79">
        <w:rPr>
          <w:rFonts w:ascii="Verdana" w:hAnsi="Verdana"/>
          <w:sz w:val="18"/>
          <w:szCs w:val="18"/>
          <w:shd w:val="clear" w:color="auto" w:fill="FFFFFF"/>
          <w:lang w:val="el-GR"/>
        </w:rPr>
        <w:t xml:space="preserve"> </w:t>
      </w:r>
      <w:r w:rsidRPr="00180FF0">
        <w:rPr>
          <w:rFonts w:ascii="Verdana" w:hAnsi="Verdana"/>
          <w:sz w:val="18"/>
          <w:szCs w:val="18"/>
          <w:shd w:val="clear" w:color="auto" w:fill="FFFFFF"/>
          <w:lang w:val="el-GR"/>
        </w:rPr>
        <w:t>(με βάση 20</w:t>
      </w:r>
      <w:r w:rsidR="00972B37" w:rsidRPr="00972B37">
        <w:rPr>
          <w:rFonts w:ascii="Verdana" w:hAnsi="Verdana"/>
          <w:sz w:val="18"/>
          <w:szCs w:val="18"/>
          <w:shd w:val="clear" w:color="auto" w:fill="FFFFFF"/>
          <w:lang w:val="el-GR"/>
        </w:rPr>
        <w:t>21</w:t>
      </w:r>
      <w:r w:rsidRPr="00180FF0">
        <w:rPr>
          <w:rFonts w:ascii="Verdana" w:hAnsi="Verdana"/>
          <w:sz w:val="18"/>
          <w:szCs w:val="18"/>
          <w:shd w:val="clear" w:color="auto" w:fill="FFFFFF"/>
          <w:lang w:val="el-GR"/>
        </w:rPr>
        <w:t>=100), σημειώνοντας</w:t>
      </w:r>
      <w:r w:rsidR="0011625C">
        <w:rPr>
          <w:rFonts w:ascii="Verdana" w:hAnsi="Verdana"/>
          <w:sz w:val="18"/>
          <w:szCs w:val="18"/>
          <w:shd w:val="clear" w:color="auto" w:fill="FFFFFF"/>
          <w:lang w:val="el-GR"/>
        </w:rPr>
        <w:t xml:space="preserve"> μείωση </w:t>
      </w:r>
      <w:r w:rsidRPr="00180FF0">
        <w:rPr>
          <w:rFonts w:ascii="Verdana" w:hAnsi="Verdana"/>
          <w:sz w:val="18"/>
          <w:szCs w:val="18"/>
          <w:shd w:val="clear" w:color="auto" w:fill="FFFFFF"/>
          <w:lang w:val="el-GR"/>
        </w:rPr>
        <w:t xml:space="preserve">της τάξης του </w:t>
      </w:r>
      <w:r w:rsidR="0011625C">
        <w:rPr>
          <w:rFonts w:ascii="Verdana" w:hAnsi="Verdana"/>
          <w:sz w:val="18"/>
          <w:szCs w:val="18"/>
          <w:shd w:val="clear" w:color="auto" w:fill="FFFFFF"/>
          <w:lang w:val="el-GR"/>
        </w:rPr>
        <w:t>0,</w:t>
      </w:r>
      <w:r w:rsidR="00DB2AC9" w:rsidRPr="00DB2AC9">
        <w:rPr>
          <w:rFonts w:ascii="Verdana" w:hAnsi="Verdana"/>
          <w:sz w:val="18"/>
          <w:szCs w:val="18"/>
          <w:shd w:val="clear" w:color="auto" w:fill="FFFFFF"/>
          <w:lang w:val="el-GR"/>
        </w:rPr>
        <w:t>35</w:t>
      </w:r>
      <w:r w:rsidRPr="00180FF0">
        <w:rPr>
          <w:rFonts w:ascii="Verdana" w:hAnsi="Verdana"/>
          <w:sz w:val="18"/>
          <w:szCs w:val="18"/>
          <w:shd w:val="clear" w:color="auto" w:fill="FFFFFF"/>
          <w:lang w:val="el-GR"/>
        </w:rPr>
        <w:t>% σε σχέση με τον προηγούμενο μήνα.</w:t>
      </w:r>
    </w:p>
    <w:p w14:paraId="5468D811" w14:textId="77777777" w:rsidR="00F832DD" w:rsidRPr="00180FF0" w:rsidRDefault="00F832DD" w:rsidP="00F832DD">
      <w:pPr>
        <w:jc w:val="both"/>
        <w:rPr>
          <w:rFonts w:ascii="Verdana" w:hAnsi="Verdana"/>
          <w:sz w:val="18"/>
          <w:szCs w:val="18"/>
          <w:shd w:val="clear" w:color="auto" w:fill="FFFFFF"/>
          <w:lang w:val="el-GR"/>
        </w:rPr>
      </w:pPr>
    </w:p>
    <w:p w14:paraId="5535E5F5" w14:textId="3D12A204" w:rsidR="00F832DD" w:rsidRPr="009809EC" w:rsidRDefault="00F832DD" w:rsidP="00F832DD">
      <w:pPr>
        <w:jc w:val="both"/>
        <w:rPr>
          <w:rFonts w:ascii="Verdana" w:hAnsi="Verdana"/>
          <w:sz w:val="18"/>
          <w:szCs w:val="18"/>
          <w:shd w:val="clear" w:color="auto" w:fill="FFFFFF"/>
          <w:lang w:val="el-GR"/>
        </w:rPr>
      </w:pPr>
      <w:r>
        <w:rPr>
          <w:rFonts w:ascii="Verdana" w:hAnsi="Verdana"/>
          <w:sz w:val="18"/>
          <w:szCs w:val="18"/>
          <w:shd w:val="clear" w:color="auto" w:fill="FFFFFF"/>
          <w:lang w:val="el-GR"/>
        </w:rPr>
        <w:t xml:space="preserve">Σε σύγκριση με τον αντίστοιχο μήνα </w:t>
      </w:r>
      <w:r w:rsidRPr="00471177">
        <w:rPr>
          <w:rFonts w:ascii="Verdana" w:hAnsi="Verdana"/>
          <w:sz w:val="18"/>
          <w:szCs w:val="18"/>
          <w:shd w:val="clear" w:color="auto" w:fill="FFFFFF"/>
          <w:lang w:val="el-GR"/>
        </w:rPr>
        <w:t>του προηγούμενου έτους</w:t>
      </w:r>
      <w:r>
        <w:rPr>
          <w:rFonts w:ascii="Verdana" w:hAnsi="Verdana"/>
          <w:sz w:val="18"/>
          <w:szCs w:val="18"/>
          <w:shd w:val="clear" w:color="auto" w:fill="FFFFFF"/>
          <w:lang w:val="el-GR"/>
        </w:rPr>
        <w:t xml:space="preserve">, ο δείκτης κατέγραψε </w:t>
      </w:r>
      <w:r w:rsidR="0011625C">
        <w:rPr>
          <w:rFonts w:ascii="Verdana" w:hAnsi="Verdana"/>
          <w:sz w:val="18"/>
          <w:szCs w:val="18"/>
          <w:shd w:val="clear" w:color="auto" w:fill="FFFFFF"/>
          <w:lang w:val="el-GR"/>
        </w:rPr>
        <w:t xml:space="preserve">οριακή </w:t>
      </w:r>
      <w:r w:rsidR="001860DB">
        <w:rPr>
          <w:rFonts w:ascii="Verdana" w:hAnsi="Verdana"/>
          <w:sz w:val="18"/>
          <w:szCs w:val="18"/>
          <w:shd w:val="clear" w:color="auto" w:fill="FFFFFF"/>
          <w:lang w:val="el-GR"/>
        </w:rPr>
        <w:t>μείωση</w:t>
      </w:r>
      <w:r w:rsidR="0080164B">
        <w:rPr>
          <w:rFonts w:ascii="Verdana" w:hAnsi="Verdana"/>
          <w:sz w:val="18"/>
          <w:szCs w:val="18"/>
          <w:shd w:val="clear" w:color="auto" w:fill="FFFFFF"/>
          <w:lang w:val="el-GR"/>
        </w:rPr>
        <w:t xml:space="preserve"> </w:t>
      </w:r>
      <w:r w:rsidR="0011625C">
        <w:rPr>
          <w:rFonts w:ascii="Verdana" w:hAnsi="Verdana"/>
          <w:sz w:val="18"/>
          <w:szCs w:val="18"/>
          <w:shd w:val="clear" w:color="auto" w:fill="FFFFFF"/>
          <w:lang w:val="el-GR"/>
        </w:rPr>
        <w:t>0,0</w:t>
      </w:r>
      <w:r w:rsidR="00DB2AC9" w:rsidRPr="00DB2AC9">
        <w:rPr>
          <w:rFonts w:ascii="Verdana" w:hAnsi="Verdana"/>
          <w:sz w:val="18"/>
          <w:szCs w:val="18"/>
          <w:shd w:val="clear" w:color="auto" w:fill="FFFFFF"/>
          <w:lang w:val="el-GR"/>
        </w:rPr>
        <w:t>2</w:t>
      </w:r>
      <w:r w:rsidRPr="00180FF0">
        <w:rPr>
          <w:rFonts w:ascii="Verdana" w:hAnsi="Verdana"/>
          <w:sz w:val="18"/>
          <w:szCs w:val="18"/>
          <w:shd w:val="clear" w:color="auto" w:fill="FFFFFF"/>
          <w:lang w:val="el-GR"/>
        </w:rPr>
        <w:t>%</w:t>
      </w:r>
      <w:r>
        <w:rPr>
          <w:rFonts w:ascii="Verdana" w:hAnsi="Verdana"/>
          <w:sz w:val="18"/>
          <w:szCs w:val="18"/>
          <w:shd w:val="clear" w:color="auto" w:fill="FFFFFF"/>
          <w:lang w:val="el-GR"/>
        </w:rPr>
        <w:t>.</w:t>
      </w:r>
      <w:r w:rsidRPr="00180FF0">
        <w:rPr>
          <w:rFonts w:ascii="Verdana" w:hAnsi="Verdana"/>
          <w:sz w:val="18"/>
          <w:szCs w:val="18"/>
          <w:shd w:val="clear" w:color="auto" w:fill="FFFFFF"/>
          <w:lang w:val="el-GR"/>
        </w:rPr>
        <w:t xml:space="preserve"> </w:t>
      </w:r>
      <w:r>
        <w:rPr>
          <w:rFonts w:ascii="Verdana" w:hAnsi="Verdana"/>
          <w:sz w:val="18"/>
          <w:szCs w:val="18"/>
          <w:shd w:val="clear" w:color="auto" w:fill="FFFFFF"/>
          <w:lang w:val="el-GR"/>
        </w:rPr>
        <w:t>Κατά κύρια κατηγορία προϊόντων,</w:t>
      </w:r>
      <w:r w:rsidRPr="00743ADA">
        <w:rPr>
          <w:rFonts w:ascii="Verdana" w:hAnsi="Verdana"/>
          <w:sz w:val="18"/>
          <w:szCs w:val="18"/>
          <w:shd w:val="clear" w:color="auto" w:fill="FFFFFF"/>
          <w:lang w:val="el-GR"/>
        </w:rPr>
        <w:t xml:space="preserve"> </w:t>
      </w:r>
      <w:r w:rsidRPr="00471177">
        <w:rPr>
          <w:rFonts w:ascii="Verdana" w:hAnsi="Verdana"/>
          <w:sz w:val="18"/>
          <w:szCs w:val="18"/>
          <w:shd w:val="clear" w:color="auto" w:fill="FFFFFF"/>
          <w:lang w:val="el-GR"/>
        </w:rPr>
        <w:t>καταγράφηκαν</w:t>
      </w:r>
      <w:r w:rsidRPr="003F71AA">
        <w:rPr>
          <w:rFonts w:ascii="Verdana" w:hAnsi="Verdana"/>
          <w:sz w:val="18"/>
          <w:szCs w:val="18"/>
          <w:shd w:val="clear" w:color="auto" w:fill="FFFFFF"/>
          <w:lang w:val="el-GR"/>
        </w:rPr>
        <w:t xml:space="preserve"> </w:t>
      </w:r>
      <w:r w:rsidR="0080164B">
        <w:rPr>
          <w:rFonts w:ascii="Verdana" w:hAnsi="Verdana"/>
          <w:sz w:val="18"/>
          <w:szCs w:val="18"/>
          <w:shd w:val="clear" w:color="auto" w:fill="FFFFFF"/>
          <w:lang w:val="el-GR"/>
        </w:rPr>
        <w:t xml:space="preserve">μειώσεις </w:t>
      </w:r>
      <w:r w:rsidR="00006E6D">
        <w:rPr>
          <w:rFonts w:ascii="Verdana" w:hAnsi="Verdana"/>
          <w:sz w:val="18"/>
          <w:szCs w:val="18"/>
          <w:shd w:val="clear" w:color="auto" w:fill="FFFFFF"/>
          <w:lang w:val="el-GR"/>
        </w:rPr>
        <w:t>στα μεταλλικά προϊόντα (</w:t>
      </w:r>
      <w:r w:rsidR="0011625C">
        <w:rPr>
          <w:rFonts w:ascii="Verdana" w:hAnsi="Verdana"/>
          <w:sz w:val="18"/>
          <w:szCs w:val="18"/>
          <w:shd w:val="clear" w:color="auto" w:fill="FFFFFF"/>
          <w:lang w:val="el-GR"/>
        </w:rPr>
        <w:t>-2,85</w:t>
      </w:r>
      <w:r w:rsidR="00006E6D">
        <w:rPr>
          <w:rFonts w:ascii="Verdana" w:hAnsi="Verdana"/>
          <w:sz w:val="18"/>
          <w:szCs w:val="18"/>
          <w:shd w:val="clear" w:color="auto" w:fill="FFFFFF"/>
          <w:lang w:val="el-GR"/>
        </w:rPr>
        <w:t xml:space="preserve">%) </w:t>
      </w:r>
      <w:r w:rsidR="00A8610A">
        <w:rPr>
          <w:rFonts w:ascii="Verdana" w:hAnsi="Verdana"/>
          <w:sz w:val="18"/>
          <w:szCs w:val="18"/>
          <w:shd w:val="clear" w:color="auto" w:fill="FFFFFF"/>
          <w:lang w:val="el-GR"/>
        </w:rPr>
        <w:t>ενώ αυξήσεις σημειώθηκαν στα ηλεκτρομηχανολογικά είδη (</w:t>
      </w:r>
      <w:r w:rsidR="009809EC" w:rsidRPr="009809EC">
        <w:rPr>
          <w:rFonts w:ascii="Verdana" w:hAnsi="Verdana"/>
          <w:sz w:val="18"/>
          <w:szCs w:val="18"/>
          <w:shd w:val="clear" w:color="auto" w:fill="FFFFFF"/>
          <w:lang w:val="el-GR"/>
        </w:rPr>
        <w:t>3,62</w:t>
      </w:r>
      <w:r w:rsidR="00A8610A">
        <w:rPr>
          <w:rFonts w:ascii="Verdana" w:hAnsi="Verdana"/>
          <w:sz w:val="18"/>
          <w:szCs w:val="18"/>
          <w:shd w:val="clear" w:color="auto" w:fill="FFFFFF"/>
          <w:lang w:val="el-GR"/>
        </w:rPr>
        <w:t>%)</w:t>
      </w:r>
      <w:r w:rsidR="00A8610A" w:rsidRPr="00A8610A">
        <w:rPr>
          <w:rFonts w:ascii="Verdana" w:hAnsi="Verdana"/>
          <w:sz w:val="18"/>
          <w:szCs w:val="18"/>
          <w:shd w:val="clear" w:color="auto" w:fill="FFFFFF"/>
          <w:lang w:val="el-GR"/>
        </w:rPr>
        <w:t xml:space="preserve">, </w:t>
      </w:r>
      <w:r w:rsidR="00EA7D22" w:rsidRPr="004338F7">
        <w:rPr>
          <w:rFonts w:ascii="Verdana" w:hAnsi="Verdana"/>
          <w:sz w:val="18"/>
          <w:szCs w:val="18"/>
          <w:shd w:val="clear" w:color="auto" w:fill="FFFFFF"/>
          <w:lang w:val="el-GR"/>
        </w:rPr>
        <w:t>στα π</w:t>
      </w:r>
      <w:r w:rsidR="00EA7D22" w:rsidRPr="0032278A">
        <w:rPr>
          <w:rFonts w:ascii="Verdana" w:hAnsi="Verdana"/>
          <w:sz w:val="18"/>
          <w:szCs w:val="18"/>
          <w:shd w:val="clear" w:color="auto" w:fill="FFFFFF"/>
          <w:lang w:val="el-GR"/>
        </w:rPr>
        <w:t>ροϊόντα από ξύλο, μονωτικά, χημικά και πλαστικά (</w:t>
      </w:r>
      <w:r w:rsidR="009809EC" w:rsidRPr="009809EC">
        <w:rPr>
          <w:rFonts w:ascii="Verdana" w:hAnsi="Verdana"/>
          <w:sz w:val="18"/>
          <w:szCs w:val="18"/>
          <w:shd w:val="clear" w:color="auto" w:fill="FFFFFF"/>
          <w:lang w:val="el-GR"/>
        </w:rPr>
        <w:t>1,</w:t>
      </w:r>
      <w:r w:rsidR="00DB2AC9" w:rsidRPr="00DB2AC9">
        <w:rPr>
          <w:rFonts w:ascii="Verdana" w:hAnsi="Verdana"/>
          <w:sz w:val="18"/>
          <w:szCs w:val="18"/>
          <w:shd w:val="clear" w:color="auto" w:fill="FFFFFF"/>
          <w:lang w:val="el-GR"/>
        </w:rPr>
        <w:t>06</w:t>
      </w:r>
      <w:r w:rsidR="00EA7D22" w:rsidRPr="0032278A">
        <w:rPr>
          <w:rFonts w:ascii="Verdana" w:hAnsi="Verdana"/>
          <w:sz w:val="18"/>
          <w:szCs w:val="18"/>
          <w:shd w:val="clear" w:color="auto" w:fill="FFFFFF"/>
          <w:lang w:val="el-GR"/>
        </w:rPr>
        <w:t>%)</w:t>
      </w:r>
      <w:r w:rsidR="00EA7D22" w:rsidRPr="00EA7D22">
        <w:rPr>
          <w:rFonts w:ascii="Verdana" w:hAnsi="Verdana"/>
          <w:sz w:val="18"/>
          <w:szCs w:val="18"/>
          <w:shd w:val="clear" w:color="auto" w:fill="FFFFFF"/>
          <w:lang w:val="el-GR"/>
        </w:rPr>
        <w:t xml:space="preserve">, </w:t>
      </w:r>
      <w:r w:rsidR="00DB2AC9">
        <w:rPr>
          <w:rFonts w:ascii="Verdana" w:hAnsi="Verdana"/>
          <w:sz w:val="18"/>
          <w:szCs w:val="18"/>
          <w:shd w:val="clear" w:color="auto" w:fill="FFFFFF"/>
          <w:lang w:val="el-GR"/>
        </w:rPr>
        <w:t>στα προϊόντα ορυκτών (0,</w:t>
      </w:r>
      <w:r w:rsidR="00DB2AC9" w:rsidRPr="00DB2AC9">
        <w:rPr>
          <w:rFonts w:ascii="Verdana" w:hAnsi="Verdana"/>
          <w:sz w:val="18"/>
          <w:szCs w:val="18"/>
          <w:shd w:val="clear" w:color="auto" w:fill="FFFFFF"/>
          <w:lang w:val="el-GR"/>
        </w:rPr>
        <w:t>59</w:t>
      </w:r>
      <w:r w:rsidR="00DB2AC9">
        <w:rPr>
          <w:rFonts w:ascii="Verdana" w:hAnsi="Verdana"/>
          <w:sz w:val="18"/>
          <w:szCs w:val="18"/>
          <w:shd w:val="clear" w:color="auto" w:fill="FFFFFF"/>
          <w:lang w:val="el-GR"/>
        </w:rPr>
        <w:t>%)</w:t>
      </w:r>
      <w:r w:rsidR="00DB2AC9" w:rsidRPr="009809EC">
        <w:rPr>
          <w:rFonts w:ascii="Verdana" w:hAnsi="Verdana"/>
          <w:sz w:val="18"/>
          <w:szCs w:val="18"/>
          <w:shd w:val="clear" w:color="auto" w:fill="FFFFFF"/>
          <w:lang w:val="el-GR"/>
        </w:rPr>
        <w:t xml:space="preserve"> </w:t>
      </w:r>
      <w:r w:rsidR="00DB2AC9">
        <w:rPr>
          <w:rFonts w:ascii="Verdana" w:hAnsi="Verdana"/>
          <w:sz w:val="18"/>
          <w:szCs w:val="18"/>
          <w:shd w:val="clear" w:color="auto" w:fill="FFFFFF"/>
          <w:lang w:val="el-GR"/>
        </w:rPr>
        <w:t xml:space="preserve">και </w:t>
      </w:r>
      <w:r w:rsidR="0011625C">
        <w:rPr>
          <w:rFonts w:ascii="Verdana" w:hAnsi="Verdana"/>
          <w:sz w:val="18"/>
          <w:szCs w:val="18"/>
          <w:shd w:val="clear" w:color="auto" w:fill="FFFFFF"/>
          <w:lang w:val="el-GR"/>
        </w:rPr>
        <w:t>στα ορυκτά (</w:t>
      </w:r>
      <w:r w:rsidR="0011625C" w:rsidRPr="009809EC">
        <w:rPr>
          <w:rFonts w:ascii="Verdana" w:hAnsi="Verdana"/>
          <w:sz w:val="18"/>
          <w:szCs w:val="18"/>
          <w:shd w:val="clear" w:color="auto" w:fill="FFFFFF"/>
          <w:lang w:val="el-GR"/>
        </w:rPr>
        <w:t>0,33</w:t>
      </w:r>
      <w:r w:rsidR="0011625C">
        <w:rPr>
          <w:rFonts w:ascii="Verdana" w:hAnsi="Verdana"/>
          <w:sz w:val="18"/>
          <w:szCs w:val="18"/>
          <w:shd w:val="clear" w:color="auto" w:fill="FFFFFF"/>
          <w:lang w:val="el-GR"/>
        </w:rPr>
        <w:t>%</w:t>
      </w:r>
      <w:r w:rsidR="0011625C" w:rsidRPr="00162142">
        <w:rPr>
          <w:rFonts w:ascii="Verdana" w:hAnsi="Verdana"/>
          <w:sz w:val="18"/>
          <w:szCs w:val="18"/>
          <w:shd w:val="clear" w:color="auto" w:fill="FFFFFF"/>
          <w:lang w:val="el-GR"/>
        </w:rPr>
        <w:t>)</w:t>
      </w:r>
      <w:r w:rsidR="00DB2AC9" w:rsidRPr="00DB2AC9">
        <w:rPr>
          <w:rFonts w:ascii="Verdana" w:hAnsi="Verdana"/>
          <w:sz w:val="18"/>
          <w:szCs w:val="18"/>
          <w:shd w:val="clear" w:color="auto" w:fill="FFFFFF"/>
          <w:lang w:val="el-GR"/>
        </w:rPr>
        <w:t>.</w:t>
      </w:r>
      <w:r w:rsidR="0011625C">
        <w:rPr>
          <w:rFonts w:ascii="Verdana" w:hAnsi="Verdana"/>
          <w:sz w:val="18"/>
          <w:szCs w:val="18"/>
          <w:shd w:val="clear" w:color="auto" w:fill="FFFFFF"/>
          <w:lang w:val="el-GR"/>
        </w:rPr>
        <w:t xml:space="preserve"> </w:t>
      </w:r>
    </w:p>
    <w:p w14:paraId="546CD91B" w14:textId="77777777" w:rsidR="00972B37" w:rsidRPr="00564FE7" w:rsidRDefault="00972B37" w:rsidP="00F832DD">
      <w:pPr>
        <w:jc w:val="both"/>
        <w:rPr>
          <w:rFonts w:ascii="Verdana" w:hAnsi="Verdana"/>
          <w:sz w:val="18"/>
          <w:szCs w:val="18"/>
          <w:shd w:val="clear" w:color="auto" w:fill="FFFFFF"/>
          <w:lang w:val="el-GR"/>
        </w:rPr>
      </w:pPr>
    </w:p>
    <w:p w14:paraId="0FC3C36B" w14:textId="46CAF71E" w:rsidR="001743F4" w:rsidRPr="00656D31" w:rsidRDefault="00972B37" w:rsidP="002A4455">
      <w:pPr>
        <w:jc w:val="both"/>
        <w:rPr>
          <w:rFonts w:ascii="Verdana" w:hAnsi="Verdana"/>
          <w:sz w:val="18"/>
          <w:szCs w:val="18"/>
          <w:shd w:val="clear" w:color="auto" w:fill="FFFFFF"/>
          <w:lang w:val="el-GR"/>
        </w:rPr>
      </w:pPr>
      <w:r w:rsidRPr="00E81EAC">
        <w:rPr>
          <w:rFonts w:ascii="Verdana" w:hAnsi="Verdana"/>
          <w:sz w:val="18"/>
          <w:szCs w:val="18"/>
          <w:shd w:val="clear" w:color="auto" w:fill="FFFFFF"/>
          <w:lang w:val="el-GR"/>
        </w:rPr>
        <w:t>Για την περίοδο Ιανουαρίου-</w:t>
      </w:r>
      <w:r w:rsidR="00C30E63">
        <w:rPr>
          <w:rFonts w:ascii="Verdana" w:hAnsi="Verdana"/>
          <w:sz w:val="18"/>
          <w:szCs w:val="18"/>
          <w:shd w:val="clear" w:color="auto" w:fill="FFFFFF"/>
          <w:lang w:val="el-GR"/>
        </w:rPr>
        <w:t xml:space="preserve">Σεπτεμβρίου </w:t>
      </w:r>
      <w:r w:rsidRPr="00E81EAC">
        <w:rPr>
          <w:rFonts w:ascii="Verdana" w:hAnsi="Verdana"/>
          <w:sz w:val="18"/>
          <w:szCs w:val="18"/>
          <w:shd w:val="clear" w:color="auto" w:fill="FFFFFF"/>
          <w:lang w:val="el-GR"/>
        </w:rPr>
        <w:t>202</w:t>
      </w:r>
      <w:r w:rsidRPr="00972B37">
        <w:rPr>
          <w:rFonts w:ascii="Verdana" w:hAnsi="Verdana"/>
          <w:sz w:val="18"/>
          <w:szCs w:val="18"/>
          <w:shd w:val="clear" w:color="auto" w:fill="FFFFFF"/>
          <w:lang w:val="el-GR"/>
        </w:rPr>
        <w:t>4</w:t>
      </w:r>
      <w:r w:rsidRPr="00E81EAC">
        <w:rPr>
          <w:rFonts w:ascii="Verdana" w:hAnsi="Verdana"/>
          <w:sz w:val="18"/>
          <w:szCs w:val="18"/>
          <w:shd w:val="clear" w:color="auto" w:fill="FFFFFF"/>
          <w:lang w:val="el-GR"/>
        </w:rPr>
        <w:t xml:space="preserve">, ο δείκτης σημείωσε </w:t>
      </w:r>
      <w:r w:rsidR="0080164B">
        <w:rPr>
          <w:rFonts w:ascii="Verdana" w:hAnsi="Verdana"/>
          <w:sz w:val="18"/>
          <w:szCs w:val="18"/>
          <w:shd w:val="clear" w:color="auto" w:fill="FFFFFF"/>
          <w:lang w:val="el-GR"/>
        </w:rPr>
        <w:t xml:space="preserve">μείωση </w:t>
      </w:r>
      <w:r w:rsidRPr="00E81EAC">
        <w:rPr>
          <w:rFonts w:ascii="Verdana" w:hAnsi="Verdana"/>
          <w:sz w:val="18"/>
          <w:szCs w:val="18"/>
          <w:shd w:val="clear" w:color="auto" w:fill="FFFFFF"/>
          <w:lang w:val="el-GR"/>
        </w:rPr>
        <w:t xml:space="preserve">της τάξης του </w:t>
      </w:r>
      <w:r w:rsidR="00345400">
        <w:rPr>
          <w:rFonts w:ascii="Verdana" w:hAnsi="Verdana"/>
          <w:sz w:val="18"/>
          <w:szCs w:val="18"/>
          <w:shd w:val="clear" w:color="auto" w:fill="FFFFFF"/>
          <w:lang w:val="el-GR"/>
        </w:rPr>
        <w:t>1,1</w:t>
      </w:r>
      <w:r w:rsidR="00DB2AC9" w:rsidRPr="00DB2AC9">
        <w:rPr>
          <w:rFonts w:ascii="Verdana" w:hAnsi="Verdana"/>
          <w:sz w:val="18"/>
          <w:szCs w:val="18"/>
          <w:shd w:val="clear" w:color="auto" w:fill="FFFFFF"/>
          <w:lang w:val="el-GR"/>
        </w:rPr>
        <w:t>4</w:t>
      </w:r>
      <w:r w:rsidRPr="00E81EAC">
        <w:rPr>
          <w:rFonts w:ascii="Verdana" w:hAnsi="Verdana"/>
          <w:sz w:val="18"/>
          <w:szCs w:val="18"/>
          <w:shd w:val="clear" w:color="auto" w:fill="FFFFFF"/>
          <w:lang w:val="el-GR"/>
        </w:rPr>
        <w:t>% σε σχέση με την αντίστοιχη περίοδο του 202</w:t>
      </w:r>
      <w:r>
        <w:rPr>
          <w:rFonts w:ascii="Verdana" w:hAnsi="Verdana"/>
          <w:sz w:val="18"/>
          <w:szCs w:val="18"/>
          <w:shd w:val="clear" w:color="auto" w:fill="FFFFFF"/>
          <w:lang w:val="el-GR"/>
        </w:rPr>
        <w:t>3.</w:t>
      </w:r>
    </w:p>
    <w:p w14:paraId="02E83892" w14:textId="77777777" w:rsidR="00E63BE4" w:rsidRPr="00B71095" w:rsidRDefault="00E63BE4" w:rsidP="002A4455">
      <w:pPr>
        <w:jc w:val="both"/>
        <w:rPr>
          <w:rFonts w:ascii="Verdana" w:hAnsi="Verdana"/>
          <w:sz w:val="18"/>
          <w:szCs w:val="18"/>
          <w:shd w:val="clear" w:color="auto" w:fill="FFFFFF"/>
          <w:lang w:val="el-GR"/>
        </w:rPr>
      </w:pPr>
    </w:p>
    <w:p w14:paraId="33B96C8A" w14:textId="5962235E" w:rsidR="00B71095" w:rsidRPr="00A954EB" w:rsidRDefault="00B71095" w:rsidP="0089378A">
      <w:pPr>
        <w:jc w:val="center"/>
        <w:rPr>
          <w:rFonts w:ascii="Verdana" w:hAnsi="Verdana"/>
          <w:sz w:val="18"/>
          <w:szCs w:val="18"/>
          <w:shd w:val="clear" w:color="auto" w:fill="FFFFFF"/>
          <w:lang w:val="el-GR"/>
        </w:rPr>
      </w:pPr>
    </w:p>
    <w:p w14:paraId="5F102FD4" w14:textId="4C5A1293" w:rsidR="008326C6" w:rsidRPr="001146CD" w:rsidRDefault="00DB2AC9">
      <w:pPr>
        <w:rPr>
          <w:rFonts w:ascii="Verdana" w:hAnsi="Verdana"/>
          <w:sz w:val="18"/>
          <w:szCs w:val="18"/>
          <w:shd w:val="clear" w:color="auto" w:fill="FFFFFF"/>
          <w:lang w:val="el-GR"/>
        </w:rPr>
      </w:pPr>
      <w:r>
        <w:rPr>
          <w:noProof/>
        </w:rPr>
        <w:drawing>
          <wp:inline distT="0" distB="0" distL="0" distR="0" wp14:anchorId="36877A87" wp14:editId="067460D1">
            <wp:extent cx="6120000" cy="4448175"/>
            <wp:effectExtent l="0" t="0" r="14605" b="9525"/>
            <wp:docPr id="1906135270" name="Chart 1">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2FE98B0" w14:textId="16F20E02" w:rsidR="0089378A" w:rsidRPr="00AD3550" w:rsidRDefault="0089378A" w:rsidP="008326C6">
      <w:pPr>
        <w:jc w:val="both"/>
        <w:rPr>
          <w:rFonts w:ascii="Verdana" w:hAnsi="Verdana"/>
          <w:sz w:val="18"/>
          <w:szCs w:val="18"/>
          <w:shd w:val="clear" w:color="auto" w:fill="FFFFFF"/>
          <w:lang w:val="el-GR"/>
        </w:rPr>
      </w:pPr>
      <w:r w:rsidRPr="00AD3550">
        <w:rPr>
          <w:rFonts w:ascii="Verdana" w:hAnsi="Verdana"/>
          <w:sz w:val="18"/>
          <w:szCs w:val="18"/>
          <w:shd w:val="clear" w:color="auto" w:fill="FFFFFF"/>
          <w:lang w:val="el-GR"/>
        </w:rPr>
        <w:br w:type="page"/>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2"/>
        <w:gridCol w:w="3059"/>
        <w:gridCol w:w="1418"/>
        <w:gridCol w:w="1417"/>
        <w:gridCol w:w="1276"/>
        <w:gridCol w:w="1667"/>
      </w:tblGrid>
      <w:tr w:rsidR="00003F2E" w:rsidRPr="00FD5353" w14:paraId="508E22CD" w14:textId="77777777" w:rsidTr="00710D13">
        <w:trPr>
          <w:trHeight w:val="317"/>
          <w:jc w:val="center"/>
        </w:trPr>
        <w:tc>
          <w:tcPr>
            <w:tcW w:w="8222" w:type="dxa"/>
            <w:gridSpan w:val="5"/>
            <w:tcBorders>
              <w:top w:val="nil"/>
              <w:left w:val="nil"/>
              <w:bottom w:val="single" w:sz="4" w:space="0" w:color="365F91"/>
              <w:right w:val="nil"/>
            </w:tcBorders>
            <w:vAlign w:val="center"/>
          </w:tcPr>
          <w:p w14:paraId="511C64E8" w14:textId="77777777" w:rsidR="00003F2E" w:rsidRPr="00FD5353" w:rsidRDefault="00003F2E" w:rsidP="000F5ECE">
            <w:pPr>
              <w:rPr>
                <w:rFonts w:ascii="Verdana" w:eastAsia="Malgun Gothic" w:hAnsi="Verdana" w:cs="Arial"/>
                <w:b/>
                <w:color w:val="365F91"/>
                <w:sz w:val="18"/>
                <w:szCs w:val="18"/>
                <w:lang w:val="el-GR"/>
              </w:rPr>
            </w:pPr>
            <w:r w:rsidRPr="00FD5353">
              <w:rPr>
                <w:rFonts w:ascii="Verdana" w:eastAsia="Times New Roman" w:hAnsi="Verdana" w:cs="Arial"/>
                <w:b/>
                <w:bCs/>
                <w:color w:val="365F91"/>
                <w:sz w:val="18"/>
                <w:szCs w:val="18"/>
                <w:lang w:val="el-GR"/>
              </w:rPr>
              <w:lastRenderedPageBreak/>
              <w:t xml:space="preserve">Πίνακας </w:t>
            </w:r>
          </w:p>
        </w:tc>
        <w:tc>
          <w:tcPr>
            <w:tcW w:w="1667" w:type="dxa"/>
            <w:tcBorders>
              <w:top w:val="nil"/>
              <w:left w:val="nil"/>
              <w:bottom w:val="single" w:sz="4" w:space="0" w:color="365F91"/>
              <w:right w:val="nil"/>
            </w:tcBorders>
          </w:tcPr>
          <w:p w14:paraId="49580394" w14:textId="77777777" w:rsidR="00003F2E" w:rsidRPr="00FD5353" w:rsidRDefault="00003F2E" w:rsidP="000F5ECE">
            <w:pPr>
              <w:rPr>
                <w:rFonts w:ascii="Verdana" w:eastAsia="Times New Roman" w:hAnsi="Verdana" w:cs="Arial"/>
                <w:b/>
                <w:bCs/>
                <w:color w:val="365F91"/>
                <w:sz w:val="18"/>
                <w:szCs w:val="18"/>
                <w:lang w:val="el-GR"/>
              </w:rPr>
            </w:pPr>
          </w:p>
        </w:tc>
      </w:tr>
      <w:tr w:rsidR="00E94AAA" w:rsidRPr="00FD5353" w14:paraId="66E58062" w14:textId="77777777" w:rsidTr="00D503C3">
        <w:trPr>
          <w:trHeight w:val="535"/>
          <w:jc w:val="center"/>
        </w:trPr>
        <w:tc>
          <w:tcPr>
            <w:tcW w:w="1052" w:type="dxa"/>
            <w:vMerge w:val="restart"/>
            <w:tcBorders>
              <w:top w:val="single" w:sz="4" w:space="0" w:color="365F91"/>
              <w:left w:val="nil"/>
              <w:bottom w:val="single" w:sz="4" w:space="0" w:color="365F91"/>
              <w:right w:val="nil"/>
            </w:tcBorders>
            <w:vAlign w:val="center"/>
          </w:tcPr>
          <w:p w14:paraId="77D9EABC" w14:textId="77777777" w:rsidR="00003F2E" w:rsidRPr="00FD5353" w:rsidRDefault="00003F2E" w:rsidP="000F5ECE">
            <w:pPr>
              <w:rPr>
                <w:rFonts w:ascii="Verdana" w:eastAsia="Malgun Gothic" w:hAnsi="Verdana" w:cs="Arial"/>
                <w:color w:val="365F91"/>
                <w:sz w:val="18"/>
                <w:szCs w:val="18"/>
                <w:lang w:val="en-GB"/>
              </w:rPr>
            </w:pPr>
            <w:r w:rsidRPr="00FD5353">
              <w:rPr>
                <w:rFonts w:ascii="Verdana" w:eastAsia="Times New Roman" w:hAnsi="Verdana" w:cs="Arial"/>
                <w:b/>
                <w:bCs/>
                <w:color w:val="365F91"/>
                <w:sz w:val="18"/>
                <w:szCs w:val="18"/>
                <w:lang w:val="el-GR"/>
              </w:rPr>
              <w:t>Κ</w:t>
            </w:r>
            <w:r>
              <w:rPr>
                <w:rFonts w:ascii="Verdana" w:eastAsia="Times New Roman" w:hAnsi="Verdana" w:cs="Arial"/>
                <w:b/>
                <w:bCs/>
                <w:color w:val="365F91"/>
                <w:sz w:val="18"/>
                <w:szCs w:val="18"/>
                <w:lang w:val="el-GR"/>
              </w:rPr>
              <w:t>ώ</w:t>
            </w:r>
            <w:r w:rsidRPr="00FD5353">
              <w:rPr>
                <w:rFonts w:ascii="Verdana" w:eastAsia="Times New Roman" w:hAnsi="Verdana" w:cs="Arial"/>
                <w:b/>
                <w:bCs/>
                <w:color w:val="365F91"/>
                <w:sz w:val="18"/>
                <w:szCs w:val="18"/>
                <w:lang w:val="el-GR"/>
              </w:rPr>
              <w:t>δικ</w:t>
            </w:r>
            <w:r>
              <w:rPr>
                <w:rFonts w:ascii="Verdana" w:eastAsia="Times New Roman" w:hAnsi="Verdana" w:cs="Arial"/>
                <w:b/>
                <w:bCs/>
                <w:color w:val="365F91"/>
                <w:sz w:val="18"/>
                <w:szCs w:val="18"/>
                <w:lang w:val="el-GR"/>
              </w:rPr>
              <w:t>α</w:t>
            </w:r>
            <w:r w:rsidRPr="00FD5353">
              <w:rPr>
                <w:rFonts w:ascii="Verdana" w:eastAsia="Times New Roman" w:hAnsi="Verdana" w:cs="Arial"/>
                <w:b/>
                <w:bCs/>
                <w:color w:val="365F91"/>
                <w:sz w:val="18"/>
                <w:szCs w:val="18"/>
                <w:lang w:val="el-GR"/>
              </w:rPr>
              <w:t>ς</w:t>
            </w:r>
          </w:p>
        </w:tc>
        <w:tc>
          <w:tcPr>
            <w:tcW w:w="3059" w:type="dxa"/>
            <w:vMerge w:val="restart"/>
            <w:tcBorders>
              <w:top w:val="single" w:sz="4" w:space="0" w:color="365F91"/>
              <w:left w:val="nil"/>
              <w:bottom w:val="single" w:sz="4" w:space="0" w:color="365F91"/>
              <w:right w:val="nil"/>
            </w:tcBorders>
            <w:vAlign w:val="center"/>
          </w:tcPr>
          <w:p w14:paraId="7E0F2D72" w14:textId="01488F62" w:rsidR="00003F2E" w:rsidRPr="00FD5353" w:rsidRDefault="00003F2E" w:rsidP="000F5ECE">
            <w:pPr>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 xml:space="preserve">Κατηγορίες </w:t>
            </w:r>
            <w:r w:rsidR="00E94AAA">
              <w:rPr>
                <w:rFonts w:ascii="Verdana" w:eastAsia="Malgun Gothic" w:hAnsi="Verdana" w:cs="Arial"/>
                <w:b/>
                <w:color w:val="365F91"/>
                <w:sz w:val="18"/>
                <w:szCs w:val="18"/>
                <w:lang w:val="el-GR"/>
              </w:rPr>
              <w:t>Π</w:t>
            </w:r>
            <w:r w:rsidRPr="00FD5353">
              <w:rPr>
                <w:rFonts w:ascii="Verdana" w:eastAsia="Malgun Gothic" w:hAnsi="Verdana" w:cs="Arial"/>
                <w:b/>
                <w:color w:val="365F91"/>
                <w:sz w:val="18"/>
                <w:szCs w:val="18"/>
                <w:lang w:val="el-GR"/>
              </w:rPr>
              <w:t>ροϊόντων</w:t>
            </w:r>
          </w:p>
        </w:tc>
        <w:tc>
          <w:tcPr>
            <w:tcW w:w="1418" w:type="dxa"/>
            <w:vMerge w:val="restart"/>
            <w:tcBorders>
              <w:top w:val="single" w:sz="4" w:space="0" w:color="365F91"/>
              <w:left w:val="nil"/>
              <w:bottom w:val="single" w:sz="4" w:space="0" w:color="365F91"/>
              <w:right w:val="nil"/>
            </w:tcBorders>
            <w:tcMar>
              <w:left w:w="57" w:type="dxa"/>
              <w:right w:w="57" w:type="dxa"/>
            </w:tcMar>
            <w:vAlign w:val="center"/>
          </w:tcPr>
          <w:p w14:paraId="274F780F" w14:textId="611DACEC" w:rsidR="00003F2E" w:rsidRPr="00D503C3" w:rsidRDefault="00003F2E" w:rsidP="000F5ECE">
            <w:pPr>
              <w:jc w:val="center"/>
              <w:rPr>
                <w:rFonts w:ascii="Verdana" w:eastAsia="Times New Roman" w:hAnsi="Verdana" w:cs="Arial"/>
                <w:b/>
                <w:bCs/>
                <w:color w:val="365F91"/>
                <w:spacing w:val="-6"/>
                <w:sz w:val="18"/>
                <w:szCs w:val="18"/>
              </w:rPr>
            </w:pPr>
            <w:r w:rsidRPr="00D503C3">
              <w:rPr>
                <w:rFonts w:ascii="Verdana" w:eastAsia="Times New Roman" w:hAnsi="Verdana" w:cs="Arial"/>
                <w:b/>
                <w:bCs/>
                <w:color w:val="365F91"/>
                <w:spacing w:val="-6"/>
                <w:sz w:val="18"/>
                <w:szCs w:val="18"/>
                <w:lang w:val="el-GR"/>
              </w:rPr>
              <w:t xml:space="preserve">Δείκτης </w:t>
            </w:r>
            <w:r w:rsidR="00C30E63">
              <w:rPr>
                <w:rFonts w:ascii="Verdana" w:eastAsia="Times New Roman" w:hAnsi="Verdana" w:cs="Arial"/>
                <w:b/>
                <w:bCs/>
                <w:color w:val="365F91"/>
                <w:spacing w:val="-6"/>
                <w:sz w:val="18"/>
                <w:szCs w:val="18"/>
                <w:lang w:val="el-GR"/>
              </w:rPr>
              <w:t xml:space="preserve">Σεπτέμβριος </w:t>
            </w:r>
            <w:r w:rsidRPr="00D503C3">
              <w:rPr>
                <w:rFonts w:ascii="Verdana" w:eastAsia="Times New Roman" w:hAnsi="Verdana" w:cs="Arial"/>
                <w:b/>
                <w:bCs/>
                <w:color w:val="365F91"/>
                <w:spacing w:val="-6"/>
                <w:sz w:val="18"/>
                <w:szCs w:val="18"/>
                <w:lang w:val="el-GR"/>
              </w:rPr>
              <w:t>202</w:t>
            </w:r>
            <w:r w:rsidR="00972B37" w:rsidRPr="00D503C3">
              <w:rPr>
                <w:rFonts w:ascii="Verdana" w:eastAsia="Times New Roman" w:hAnsi="Verdana" w:cs="Arial"/>
                <w:b/>
                <w:bCs/>
                <w:color w:val="365F91"/>
                <w:spacing w:val="-6"/>
                <w:sz w:val="18"/>
                <w:szCs w:val="18"/>
              </w:rPr>
              <w:t>4</w:t>
            </w:r>
          </w:p>
          <w:p w14:paraId="2EBDA4DA" w14:textId="7F0CAAA1" w:rsidR="00003F2E" w:rsidRPr="00D503C3" w:rsidRDefault="00003F2E" w:rsidP="000F5ECE">
            <w:pPr>
              <w:jc w:val="center"/>
              <w:rPr>
                <w:rFonts w:ascii="Verdana" w:eastAsia="Malgun Gothic" w:hAnsi="Verdana" w:cs="Arial"/>
                <w:b/>
                <w:bCs/>
                <w:color w:val="365F91"/>
                <w:spacing w:val="-6"/>
                <w:sz w:val="18"/>
                <w:szCs w:val="18"/>
                <w:lang w:val="el-GR"/>
              </w:rPr>
            </w:pPr>
            <w:r w:rsidRPr="00D503C3">
              <w:rPr>
                <w:rFonts w:ascii="Verdana" w:eastAsia="Times New Roman" w:hAnsi="Verdana" w:cs="Arial"/>
                <w:b/>
                <w:bCs/>
                <w:color w:val="365F91"/>
                <w:spacing w:val="-6"/>
                <w:sz w:val="18"/>
                <w:szCs w:val="18"/>
                <w:lang w:val="el-GR"/>
              </w:rPr>
              <w:t>(20</w:t>
            </w:r>
            <w:r w:rsidR="00DF1B40" w:rsidRPr="00D503C3">
              <w:rPr>
                <w:rFonts w:ascii="Verdana" w:eastAsia="Times New Roman" w:hAnsi="Verdana" w:cs="Arial"/>
                <w:b/>
                <w:bCs/>
                <w:color w:val="365F91"/>
                <w:spacing w:val="-6"/>
                <w:sz w:val="18"/>
                <w:szCs w:val="18"/>
              </w:rPr>
              <w:t>21</w:t>
            </w:r>
            <w:r w:rsidRPr="00D503C3">
              <w:rPr>
                <w:rFonts w:ascii="Verdana" w:eastAsia="Times New Roman" w:hAnsi="Verdana" w:cs="Arial"/>
                <w:b/>
                <w:bCs/>
                <w:color w:val="365F91"/>
                <w:spacing w:val="-6"/>
                <w:sz w:val="18"/>
                <w:szCs w:val="18"/>
                <w:lang w:val="el-GR"/>
              </w:rPr>
              <w:t>=100)</w:t>
            </w:r>
          </w:p>
        </w:tc>
        <w:tc>
          <w:tcPr>
            <w:tcW w:w="4360" w:type="dxa"/>
            <w:gridSpan w:val="3"/>
            <w:tcBorders>
              <w:top w:val="single" w:sz="4" w:space="0" w:color="365F91"/>
              <w:left w:val="nil"/>
              <w:bottom w:val="single" w:sz="4" w:space="0" w:color="365F91"/>
              <w:right w:val="nil"/>
            </w:tcBorders>
            <w:tcMar>
              <w:left w:w="57" w:type="dxa"/>
              <w:right w:w="57" w:type="dxa"/>
            </w:tcMar>
            <w:vAlign w:val="center"/>
          </w:tcPr>
          <w:p w14:paraId="3C6A0B06" w14:textId="479C61D2" w:rsidR="00003F2E" w:rsidRPr="00D503C3" w:rsidRDefault="00003F2E" w:rsidP="000F5ECE">
            <w:pPr>
              <w:jc w:val="center"/>
              <w:rPr>
                <w:rFonts w:ascii="Verdana" w:eastAsia="Malgun Gothic" w:hAnsi="Verdana" w:cs="Arial"/>
                <w:b/>
                <w:color w:val="365F91"/>
                <w:spacing w:val="-6"/>
                <w:sz w:val="18"/>
                <w:szCs w:val="18"/>
                <w:lang w:val="el-GR"/>
              </w:rPr>
            </w:pPr>
            <w:r w:rsidRPr="00D503C3">
              <w:rPr>
                <w:rFonts w:ascii="Verdana" w:eastAsia="Malgun Gothic" w:hAnsi="Verdana" w:cs="Arial"/>
                <w:b/>
                <w:color w:val="365F91"/>
                <w:spacing w:val="-6"/>
                <w:sz w:val="18"/>
                <w:szCs w:val="18"/>
                <w:lang w:val="el-GR"/>
              </w:rPr>
              <w:t xml:space="preserve">Ποσοστιαία </w:t>
            </w:r>
            <w:r w:rsidR="00E94AAA" w:rsidRPr="00D503C3">
              <w:rPr>
                <w:rFonts w:ascii="Verdana" w:eastAsia="Malgun Gothic" w:hAnsi="Verdana" w:cs="Arial"/>
                <w:b/>
                <w:color w:val="365F91"/>
                <w:spacing w:val="-6"/>
                <w:sz w:val="18"/>
                <w:szCs w:val="18"/>
                <w:lang w:val="el-GR"/>
              </w:rPr>
              <w:t>Μ</w:t>
            </w:r>
            <w:r w:rsidRPr="00D503C3">
              <w:rPr>
                <w:rFonts w:ascii="Verdana" w:eastAsia="Malgun Gothic" w:hAnsi="Verdana" w:cs="Arial"/>
                <w:b/>
                <w:color w:val="365F91"/>
                <w:spacing w:val="-6"/>
                <w:sz w:val="18"/>
                <w:szCs w:val="18"/>
                <w:lang w:val="el-GR"/>
              </w:rPr>
              <w:t>εταβολή</w:t>
            </w:r>
          </w:p>
          <w:p w14:paraId="4B35B820" w14:textId="77777777" w:rsidR="00003F2E" w:rsidRPr="00D503C3" w:rsidRDefault="00003F2E" w:rsidP="000F5ECE">
            <w:pPr>
              <w:jc w:val="center"/>
              <w:rPr>
                <w:rFonts w:ascii="Verdana" w:eastAsia="Malgun Gothic" w:hAnsi="Verdana" w:cs="Arial"/>
                <w:b/>
                <w:color w:val="365F91"/>
                <w:spacing w:val="-6"/>
                <w:sz w:val="18"/>
                <w:szCs w:val="18"/>
                <w:lang w:val="el-GR"/>
              </w:rPr>
            </w:pPr>
            <w:r w:rsidRPr="00D503C3">
              <w:rPr>
                <w:rFonts w:ascii="Verdana" w:eastAsia="Malgun Gothic" w:hAnsi="Verdana" w:cs="Arial"/>
                <w:b/>
                <w:color w:val="365F91"/>
                <w:spacing w:val="-6"/>
                <w:sz w:val="18"/>
                <w:szCs w:val="18"/>
                <w:lang w:val="el-GR"/>
              </w:rPr>
              <w:t xml:space="preserve"> (%)</w:t>
            </w:r>
          </w:p>
        </w:tc>
      </w:tr>
      <w:tr w:rsidR="00794448" w:rsidRPr="00BB14D4" w14:paraId="21874632" w14:textId="77777777" w:rsidTr="008326C6">
        <w:trPr>
          <w:trHeight w:val="370"/>
          <w:jc w:val="center"/>
        </w:trPr>
        <w:tc>
          <w:tcPr>
            <w:tcW w:w="1052" w:type="dxa"/>
            <w:vMerge/>
            <w:tcBorders>
              <w:top w:val="single" w:sz="4" w:space="0" w:color="365F91"/>
              <w:left w:val="nil"/>
              <w:bottom w:val="single" w:sz="4" w:space="0" w:color="365F91"/>
              <w:right w:val="nil"/>
            </w:tcBorders>
          </w:tcPr>
          <w:p w14:paraId="0D7B2ADD" w14:textId="77777777" w:rsidR="00003F2E" w:rsidRPr="00FD5353" w:rsidRDefault="00003F2E" w:rsidP="000F5ECE">
            <w:pPr>
              <w:jc w:val="both"/>
              <w:rPr>
                <w:rFonts w:ascii="Verdana" w:eastAsia="Malgun Gothic" w:hAnsi="Verdana" w:cs="Arial"/>
                <w:color w:val="365F91"/>
                <w:sz w:val="18"/>
                <w:szCs w:val="18"/>
                <w:lang w:val="el-GR"/>
              </w:rPr>
            </w:pPr>
          </w:p>
        </w:tc>
        <w:tc>
          <w:tcPr>
            <w:tcW w:w="3059" w:type="dxa"/>
            <w:vMerge/>
            <w:tcBorders>
              <w:top w:val="single" w:sz="4" w:space="0" w:color="365F91"/>
              <w:left w:val="nil"/>
              <w:bottom w:val="single" w:sz="4" w:space="0" w:color="365F91"/>
              <w:right w:val="nil"/>
            </w:tcBorders>
          </w:tcPr>
          <w:p w14:paraId="49280C0B" w14:textId="77777777" w:rsidR="00003F2E" w:rsidRPr="00FD5353" w:rsidRDefault="00003F2E" w:rsidP="000F5ECE">
            <w:pPr>
              <w:jc w:val="both"/>
              <w:rPr>
                <w:rFonts w:ascii="Verdana" w:eastAsia="Malgun Gothic" w:hAnsi="Verdana" w:cs="Arial"/>
                <w:color w:val="365F91"/>
                <w:sz w:val="18"/>
                <w:szCs w:val="18"/>
                <w:lang w:val="el-GR"/>
              </w:rPr>
            </w:pPr>
          </w:p>
        </w:tc>
        <w:tc>
          <w:tcPr>
            <w:tcW w:w="1418" w:type="dxa"/>
            <w:vMerge/>
            <w:tcBorders>
              <w:top w:val="single" w:sz="4" w:space="0" w:color="365F91"/>
              <w:left w:val="nil"/>
              <w:bottom w:val="single" w:sz="4" w:space="0" w:color="365F91"/>
              <w:right w:val="nil"/>
            </w:tcBorders>
            <w:tcMar>
              <w:left w:w="57" w:type="dxa"/>
              <w:right w:w="57" w:type="dxa"/>
            </w:tcMar>
          </w:tcPr>
          <w:p w14:paraId="2062DED6" w14:textId="77777777" w:rsidR="00003F2E" w:rsidRPr="00D503C3" w:rsidRDefault="00003F2E" w:rsidP="000F5ECE">
            <w:pPr>
              <w:jc w:val="both"/>
              <w:rPr>
                <w:rFonts w:ascii="Verdana" w:eastAsia="Malgun Gothic" w:hAnsi="Verdana" w:cs="Arial"/>
                <w:color w:val="365F91"/>
                <w:spacing w:val="-6"/>
                <w:sz w:val="18"/>
                <w:szCs w:val="18"/>
                <w:lang w:val="el-GR"/>
              </w:rPr>
            </w:pPr>
          </w:p>
        </w:tc>
        <w:tc>
          <w:tcPr>
            <w:tcW w:w="1417" w:type="dxa"/>
            <w:tcBorders>
              <w:top w:val="single" w:sz="4" w:space="0" w:color="365F91"/>
              <w:left w:val="nil"/>
              <w:bottom w:val="single" w:sz="4" w:space="0" w:color="365F91"/>
              <w:right w:val="nil"/>
            </w:tcBorders>
            <w:tcMar>
              <w:left w:w="0" w:type="dxa"/>
              <w:right w:w="0" w:type="dxa"/>
            </w:tcMar>
            <w:vAlign w:val="center"/>
          </w:tcPr>
          <w:p w14:paraId="0C0B6D3F" w14:textId="026773B3" w:rsidR="00003F2E" w:rsidRPr="008326C6" w:rsidRDefault="00C30E63" w:rsidP="000F5ECE">
            <w:pPr>
              <w:jc w:val="center"/>
              <w:rPr>
                <w:rFonts w:ascii="Verdana" w:eastAsia="Times New Roman" w:hAnsi="Verdana" w:cs="Arial"/>
                <w:b/>
                <w:bCs/>
                <w:color w:val="365F91"/>
                <w:spacing w:val="-6"/>
                <w:sz w:val="18"/>
                <w:szCs w:val="18"/>
                <w:lang w:val="el-GR"/>
              </w:rPr>
            </w:pPr>
            <w:r>
              <w:rPr>
                <w:rFonts w:ascii="Verdana" w:eastAsia="Times New Roman" w:hAnsi="Verdana" w:cs="Arial"/>
                <w:b/>
                <w:bCs/>
                <w:color w:val="365F91"/>
                <w:spacing w:val="-6"/>
                <w:sz w:val="18"/>
                <w:szCs w:val="18"/>
                <w:lang w:val="el-GR"/>
              </w:rPr>
              <w:t>Σεπ</w:t>
            </w:r>
            <w:r w:rsidR="00A954EB" w:rsidRPr="008326C6">
              <w:rPr>
                <w:rFonts w:ascii="Verdana" w:eastAsia="Times New Roman" w:hAnsi="Verdana" w:cs="Arial"/>
                <w:b/>
                <w:bCs/>
                <w:color w:val="365F91"/>
                <w:spacing w:val="-6"/>
                <w:sz w:val="18"/>
                <w:szCs w:val="18"/>
                <w:lang w:val="el-GR"/>
              </w:rPr>
              <w:t xml:space="preserve"> </w:t>
            </w:r>
            <w:r w:rsidR="00003F2E" w:rsidRPr="008326C6">
              <w:rPr>
                <w:rFonts w:ascii="Verdana" w:eastAsia="Times New Roman" w:hAnsi="Verdana" w:cs="Arial"/>
                <w:b/>
                <w:bCs/>
                <w:color w:val="365F91"/>
                <w:spacing w:val="-6"/>
                <w:sz w:val="18"/>
                <w:szCs w:val="18"/>
                <w:lang w:val="el-GR"/>
              </w:rPr>
              <w:t>202</w:t>
            </w:r>
            <w:r w:rsidR="00972B37" w:rsidRPr="008326C6">
              <w:rPr>
                <w:rFonts w:ascii="Verdana" w:eastAsia="Times New Roman" w:hAnsi="Verdana" w:cs="Arial"/>
                <w:b/>
                <w:bCs/>
                <w:color w:val="365F91"/>
                <w:spacing w:val="-6"/>
                <w:sz w:val="18"/>
                <w:szCs w:val="18"/>
              </w:rPr>
              <w:t>4</w:t>
            </w:r>
            <w:r w:rsidR="00267188" w:rsidRPr="008326C6">
              <w:rPr>
                <w:rFonts w:ascii="Verdana" w:eastAsia="Times New Roman" w:hAnsi="Verdana" w:cs="Arial"/>
                <w:b/>
                <w:bCs/>
                <w:color w:val="365F91"/>
                <w:spacing w:val="-6"/>
                <w:sz w:val="18"/>
                <w:szCs w:val="18"/>
                <w:lang w:val="el-GR"/>
              </w:rPr>
              <w:t xml:space="preserve"> </w:t>
            </w:r>
            <w:r w:rsidR="00003F2E" w:rsidRPr="008326C6">
              <w:rPr>
                <w:rFonts w:ascii="Verdana" w:eastAsia="Times New Roman" w:hAnsi="Verdana" w:cs="Arial"/>
                <w:b/>
                <w:bCs/>
                <w:color w:val="365F91"/>
                <w:spacing w:val="-6"/>
                <w:sz w:val="18"/>
                <w:szCs w:val="18"/>
                <w:lang w:val="el-GR"/>
              </w:rPr>
              <w:t>/</w:t>
            </w:r>
          </w:p>
          <w:p w14:paraId="2D6AB186" w14:textId="5410F914" w:rsidR="00003F2E" w:rsidRPr="008326C6" w:rsidRDefault="00C30E63" w:rsidP="000F5ECE">
            <w:pPr>
              <w:jc w:val="center"/>
              <w:rPr>
                <w:rFonts w:ascii="Verdana" w:eastAsia="Malgun Gothic" w:hAnsi="Verdana" w:cs="Arial"/>
                <w:b/>
                <w:color w:val="365F91"/>
                <w:spacing w:val="-6"/>
                <w:sz w:val="18"/>
                <w:szCs w:val="18"/>
              </w:rPr>
            </w:pPr>
            <w:r>
              <w:rPr>
                <w:rFonts w:ascii="Verdana" w:eastAsia="Times New Roman" w:hAnsi="Verdana" w:cs="Arial"/>
                <w:b/>
                <w:bCs/>
                <w:color w:val="365F91"/>
                <w:spacing w:val="-6"/>
                <w:sz w:val="18"/>
                <w:szCs w:val="18"/>
                <w:lang w:val="el-GR"/>
              </w:rPr>
              <w:t>Αυγ</w:t>
            </w:r>
            <w:r w:rsidR="00564FE7" w:rsidRPr="008326C6">
              <w:rPr>
                <w:rFonts w:ascii="Verdana" w:eastAsia="Times New Roman" w:hAnsi="Verdana" w:cs="Arial"/>
                <w:b/>
                <w:bCs/>
                <w:color w:val="365F91"/>
                <w:spacing w:val="-6"/>
                <w:sz w:val="18"/>
                <w:szCs w:val="18"/>
                <w:lang w:val="el-GR"/>
              </w:rPr>
              <w:t xml:space="preserve"> </w:t>
            </w:r>
            <w:r w:rsidR="00003F2E" w:rsidRPr="008326C6">
              <w:rPr>
                <w:rFonts w:ascii="Verdana" w:eastAsia="Times New Roman" w:hAnsi="Verdana" w:cs="Arial"/>
                <w:b/>
                <w:bCs/>
                <w:color w:val="365F91"/>
                <w:spacing w:val="-6"/>
                <w:sz w:val="18"/>
                <w:szCs w:val="18"/>
                <w:lang w:val="el-GR"/>
              </w:rPr>
              <w:t>20</w:t>
            </w:r>
            <w:r w:rsidR="00003F2E" w:rsidRPr="008326C6">
              <w:rPr>
                <w:rFonts w:ascii="Verdana" w:eastAsia="Malgun Gothic" w:hAnsi="Verdana" w:cs="Arial"/>
                <w:b/>
                <w:color w:val="365F91"/>
                <w:spacing w:val="-6"/>
                <w:sz w:val="18"/>
                <w:szCs w:val="18"/>
                <w:lang w:val="el-GR"/>
              </w:rPr>
              <w:t>2</w:t>
            </w:r>
            <w:r w:rsidR="00972B37" w:rsidRPr="008326C6">
              <w:rPr>
                <w:rFonts w:ascii="Verdana" w:eastAsia="Malgun Gothic" w:hAnsi="Verdana" w:cs="Arial"/>
                <w:b/>
                <w:color w:val="365F91"/>
                <w:spacing w:val="-6"/>
                <w:sz w:val="18"/>
                <w:szCs w:val="18"/>
              </w:rPr>
              <w:t>4</w:t>
            </w:r>
          </w:p>
        </w:tc>
        <w:tc>
          <w:tcPr>
            <w:tcW w:w="1276" w:type="dxa"/>
            <w:tcBorders>
              <w:top w:val="single" w:sz="4" w:space="0" w:color="365F91"/>
              <w:left w:val="nil"/>
              <w:bottom w:val="single" w:sz="4" w:space="0" w:color="365F91"/>
              <w:right w:val="nil"/>
            </w:tcBorders>
            <w:tcMar>
              <w:left w:w="57" w:type="dxa"/>
              <w:right w:w="57" w:type="dxa"/>
            </w:tcMar>
            <w:vAlign w:val="center"/>
          </w:tcPr>
          <w:p w14:paraId="71293EE3" w14:textId="245CD1E8" w:rsidR="00003F2E" w:rsidRPr="008326C6" w:rsidRDefault="00C30E63" w:rsidP="000F5ECE">
            <w:pPr>
              <w:jc w:val="center"/>
              <w:rPr>
                <w:rFonts w:ascii="Verdana" w:eastAsia="Times New Roman" w:hAnsi="Verdana" w:cs="Arial"/>
                <w:b/>
                <w:bCs/>
                <w:color w:val="365F91"/>
                <w:spacing w:val="-6"/>
                <w:sz w:val="18"/>
                <w:szCs w:val="18"/>
                <w:lang w:val="el-GR"/>
              </w:rPr>
            </w:pPr>
            <w:r>
              <w:rPr>
                <w:rFonts w:ascii="Verdana" w:eastAsia="Times New Roman" w:hAnsi="Verdana" w:cs="Arial"/>
                <w:b/>
                <w:bCs/>
                <w:color w:val="365F91"/>
                <w:spacing w:val="-6"/>
                <w:sz w:val="18"/>
                <w:szCs w:val="18"/>
                <w:lang w:val="el-GR"/>
              </w:rPr>
              <w:t>Σεπ</w:t>
            </w:r>
            <w:r w:rsidR="00857D38" w:rsidRPr="008326C6">
              <w:rPr>
                <w:rFonts w:ascii="Verdana" w:eastAsia="Times New Roman" w:hAnsi="Verdana" w:cs="Arial"/>
                <w:b/>
                <w:bCs/>
                <w:color w:val="365F91"/>
                <w:spacing w:val="-6"/>
                <w:sz w:val="18"/>
                <w:szCs w:val="18"/>
                <w:lang w:val="el-GR"/>
              </w:rPr>
              <w:t xml:space="preserve"> </w:t>
            </w:r>
            <w:r w:rsidR="00003F2E" w:rsidRPr="008326C6">
              <w:rPr>
                <w:rFonts w:ascii="Verdana" w:eastAsia="Times New Roman" w:hAnsi="Verdana" w:cs="Arial"/>
                <w:b/>
                <w:bCs/>
                <w:color w:val="365F91"/>
                <w:spacing w:val="-6"/>
                <w:sz w:val="18"/>
                <w:szCs w:val="18"/>
                <w:lang w:val="el-GR"/>
              </w:rPr>
              <w:t>202</w:t>
            </w:r>
            <w:r w:rsidR="00972B37" w:rsidRPr="008326C6">
              <w:rPr>
                <w:rFonts w:ascii="Verdana" w:eastAsia="Times New Roman" w:hAnsi="Verdana" w:cs="Arial"/>
                <w:b/>
                <w:bCs/>
                <w:color w:val="365F91"/>
                <w:spacing w:val="-6"/>
                <w:sz w:val="18"/>
                <w:szCs w:val="18"/>
              </w:rPr>
              <w:t>4</w:t>
            </w:r>
            <w:r w:rsidR="00267188" w:rsidRPr="008326C6">
              <w:rPr>
                <w:rFonts w:ascii="Verdana" w:eastAsia="Times New Roman" w:hAnsi="Verdana" w:cs="Arial"/>
                <w:b/>
                <w:bCs/>
                <w:color w:val="365F91"/>
                <w:spacing w:val="-6"/>
                <w:sz w:val="18"/>
                <w:szCs w:val="18"/>
                <w:lang w:val="el-GR"/>
              </w:rPr>
              <w:t xml:space="preserve"> </w:t>
            </w:r>
            <w:r w:rsidR="00003F2E" w:rsidRPr="008326C6">
              <w:rPr>
                <w:rFonts w:ascii="Verdana" w:eastAsia="Times New Roman" w:hAnsi="Verdana" w:cs="Arial"/>
                <w:b/>
                <w:bCs/>
                <w:color w:val="365F91"/>
                <w:spacing w:val="-6"/>
                <w:sz w:val="18"/>
                <w:szCs w:val="18"/>
                <w:lang w:val="el-GR"/>
              </w:rPr>
              <w:t>/</w:t>
            </w:r>
          </w:p>
          <w:p w14:paraId="565E892B" w14:textId="129071BF" w:rsidR="00003F2E" w:rsidRPr="008326C6" w:rsidRDefault="00601F87" w:rsidP="000F5ECE">
            <w:pPr>
              <w:jc w:val="center"/>
              <w:rPr>
                <w:rFonts w:ascii="Verdana" w:eastAsia="Malgun Gothic" w:hAnsi="Verdana" w:cs="Arial"/>
                <w:b/>
                <w:color w:val="365F91"/>
                <w:spacing w:val="-6"/>
                <w:sz w:val="18"/>
                <w:szCs w:val="18"/>
              </w:rPr>
            </w:pPr>
            <w:r>
              <w:rPr>
                <w:rFonts w:ascii="Verdana" w:eastAsia="Times New Roman" w:hAnsi="Verdana" w:cs="Arial"/>
                <w:b/>
                <w:bCs/>
                <w:color w:val="365F91"/>
                <w:spacing w:val="-6"/>
                <w:sz w:val="18"/>
                <w:szCs w:val="18"/>
                <w:lang w:val="el-GR"/>
              </w:rPr>
              <w:t>Σεπ</w:t>
            </w:r>
            <w:r w:rsidR="00003F2E" w:rsidRPr="008326C6">
              <w:rPr>
                <w:rFonts w:ascii="Verdana" w:eastAsia="Times New Roman" w:hAnsi="Verdana" w:cs="Arial"/>
                <w:b/>
                <w:bCs/>
                <w:color w:val="365F91"/>
                <w:spacing w:val="-6"/>
                <w:sz w:val="18"/>
                <w:szCs w:val="18"/>
                <w:lang w:val="el-GR"/>
              </w:rPr>
              <w:t xml:space="preserve"> 202</w:t>
            </w:r>
            <w:r w:rsidR="00972B37" w:rsidRPr="008326C6">
              <w:rPr>
                <w:rFonts w:ascii="Verdana" w:eastAsia="Times New Roman" w:hAnsi="Verdana" w:cs="Arial"/>
                <w:b/>
                <w:bCs/>
                <w:color w:val="365F91"/>
                <w:spacing w:val="-6"/>
                <w:sz w:val="18"/>
                <w:szCs w:val="18"/>
              </w:rPr>
              <w:t>3</w:t>
            </w:r>
          </w:p>
        </w:tc>
        <w:tc>
          <w:tcPr>
            <w:tcW w:w="1667" w:type="dxa"/>
            <w:tcBorders>
              <w:top w:val="single" w:sz="4" w:space="0" w:color="365F91"/>
              <w:left w:val="nil"/>
              <w:bottom w:val="single" w:sz="4" w:space="0" w:color="365F91"/>
              <w:right w:val="nil"/>
            </w:tcBorders>
            <w:tcMar>
              <w:left w:w="0" w:type="dxa"/>
              <w:right w:w="0" w:type="dxa"/>
            </w:tcMar>
            <w:vAlign w:val="center"/>
          </w:tcPr>
          <w:p w14:paraId="6FE39B75" w14:textId="17ED7DDC" w:rsidR="00794448" w:rsidRPr="008326C6" w:rsidRDefault="00003F2E" w:rsidP="008326C6">
            <w:pPr>
              <w:jc w:val="center"/>
              <w:rPr>
                <w:rFonts w:ascii="Verdana" w:eastAsia="Times New Roman" w:hAnsi="Verdana" w:cs="Arial"/>
                <w:b/>
                <w:bCs/>
                <w:color w:val="365F91"/>
                <w:spacing w:val="-6"/>
                <w:sz w:val="18"/>
                <w:szCs w:val="18"/>
                <w:lang w:val="el-GR"/>
              </w:rPr>
            </w:pPr>
            <w:r w:rsidRPr="008326C6">
              <w:rPr>
                <w:rFonts w:ascii="Verdana" w:eastAsia="Times New Roman" w:hAnsi="Verdana" w:cs="Arial"/>
                <w:b/>
                <w:bCs/>
                <w:color w:val="365F91"/>
                <w:spacing w:val="-6"/>
                <w:sz w:val="18"/>
                <w:szCs w:val="18"/>
                <w:lang w:val="el-GR"/>
              </w:rPr>
              <w:t>Ιαν-</w:t>
            </w:r>
            <w:r w:rsidR="00C30E63">
              <w:rPr>
                <w:rFonts w:ascii="Verdana" w:eastAsia="Times New Roman" w:hAnsi="Verdana" w:cs="Arial"/>
                <w:b/>
                <w:bCs/>
                <w:color w:val="365F91"/>
                <w:spacing w:val="-6"/>
                <w:sz w:val="18"/>
                <w:szCs w:val="18"/>
                <w:lang w:val="el-GR"/>
              </w:rPr>
              <w:t>Σεπ</w:t>
            </w:r>
            <w:r w:rsidR="008F4752" w:rsidRPr="008326C6">
              <w:rPr>
                <w:rFonts w:ascii="Verdana" w:eastAsia="Times New Roman" w:hAnsi="Verdana" w:cs="Arial"/>
                <w:b/>
                <w:bCs/>
                <w:color w:val="365F91"/>
                <w:spacing w:val="-6"/>
                <w:sz w:val="18"/>
                <w:szCs w:val="18"/>
              </w:rPr>
              <w:t xml:space="preserve"> </w:t>
            </w:r>
            <w:r w:rsidRPr="008326C6">
              <w:rPr>
                <w:rFonts w:ascii="Verdana" w:eastAsia="Times New Roman" w:hAnsi="Verdana" w:cs="Arial"/>
                <w:b/>
                <w:bCs/>
                <w:color w:val="365F91"/>
                <w:spacing w:val="-6"/>
                <w:sz w:val="18"/>
                <w:szCs w:val="18"/>
                <w:lang w:val="el-GR"/>
              </w:rPr>
              <w:t>202</w:t>
            </w:r>
            <w:r w:rsidR="00972B37" w:rsidRPr="008326C6">
              <w:rPr>
                <w:rFonts w:ascii="Verdana" w:eastAsia="Times New Roman" w:hAnsi="Verdana" w:cs="Arial"/>
                <w:b/>
                <w:bCs/>
                <w:color w:val="365F91"/>
                <w:spacing w:val="-6"/>
                <w:sz w:val="18"/>
                <w:szCs w:val="18"/>
              </w:rPr>
              <w:t>4</w:t>
            </w:r>
            <w:r w:rsidR="00267188" w:rsidRPr="008326C6">
              <w:rPr>
                <w:rFonts w:ascii="Verdana" w:eastAsia="Times New Roman" w:hAnsi="Verdana" w:cs="Arial"/>
                <w:b/>
                <w:bCs/>
                <w:color w:val="365F91"/>
                <w:spacing w:val="-6"/>
                <w:sz w:val="18"/>
                <w:szCs w:val="18"/>
                <w:lang w:val="el-GR"/>
              </w:rPr>
              <w:t xml:space="preserve"> </w:t>
            </w:r>
            <w:r w:rsidRPr="008326C6">
              <w:rPr>
                <w:rFonts w:ascii="Verdana" w:eastAsia="Times New Roman" w:hAnsi="Verdana" w:cs="Arial"/>
                <w:b/>
                <w:bCs/>
                <w:color w:val="365F91"/>
                <w:spacing w:val="-6"/>
                <w:sz w:val="18"/>
                <w:szCs w:val="18"/>
                <w:lang w:val="el-GR"/>
              </w:rPr>
              <w:t>/</w:t>
            </w:r>
          </w:p>
          <w:p w14:paraId="03C11675" w14:textId="394AB751" w:rsidR="00003F2E" w:rsidRPr="008326C6" w:rsidRDefault="00003F2E" w:rsidP="008326C6">
            <w:pPr>
              <w:jc w:val="center"/>
              <w:rPr>
                <w:rFonts w:ascii="Verdana" w:eastAsia="Times New Roman" w:hAnsi="Verdana" w:cs="Arial"/>
                <w:b/>
                <w:bCs/>
                <w:color w:val="365F91"/>
                <w:spacing w:val="-6"/>
                <w:sz w:val="18"/>
                <w:szCs w:val="18"/>
              </w:rPr>
            </w:pPr>
            <w:r w:rsidRPr="008326C6">
              <w:rPr>
                <w:rFonts w:ascii="Verdana" w:eastAsia="Times New Roman" w:hAnsi="Verdana" w:cs="Arial"/>
                <w:b/>
                <w:bCs/>
                <w:color w:val="365F91"/>
                <w:spacing w:val="-6"/>
                <w:sz w:val="18"/>
                <w:szCs w:val="18"/>
                <w:lang w:val="el-GR"/>
              </w:rPr>
              <w:t>Ιαν-</w:t>
            </w:r>
            <w:r w:rsidR="00C30E63">
              <w:rPr>
                <w:rFonts w:ascii="Verdana" w:eastAsia="Times New Roman" w:hAnsi="Verdana" w:cs="Arial"/>
                <w:b/>
                <w:bCs/>
                <w:color w:val="365F91"/>
                <w:spacing w:val="-6"/>
                <w:sz w:val="18"/>
                <w:szCs w:val="18"/>
                <w:lang w:val="el-GR"/>
              </w:rPr>
              <w:t xml:space="preserve">Σεπ </w:t>
            </w:r>
            <w:r w:rsidRPr="008326C6">
              <w:rPr>
                <w:rFonts w:ascii="Verdana" w:eastAsia="Times New Roman" w:hAnsi="Verdana" w:cs="Arial"/>
                <w:b/>
                <w:bCs/>
                <w:color w:val="365F91"/>
                <w:spacing w:val="-6"/>
                <w:sz w:val="18"/>
                <w:szCs w:val="18"/>
                <w:lang w:val="el-GR"/>
              </w:rPr>
              <w:t>202</w:t>
            </w:r>
            <w:r w:rsidR="00972B37" w:rsidRPr="008326C6">
              <w:rPr>
                <w:rFonts w:ascii="Verdana" w:eastAsia="Times New Roman" w:hAnsi="Verdana" w:cs="Arial"/>
                <w:b/>
                <w:bCs/>
                <w:color w:val="365F91"/>
                <w:spacing w:val="-6"/>
                <w:sz w:val="18"/>
                <w:szCs w:val="18"/>
              </w:rPr>
              <w:t>3</w:t>
            </w:r>
          </w:p>
        </w:tc>
      </w:tr>
      <w:tr w:rsidR="00794448" w:rsidRPr="00FD5353" w14:paraId="50677E76" w14:textId="77777777" w:rsidTr="00857D38">
        <w:trPr>
          <w:trHeight w:hRule="exact" w:val="432"/>
          <w:jc w:val="center"/>
        </w:trPr>
        <w:tc>
          <w:tcPr>
            <w:tcW w:w="1052" w:type="dxa"/>
            <w:tcBorders>
              <w:top w:val="single" w:sz="4" w:space="0" w:color="365F91"/>
              <w:left w:val="nil"/>
              <w:bottom w:val="nil"/>
              <w:right w:val="nil"/>
            </w:tcBorders>
            <w:vAlign w:val="center"/>
          </w:tcPr>
          <w:p w14:paraId="5D9CAEC6" w14:textId="77777777" w:rsidR="00003F2E" w:rsidRPr="00FD5353" w:rsidRDefault="00003F2E" w:rsidP="003E1B5A">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1</w:t>
            </w:r>
          </w:p>
        </w:tc>
        <w:tc>
          <w:tcPr>
            <w:tcW w:w="3059" w:type="dxa"/>
            <w:tcBorders>
              <w:top w:val="single" w:sz="4" w:space="0" w:color="365F91"/>
              <w:left w:val="nil"/>
              <w:bottom w:val="nil"/>
              <w:right w:val="nil"/>
            </w:tcBorders>
            <w:vAlign w:val="center"/>
          </w:tcPr>
          <w:p w14:paraId="5EE9CE20" w14:textId="77777777" w:rsidR="00003F2E" w:rsidRPr="00FD5353" w:rsidRDefault="00003F2E" w:rsidP="003E1B5A">
            <w:pPr>
              <w:ind w:left="-21" w:firstLine="21"/>
              <w:rPr>
                <w:rFonts w:ascii="Verdana" w:eastAsia="Malgun Gothic" w:hAnsi="Verdana" w:cs="Arial"/>
                <w:b/>
                <w:color w:val="365F91"/>
                <w:sz w:val="18"/>
                <w:szCs w:val="18"/>
                <w:lang w:val="el-GR"/>
              </w:rPr>
            </w:pPr>
            <w:r w:rsidRPr="00FD5353">
              <w:rPr>
                <w:rFonts w:ascii="Verdana" w:eastAsia="Times New Roman" w:hAnsi="Verdana" w:cs="Arial"/>
                <w:b/>
                <w:color w:val="365F91"/>
                <w:sz w:val="18"/>
                <w:szCs w:val="18"/>
                <w:lang w:val="el-GR"/>
              </w:rPr>
              <w:t>Ορυκτά</w:t>
            </w:r>
          </w:p>
        </w:tc>
        <w:tc>
          <w:tcPr>
            <w:tcW w:w="1418" w:type="dxa"/>
            <w:tcBorders>
              <w:top w:val="single" w:sz="4" w:space="0" w:color="365F91"/>
              <w:left w:val="nil"/>
              <w:bottom w:val="nil"/>
              <w:right w:val="nil"/>
            </w:tcBorders>
            <w:vAlign w:val="center"/>
          </w:tcPr>
          <w:p w14:paraId="4A95868E" w14:textId="762842AE" w:rsidR="00003F2E" w:rsidRPr="00601F87" w:rsidRDefault="00601F87" w:rsidP="000F5ECE">
            <w:pPr>
              <w:ind w:right="227"/>
              <w:jc w:val="right"/>
              <w:rPr>
                <w:rFonts w:ascii="Verdana" w:eastAsia="Malgun Gothic" w:hAnsi="Verdana" w:cs="Arial"/>
                <w:b/>
                <w:color w:val="365F91"/>
                <w:sz w:val="18"/>
                <w:szCs w:val="18"/>
              </w:rPr>
            </w:pPr>
            <w:r>
              <w:rPr>
                <w:rFonts w:ascii="Verdana" w:eastAsia="Malgun Gothic" w:hAnsi="Verdana" w:cs="Arial"/>
                <w:b/>
                <w:color w:val="365F91"/>
                <w:sz w:val="18"/>
                <w:szCs w:val="18"/>
              </w:rPr>
              <w:t>130,97</w:t>
            </w:r>
          </w:p>
        </w:tc>
        <w:tc>
          <w:tcPr>
            <w:tcW w:w="1417" w:type="dxa"/>
            <w:tcBorders>
              <w:top w:val="single" w:sz="4" w:space="0" w:color="365F91"/>
              <w:left w:val="nil"/>
              <w:bottom w:val="nil"/>
              <w:right w:val="nil"/>
            </w:tcBorders>
            <w:vAlign w:val="center"/>
          </w:tcPr>
          <w:p w14:paraId="6557C2C3" w14:textId="62D3C270" w:rsidR="00003F2E" w:rsidRPr="00241B18" w:rsidRDefault="00601F87" w:rsidP="000F5ECE">
            <w:pPr>
              <w:ind w:right="255"/>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-0,22</w:t>
            </w:r>
          </w:p>
        </w:tc>
        <w:tc>
          <w:tcPr>
            <w:tcW w:w="1276" w:type="dxa"/>
            <w:tcBorders>
              <w:top w:val="single" w:sz="4" w:space="0" w:color="365F91"/>
              <w:left w:val="nil"/>
              <w:bottom w:val="nil"/>
              <w:right w:val="nil"/>
            </w:tcBorders>
            <w:vAlign w:val="center"/>
          </w:tcPr>
          <w:p w14:paraId="72D7901F" w14:textId="68654CF2" w:rsidR="00003F2E" w:rsidRPr="00A13306" w:rsidRDefault="00A13306" w:rsidP="00F24B23">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0,33</w:t>
            </w:r>
          </w:p>
        </w:tc>
        <w:tc>
          <w:tcPr>
            <w:tcW w:w="1667" w:type="dxa"/>
            <w:tcBorders>
              <w:top w:val="single" w:sz="4" w:space="0" w:color="365F91"/>
              <w:left w:val="nil"/>
              <w:bottom w:val="nil"/>
              <w:right w:val="nil"/>
            </w:tcBorders>
            <w:vAlign w:val="center"/>
          </w:tcPr>
          <w:p w14:paraId="52C0FAEF" w14:textId="3FB1CBED" w:rsidR="00003F2E" w:rsidRPr="005B6148" w:rsidRDefault="009809EC" w:rsidP="00E94AAA">
            <w:pPr>
              <w:spacing w:line="276" w:lineRule="auto"/>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1,05</w:t>
            </w:r>
          </w:p>
        </w:tc>
      </w:tr>
      <w:tr w:rsidR="00794448" w:rsidRPr="00FD5353" w14:paraId="7A5E1394" w14:textId="77777777" w:rsidTr="00857D38">
        <w:trPr>
          <w:trHeight w:hRule="exact" w:val="360"/>
          <w:jc w:val="center"/>
        </w:trPr>
        <w:tc>
          <w:tcPr>
            <w:tcW w:w="1052" w:type="dxa"/>
            <w:tcBorders>
              <w:top w:val="nil"/>
              <w:left w:val="nil"/>
              <w:bottom w:val="nil"/>
              <w:right w:val="nil"/>
            </w:tcBorders>
            <w:vAlign w:val="center"/>
          </w:tcPr>
          <w:p w14:paraId="2D6B5454"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11</w:t>
            </w:r>
          </w:p>
        </w:tc>
        <w:tc>
          <w:tcPr>
            <w:tcW w:w="3059" w:type="dxa"/>
            <w:tcBorders>
              <w:top w:val="nil"/>
              <w:left w:val="nil"/>
              <w:bottom w:val="nil"/>
              <w:right w:val="nil"/>
            </w:tcBorders>
            <w:vAlign w:val="center"/>
          </w:tcPr>
          <w:p w14:paraId="098EDDBB" w14:textId="77777777" w:rsidR="00003F2E" w:rsidRPr="00FD5353" w:rsidRDefault="00003F2E" w:rsidP="003E1B5A">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 xml:space="preserve">Αδρανή </w:t>
            </w:r>
            <w:r>
              <w:rPr>
                <w:rFonts w:ascii="Verdana" w:eastAsia="Times New Roman" w:hAnsi="Verdana" w:cs="Arial"/>
                <w:color w:val="365F91"/>
                <w:sz w:val="18"/>
                <w:szCs w:val="18"/>
                <w:lang w:val="el-GR"/>
              </w:rPr>
              <w:t>ο</w:t>
            </w:r>
            <w:r w:rsidRPr="00FD5353">
              <w:rPr>
                <w:rFonts w:ascii="Verdana" w:eastAsia="Times New Roman" w:hAnsi="Verdana" w:cs="Arial"/>
                <w:color w:val="365F91"/>
                <w:sz w:val="18"/>
                <w:szCs w:val="18"/>
                <w:lang w:val="el-GR"/>
              </w:rPr>
              <w:t>ρυκτά</w:t>
            </w:r>
          </w:p>
        </w:tc>
        <w:tc>
          <w:tcPr>
            <w:tcW w:w="1418" w:type="dxa"/>
            <w:tcBorders>
              <w:top w:val="nil"/>
              <w:left w:val="nil"/>
              <w:bottom w:val="nil"/>
              <w:right w:val="nil"/>
            </w:tcBorders>
            <w:vAlign w:val="center"/>
          </w:tcPr>
          <w:p w14:paraId="48DCFFC9" w14:textId="396FC086" w:rsidR="00003F2E" w:rsidRPr="00601F87" w:rsidRDefault="00601F87"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125,91</w:t>
            </w:r>
          </w:p>
        </w:tc>
        <w:tc>
          <w:tcPr>
            <w:tcW w:w="1417" w:type="dxa"/>
            <w:tcBorders>
              <w:top w:val="nil"/>
              <w:left w:val="nil"/>
              <w:bottom w:val="nil"/>
              <w:right w:val="nil"/>
            </w:tcBorders>
            <w:vAlign w:val="center"/>
          </w:tcPr>
          <w:p w14:paraId="614DAC57" w14:textId="70672159" w:rsidR="00003F2E" w:rsidRPr="008A1AD5" w:rsidRDefault="00601F87"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276" w:type="dxa"/>
            <w:tcBorders>
              <w:top w:val="nil"/>
              <w:left w:val="nil"/>
              <w:bottom w:val="nil"/>
              <w:right w:val="nil"/>
            </w:tcBorders>
            <w:vAlign w:val="center"/>
          </w:tcPr>
          <w:p w14:paraId="7BD97C24" w14:textId="406B0B48" w:rsidR="00003F2E" w:rsidRPr="00A13306" w:rsidRDefault="00A13306"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0,93</w:t>
            </w:r>
          </w:p>
        </w:tc>
        <w:tc>
          <w:tcPr>
            <w:tcW w:w="1667" w:type="dxa"/>
            <w:tcBorders>
              <w:top w:val="nil"/>
              <w:left w:val="nil"/>
              <w:bottom w:val="nil"/>
              <w:right w:val="nil"/>
            </w:tcBorders>
            <w:vAlign w:val="center"/>
          </w:tcPr>
          <w:p w14:paraId="617C588D" w14:textId="224ECB6C" w:rsidR="00003F2E" w:rsidRPr="005B6148" w:rsidRDefault="009809EC"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1,00</w:t>
            </w:r>
          </w:p>
        </w:tc>
      </w:tr>
      <w:tr w:rsidR="00794448" w:rsidRPr="00FD5353" w14:paraId="3A3A3659" w14:textId="77777777" w:rsidTr="00857D38">
        <w:trPr>
          <w:trHeight w:hRule="exact" w:val="360"/>
          <w:jc w:val="center"/>
        </w:trPr>
        <w:tc>
          <w:tcPr>
            <w:tcW w:w="1052" w:type="dxa"/>
            <w:tcBorders>
              <w:top w:val="nil"/>
              <w:left w:val="nil"/>
              <w:bottom w:val="nil"/>
              <w:right w:val="nil"/>
            </w:tcBorders>
            <w:vAlign w:val="center"/>
          </w:tcPr>
          <w:p w14:paraId="0622065C"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12</w:t>
            </w:r>
          </w:p>
        </w:tc>
        <w:tc>
          <w:tcPr>
            <w:tcW w:w="3059" w:type="dxa"/>
            <w:tcBorders>
              <w:top w:val="nil"/>
              <w:left w:val="nil"/>
              <w:bottom w:val="nil"/>
              <w:right w:val="nil"/>
            </w:tcBorders>
            <w:vAlign w:val="center"/>
          </w:tcPr>
          <w:p w14:paraId="625AB8FB" w14:textId="77777777" w:rsidR="00003F2E" w:rsidRPr="00FD5353" w:rsidRDefault="00003F2E" w:rsidP="003E1B5A">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Κονίες</w:t>
            </w:r>
          </w:p>
        </w:tc>
        <w:tc>
          <w:tcPr>
            <w:tcW w:w="1418" w:type="dxa"/>
            <w:tcBorders>
              <w:top w:val="nil"/>
              <w:left w:val="nil"/>
              <w:bottom w:val="nil"/>
              <w:right w:val="nil"/>
            </w:tcBorders>
            <w:vAlign w:val="center"/>
          </w:tcPr>
          <w:p w14:paraId="4D7772EA" w14:textId="77FB62C4" w:rsidR="00003F2E" w:rsidRPr="00601F87" w:rsidRDefault="00601F87"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140,06</w:t>
            </w:r>
          </w:p>
        </w:tc>
        <w:tc>
          <w:tcPr>
            <w:tcW w:w="1417" w:type="dxa"/>
            <w:tcBorders>
              <w:top w:val="nil"/>
              <w:left w:val="nil"/>
              <w:bottom w:val="nil"/>
              <w:right w:val="nil"/>
            </w:tcBorders>
            <w:vAlign w:val="center"/>
          </w:tcPr>
          <w:p w14:paraId="7A804CE7" w14:textId="5442D494" w:rsidR="00003F2E" w:rsidRPr="007B39D5" w:rsidRDefault="00601F87"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-0,48</w:t>
            </w:r>
          </w:p>
        </w:tc>
        <w:tc>
          <w:tcPr>
            <w:tcW w:w="1276" w:type="dxa"/>
            <w:tcBorders>
              <w:top w:val="nil"/>
              <w:left w:val="nil"/>
              <w:bottom w:val="nil"/>
              <w:right w:val="nil"/>
            </w:tcBorders>
            <w:vAlign w:val="center"/>
          </w:tcPr>
          <w:p w14:paraId="27132837" w14:textId="53B9DDF5" w:rsidR="00003F2E" w:rsidRPr="00A13306" w:rsidRDefault="00A13306"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-0,67</w:t>
            </w:r>
          </w:p>
        </w:tc>
        <w:tc>
          <w:tcPr>
            <w:tcW w:w="1667" w:type="dxa"/>
            <w:tcBorders>
              <w:top w:val="nil"/>
              <w:left w:val="nil"/>
              <w:bottom w:val="nil"/>
              <w:right w:val="nil"/>
            </w:tcBorders>
            <w:vAlign w:val="center"/>
          </w:tcPr>
          <w:p w14:paraId="24FA87D8" w14:textId="653BD2A0" w:rsidR="00003F2E" w:rsidRPr="005B6148" w:rsidRDefault="009809EC"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0,91</w:t>
            </w:r>
          </w:p>
        </w:tc>
      </w:tr>
      <w:tr w:rsidR="00794448" w:rsidRPr="00FD5353" w14:paraId="0CF20C20" w14:textId="77777777" w:rsidTr="00857D38">
        <w:trPr>
          <w:trHeight w:hRule="exact" w:val="360"/>
          <w:jc w:val="center"/>
        </w:trPr>
        <w:tc>
          <w:tcPr>
            <w:tcW w:w="1052" w:type="dxa"/>
            <w:tcBorders>
              <w:top w:val="nil"/>
              <w:left w:val="nil"/>
              <w:bottom w:val="nil"/>
              <w:right w:val="nil"/>
            </w:tcBorders>
            <w:vAlign w:val="center"/>
          </w:tcPr>
          <w:p w14:paraId="6643B5BE"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13</w:t>
            </w:r>
          </w:p>
        </w:tc>
        <w:tc>
          <w:tcPr>
            <w:tcW w:w="3059" w:type="dxa"/>
            <w:tcBorders>
              <w:top w:val="nil"/>
              <w:left w:val="nil"/>
              <w:bottom w:val="nil"/>
              <w:right w:val="nil"/>
            </w:tcBorders>
            <w:vAlign w:val="center"/>
          </w:tcPr>
          <w:p w14:paraId="4EA029D1" w14:textId="77777777" w:rsidR="00003F2E" w:rsidRPr="00FD5353" w:rsidRDefault="00003F2E" w:rsidP="003E1B5A">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Λίθοι</w:t>
            </w:r>
          </w:p>
        </w:tc>
        <w:tc>
          <w:tcPr>
            <w:tcW w:w="1418" w:type="dxa"/>
            <w:tcBorders>
              <w:top w:val="nil"/>
              <w:left w:val="nil"/>
              <w:bottom w:val="nil"/>
              <w:right w:val="nil"/>
            </w:tcBorders>
            <w:vAlign w:val="center"/>
          </w:tcPr>
          <w:p w14:paraId="71711110" w14:textId="3552539C" w:rsidR="00003F2E" w:rsidRPr="00601F87" w:rsidRDefault="00601F87"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122,42</w:t>
            </w:r>
          </w:p>
        </w:tc>
        <w:tc>
          <w:tcPr>
            <w:tcW w:w="1417" w:type="dxa"/>
            <w:tcBorders>
              <w:top w:val="nil"/>
              <w:left w:val="nil"/>
              <w:bottom w:val="nil"/>
              <w:right w:val="nil"/>
            </w:tcBorders>
            <w:vAlign w:val="center"/>
          </w:tcPr>
          <w:p w14:paraId="19A8805C" w14:textId="1CA9685C" w:rsidR="00003F2E" w:rsidRPr="00241B18" w:rsidRDefault="00601F87"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276" w:type="dxa"/>
            <w:tcBorders>
              <w:top w:val="nil"/>
              <w:left w:val="nil"/>
              <w:bottom w:val="nil"/>
              <w:right w:val="nil"/>
            </w:tcBorders>
            <w:vAlign w:val="center"/>
          </w:tcPr>
          <w:p w14:paraId="70511279" w14:textId="32FED1E8" w:rsidR="00003F2E" w:rsidRPr="00A13306" w:rsidRDefault="00A13306"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1,45</w:t>
            </w:r>
          </w:p>
        </w:tc>
        <w:tc>
          <w:tcPr>
            <w:tcW w:w="1667" w:type="dxa"/>
            <w:tcBorders>
              <w:top w:val="nil"/>
              <w:left w:val="nil"/>
              <w:bottom w:val="nil"/>
              <w:right w:val="nil"/>
            </w:tcBorders>
            <w:vAlign w:val="center"/>
          </w:tcPr>
          <w:p w14:paraId="713EAFFA" w14:textId="18CD0494" w:rsidR="00003F2E" w:rsidRPr="005B6148" w:rsidRDefault="009809EC"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1,32</w:t>
            </w:r>
          </w:p>
        </w:tc>
      </w:tr>
      <w:tr w:rsidR="00794448" w:rsidRPr="00FD5353" w14:paraId="44AE83E6" w14:textId="77777777" w:rsidTr="00857D38">
        <w:trPr>
          <w:trHeight w:hRule="exact" w:val="432"/>
          <w:jc w:val="center"/>
        </w:trPr>
        <w:tc>
          <w:tcPr>
            <w:tcW w:w="1052" w:type="dxa"/>
            <w:tcBorders>
              <w:top w:val="nil"/>
              <w:left w:val="nil"/>
              <w:bottom w:val="nil"/>
              <w:right w:val="nil"/>
            </w:tcBorders>
            <w:vAlign w:val="center"/>
          </w:tcPr>
          <w:p w14:paraId="3CC7D64E" w14:textId="77777777" w:rsidR="00003F2E" w:rsidRPr="00FD5353" w:rsidRDefault="00003F2E" w:rsidP="003E1B5A">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2</w:t>
            </w:r>
          </w:p>
        </w:tc>
        <w:tc>
          <w:tcPr>
            <w:tcW w:w="3059" w:type="dxa"/>
            <w:tcBorders>
              <w:top w:val="nil"/>
              <w:left w:val="nil"/>
              <w:bottom w:val="nil"/>
              <w:right w:val="nil"/>
            </w:tcBorders>
            <w:vAlign w:val="center"/>
          </w:tcPr>
          <w:p w14:paraId="59754E65" w14:textId="77777777" w:rsidR="00003F2E" w:rsidRPr="00FD5353" w:rsidRDefault="00003F2E" w:rsidP="003E1B5A">
            <w:pPr>
              <w:ind w:left="-21" w:firstLine="21"/>
              <w:rPr>
                <w:rFonts w:ascii="Verdana" w:eastAsia="Malgun Gothic" w:hAnsi="Verdana" w:cs="Arial"/>
                <w:b/>
                <w:color w:val="365F91"/>
                <w:sz w:val="18"/>
                <w:szCs w:val="18"/>
                <w:lang w:val="el-GR"/>
              </w:rPr>
            </w:pPr>
            <w:r>
              <w:rPr>
                <w:rFonts w:ascii="Verdana" w:eastAsia="Times New Roman" w:hAnsi="Verdana" w:cs="Arial"/>
                <w:b/>
                <w:color w:val="365F91"/>
                <w:sz w:val="18"/>
                <w:szCs w:val="18"/>
                <w:lang w:val="el-GR"/>
              </w:rPr>
              <w:t>Προϊόντα ο</w:t>
            </w:r>
            <w:r w:rsidRPr="00FD5353">
              <w:rPr>
                <w:rFonts w:ascii="Verdana" w:eastAsia="Times New Roman" w:hAnsi="Verdana" w:cs="Arial"/>
                <w:b/>
                <w:color w:val="365F91"/>
                <w:sz w:val="18"/>
                <w:szCs w:val="18"/>
                <w:lang w:val="el-GR"/>
              </w:rPr>
              <w:t>ρυκτών</w:t>
            </w:r>
          </w:p>
        </w:tc>
        <w:tc>
          <w:tcPr>
            <w:tcW w:w="1418" w:type="dxa"/>
            <w:tcBorders>
              <w:top w:val="nil"/>
              <w:left w:val="nil"/>
              <w:bottom w:val="nil"/>
              <w:right w:val="nil"/>
            </w:tcBorders>
            <w:vAlign w:val="center"/>
          </w:tcPr>
          <w:p w14:paraId="044D4D4A" w14:textId="3BA50C7B" w:rsidR="00003F2E" w:rsidRPr="00601F87" w:rsidRDefault="00DB2AC9" w:rsidP="000F5ECE">
            <w:pPr>
              <w:ind w:right="227"/>
              <w:jc w:val="right"/>
              <w:rPr>
                <w:rFonts w:ascii="Verdana" w:eastAsia="Malgun Gothic" w:hAnsi="Verdana" w:cs="Arial"/>
                <w:b/>
                <w:color w:val="365F91"/>
                <w:sz w:val="18"/>
                <w:szCs w:val="18"/>
              </w:rPr>
            </w:pPr>
            <w:r>
              <w:rPr>
                <w:rFonts w:ascii="Verdana" w:eastAsia="Malgun Gothic" w:hAnsi="Verdana" w:cs="Arial"/>
                <w:b/>
                <w:color w:val="365F91"/>
                <w:sz w:val="18"/>
                <w:szCs w:val="18"/>
              </w:rPr>
              <w:t>122,20</w:t>
            </w:r>
          </w:p>
        </w:tc>
        <w:tc>
          <w:tcPr>
            <w:tcW w:w="1417" w:type="dxa"/>
            <w:tcBorders>
              <w:top w:val="nil"/>
              <w:left w:val="nil"/>
              <w:bottom w:val="nil"/>
              <w:right w:val="nil"/>
            </w:tcBorders>
            <w:vAlign w:val="center"/>
          </w:tcPr>
          <w:p w14:paraId="249AC622" w14:textId="1345B5AB" w:rsidR="00003F2E" w:rsidRPr="00DB2AC9" w:rsidRDefault="00DB2AC9" w:rsidP="000F5ECE">
            <w:pPr>
              <w:ind w:right="255"/>
              <w:jc w:val="right"/>
              <w:rPr>
                <w:rFonts w:ascii="Verdana" w:eastAsia="Malgun Gothic" w:hAnsi="Verdana" w:cs="Arial"/>
                <w:b/>
                <w:color w:val="365F91"/>
                <w:sz w:val="18"/>
                <w:szCs w:val="18"/>
              </w:rPr>
            </w:pPr>
            <w:r>
              <w:rPr>
                <w:rFonts w:ascii="Verdana" w:eastAsia="Malgun Gothic" w:hAnsi="Verdana" w:cs="Arial"/>
                <w:b/>
                <w:color w:val="365F91"/>
                <w:sz w:val="18"/>
                <w:szCs w:val="18"/>
              </w:rPr>
              <w:t>-0,06</w:t>
            </w:r>
          </w:p>
        </w:tc>
        <w:tc>
          <w:tcPr>
            <w:tcW w:w="1276" w:type="dxa"/>
            <w:tcBorders>
              <w:top w:val="nil"/>
              <w:left w:val="nil"/>
              <w:bottom w:val="nil"/>
              <w:right w:val="nil"/>
            </w:tcBorders>
            <w:vAlign w:val="center"/>
          </w:tcPr>
          <w:p w14:paraId="60AFCD4F" w14:textId="530E3F2F" w:rsidR="00003F2E" w:rsidRPr="00A13306" w:rsidRDefault="00DB2AC9" w:rsidP="00F24B23">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0,59</w:t>
            </w:r>
          </w:p>
        </w:tc>
        <w:tc>
          <w:tcPr>
            <w:tcW w:w="1667" w:type="dxa"/>
            <w:tcBorders>
              <w:top w:val="nil"/>
              <w:left w:val="nil"/>
              <w:bottom w:val="nil"/>
              <w:right w:val="nil"/>
            </w:tcBorders>
            <w:vAlign w:val="center"/>
          </w:tcPr>
          <w:p w14:paraId="53642A10" w14:textId="02B2A238" w:rsidR="00003F2E" w:rsidRPr="005322D8" w:rsidRDefault="005322D8" w:rsidP="00E94AAA">
            <w:pPr>
              <w:spacing w:line="276" w:lineRule="auto"/>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0,73</w:t>
            </w:r>
          </w:p>
        </w:tc>
      </w:tr>
      <w:tr w:rsidR="00794448" w:rsidRPr="00FD5353" w14:paraId="3B3A742B" w14:textId="77777777" w:rsidTr="00857D38">
        <w:trPr>
          <w:trHeight w:hRule="exact" w:val="360"/>
          <w:jc w:val="center"/>
        </w:trPr>
        <w:tc>
          <w:tcPr>
            <w:tcW w:w="1052" w:type="dxa"/>
            <w:tcBorders>
              <w:top w:val="nil"/>
              <w:left w:val="nil"/>
              <w:bottom w:val="nil"/>
              <w:right w:val="nil"/>
            </w:tcBorders>
            <w:vAlign w:val="center"/>
          </w:tcPr>
          <w:p w14:paraId="7606F175"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21</w:t>
            </w:r>
          </w:p>
        </w:tc>
        <w:tc>
          <w:tcPr>
            <w:tcW w:w="3059" w:type="dxa"/>
            <w:tcBorders>
              <w:top w:val="nil"/>
              <w:left w:val="nil"/>
              <w:bottom w:val="nil"/>
              <w:right w:val="nil"/>
            </w:tcBorders>
            <w:vAlign w:val="center"/>
          </w:tcPr>
          <w:p w14:paraId="036A0CB8" w14:textId="77777777" w:rsidR="00003F2E" w:rsidRPr="00FD5353" w:rsidRDefault="00003F2E" w:rsidP="003E1B5A">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rPr>
              <w:t>Προϊόντα κονιών</w:t>
            </w:r>
          </w:p>
        </w:tc>
        <w:tc>
          <w:tcPr>
            <w:tcW w:w="1418" w:type="dxa"/>
            <w:tcBorders>
              <w:top w:val="nil"/>
              <w:left w:val="nil"/>
              <w:bottom w:val="nil"/>
              <w:right w:val="nil"/>
            </w:tcBorders>
            <w:vAlign w:val="center"/>
          </w:tcPr>
          <w:p w14:paraId="1676A206" w14:textId="19705086" w:rsidR="00003F2E" w:rsidRPr="00601F87" w:rsidRDefault="00DB2AC9"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121,77</w:t>
            </w:r>
          </w:p>
        </w:tc>
        <w:tc>
          <w:tcPr>
            <w:tcW w:w="1417" w:type="dxa"/>
            <w:tcBorders>
              <w:top w:val="nil"/>
              <w:left w:val="nil"/>
              <w:bottom w:val="nil"/>
              <w:right w:val="nil"/>
            </w:tcBorders>
            <w:vAlign w:val="center"/>
          </w:tcPr>
          <w:p w14:paraId="603275FA" w14:textId="6DE93D57" w:rsidR="00003F2E" w:rsidRPr="00DB2AC9" w:rsidRDefault="00DB2AC9"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-0,08</w:t>
            </w:r>
          </w:p>
        </w:tc>
        <w:tc>
          <w:tcPr>
            <w:tcW w:w="1276" w:type="dxa"/>
            <w:tcBorders>
              <w:top w:val="nil"/>
              <w:left w:val="nil"/>
              <w:bottom w:val="nil"/>
              <w:right w:val="nil"/>
            </w:tcBorders>
            <w:vAlign w:val="center"/>
          </w:tcPr>
          <w:p w14:paraId="0AE4E1B3" w14:textId="4DCB8903" w:rsidR="00003F2E" w:rsidRPr="00A13306" w:rsidRDefault="00DB2AC9"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0,49</w:t>
            </w:r>
          </w:p>
        </w:tc>
        <w:tc>
          <w:tcPr>
            <w:tcW w:w="1667" w:type="dxa"/>
            <w:tcBorders>
              <w:top w:val="nil"/>
              <w:left w:val="nil"/>
              <w:bottom w:val="nil"/>
              <w:right w:val="nil"/>
            </w:tcBorders>
            <w:vAlign w:val="center"/>
          </w:tcPr>
          <w:p w14:paraId="09B33665" w14:textId="1F4F8BCA" w:rsidR="00003F2E" w:rsidRPr="005322D8" w:rsidRDefault="005322D8"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0,83</w:t>
            </w:r>
          </w:p>
        </w:tc>
      </w:tr>
      <w:tr w:rsidR="00794448" w:rsidRPr="00FD5353" w14:paraId="7CB716FC" w14:textId="77777777" w:rsidTr="00857D38">
        <w:trPr>
          <w:trHeight w:hRule="exact" w:val="360"/>
          <w:jc w:val="center"/>
        </w:trPr>
        <w:tc>
          <w:tcPr>
            <w:tcW w:w="1052" w:type="dxa"/>
            <w:tcBorders>
              <w:top w:val="nil"/>
              <w:left w:val="nil"/>
              <w:bottom w:val="nil"/>
              <w:right w:val="nil"/>
            </w:tcBorders>
            <w:vAlign w:val="center"/>
          </w:tcPr>
          <w:p w14:paraId="4C87674B"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22</w:t>
            </w:r>
          </w:p>
        </w:tc>
        <w:tc>
          <w:tcPr>
            <w:tcW w:w="3059" w:type="dxa"/>
            <w:tcBorders>
              <w:top w:val="nil"/>
              <w:left w:val="nil"/>
              <w:bottom w:val="nil"/>
              <w:right w:val="nil"/>
            </w:tcBorders>
            <w:vAlign w:val="center"/>
          </w:tcPr>
          <w:p w14:paraId="019281A4" w14:textId="77777777" w:rsidR="00003F2E" w:rsidRPr="00FD5353" w:rsidRDefault="00003F2E" w:rsidP="003E1B5A">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Κεραμικά είδη</w:t>
            </w:r>
          </w:p>
        </w:tc>
        <w:tc>
          <w:tcPr>
            <w:tcW w:w="1418" w:type="dxa"/>
            <w:tcBorders>
              <w:top w:val="nil"/>
              <w:left w:val="nil"/>
              <w:bottom w:val="nil"/>
              <w:right w:val="nil"/>
            </w:tcBorders>
            <w:vAlign w:val="center"/>
          </w:tcPr>
          <w:p w14:paraId="6C841870" w14:textId="7E17358C" w:rsidR="00003F2E" w:rsidRPr="00601F87" w:rsidRDefault="00601F87"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123,65</w:t>
            </w:r>
          </w:p>
        </w:tc>
        <w:tc>
          <w:tcPr>
            <w:tcW w:w="1417" w:type="dxa"/>
            <w:tcBorders>
              <w:top w:val="nil"/>
              <w:left w:val="nil"/>
              <w:bottom w:val="nil"/>
              <w:right w:val="nil"/>
            </w:tcBorders>
            <w:vAlign w:val="center"/>
          </w:tcPr>
          <w:p w14:paraId="22AA72CE" w14:textId="0705627D" w:rsidR="00003F2E" w:rsidRPr="008F4752" w:rsidRDefault="00601F87"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276" w:type="dxa"/>
            <w:tcBorders>
              <w:top w:val="nil"/>
              <w:left w:val="nil"/>
              <w:bottom w:val="nil"/>
              <w:right w:val="nil"/>
            </w:tcBorders>
            <w:vAlign w:val="center"/>
          </w:tcPr>
          <w:p w14:paraId="0003206E" w14:textId="48F3CCB7" w:rsidR="00003F2E" w:rsidRPr="00A13306" w:rsidRDefault="00A13306"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0,93</w:t>
            </w:r>
          </w:p>
        </w:tc>
        <w:tc>
          <w:tcPr>
            <w:tcW w:w="1667" w:type="dxa"/>
            <w:tcBorders>
              <w:top w:val="nil"/>
              <w:left w:val="nil"/>
              <w:bottom w:val="nil"/>
              <w:right w:val="nil"/>
            </w:tcBorders>
            <w:vAlign w:val="center"/>
          </w:tcPr>
          <w:p w14:paraId="12FFDC67" w14:textId="5314992D" w:rsidR="00003F2E" w:rsidRPr="005B6148" w:rsidRDefault="009809EC"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0,41</w:t>
            </w:r>
          </w:p>
        </w:tc>
      </w:tr>
      <w:tr w:rsidR="00794448" w:rsidRPr="00601F87" w14:paraId="7DBDA57B" w14:textId="77777777" w:rsidTr="00C92265">
        <w:trPr>
          <w:trHeight w:hRule="exact" w:val="794"/>
          <w:jc w:val="center"/>
        </w:trPr>
        <w:tc>
          <w:tcPr>
            <w:tcW w:w="1052" w:type="dxa"/>
            <w:tcBorders>
              <w:top w:val="nil"/>
              <w:left w:val="nil"/>
              <w:bottom w:val="nil"/>
              <w:right w:val="nil"/>
            </w:tcBorders>
            <w:vAlign w:val="center"/>
          </w:tcPr>
          <w:p w14:paraId="16F9B8B9" w14:textId="77777777" w:rsidR="00003F2E" w:rsidRPr="00FD5353" w:rsidRDefault="00003F2E" w:rsidP="003E1B5A">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3</w:t>
            </w:r>
          </w:p>
        </w:tc>
        <w:tc>
          <w:tcPr>
            <w:tcW w:w="3059" w:type="dxa"/>
            <w:tcBorders>
              <w:top w:val="nil"/>
              <w:left w:val="nil"/>
              <w:bottom w:val="nil"/>
              <w:right w:val="nil"/>
            </w:tcBorders>
            <w:vAlign w:val="center"/>
          </w:tcPr>
          <w:p w14:paraId="0530541F" w14:textId="77777777" w:rsidR="00003F2E" w:rsidRPr="00FD5353" w:rsidRDefault="00003F2E" w:rsidP="003E1B5A">
            <w:pPr>
              <w:ind w:left="-21" w:firstLine="21"/>
              <w:rPr>
                <w:rFonts w:ascii="Verdana" w:eastAsia="Malgun Gothic" w:hAnsi="Verdana" w:cs="Arial"/>
                <w:b/>
                <w:color w:val="365F91"/>
                <w:sz w:val="18"/>
                <w:szCs w:val="18"/>
                <w:lang w:val="el-GR"/>
              </w:rPr>
            </w:pPr>
            <w:r w:rsidRPr="00FD5353">
              <w:rPr>
                <w:rFonts w:ascii="Verdana" w:eastAsia="Times New Roman" w:hAnsi="Verdana" w:cs="Arial"/>
                <w:b/>
                <w:color w:val="365F91"/>
                <w:sz w:val="18"/>
                <w:szCs w:val="18"/>
                <w:lang w:val="el-GR"/>
              </w:rPr>
              <w:t xml:space="preserve">Προϊόντα από </w:t>
            </w:r>
            <w:r>
              <w:rPr>
                <w:rFonts w:ascii="Verdana" w:eastAsia="Times New Roman" w:hAnsi="Verdana" w:cs="Arial"/>
                <w:b/>
                <w:color w:val="365F91"/>
                <w:sz w:val="18"/>
                <w:szCs w:val="18"/>
                <w:lang w:val="el-GR"/>
              </w:rPr>
              <w:t>ξ</w:t>
            </w:r>
            <w:r w:rsidRPr="00FD5353">
              <w:rPr>
                <w:rFonts w:ascii="Verdana" w:eastAsia="Times New Roman" w:hAnsi="Verdana" w:cs="Arial"/>
                <w:b/>
                <w:color w:val="365F91"/>
                <w:sz w:val="18"/>
                <w:szCs w:val="18"/>
                <w:lang w:val="el-GR"/>
              </w:rPr>
              <w:t xml:space="preserve">ύλο, </w:t>
            </w:r>
            <w:r>
              <w:rPr>
                <w:rFonts w:ascii="Verdana" w:eastAsia="Times New Roman" w:hAnsi="Verdana" w:cs="Arial"/>
                <w:b/>
                <w:color w:val="365F91"/>
                <w:sz w:val="18"/>
                <w:szCs w:val="18"/>
                <w:lang w:val="el-GR"/>
              </w:rPr>
              <w:t>μ</w:t>
            </w:r>
            <w:r w:rsidRPr="00FD5353">
              <w:rPr>
                <w:rFonts w:ascii="Verdana" w:eastAsia="Times New Roman" w:hAnsi="Verdana" w:cs="Arial"/>
                <w:b/>
                <w:color w:val="365F91"/>
                <w:sz w:val="18"/>
                <w:szCs w:val="18"/>
                <w:lang w:val="el-GR"/>
              </w:rPr>
              <w:t>ονωτικά</w:t>
            </w:r>
            <w:r>
              <w:rPr>
                <w:rFonts w:ascii="Verdana" w:eastAsia="Times New Roman" w:hAnsi="Verdana" w:cs="Arial"/>
                <w:b/>
                <w:color w:val="365F91"/>
                <w:sz w:val="18"/>
                <w:szCs w:val="18"/>
                <w:lang w:val="el-GR"/>
              </w:rPr>
              <w:t>,</w:t>
            </w:r>
            <w:r w:rsidRPr="00FD5353">
              <w:rPr>
                <w:rFonts w:ascii="Verdana" w:eastAsia="Times New Roman" w:hAnsi="Verdana" w:cs="Arial"/>
                <w:b/>
                <w:color w:val="365F91"/>
                <w:sz w:val="18"/>
                <w:szCs w:val="18"/>
                <w:lang w:val="el-GR"/>
              </w:rPr>
              <w:t xml:space="preserve"> </w:t>
            </w:r>
            <w:r>
              <w:rPr>
                <w:rFonts w:ascii="Verdana" w:eastAsia="Times New Roman" w:hAnsi="Verdana" w:cs="Arial"/>
                <w:b/>
                <w:color w:val="365F91"/>
                <w:sz w:val="18"/>
                <w:szCs w:val="18"/>
                <w:lang w:val="el-GR"/>
              </w:rPr>
              <w:t>χ</w:t>
            </w:r>
            <w:r w:rsidRPr="00FD5353">
              <w:rPr>
                <w:rFonts w:ascii="Verdana" w:eastAsia="Times New Roman" w:hAnsi="Verdana" w:cs="Arial"/>
                <w:b/>
                <w:color w:val="365F91"/>
                <w:sz w:val="18"/>
                <w:szCs w:val="18"/>
                <w:lang w:val="el-GR"/>
              </w:rPr>
              <w:t xml:space="preserve">ημικά </w:t>
            </w:r>
            <w:r>
              <w:rPr>
                <w:rFonts w:ascii="Verdana" w:eastAsia="Times New Roman" w:hAnsi="Verdana" w:cs="Arial"/>
                <w:b/>
                <w:color w:val="365F91"/>
                <w:sz w:val="18"/>
                <w:szCs w:val="18"/>
                <w:lang w:val="el-GR"/>
              </w:rPr>
              <w:t>και π</w:t>
            </w:r>
            <w:r w:rsidRPr="00FD5353">
              <w:rPr>
                <w:rFonts w:ascii="Verdana" w:eastAsia="Times New Roman" w:hAnsi="Verdana" w:cs="Arial"/>
                <w:b/>
                <w:color w:val="365F91"/>
                <w:sz w:val="18"/>
                <w:szCs w:val="18"/>
                <w:lang w:val="el-GR"/>
              </w:rPr>
              <w:t xml:space="preserve">λαστικά  </w:t>
            </w:r>
          </w:p>
        </w:tc>
        <w:tc>
          <w:tcPr>
            <w:tcW w:w="1418" w:type="dxa"/>
            <w:tcBorders>
              <w:top w:val="nil"/>
              <w:left w:val="nil"/>
              <w:bottom w:val="nil"/>
              <w:right w:val="nil"/>
            </w:tcBorders>
            <w:vAlign w:val="center"/>
          </w:tcPr>
          <w:p w14:paraId="2A17E49B" w14:textId="143EA09E" w:rsidR="00003F2E" w:rsidRPr="00601F87" w:rsidRDefault="00DB2AC9" w:rsidP="000F5ECE">
            <w:pPr>
              <w:ind w:right="227"/>
              <w:jc w:val="right"/>
              <w:rPr>
                <w:rFonts w:ascii="Verdana" w:eastAsia="Malgun Gothic" w:hAnsi="Verdana" w:cs="Arial"/>
                <w:b/>
                <w:color w:val="365F91"/>
                <w:sz w:val="18"/>
                <w:szCs w:val="18"/>
              </w:rPr>
            </w:pPr>
            <w:r>
              <w:rPr>
                <w:rFonts w:ascii="Verdana" w:eastAsia="Malgun Gothic" w:hAnsi="Verdana" w:cs="Arial"/>
                <w:b/>
                <w:color w:val="365F91"/>
                <w:sz w:val="18"/>
                <w:szCs w:val="18"/>
              </w:rPr>
              <w:t>119,14</w:t>
            </w:r>
          </w:p>
        </w:tc>
        <w:tc>
          <w:tcPr>
            <w:tcW w:w="1417" w:type="dxa"/>
            <w:tcBorders>
              <w:top w:val="nil"/>
              <w:left w:val="nil"/>
              <w:bottom w:val="nil"/>
              <w:right w:val="nil"/>
            </w:tcBorders>
            <w:vAlign w:val="center"/>
          </w:tcPr>
          <w:p w14:paraId="71A9E2C0" w14:textId="4C2EF91B" w:rsidR="00003F2E" w:rsidRPr="00601F87" w:rsidRDefault="00DB2AC9" w:rsidP="000F5ECE">
            <w:pPr>
              <w:ind w:right="255"/>
              <w:jc w:val="right"/>
              <w:rPr>
                <w:rFonts w:ascii="Verdana" w:eastAsia="Malgun Gothic" w:hAnsi="Verdana" w:cs="Arial"/>
                <w:b/>
                <w:color w:val="365F91"/>
                <w:sz w:val="18"/>
                <w:szCs w:val="18"/>
              </w:rPr>
            </w:pPr>
            <w:r>
              <w:rPr>
                <w:rFonts w:ascii="Verdana" w:eastAsia="Malgun Gothic" w:hAnsi="Verdana" w:cs="Arial"/>
                <w:b/>
                <w:color w:val="365F91"/>
                <w:sz w:val="18"/>
                <w:szCs w:val="18"/>
              </w:rPr>
              <w:t>-0,22</w:t>
            </w:r>
          </w:p>
        </w:tc>
        <w:tc>
          <w:tcPr>
            <w:tcW w:w="1276" w:type="dxa"/>
            <w:tcBorders>
              <w:top w:val="nil"/>
              <w:left w:val="nil"/>
              <w:bottom w:val="nil"/>
              <w:right w:val="nil"/>
            </w:tcBorders>
            <w:vAlign w:val="center"/>
          </w:tcPr>
          <w:p w14:paraId="1D6CD4CA" w14:textId="7A6DA684" w:rsidR="00003F2E" w:rsidRPr="009809EC" w:rsidRDefault="00DB2AC9" w:rsidP="00F24B23">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1,06</w:t>
            </w:r>
          </w:p>
        </w:tc>
        <w:tc>
          <w:tcPr>
            <w:tcW w:w="1667" w:type="dxa"/>
            <w:tcBorders>
              <w:top w:val="nil"/>
              <w:left w:val="nil"/>
              <w:bottom w:val="nil"/>
              <w:right w:val="nil"/>
            </w:tcBorders>
            <w:vAlign w:val="center"/>
          </w:tcPr>
          <w:p w14:paraId="732C18BB" w14:textId="2D0618F7" w:rsidR="00003F2E" w:rsidRPr="009809EC" w:rsidRDefault="005322D8" w:rsidP="00E94AAA">
            <w:pPr>
              <w:spacing w:line="276" w:lineRule="auto"/>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0,15</w:t>
            </w:r>
          </w:p>
        </w:tc>
      </w:tr>
      <w:tr w:rsidR="00794448" w:rsidRPr="00FD5353" w14:paraId="3977BAA9" w14:textId="77777777" w:rsidTr="00857D38">
        <w:trPr>
          <w:trHeight w:hRule="exact" w:val="360"/>
          <w:jc w:val="center"/>
        </w:trPr>
        <w:tc>
          <w:tcPr>
            <w:tcW w:w="1052" w:type="dxa"/>
            <w:tcBorders>
              <w:top w:val="nil"/>
              <w:left w:val="nil"/>
              <w:bottom w:val="nil"/>
              <w:right w:val="nil"/>
            </w:tcBorders>
            <w:vAlign w:val="center"/>
          </w:tcPr>
          <w:p w14:paraId="6F826115"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31</w:t>
            </w:r>
          </w:p>
        </w:tc>
        <w:tc>
          <w:tcPr>
            <w:tcW w:w="3059" w:type="dxa"/>
            <w:tcBorders>
              <w:top w:val="nil"/>
              <w:left w:val="nil"/>
              <w:bottom w:val="nil"/>
              <w:right w:val="nil"/>
            </w:tcBorders>
            <w:vAlign w:val="center"/>
          </w:tcPr>
          <w:p w14:paraId="77D35724" w14:textId="77777777" w:rsidR="00003F2E" w:rsidRPr="00FD5353" w:rsidRDefault="00003F2E" w:rsidP="003E1B5A">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Προϊόντα από ξύλο</w:t>
            </w:r>
          </w:p>
        </w:tc>
        <w:tc>
          <w:tcPr>
            <w:tcW w:w="1418" w:type="dxa"/>
            <w:tcBorders>
              <w:top w:val="nil"/>
              <w:left w:val="nil"/>
              <w:bottom w:val="nil"/>
              <w:right w:val="nil"/>
            </w:tcBorders>
            <w:vAlign w:val="center"/>
          </w:tcPr>
          <w:p w14:paraId="01C2EB4E" w14:textId="4F05413C" w:rsidR="00003F2E" w:rsidRPr="00601F87" w:rsidRDefault="00601F87"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121,05</w:t>
            </w:r>
          </w:p>
        </w:tc>
        <w:tc>
          <w:tcPr>
            <w:tcW w:w="1417" w:type="dxa"/>
            <w:tcBorders>
              <w:top w:val="nil"/>
              <w:left w:val="nil"/>
              <w:bottom w:val="nil"/>
              <w:right w:val="nil"/>
            </w:tcBorders>
            <w:vAlign w:val="center"/>
          </w:tcPr>
          <w:p w14:paraId="2DC9C01E" w14:textId="34D38FE3" w:rsidR="00003F2E" w:rsidRPr="008F4752" w:rsidRDefault="00601F87"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276" w:type="dxa"/>
            <w:tcBorders>
              <w:top w:val="nil"/>
              <w:left w:val="nil"/>
              <w:bottom w:val="nil"/>
              <w:right w:val="nil"/>
            </w:tcBorders>
            <w:vAlign w:val="center"/>
          </w:tcPr>
          <w:p w14:paraId="2FDBFBE5" w14:textId="36AC7E63" w:rsidR="00003F2E" w:rsidRPr="009809EC" w:rsidRDefault="009809EC"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1,14</w:t>
            </w:r>
          </w:p>
        </w:tc>
        <w:tc>
          <w:tcPr>
            <w:tcW w:w="1667" w:type="dxa"/>
            <w:tcBorders>
              <w:top w:val="nil"/>
              <w:left w:val="nil"/>
              <w:bottom w:val="nil"/>
              <w:right w:val="nil"/>
            </w:tcBorders>
            <w:vAlign w:val="center"/>
          </w:tcPr>
          <w:p w14:paraId="255B4521" w14:textId="51741213" w:rsidR="00003F2E" w:rsidRPr="005B6148" w:rsidRDefault="009809EC"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-0,02</w:t>
            </w:r>
          </w:p>
        </w:tc>
      </w:tr>
      <w:tr w:rsidR="00794448" w:rsidRPr="00FD5353" w14:paraId="37FEB1DD" w14:textId="77777777" w:rsidTr="00857D38">
        <w:trPr>
          <w:trHeight w:hRule="exact" w:val="360"/>
          <w:jc w:val="center"/>
        </w:trPr>
        <w:tc>
          <w:tcPr>
            <w:tcW w:w="1052" w:type="dxa"/>
            <w:tcBorders>
              <w:top w:val="nil"/>
              <w:left w:val="nil"/>
              <w:bottom w:val="nil"/>
              <w:right w:val="nil"/>
            </w:tcBorders>
            <w:vAlign w:val="center"/>
          </w:tcPr>
          <w:p w14:paraId="4140BDA9"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32</w:t>
            </w:r>
          </w:p>
        </w:tc>
        <w:tc>
          <w:tcPr>
            <w:tcW w:w="3059" w:type="dxa"/>
            <w:tcBorders>
              <w:top w:val="nil"/>
              <w:left w:val="nil"/>
              <w:bottom w:val="nil"/>
              <w:right w:val="nil"/>
            </w:tcBorders>
            <w:vAlign w:val="center"/>
          </w:tcPr>
          <w:p w14:paraId="6BB8D52F" w14:textId="77777777" w:rsidR="00003F2E" w:rsidRPr="00FD5353" w:rsidRDefault="00003F2E" w:rsidP="003E1B5A">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 xml:space="preserve">Μονωτικά υλικά </w:t>
            </w:r>
          </w:p>
        </w:tc>
        <w:tc>
          <w:tcPr>
            <w:tcW w:w="1418" w:type="dxa"/>
            <w:tcBorders>
              <w:top w:val="nil"/>
              <w:left w:val="nil"/>
              <w:bottom w:val="nil"/>
              <w:right w:val="nil"/>
            </w:tcBorders>
            <w:vAlign w:val="center"/>
          </w:tcPr>
          <w:p w14:paraId="2CD74F48" w14:textId="371463E3" w:rsidR="00003F2E" w:rsidRPr="00601F87" w:rsidRDefault="005322D8"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114,04</w:t>
            </w:r>
          </w:p>
        </w:tc>
        <w:tc>
          <w:tcPr>
            <w:tcW w:w="1417" w:type="dxa"/>
            <w:tcBorders>
              <w:top w:val="nil"/>
              <w:left w:val="nil"/>
              <w:bottom w:val="nil"/>
              <w:right w:val="nil"/>
            </w:tcBorders>
            <w:vAlign w:val="center"/>
          </w:tcPr>
          <w:p w14:paraId="5B094383" w14:textId="70A2F690" w:rsidR="00003F2E" w:rsidRPr="00A8610A" w:rsidRDefault="00DB2AC9"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-0,12</w:t>
            </w:r>
          </w:p>
        </w:tc>
        <w:tc>
          <w:tcPr>
            <w:tcW w:w="1276" w:type="dxa"/>
            <w:tcBorders>
              <w:top w:val="nil"/>
              <w:left w:val="nil"/>
              <w:bottom w:val="nil"/>
              <w:right w:val="nil"/>
            </w:tcBorders>
            <w:vAlign w:val="center"/>
          </w:tcPr>
          <w:p w14:paraId="0D6FE7F0" w14:textId="27CC1007" w:rsidR="00003F2E" w:rsidRPr="00A8610A" w:rsidRDefault="00DB2AC9"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0,36</w:t>
            </w:r>
          </w:p>
        </w:tc>
        <w:tc>
          <w:tcPr>
            <w:tcW w:w="1667" w:type="dxa"/>
            <w:tcBorders>
              <w:top w:val="nil"/>
              <w:left w:val="nil"/>
              <w:bottom w:val="nil"/>
              <w:right w:val="nil"/>
            </w:tcBorders>
            <w:vAlign w:val="center"/>
          </w:tcPr>
          <w:p w14:paraId="19219285" w14:textId="021DC9B2" w:rsidR="00003F2E" w:rsidRPr="005B6148" w:rsidRDefault="005322D8"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-0,65</w:t>
            </w:r>
          </w:p>
        </w:tc>
      </w:tr>
      <w:tr w:rsidR="00794448" w:rsidRPr="00FD5353" w14:paraId="314DA0FB" w14:textId="77777777" w:rsidTr="00857D38">
        <w:trPr>
          <w:trHeight w:hRule="exact" w:val="360"/>
          <w:jc w:val="center"/>
        </w:trPr>
        <w:tc>
          <w:tcPr>
            <w:tcW w:w="1052" w:type="dxa"/>
            <w:tcBorders>
              <w:top w:val="nil"/>
              <w:left w:val="nil"/>
              <w:bottom w:val="nil"/>
              <w:right w:val="nil"/>
            </w:tcBorders>
            <w:vAlign w:val="center"/>
          </w:tcPr>
          <w:p w14:paraId="40FA31F1"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33</w:t>
            </w:r>
          </w:p>
        </w:tc>
        <w:tc>
          <w:tcPr>
            <w:tcW w:w="3059" w:type="dxa"/>
            <w:tcBorders>
              <w:top w:val="nil"/>
              <w:left w:val="nil"/>
              <w:bottom w:val="nil"/>
              <w:right w:val="nil"/>
            </w:tcBorders>
            <w:vAlign w:val="center"/>
          </w:tcPr>
          <w:p w14:paraId="595ACF67" w14:textId="77777777" w:rsidR="00003F2E" w:rsidRPr="00FD5353" w:rsidRDefault="00003F2E" w:rsidP="003E1B5A">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Χημικά προϊόντα</w:t>
            </w:r>
          </w:p>
        </w:tc>
        <w:tc>
          <w:tcPr>
            <w:tcW w:w="1418" w:type="dxa"/>
            <w:tcBorders>
              <w:top w:val="nil"/>
              <w:left w:val="nil"/>
              <w:bottom w:val="nil"/>
              <w:right w:val="nil"/>
            </w:tcBorders>
            <w:vAlign w:val="center"/>
          </w:tcPr>
          <w:p w14:paraId="0BD38EFE" w14:textId="2DB9B61E" w:rsidR="00003F2E" w:rsidRPr="00601F87" w:rsidRDefault="00601F87"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110,97</w:t>
            </w:r>
          </w:p>
        </w:tc>
        <w:tc>
          <w:tcPr>
            <w:tcW w:w="1417" w:type="dxa"/>
            <w:tcBorders>
              <w:top w:val="nil"/>
              <w:left w:val="nil"/>
              <w:bottom w:val="nil"/>
              <w:right w:val="nil"/>
            </w:tcBorders>
            <w:vAlign w:val="center"/>
          </w:tcPr>
          <w:p w14:paraId="4E216151" w14:textId="5949BF51" w:rsidR="00003F2E" w:rsidRPr="008F4752" w:rsidRDefault="00601F87"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-1,18</w:t>
            </w:r>
          </w:p>
        </w:tc>
        <w:tc>
          <w:tcPr>
            <w:tcW w:w="1276" w:type="dxa"/>
            <w:tcBorders>
              <w:top w:val="nil"/>
              <w:left w:val="nil"/>
              <w:bottom w:val="nil"/>
              <w:right w:val="nil"/>
            </w:tcBorders>
            <w:vAlign w:val="center"/>
          </w:tcPr>
          <w:p w14:paraId="719F3F5B" w14:textId="25E2DD9B" w:rsidR="00003F2E" w:rsidRPr="008F4752" w:rsidRDefault="009809EC"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2,38</w:t>
            </w:r>
          </w:p>
        </w:tc>
        <w:tc>
          <w:tcPr>
            <w:tcW w:w="1667" w:type="dxa"/>
            <w:tcBorders>
              <w:top w:val="nil"/>
              <w:left w:val="nil"/>
              <w:bottom w:val="nil"/>
              <w:right w:val="nil"/>
            </w:tcBorders>
            <w:vAlign w:val="center"/>
          </w:tcPr>
          <w:p w14:paraId="054E8B96" w14:textId="6BEF643B" w:rsidR="00003F2E" w:rsidRPr="005B6148" w:rsidRDefault="009809EC"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2,58</w:t>
            </w:r>
          </w:p>
        </w:tc>
      </w:tr>
      <w:tr w:rsidR="00794448" w:rsidRPr="00FD5353" w14:paraId="27E3D20E" w14:textId="77777777" w:rsidTr="00857D38">
        <w:trPr>
          <w:trHeight w:hRule="exact" w:val="360"/>
          <w:jc w:val="center"/>
        </w:trPr>
        <w:tc>
          <w:tcPr>
            <w:tcW w:w="1052" w:type="dxa"/>
            <w:tcBorders>
              <w:top w:val="nil"/>
              <w:left w:val="nil"/>
              <w:bottom w:val="nil"/>
              <w:right w:val="nil"/>
            </w:tcBorders>
            <w:vAlign w:val="center"/>
          </w:tcPr>
          <w:p w14:paraId="0A258C76"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34</w:t>
            </w:r>
          </w:p>
        </w:tc>
        <w:tc>
          <w:tcPr>
            <w:tcW w:w="3059" w:type="dxa"/>
            <w:tcBorders>
              <w:top w:val="nil"/>
              <w:left w:val="nil"/>
              <w:bottom w:val="nil"/>
              <w:right w:val="nil"/>
            </w:tcBorders>
            <w:vAlign w:val="center"/>
          </w:tcPr>
          <w:p w14:paraId="5D8A4516" w14:textId="77777777" w:rsidR="00003F2E" w:rsidRPr="00FD5353" w:rsidRDefault="00003F2E" w:rsidP="003E1B5A">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Είδη από πλαστικό</w:t>
            </w:r>
          </w:p>
        </w:tc>
        <w:tc>
          <w:tcPr>
            <w:tcW w:w="1418" w:type="dxa"/>
            <w:tcBorders>
              <w:top w:val="nil"/>
              <w:left w:val="nil"/>
              <w:bottom w:val="nil"/>
              <w:right w:val="nil"/>
            </w:tcBorders>
            <w:vAlign w:val="center"/>
          </w:tcPr>
          <w:p w14:paraId="1C893C01" w14:textId="778A83C7" w:rsidR="00003F2E" w:rsidRPr="00601F87" w:rsidRDefault="00601F87"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122,66</w:t>
            </w:r>
          </w:p>
        </w:tc>
        <w:tc>
          <w:tcPr>
            <w:tcW w:w="1417" w:type="dxa"/>
            <w:tcBorders>
              <w:top w:val="nil"/>
              <w:left w:val="nil"/>
              <w:bottom w:val="nil"/>
              <w:right w:val="nil"/>
            </w:tcBorders>
            <w:vAlign w:val="center"/>
          </w:tcPr>
          <w:p w14:paraId="57CFB220" w14:textId="0159BCC2" w:rsidR="00003F2E" w:rsidRPr="008F4752" w:rsidRDefault="00601F87"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-0,53</w:t>
            </w:r>
          </w:p>
        </w:tc>
        <w:tc>
          <w:tcPr>
            <w:tcW w:w="1276" w:type="dxa"/>
            <w:tcBorders>
              <w:top w:val="nil"/>
              <w:left w:val="nil"/>
              <w:bottom w:val="nil"/>
              <w:right w:val="nil"/>
            </w:tcBorders>
            <w:vAlign w:val="center"/>
          </w:tcPr>
          <w:p w14:paraId="55F16591" w14:textId="5A0C6874" w:rsidR="00003F2E" w:rsidRPr="008F4752" w:rsidRDefault="009809EC"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-0,06</w:t>
            </w:r>
          </w:p>
        </w:tc>
        <w:tc>
          <w:tcPr>
            <w:tcW w:w="1667" w:type="dxa"/>
            <w:tcBorders>
              <w:top w:val="nil"/>
              <w:left w:val="nil"/>
              <w:bottom w:val="nil"/>
              <w:right w:val="nil"/>
            </w:tcBorders>
            <w:vAlign w:val="center"/>
          </w:tcPr>
          <w:p w14:paraId="28D253C1" w14:textId="5A4D3E7A" w:rsidR="00003F2E" w:rsidRPr="005B6148" w:rsidRDefault="009809EC"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-0,64</w:t>
            </w:r>
          </w:p>
        </w:tc>
      </w:tr>
      <w:tr w:rsidR="00794448" w:rsidRPr="00FD5353" w14:paraId="40C66A07" w14:textId="77777777" w:rsidTr="00857D38">
        <w:trPr>
          <w:trHeight w:hRule="exact" w:val="432"/>
          <w:jc w:val="center"/>
        </w:trPr>
        <w:tc>
          <w:tcPr>
            <w:tcW w:w="1052" w:type="dxa"/>
            <w:tcBorders>
              <w:top w:val="nil"/>
              <w:left w:val="nil"/>
              <w:bottom w:val="nil"/>
              <w:right w:val="nil"/>
            </w:tcBorders>
            <w:vAlign w:val="center"/>
          </w:tcPr>
          <w:p w14:paraId="69FE2CBD" w14:textId="77777777" w:rsidR="00003F2E" w:rsidRPr="00FD5353" w:rsidRDefault="00003F2E" w:rsidP="003E1B5A">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4</w:t>
            </w:r>
          </w:p>
        </w:tc>
        <w:tc>
          <w:tcPr>
            <w:tcW w:w="3059" w:type="dxa"/>
            <w:tcBorders>
              <w:top w:val="nil"/>
              <w:left w:val="nil"/>
              <w:bottom w:val="nil"/>
              <w:right w:val="nil"/>
            </w:tcBorders>
            <w:vAlign w:val="center"/>
          </w:tcPr>
          <w:p w14:paraId="57073DB4" w14:textId="77777777" w:rsidR="00003F2E" w:rsidRPr="00FD5353" w:rsidRDefault="00003F2E" w:rsidP="003E1B5A">
            <w:pPr>
              <w:ind w:left="-21" w:firstLine="21"/>
              <w:rPr>
                <w:rFonts w:ascii="Verdana" w:eastAsia="Malgun Gothic" w:hAnsi="Verdana" w:cs="Arial"/>
                <w:b/>
                <w:color w:val="365F91"/>
                <w:sz w:val="18"/>
                <w:szCs w:val="18"/>
                <w:lang w:val="el-GR"/>
              </w:rPr>
            </w:pPr>
            <w:r>
              <w:rPr>
                <w:rFonts w:ascii="Verdana" w:eastAsia="Times New Roman" w:hAnsi="Verdana" w:cs="Arial"/>
                <w:b/>
                <w:color w:val="365F91"/>
                <w:sz w:val="18"/>
                <w:szCs w:val="18"/>
                <w:lang w:val="el-GR"/>
              </w:rPr>
              <w:t>Μεταλλικά π</w:t>
            </w:r>
            <w:r w:rsidRPr="00FD5353">
              <w:rPr>
                <w:rFonts w:ascii="Verdana" w:eastAsia="Times New Roman" w:hAnsi="Verdana" w:cs="Arial"/>
                <w:b/>
                <w:color w:val="365F91"/>
                <w:sz w:val="18"/>
                <w:szCs w:val="18"/>
                <w:lang w:val="el-GR"/>
              </w:rPr>
              <w:t>ροϊόντα</w:t>
            </w:r>
          </w:p>
        </w:tc>
        <w:tc>
          <w:tcPr>
            <w:tcW w:w="1418" w:type="dxa"/>
            <w:tcBorders>
              <w:top w:val="nil"/>
              <w:left w:val="nil"/>
              <w:bottom w:val="nil"/>
              <w:right w:val="nil"/>
            </w:tcBorders>
            <w:vAlign w:val="center"/>
          </w:tcPr>
          <w:p w14:paraId="4BD70392" w14:textId="12EEA0B1" w:rsidR="00003F2E" w:rsidRPr="0011625C" w:rsidRDefault="0011625C" w:rsidP="000F5ECE">
            <w:pPr>
              <w:ind w:right="227"/>
              <w:jc w:val="right"/>
              <w:rPr>
                <w:rFonts w:ascii="Verdana" w:eastAsia="Malgun Gothic" w:hAnsi="Verdana" w:cs="Arial"/>
                <w:b/>
                <w:color w:val="365F91"/>
                <w:sz w:val="18"/>
                <w:szCs w:val="18"/>
              </w:rPr>
            </w:pPr>
            <w:r>
              <w:rPr>
                <w:rFonts w:ascii="Verdana" w:eastAsia="Malgun Gothic" w:hAnsi="Verdana" w:cs="Arial"/>
                <w:b/>
                <w:color w:val="365F91"/>
                <w:sz w:val="18"/>
                <w:szCs w:val="18"/>
              </w:rPr>
              <w:t>106,76</w:t>
            </w:r>
          </w:p>
        </w:tc>
        <w:tc>
          <w:tcPr>
            <w:tcW w:w="1417" w:type="dxa"/>
            <w:tcBorders>
              <w:top w:val="nil"/>
              <w:left w:val="nil"/>
              <w:bottom w:val="nil"/>
              <w:right w:val="nil"/>
            </w:tcBorders>
            <w:vAlign w:val="center"/>
          </w:tcPr>
          <w:p w14:paraId="12B0E86F" w14:textId="6B4B5C82" w:rsidR="00003F2E" w:rsidRPr="00345400" w:rsidRDefault="00345400" w:rsidP="000F5ECE">
            <w:pPr>
              <w:ind w:right="255"/>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-0,86</w:t>
            </w:r>
          </w:p>
        </w:tc>
        <w:tc>
          <w:tcPr>
            <w:tcW w:w="1276" w:type="dxa"/>
            <w:tcBorders>
              <w:top w:val="nil"/>
              <w:left w:val="nil"/>
              <w:bottom w:val="nil"/>
              <w:right w:val="nil"/>
            </w:tcBorders>
            <w:vAlign w:val="center"/>
          </w:tcPr>
          <w:p w14:paraId="27D1AF7C" w14:textId="06FD6198" w:rsidR="00003F2E" w:rsidRPr="00A8610A" w:rsidRDefault="0011625C" w:rsidP="00F24B23">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-2,85</w:t>
            </w:r>
          </w:p>
        </w:tc>
        <w:tc>
          <w:tcPr>
            <w:tcW w:w="1667" w:type="dxa"/>
            <w:tcBorders>
              <w:top w:val="nil"/>
              <w:left w:val="nil"/>
              <w:bottom w:val="nil"/>
              <w:right w:val="nil"/>
            </w:tcBorders>
            <w:vAlign w:val="center"/>
          </w:tcPr>
          <w:p w14:paraId="3245F4A0" w14:textId="4E5CCFB8" w:rsidR="00003F2E" w:rsidRPr="00345400" w:rsidRDefault="00345400" w:rsidP="00E94AAA">
            <w:pPr>
              <w:spacing w:line="276" w:lineRule="auto"/>
              <w:ind w:right="454"/>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-5,94</w:t>
            </w:r>
          </w:p>
        </w:tc>
      </w:tr>
      <w:tr w:rsidR="00794448" w:rsidRPr="0011625C" w14:paraId="70F23A60" w14:textId="77777777" w:rsidTr="00C92265">
        <w:trPr>
          <w:trHeight w:val="567"/>
          <w:jc w:val="center"/>
        </w:trPr>
        <w:tc>
          <w:tcPr>
            <w:tcW w:w="1052" w:type="dxa"/>
            <w:tcBorders>
              <w:top w:val="nil"/>
              <w:left w:val="nil"/>
              <w:bottom w:val="nil"/>
              <w:right w:val="nil"/>
            </w:tcBorders>
            <w:vAlign w:val="center"/>
          </w:tcPr>
          <w:p w14:paraId="16DE6876"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41</w:t>
            </w:r>
          </w:p>
        </w:tc>
        <w:tc>
          <w:tcPr>
            <w:tcW w:w="3059" w:type="dxa"/>
            <w:tcBorders>
              <w:top w:val="nil"/>
              <w:left w:val="nil"/>
              <w:bottom w:val="nil"/>
              <w:right w:val="nil"/>
            </w:tcBorders>
            <w:vAlign w:val="center"/>
          </w:tcPr>
          <w:p w14:paraId="6D5A2924" w14:textId="77777777" w:rsidR="00003F2E" w:rsidRPr="00FD5353" w:rsidRDefault="00003F2E" w:rsidP="003E1B5A">
            <w:pPr>
              <w:ind w:left="-21" w:firstLine="21"/>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Προϊόντα από σίδηρο και χάλυβα</w:t>
            </w:r>
          </w:p>
        </w:tc>
        <w:tc>
          <w:tcPr>
            <w:tcW w:w="1418" w:type="dxa"/>
            <w:tcBorders>
              <w:top w:val="nil"/>
              <w:left w:val="nil"/>
              <w:bottom w:val="nil"/>
              <w:right w:val="nil"/>
            </w:tcBorders>
            <w:vAlign w:val="center"/>
          </w:tcPr>
          <w:p w14:paraId="36E945B6" w14:textId="66F1DAEF" w:rsidR="00003F2E" w:rsidRPr="0011625C" w:rsidRDefault="0011625C"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102,77</w:t>
            </w:r>
          </w:p>
        </w:tc>
        <w:tc>
          <w:tcPr>
            <w:tcW w:w="1417" w:type="dxa"/>
            <w:tcBorders>
              <w:top w:val="nil"/>
              <w:left w:val="nil"/>
              <w:bottom w:val="nil"/>
              <w:right w:val="nil"/>
            </w:tcBorders>
            <w:vAlign w:val="center"/>
          </w:tcPr>
          <w:p w14:paraId="2E2425DE" w14:textId="75A9762B" w:rsidR="00003F2E" w:rsidRPr="00601F87" w:rsidRDefault="00345400" w:rsidP="000F5ECE">
            <w:pPr>
              <w:ind w:right="255"/>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-1,31</w:t>
            </w:r>
          </w:p>
        </w:tc>
        <w:tc>
          <w:tcPr>
            <w:tcW w:w="1276" w:type="dxa"/>
            <w:tcBorders>
              <w:top w:val="nil"/>
              <w:left w:val="nil"/>
              <w:bottom w:val="nil"/>
              <w:right w:val="nil"/>
            </w:tcBorders>
            <w:vAlign w:val="center"/>
          </w:tcPr>
          <w:p w14:paraId="3BCD8BD1" w14:textId="2A4F7AC8" w:rsidR="00003F2E" w:rsidRPr="0011625C" w:rsidRDefault="0011625C"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w:t>
            </w:r>
            <w:r w:rsidR="0031659E">
              <w:rPr>
                <w:rFonts w:ascii="Verdana" w:eastAsia="Malgun Gothic" w:hAnsi="Verdana" w:cs="Arial"/>
                <w:color w:val="365F91"/>
                <w:sz w:val="18"/>
                <w:szCs w:val="18"/>
              </w:rPr>
              <w:t>4,24</w:t>
            </w:r>
          </w:p>
        </w:tc>
        <w:tc>
          <w:tcPr>
            <w:tcW w:w="1667" w:type="dxa"/>
            <w:tcBorders>
              <w:top w:val="nil"/>
              <w:left w:val="nil"/>
              <w:bottom w:val="nil"/>
              <w:right w:val="nil"/>
            </w:tcBorders>
            <w:vAlign w:val="center"/>
          </w:tcPr>
          <w:p w14:paraId="5779A66B" w14:textId="0B4D84C3" w:rsidR="00003F2E" w:rsidRPr="00601F87" w:rsidRDefault="00345400" w:rsidP="00E94AAA">
            <w:pPr>
              <w:spacing w:line="276" w:lineRule="auto"/>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-7,45</w:t>
            </w:r>
          </w:p>
        </w:tc>
      </w:tr>
      <w:tr w:rsidR="00794448" w:rsidRPr="00601F87" w14:paraId="7722BC52" w14:textId="77777777" w:rsidTr="00C92265">
        <w:trPr>
          <w:trHeight w:val="567"/>
          <w:jc w:val="center"/>
        </w:trPr>
        <w:tc>
          <w:tcPr>
            <w:tcW w:w="1052" w:type="dxa"/>
            <w:tcBorders>
              <w:top w:val="nil"/>
              <w:left w:val="nil"/>
              <w:bottom w:val="nil"/>
              <w:right w:val="nil"/>
            </w:tcBorders>
            <w:vAlign w:val="center"/>
          </w:tcPr>
          <w:p w14:paraId="17B6571C"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42</w:t>
            </w:r>
          </w:p>
        </w:tc>
        <w:tc>
          <w:tcPr>
            <w:tcW w:w="3059" w:type="dxa"/>
            <w:tcBorders>
              <w:top w:val="nil"/>
              <w:left w:val="nil"/>
              <w:bottom w:val="nil"/>
              <w:right w:val="nil"/>
            </w:tcBorders>
            <w:vAlign w:val="center"/>
          </w:tcPr>
          <w:p w14:paraId="493885BE" w14:textId="77777777" w:rsidR="00003F2E" w:rsidRPr="00FD5353" w:rsidRDefault="00003F2E" w:rsidP="003E1B5A">
            <w:pPr>
              <w:ind w:left="-21" w:firstLine="21"/>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Προϊόντα από αλουμίνιο και άλλα μέταλλα</w:t>
            </w:r>
          </w:p>
        </w:tc>
        <w:tc>
          <w:tcPr>
            <w:tcW w:w="1418" w:type="dxa"/>
            <w:tcBorders>
              <w:top w:val="nil"/>
              <w:left w:val="nil"/>
              <w:bottom w:val="nil"/>
              <w:right w:val="nil"/>
            </w:tcBorders>
            <w:vAlign w:val="center"/>
          </w:tcPr>
          <w:p w14:paraId="186FA92F" w14:textId="2C6C51DA" w:rsidR="00003F2E" w:rsidRPr="00601F87" w:rsidRDefault="00601F87"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115,78</w:t>
            </w:r>
          </w:p>
        </w:tc>
        <w:tc>
          <w:tcPr>
            <w:tcW w:w="1417" w:type="dxa"/>
            <w:tcBorders>
              <w:top w:val="nil"/>
              <w:left w:val="nil"/>
              <w:bottom w:val="nil"/>
              <w:right w:val="nil"/>
            </w:tcBorders>
            <w:vAlign w:val="center"/>
          </w:tcPr>
          <w:p w14:paraId="0EBA3DC7" w14:textId="74E6E39F" w:rsidR="00003F2E" w:rsidRPr="00601F87" w:rsidRDefault="00601F87"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0,05</w:t>
            </w:r>
          </w:p>
        </w:tc>
        <w:tc>
          <w:tcPr>
            <w:tcW w:w="1276" w:type="dxa"/>
            <w:tcBorders>
              <w:top w:val="nil"/>
              <w:left w:val="nil"/>
              <w:bottom w:val="nil"/>
              <w:right w:val="nil"/>
            </w:tcBorders>
            <w:vAlign w:val="center"/>
          </w:tcPr>
          <w:p w14:paraId="19E0BCA2" w14:textId="3F4F162D" w:rsidR="00003F2E" w:rsidRPr="009809EC" w:rsidRDefault="009809EC"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0,06</w:t>
            </w:r>
          </w:p>
        </w:tc>
        <w:tc>
          <w:tcPr>
            <w:tcW w:w="1667" w:type="dxa"/>
            <w:tcBorders>
              <w:top w:val="nil"/>
              <w:left w:val="nil"/>
              <w:bottom w:val="nil"/>
              <w:right w:val="nil"/>
            </w:tcBorders>
            <w:vAlign w:val="center"/>
          </w:tcPr>
          <w:p w14:paraId="5DB15550" w14:textId="55F57D1E" w:rsidR="00003F2E" w:rsidRPr="009809EC" w:rsidRDefault="009809EC"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-2,63</w:t>
            </w:r>
          </w:p>
        </w:tc>
      </w:tr>
      <w:tr w:rsidR="00794448" w:rsidRPr="00FD5353" w14:paraId="4C53139E" w14:textId="77777777" w:rsidTr="00857D38">
        <w:trPr>
          <w:trHeight w:val="360"/>
          <w:jc w:val="center"/>
        </w:trPr>
        <w:tc>
          <w:tcPr>
            <w:tcW w:w="1052" w:type="dxa"/>
            <w:tcBorders>
              <w:top w:val="nil"/>
              <w:left w:val="nil"/>
              <w:bottom w:val="nil"/>
              <w:right w:val="nil"/>
            </w:tcBorders>
            <w:vAlign w:val="center"/>
          </w:tcPr>
          <w:p w14:paraId="0A9F82F7" w14:textId="77777777" w:rsidR="00003F2E" w:rsidRPr="00FD5353" w:rsidRDefault="00003F2E" w:rsidP="003E1B5A">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5</w:t>
            </w:r>
          </w:p>
        </w:tc>
        <w:tc>
          <w:tcPr>
            <w:tcW w:w="3059" w:type="dxa"/>
            <w:tcBorders>
              <w:top w:val="nil"/>
              <w:left w:val="nil"/>
              <w:bottom w:val="nil"/>
              <w:right w:val="nil"/>
            </w:tcBorders>
            <w:vAlign w:val="center"/>
          </w:tcPr>
          <w:p w14:paraId="246FE3DF" w14:textId="77777777" w:rsidR="00003F2E" w:rsidRPr="00FD5353" w:rsidRDefault="00003F2E" w:rsidP="003E1B5A">
            <w:pPr>
              <w:ind w:left="-21" w:firstLine="21"/>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Ηλεκτρο</w:t>
            </w:r>
            <w:r w:rsidRPr="00FD5353">
              <w:rPr>
                <w:rFonts w:ascii="Verdana" w:eastAsia="Times New Roman" w:hAnsi="Verdana" w:cs="Arial"/>
                <w:b/>
                <w:color w:val="365F91"/>
                <w:sz w:val="18"/>
                <w:szCs w:val="18"/>
                <w:lang w:val="el-GR"/>
              </w:rPr>
              <w:t xml:space="preserve">μηχανολογικά </w:t>
            </w:r>
            <w:r>
              <w:rPr>
                <w:rFonts w:ascii="Verdana" w:eastAsia="Times New Roman" w:hAnsi="Verdana" w:cs="Arial"/>
                <w:b/>
                <w:color w:val="365F91"/>
                <w:sz w:val="18"/>
                <w:szCs w:val="18"/>
                <w:lang w:val="el-GR"/>
              </w:rPr>
              <w:t>ε</w:t>
            </w:r>
            <w:r w:rsidRPr="00FD5353">
              <w:rPr>
                <w:rFonts w:ascii="Verdana" w:eastAsia="Malgun Gothic" w:hAnsi="Verdana" w:cs="Arial"/>
                <w:b/>
                <w:color w:val="365F91"/>
                <w:sz w:val="18"/>
                <w:szCs w:val="18"/>
                <w:lang w:val="el-GR"/>
              </w:rPr>
              <w:t>ίδη</w:t>
            </w:r>
          </w:p>
        </w:tc>
        <w:tc>
          <w:tcPr>
            <w:tcW w:w="1418" w:type="dxa"/>
            <w:tcBorders>
              <w:top w:val="nil"/>
              <w:left w:val="nil"/>
              <w:bottom w:val="nil"/>
              <w:right w:val="nil"/>
            </w:tcBorders>
            <w:vAlign w:val="center"/>
          </w:tcPr>
          <w:p w14:paraId="7385A6F1" w14:textId="26912D58" w:rsidR="00003F2E" w:rsidRPr="00601F87" w:rsidRDefault="00601F87" w:rsidP="000F5ECE">
            <w:pPr>
              <w:ind w:right="227"/>
              <w:jc w:val="right"/>
              <w:rPr>
                <w:rFonts w:ascii="Verdana" w:eastAsia="Malgun Gothic" w:hAnsi="Verdana" w:cs="Arial"/>
                <w:b/>
                <w:color w:val="365F91"/>
                <w:sz w:val="18"/>
                <w:szCs w:val="18"/>
              </w:rPr>
            </w:pPr>
            <w:r>
              <w:rPr>
                <w:rFonts w:ascii="Verdana" w:eastAsia="Malgun Gothic" w:hAnsi="Verdana" w:cs="Arial"/>
                <w:b/>
                <w:color w:val="365F91"/>
                <w:sz w:val="18"/>
                <w:szCs w:val="18"/>
              </w:rPr>
              <w:t>115,12</w:t>
            </w:r>
          </w:p>
        </w:tc>
        <w:tc>
          <w:tcPr>
            <w:tcW w:w="1417" w:type="dxa"/>
            <w:tcBorders>
              <w:top w:val="nil"/>
              <w:left w:val="nil"/>
              <w:bottom w:val="nil"/>
              <w:right w:val="nil"/>
            </w:tcBorders>
            <w:vAlign w:val="center"/>
          </w:tcPr>
          <w:p w14:paraId="69626FF2" w14:textId="2F99FAB8" w:rsidR="00003F2E" w:rsidRPr="00A8610A" w:rsidRDefault="00601F87" w:rsidP="000F5ECE">
            <w:pPr>
              <w:ind w:right="255"/>
              <w:jc w:val="right"/>
              <w:rPr>
                <w:rFonts w:ascii="Verdana" w:eastAsia="Malgun Gothic" w:hAnsi="Verdana" w:cs="Arial"/>
                <w:b/>
                <w:color w:val="365F91"/>
                <w:sz w:val="18"/>
                <w:szCs w:val="18"/>
              </w:rPr>
            </w:pPr>
            <w:r>
              <w:rPr>
                <w:rFonts w:ascii="Verdana" w:eastAsia="Malgun Gothic" w:hAnsi="Verdana" w:cs="Arial"/>
                <w:b/>
                <w:color w:val="365F91"/>
                <w:sz w:val="18"/>
                <w:szCs w:val="18"/>
              </w:rPr>
              <w:t>-0,12</w:t>
            </w:r>
          </w:p>
        </w:tc>
        <w:tc>
          <w:tcPr>
            <w:tcW w:w="1276" w:type="dxa"/>
            <w:tcBorders>
              <w:top w:val="nil"/>
              <w:left w:val="nil"/>
              <w:bottom w:val="nil"/>
              <w:right w:val="nil"/>
            </w:tcBorders>
            <w:vAlign w:val="center"/>
          </w:tcPr>
          <w:p w14:paraId="006D959F" w14:textId="0890922C" w:rsidR="00003F2E" w:rsidRPr="00A8610A" w:rsidRDefault="009809EC" w:rsidP="00F24B23">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3,62</w:t>
            </w:r>
          </w:p>
        </w:tc>
        <w:tc>
          <w:tcPr>
            <w:tcW w:w="1667" w:type="dxa"/>
            <w:tcBorders>
              <w:top w:val="nil"/>
              <w:left w:val="nil"/>
              <w:bottom w:val="nil"/>
              <w:right w:val="nil"/>
            </w:tcBorders>
            <w:vAlign w:val="center"/>
          </w:tcPr>
          <w:p w14:paraId="0711AE29" w14:textId="60B1FCE2" w:rsidR="00003F2E" w:rsidRPr="005B6148" w:rsidRDefault="009809EC" w:rsidP="00E94AAA">
            <w:pPr>
              <w:spacing w:line="276" w:lineRule="auto"/>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2,42</w:t>
            </w:r>
          </w:p>
        </w:tc>
      </w:tr>
      <w:tr w:rsidR="00794448" w:rsidRPr="00FD5353" w14:paraId="53B70B39" w14:textId="77777777" w:rsidTr="00857D38">
        <w:trPr>
          <w:trHeight w:hRule="exact" w:val="360"/>
          <w:jc w:val="center"/>
        </w:trPr>
        <w:tc>
          <w:tcPr>
            <w:tcW w:w="1052" w:type="dxa"/>
            <w:tcBorders>
              <w:top w:val="nil"/>
              <w:left w:val="nil"/>
              <w:bottom w:val="nil"/>
              <w:right w:val="nil"/>
            </w:tcBorders>
            <w:vAlign w:val="center"/>
          </w:tcPr>
          <w:p w14:paraId="2A2466A2"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51</w:t>
            </w:r>
          </w:p>
        </w:tc>
        <w:tc>
          <w:tcPr>
            <w:tcW w:w="3059" w:type="dxa"/>
            <w:tcBorders>
              <w:top w:val="nil"/>
              <w:left w:val="nil"/>
              <w:bottom w:val="nil"/>
              <w:right w:val="nil"/>
            </w:tcBorders>
            <w:vAlign w:val="center"/>
          </w:tcPr>
          <w:p w14:paraId="518228EC" w14:textId="77777777" w:rsidR="00003F2E" w:rsidRPr="00FD5353" w:rsidRDefault="00003F2E" w:rsidP="003E1B5A">
            <w:pPr>
              <w:ind w:left="-21" w:firstLine="21"/>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Ηλεκτρολογικό υλικό</w:t>
            </w:r>
          </w:p>
        </w:tc>
        <w:tc>
          <w:tcPr>
            <w:tcW w:w="1418" w:type="dxa"/>
            <w:tcBorders>
              <w:top w:val="nil"/>
              <w:left w:val="nil"/>
              <w:bottom w:val="nil"/>
              <w:right w:val="nil"/>
            </w:tcBorders>
            <w:vAlign w:val="center"/>
          </w:tcPr>
          <w:p w14:paraId="0968B7EF" w14:textId="40C15BA0" w:rsidR="00003F2E" w:rsidRPr="00601F87" w:rsidRDefault="00601F87"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129,48</w:t>
            </w:r>
          </w:p>
        </w:tc>
        <w:tc>
          <w:tcPr>
            <w:tcW w:w="1417" w:type="dxa"/>
            <w:tcBorders>
              <w:top w:val="nil"/>
              <w:left w:val="nil"/>
              <w:bottom w:val="nil"/>
              <w:right w:val="nil"/>
            </w:tcBorders>
            <w:vAlign w:val="center"/>
          </w:tcPr>
          <w:p w14:paraId="11650945" w14:textId="535FABBC" w:rsidR="00003F2E" w:rsidRPr="00A8610A" w:rsidRDefault="00601F87"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-0,29</w:t>
            </w:r>
          </w:p>
        </w:tc>
        <w:tc>
          <w:tcPr>
            <w:tcW w:w="1276" w:type="dxa"/>
            <w:tcBorders>
              <w:top w:val="nil"/>
              <w:left w:val="nil"/>
              <w:bottom w:val="nil"/>
              <w:right w:val="nil"/>
            </w:tcBorders>
            <w:vAlign w:val="center"/>
          </w:tcPr>
          <w:p w14:paraId="6C214D71" w14:textId="1B622721" w:rsidR="00003F2E" w:rsidRPr="00A8610A" w:rsidRDefault="009809EC"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6,28</w:t>
            </w:r>
          </w:p>
        </w:tc>
        <w:tc>
          <w:tcPr>
            <w:tcW w:w="1667" w:type="dxa"/>
            <w:tcBorders>
              <w:top w:val="nil"/>
              <w:left w:val="nil"/>
              <w:bottom w:val="nil"/>
              <w:right w:val="nil"/>
            </w:tcBorders>
            <w:vAlign w:val="center"/>
          </w:tcPr>
          <w:p w14:paraId="54A4DCCA" w14:textId="721018F2" w:rsidR="00003F2E" w:rsidRPr="005B6148" w:rsidRDefault="009809EC"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4,46</w:t>
            </w:r>
          </w:p>
        </w:tc>
      </w:tr>
      <w:tr w:rsidR="00794448" w:rsidRPr="00FD5353" w14:paraId="71F06FD2" w14:textId="77777777" w:rsidTr="00857D38">
        <w:trPr>
          <w:trHeight w:hRule="exact" w:val="360"/>
          <w:jc w:val="center"/>
        </w:trPr>
        <w:tc>
          <w:tcPr>
            <w:tcW w:w="1052" w:type="dxa"/>
            <w:tcBorders>
              <w:top w:val="nil"/>
              <w:left w:val="nil"/>
              <w:bottom w:val="nil"/>
              <w:right w:val="nil"/>
            </w:tcBorders>
            <w:vAlign w:val="center"/>
          </w:tcPr>
          <w:p w14:paraId="30365B61"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52</w:t>
            </w:r>
          </w:p>
        </w:tc>
        <w:tc>
          <w:tcPr>
            <w:tcW w:w="3059" w:type="dxa"/>
            <w:tcBorders>
              <w:top w:val="nil"/>
              <w:left w:val="nil"/>
              <w:bottom w:val="nil"/>
              <w:right w:val="nil"/>
            </w:tcBorders>
            <w:vAlign w:val="center"/>
          </w:tcPr>
          <w:p w14:paraId="305C71A1" w14:textId="77777777" w:rsidR="00003F2E" w:rsidRPr="00FD5353" w:rsidRDefault="00003F2E" w:rsidP="003E1B5A">
            <w:pPr>
              <w:ind w:left="-21" w:firstLine="21"/>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Είδη θέρμανσης και ψύξης</w:t>
            </w:r>
          </w:p>
        </w:tc>
        <w:tc>
          <w:tcPr>
            <w:tcW w:w="1418" w:type="dxa"/>
            <w:tcBorders>
              <w:top w:val="nil"/>
              <w:left w:val="nil"/>
              <w:bottom w:val="nil"/>
              <w:right w:val="nil"/>
            </w:tcBorders>
            <w:vAlign w:val="center"/>
          </w:tcPr>
          <w:p w14:paraId="657FFBB6" w14:textId="5E0D5EE9" w:rsidR="00003F2E" w:rsidRPr="00601F87" w:rsidRDefault="00601F87"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101,34</w:t>
            </w:r>
          </w:p>
        </w:tc>
        <w:tc>
          <w:tcPr>
            <w:tcW w:w="1417" w:type="dxa"/>
            <w:tcBorders>
              <w:top w:val="nil"/>
              <w:left w:val="nil"/>
              <w:bottom w:val="nil"/>
              <w:right w:val="nil"/>
            </w:tcBorders>
            <w:vAlign w:val="center"/>
          </w:tcPr>
          <w:p w14:paraId="79E8673B" w14:textId="5901B9DB" w:rsidR="00003F2E" w:rsidRPr="00A8610A" w:rsidRDefault="00601F87"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276" w:type="dxa"/>
            <w:tcBorders>
              <w:top w:val="nil"/>
              <w:left w:val="nil"/>
              <w:bottom w:val="nil"/>
              <w:right w:val="nil"/>
            </w:tcBorders>
            <w:vAlign w:val="center"/>
          </w:tcPr>
          <w:p w14:paraId="63CD34C6" w14:textId="3CD0A3EF" w:rsidR="00003F2E" w:rsidRPr="00A8610A" w:rsidRDefault="009809EC"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3,24</w:t>
            </w:r>
          </w:p>
        </w:tc>
        <w:tc>
          <w:tcPr>
            <w:tcW w:w="1667" w:type="dxa"/>
            <w:tcBorders>
              <w:top w:val="nil"/>
              <w:left w:val="nil"/>
              <w:bottom w:val="nil"/>
              <w:right w:val="nil"/>
            </w:tcBorders>
            <w:vAlign w:val="center"/>
          </w:tcPr>
          <w:p w14:paraId="526E70F6" w14:textId="087B9724" w:rsidR="00003F2E" w:rsidRPr="005B6148" w:rsidRDefault="009809EC"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1,74</w:t>
            </w:r>
          </w:p>
        </w:tc>
      </w:tr>
      <w:tr w:rsidR="00794448" w:rsidRPr="00FD5353" w14:paraId="7A72F0D0" w14:textId="77777777" w:rsidTr="00857D38">
        <w:trPr>
          <w:trHeight w:hRule="exact" w:val="438"/>
          <w:jc w:val="center"/>
        </w:trPr>
        <w:tc>
          <w:tcPr>
            <w:tcW w:w="1052" w:type="dxa"/>
            <w:tcBorders>
              <w:top w:val="nil"/>
              <w:left w:val="nil"/>
              <w:bottom w:val="single" w:sz="4" w:space="0" w:color="365F91"/>
              <w:right w:val="nil"/>
            </w:tcBorders>
            <w:vAlign w:val="center"/>
          </w:tcPr>
          <w:p w14:paraId="2FFEBF0E"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53</w:t>
            </w:r>
          </w:p>
        </w:tc>
        <w:tc>
          <w:tcPr>
            <w:tcW w:w="3059" w:type="dxa"/>
            <w:tcBorders>
              <w:top w:val="nil"/>
              <w:left w:val="nil"/>
              <w:bottom w:val="single" w:sz="4" w:space="0" w:color="365F91"/>
              <w:right w:val="nil"/>
            </w:tcBorders>
            <w:vAlign w:val="center"/>
          </w:tcPr>
          <w:p w14:paraId="5AF447FD" w14:textId="3F4A09EC" w:rsidR="00003F2E" w:rsidRPr="00FD5353" w:rsidRDefault="00003F2E" w:rsidP="003E1B5A">
            <w:pPr>
              <w:ind w:left="-21" w:right="-104" w:firstLine="21"/>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Άλλα</w:t>
            </w:r>
            <w:r w:rsidR="000F3237">
              <w:rPr>
                <w:rFonts w:ascii="Verdana" w:eastAsia="Times New Roman" w:hAnsi="Verdana" w:cs="Arial"/>
                <w:color w:val="365F91"/>
                <w:sz w:val="18"/>
                <w:szCs w:val="18"/>
                <w:lang w:val="el-GR"/>
              </w:rPr>
              <w:t xml:space="preserve"> </w:t>
            </w:r>
            <w:r w:rsidRPr="00FD5353">
              <w:rPr>
                <w:rFonts w:ascii="Verdana" w:eastAsia="Times New Roman" w:hAnsi="Verdana" w:cs="Arial"/>
                <w:color w:val="365F91"/>
                <w:sz w:val="18"/>
                <w:szCs w:val="18"/>
                <w:lang w:val="el-GR"/>
              </w:rPr>
              <w:t>ηλεκτρομηχανολογικά είδη</w:t>
            </w:r>
          </w:p>
        </w:tc>
        <w:tc>
          <w:tcPr>
            <w:tcW w:w="1418" w:type="dxa"/>
            <w:tcBorders>
              <w:top w:val="nil"/>
              <w:left w:val="nil"/>
              <w:bottom w:val="single" w:sz="4" w:space="0" w:color="365F91"/>
              <w:right w:val="nil"/>
            </w:tcBorders>
            <w:vAlign w:val="center"/>
          </w:tcPr>
          <w:p w14:paraId="687A8ED2" w14:textId="2B59E000" w:rsidR="00003F2E" w:rsidRPr="00601F87" w:rsidRDefault="00601F87"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112,96</w:t>
            </w:r>
          </w:p>
        </w:tc>
        <w:tc>
          <w:tcPr>
            <w:tcW w:w="1417" w:type="dxa"/>
            <w:tcBorders>
              <w:top w:val="nil"/>
              <w:left w:val="nil"/>
              <w:bottom w:val="single" w:sz="4" w:space="0" w:color="365F91"/>
              <w:right w:val="nil"/>
            </w:tcBorders>
            <w:vAlign w:val="center"/>
          </w:tcPr>
          <w:p w14:paraId="40C60D4B" w14:textId="31F0E796" w:rsidR="00003F2E" w:rsidRPr="00A8610A" w:rsidRDefault="00601F87"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276" w:type="dxa"/>
            <w:tcBorders>
              <w:top w:val="nil"/>
              <w:left w:val="nil"/>
              <w:bottom w:val="single" w:sz="4" w:space="0" w:color="365F91"/>
              <w:right w:val="nil"/>
            </w:tcBorders>
            <w:vAlign w:val="center"/>
          </w:tcPr>
          <w:p w14:paraId="08F8CB85" w14:textId="0B15F539" w:rsidR="00003F2E" w:rsidRPr="00A8610A" w:rsidRDefault="009809EC"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0,54</w:t>
            </w:r>
          </w:p>
        </w:tc>
        <w:tc>
          <w:tcPr>
            <w:tcW w:w="1667" w:type="dxa"/>
            <w:tcBorders>
              <w:top w:val="nil"/>
              <w:left w:val="nil"/>
              <w:bottom w:val="single" w:sz="4" w:space="0" w:color="365F91"/>
              <w:right w:val="nil"/>
            </w:tcBorders>
            <w:vAlign w:val="center"/>
          </w:tcPr>
          <w:p w14:paraId="4BA4558D" w14:textId="7AD99DFF" w:rsidR="00003F2E" w:rsidRPr="005B6148" w:rsidRDefault="009809EC"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0,42</w:t>
            </w:r>
          </w:p>
        </w:tc>
      </w:tr>
      <w:tr w:rsidR="00794448" w:rsidRPr="00FD5353" w14:paraId="6FA18952" w14:textId="77777777" w:rsidTr="00857D38">
        <w:trPr>
          <w:trHeight w:hRule="exact" w:val="432"/>
          <w:jc w:val="center"/>
        </w:trPr>
        <w:tc>
          <w:tcPr>
            <w:tcW w:w="1052" w:type="dxa"/>
            <w:tcBorders>
              <w:top w:val="single" w:sz="4" w:space="0" w:color="365F91"/>
              <w:left w:val="nil"/>
              <w:bottom w:val="single" w:sz="4" w:space="0" w:color="365F91"/>
              <w:right w:val="nil"/>
            </w:tcBorders>
            <w:vAlign w:val="center"/>
          </w:tcPr>
          <w:p w14:paraId="268D5FAA" w14:textId="77777777" w:rsidR="00003F2E" w:rsidRPr="00FD5353" w:rsidRDefault="00003F2E" w:rsidP="000F5ECE">
            <w:pPr>
              <w:rPr>
                <w:rFonts w:ascii="Verdana" w:eastAsia="Malgun Gothic" w:hAnsi="Verdana" w:cs="Arial"/>
                <w:color w:val="365F91"/>
                <w:sz w:val="18"/>
                <w:szCs w:val="18"/>
                <w:lang w:val="el-GR"/>
              </w:rPr>
            </w:pPr>
          </w:p>
        </w:tc>
        <w:tc>
          <w:tcPr>
            <w:tcW w:w="3059" w:type="dxa"/>
            <w:tcBorders>
              <w:top w:val="single" w:sz="4" w:space="0" w:color="365F91"/>
              <w:left w:val="nil"/>
              <w:bottom w:val="single" w:sz="4" w:space="0" w:color="365F91"/>
              <w:right w:val="nil"/>
            </w:tcBorders>
            <w:vAlign w:val="center"/>
          </w:tcPr>
          <w:p w14:paraId="189BB93A" w14:textId="77777777" w:rsidR="00003F2E" w:rsidRPr="00FD5353" w:rsidRDefault="00003F2E" w:rsidP="000F5ECE">
            <w:pPr>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Γενικός Δείκτης</w:t>
            </w:r>
          </w:p>
        </w:tc>
        <w:tc>
          <w:tcPr>
            <w:tcW w:w="1418" w:type="dxa"/>
            <w:tcBorders>
              <w:top w:val="single" w:sz="4" w:space="0" w:color="365F91"/>
              <w:left w:val="nil"/>
              <w:bottom w:val="single" w:sz="4" w:space="0" w:color="365F91"/>
              <w:right w:val="nil"/>
            </w:tcBorders>
            <w:vAlign w:val="center"/>
          </w:tcPr>
          <w:p w14:paraId="291DAFF4" w14:textId="3D3750BE" w:rsidR="00003F2E" w:rsidRPr="0011625C" w:rsidRDefault="0011625C" w:rsidP="000F5ECE">
            <w:pPr>
              <w:ind w:right="227"/>
              <w:jc w:val="right"/>
              <w:rPr>
                <w:rFonts w:ascii="Verdana" w:eastAsia="Malgun Gothic" w:hAnsi="Verdana" w:cs="Arial"/>
                <w:b/>
                <w:color w:val="365F91"/>
                <w:sz w:val="18"/>
                <w:szCs w:val="18"/>
              </w:rPr>
            </w:pPr>
            <w:r>
              <w:rPr>
                <w:rFonts w:ascii="Verdana" w:eastAsia="Malgun Gothic" w:hAnsi="Verdana" w:cs="Arial"/>
                <w:b/>
                <w:color w:val="365F91"/>
                <w:sz w:val="18"/>
                <w:szCs w:val="18"/>
              </w:rPr>
              <w:t>117,</w:t>
            </w:r>
            <w:r w:rsidR="00DB2AC9">
              <w:rPr>
                <w:rFonts w:ascii="Verdana" w:eastAsia="Malgun Gothic" w:hAnsi="Verdana" w:cs="Arial"/>
                <w:b/>
                <w:color w:val="365F91"/>
                <w:sz w:val="18"/>
                <w:szCs w:val="18"/>
              </w:rPr>
              <w:t>27</w:t>
            </w:r>
          </w:p>
        </w:tc>
        <w:tc>
          <w:tcPr>
            <w:tcW w:w="1417" w:type="dxa"/>
            <w:tcBorders>
              <w:top w:val="single" w:sz="4" w:space="0" w:color="365F91"/>
              <w:left w:val="nil"/>
              <w:bottom w:val="single" w:sz="4" w:space="0" w:color="365F91"/>
              <w:right w:val="nil"/>
            </w:tcBorders>
            <w:vAlign w:val="center"/>
          </w:tcPr>
          <w:p w14:paraId="72F3DADC" w14:textId="171C2251" w:rsidR="00003F2E" w:rsidRPr="0011625C" w:rsidRDefault="0011625C" w:rsidP="000F5ECE">
            <w:pPr>
              <w:ind w:right="255"/>
              <w:jc w:val="right"/>
              <w:rPr>
                <w:rFonts w:ascii="Verdana" w:eastAsia="Malgun Gothic" w:hAnsi="Verdana" w:cs="Arial"/>
                <w:b/>
                <w:color w:val="365F91"/>
                <w:sz w:val="18"/>
                <w:szCs w:val="18"/>
              </w:rPr>
            </w:pPr>
            <w:r>
              <w:rPr>
                <w:rFonts w:ascii="Verdana" w:eastAsia="Malgun Gothic" w:hAnsi="Verdana" w:cs="Arial"/>
                <w:b/>
                <w:color w:val="365F91"/>
                <w:sz w:val="18"/>
                <w:szCs w:val="18"/>
              </w:rPr>
              <w:t>-0,</w:t>
            </w:r>
            <w:r w:rsidR="00DB2AC9">
              <w:rPr>
                <w:rFonts w:ascii="Verdana" w:eastAsia="Malgun Gothic" w:hAnsi="Verdana" w:cs="Arial"/>
                <w:b/>
                <w:color w:val="365F91"/>
                <w:sz w:val="18"/>
                <w:szCs w:val="18"/>
              </w:rPr>
              <w:t>35</w:t>
            </w:r>
          </w:p>
        </w:tc>
        <w:tc>
          <w:tcPr>
            <w:tcW w:w="1276" w:type="dxa"/>
            <w:tcBorders>
              <w:top w:val="single" w:sz="4" w:space="0" w:color="365F91"/>
              <w:left w:val="nil"/>
              <w:bottom w:val="single" w:sz="4" w:space="0" w:color="365F91"/>
              <w:right w:val="nil"/>
            </w:tcBorders>
            <w:vAlign w:val="center"/>
          </w:tcPr>
          <w:p w14:paraId="1020251B" w14:textId="01AF4A18" w:rsidR="00003F2E" w:rsidRPr="0011625C" w:rsidRDefault="0011625C" w:rsidP="00F24B23">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-0,0</w:t>
            </w:r>
            <w:r w:rsidR="00DB2AC9">
              <w:rPr>
                <w:rFonts w:ascii="Verdana" w:eastAsia="Malgun Gothic" w:hAnsi="Verdana" w:cs="Arial"/>
                <w:b/>
                <w:color w:val="365F91"/>
                <w:sz w:val="18"/>
                <w:szCs w:val="18"/>
              </w:rPr>
              <w:t>2</w:t>
            </w:r>
          </w:p>
        </w:tc>
        <w:tc>
          <w:tcPr>
            <w:tcW w:w="1667" w:type="dxa"/>
            <w:tcBorders>
              <w:top w:val="single" w:sz="4" w:space="0" w:color="365F91"/>
              <w:left w:val="nil"/>
              <w:bottom w:val="single" w:sz="4" w:space="0" w:color="365F91"/>
              <w:right w:val="nil"/>
            </w:tcBorders>
            <w:vAlign w:val="center"/>
          </w:tcPr>
          <w:p w14:paraId="3C3C47F6" w14:textId="3A7688BF" w:rsidR="00003F2E" w:rsidRPr="00DB2AC9" w:rsidRDefault="00345400" w:rsidP="00E94AAA">
            <w:pPr>
              <w:spacing w:line="276" w:lineRule="auto"/>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lang w:val="el-GR"/>
              </w:rPr>
              <w:t>-1,1</w:t>
            </w:r>
            <w:r w:rsidR="00DB2AC9">
              <w:rPr>
                <w:rFonts w:ascii="Verdana" w:eastAsia="Malgun Gothic" w:hAnsi="Verdana" w:cs="Arial"/>
                <w:b/>
                <w:bCs/>
                <w:color w:val="365F91"/>
                <w:sz w:val="18"/>
                <w:szCs w:val="18"/>
              </w:rPr>
              <w:t>4</w:t>
            </w:r>
          </w:p>
        </w:tc>
      </w:tr>
    </w:tbl>
    <w:p w14:paraId="3EBB5914" w14:textId="77777777" w:rsidR="001743F4" w:rsidRDefault="001743F4" w:rsidP="00F832DD">
      <w:pPr>
        <w:jc w:val="both"/>
        <w:rPr>
          <w:rFonts w:ascii="Verdana" w:hAnsi="Verdana"/>
          <w:sz w:val="18"/>
          <w:szCs w:val="18"/>
          <w:shd w:val="clear" w:color="auto" w:fill="FFFFFF"/>
          <w:lang w:val="el-GR"/>
        </w:rPr>
      </w:pPr>
    </w:p>
    <w:p w14:paraId="345522CB" w14:textId="77777777" w:rsidR="001743F4" w:rsidRDefault="001743F4" w:rsidP="00F832DD">
      <w:pPr>
        <w:jc w:val="both"/>
        <w:rPr>
          <w:rFonts w:ascii="Verdana" w:hAnsi="Verdana"/>
          <w:sz w:val="18"/>
          <w:szCs w:val="18"/>
          <w:shd w:val="clear" w:color="auto" w:fill="FFFFFF"/>
          <w:lang w:val="el-GR"/>
        </w:rPr>
      </w:pPr>
    </w:p>
    <w:p w14:paraId="41248702" w14:textId="77777777" w:rsidR="00853A7F" w:rsidRPr="0016751D" w:rsidRDefault="00853A7F" w:rsidP="00C30008">
      <w:pPr>
        <w:jc w:val="both"/>
        <w:rPr>
          <w:noProof/>
        </w:rPr>
      </w:pPr>
    </w:p>
    <w:p w14:paraId="0E6F6234" w14:textId="77777777" w:rsidR="00853A7F" w:rsidRDefault="00853A7F" w:rsidP="00C30008">
      <w:pPr>
        <w:jc w:val="both"/>
        <w:rPr>
          <w:noProof/>
        </w:rPr>
      </w:pPr>
    </w:p>
    <w:p w14:paraId="62171033" w14:textId="77777777" w:rsidR="00853A7F" w:rsidRDefault="00853A7F" w:rsidP="00C30008">
      <w:pPr>
        <w:jc w:val="both"/>
        <w:rPr>
          <w:rFonts w:ascii="Verdana" w:hAnsi="Verdana"/>
          <w:sz w:val="18"/>
          <w:szCs w:val="18"/>
          <w:shd w:val="clear" w:color="auto" w:fill="FFFFFF"/>
          <w:lang w:val="el-GR"/>
        </w:rPr>
      </w:pPr>
    </w:p>
    <w:p w14:paraId="29D54DEB" w14:textId="77777777" w:rsidR="003A6B99" w:rsidRDefault="003A6B99" w:rsidP="00C30008">
      <w:pPr>
        <w:jc w:val="both"/>
        <w:rPr>
          <w:rFonts w:ascii="Verdana" w:hAnsi="Verdana"/>
          <w:sz w:val="18"/>
          <w:szCs w:val="18"/>
          <w:shd w:val="clear" w:color="auto" w:fill="FFFFFF"/>
          <w:lang w:val="el-GR"/>
        </w:rPr>
      </w:pPr>
    </w:p>
    <w:p w14:paraId="771AFE98" w14:textId="77777777" w:rsidR="00F832DD" w:rsidRDefault="00F832DD" w:rsidP="00F832DD">
      <w:pPr>
        <w:jc w:val="both"/>
        <w:rPr>
          <w:rFonts w:ascii="Verdana" w:hAnsi="Verdana"/>
          <w:sz w:val="18"/>
          <w:szCs w:val="18"/>
          <w:shd w:val="clear" w:color="auto" w:fill="FFFFFF"/>
          <w:lang w:val="el-GR"/>
        </w:rPr>
      </w:pPr>
    </w:p>
    <w:p w14:paraId="3DDC6361" w14:textId="77777777" w:rsidR="003E1B5A" w:rsidRDefault="003E1B5A">
      <w:pPr>
        <w:rPr>
          <w:rFonts w:ascii="Verdana" w:eastAsia="Malgun Gothic" w:hAnsi="Verdana" w:cs="Arial"/>
          <w:b/>
          <w:u w:val="single"/>
          <w:lang w:val="el-GR"/>
        </w:rPr>
      </w:pPr>
      <w:r>
        <w:rPr>
          <w:rFonts w:ascii="Verdana" w:eastAsia="Malgun Gothic" w:hAnsi="Verdana" w:cs="Arial"/>
          <w:b/>
          <w:u w:val="single"/>
          <w:lang w:val="el-GR"/>
        </w:rPr>
        <w:br w:type="page"/>
      </w:r>
    </w:p>
    <w:p w14:paraId="1A548878" w14:textId="4ADD5CB3" w:rsidR="00F832DD" w:rsidRDefault="00F832DD" w:rsidP="00F832DD">
      <w:pPr>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0F82E463" w14:textId="77777777" w:rsidR="00F832DD" w:rsidRPr="008C14B1" w:rsidRDefault="00F832DD" w:rsidP="00F832DD">
      <w:pPr>
        <w:jc w:val="both"/>
        <w:rPr>
          <w:rFonts w:ascii="Verdana" w:eastAsia="Malgun Gothic" w:hAnsi="Verdana" w:cs="Arial"/>
          <w:sz w:val="18"/>
          <w:szCs w:val="18"/>
          <w:lang w:val="el-GR"/>
        </w:rPr>
      </w:pPr>
    </w:p>
    <w:p w14:paraId="2B806862" w14:textId="77777777" w:rsidR="00F832DD" w:rsidRPr="008C14B1" w:rsidRDefault="00F832DD" w:rsidP="00F832DD">
      <w:pPr>
        <w:jc w:val="both"/>
        <w:rPr>
          <w:rFonts w:ascii="Verdana" w:eastAsia="Malgun Gothic" w:hAnsi="Verdana" w:cs="Arial"/>
          <w:b/>
          <w:sz w:val="18"/>
          <w:szCs w:val="18"/>
          <w:u w:val="single"/>
          <w:lang w:val="el-GR"/>
        </w:rPr>
      </w:pPr>
      <w:r w:rsidRPr="008C14B1">
        <w:rPr>
          <w:rFonts w:ascii="Verdana" w:eastAsia="Malgun Gothic" w:hAnsi="Verdana" w:cs="Arial"/>
          <w:b/>
          <w:sz w:val="18"/>
          <w:szCs w:val="18"/>
          <w:u w:val="single"/>
          <w:lang w:val="el-GR"/>
        </w:rPr>
        <w:t>Ορισμοί</w:t>
      </w:r>
    </w:p>
    <w:p w14:paraId="783136D7" w14:textId="77777777" w:rsidR="00F832DD" w:rsidRPr="008C14B1" w:rsidRDefault="00F832DD" w:rsidP="00F832DD">
      <w:pPr>
        <w:jc w:val="both"/>
        <w:rPr>
          <w:rFonts w:ascii="Verdana" w:eastAsia="Malgun Gothic" w:hAnsi="Verdana" w:cs="Arial"/>
          <w:sz w:val="18"/>
          <w:szCs w:val="18"/>
          <w:lang w:val="el-GR"/>
        </w:rPr>
      </w:pPr>
    </w:p>
    <w:p w14:paraId="1311BBA3" w14:textId="77777777" w:rsidR="00F832DD" w:rsidRPr="008C14B1" w:rsidRDefault="00F832DD" w:rsidP="00F832DD">
      <w:pPr>
        <w:jc w:val="both"/>
        <w:rPr>
          <w:rFonts w:ascii="Verdana" w:eastAsia="Malgun Gothic" w:hAnsi="Verdana" w:cs="Arial"/>
          <w:sz w:val="18"/>
          <w:szCs w:val="18"/>
          <w:lang w:val="el-GR"/>
        </w:rPr>
      </w:pPr>
      <w:r w:rsidRPr="008C14B1">
        <w:rPr>
          <w:rFonts w:ascii="Verdana" w:eastAsia="Malgun Gothic" w:hAnsi="Verdana" w:cs="Arial"/>
          <w:sz w:val="18"/>
          <w:szCs w:val="18"/>
          <w:lang w:val="el-GR"/>
        </w:rPr>
        <w:t xml:space="preserve">Ο μηνιαίος Δείκτης Τιμών Κατασκευαστικών Υλικών δείχνει την εξέλιξη του κόστους των υλικών που υφίσταται ο εργολάβος. </w:t>
      </w:r>
    </w:p>
    <w:p w14:paraId="2A58147D" w14:textId="77777777" w:rsidR="00F832DD" w:rsidRPr="008C14B1" w:rsidRDefault="00F832DD" w:rsidP="00F832DD">
      <w:pPr>
        <w:jc w:val="both"/>
        <w:rPr>
          <w:rFonts w:ascii="Verdana" w:eastAsia="Malgun Gothic" w:hAnsi="Verdana" w:cs="Arial"/>
          <w:sz w:val="18"/>
          <w:szCs w:val="18"/>
          <w:lang w:val="el-GR"/>
        </w:rPr>
      </w:pPr>
    </w:p>
    <w:p w14:paraId="1016C2B3" w14:textId="77777777" w:rsidR="00F832DD" w:rsidRPr="008C14B1" w:rsidRDefault="00F832DD" w:rsidP="00F832DD">
      <w:pPr>
        <w:jc w:val="both"/>
        <w:rPr>
          <w:rFonts w:ascii="Verdana" w:hAnsi="Verdana" w:cs="Arial"/>
          <w:color w:val="000000"/>
          <w:sz w:val="18"/>
          <w:szCs w:val="18"/>
          <w:shd w:val="clear" w:color="auto" w:fill="FFFFFF"/>
          <w:lang w:val="el-GR"/>
        </w:rPr>
      </w:pPr>
      <w:r w:rsidRPr="008C14B1">
        <w:rPr>
          <w:rFonts w:ascii="Verdana" w:hAnsi="Verdana"/>
          <w:b/>
          <w:bCs/>
          <w:sz w:val="18"/>
          <w:szCs w:val="18"/>
          <w:u w:val="single"/>
          <w:shd w:val="clear" w:color="auto" w:fill="FFFFFF"/>
          <w:lang w:val="el-GR"/>
        </w:rPr>
        <w:t>Συλλογή στοιχείων</w:t>
      </w:r>
      <w:r w:rsidRPr="008C14B1">
        <w:rPr>
          <w:rFonts w:ascii="Verdana" w:hAnsi="Verdana" w:cs="Arial"/>
          <w:color w:val="000000"/>
          <w:sz w:val="18"/>
          <w:szCs w:val="18"/>
          <w:shd w:val="clear" w:color="auto" w:fill="FFFFFF"/>
          <w:lang w:val="el-GR"/>
        </w:rPr>
        <w:t xml:space="preserve"> </w:t>
      </w:r>
    </w:p>
    <w:p w14:paraId="543804D9" w14:textId="77777777" w:rsidR="00F832DD" w:rsidRPr="008C14B1" w:rsidRDefault="00F832DD" w:rsidP="00F832DD">
      <w:pPr>
        <w:jc w:val="both"/>
        <w:rPr>
          <w:rFonts w:ascii="Verdana" w:hAnsi="Verdana" w:cs="Arial"/>
          <w:color w:val="000000"/>
          <w:sz w:val="18"/>
          <w:szCs w:val="18"/>
          <w:shd w:val="clear" w:color="auto" w:fill="FFFFFF"/>
          <w:lang w:val="el-GR"/>
        </w:rPr>
      </w:pPr>
    </w:p>
    <w:p w14:paraId="041EDF0A" w14:textId="1F7B7A6B" w:rsidR="00F832DD" w:rsidRPr="00AD4F17" w:rsidRDefault="00F832DD" w:rsidP="00F832DD">
      <w:pPr>
        <w:jc w:val="both"/>
        <w:rPr>
          <w:rFonts w:ascii="Verdana" w:eastAsia="Malgun Gothic" w:hAnsi="Verdana" w:cs="Arial"/>
          <w:sz w:val="18"/>
          <w:szCs w:val="18"/>
          <w:lang w:val="el-GR"/>
        </w:rPr>
      </w:pPr>
      <w:r w:rsidRPr="008C14B1">
        <w:rPr>
          <w:rFonts w:ascii="Verdana" w:eastAsia="Malgun Gothic" w:hAnsi="Verdana" w:cs="Arial"/>
          <w:sz w:val="18"/>
          <w:szCs w:val="18"/>
          <w:lang w:val="el-GR"/>
        </w:rPr>
        <w:t>Για τον καταρτισμό του δείκτη τιμών υλικών που χρησιμοποιούνται στις κατασκευές, η Στατιστική Υπηρεσία πραγματοποιεί λήψη τιμών (χωρίς το ΦΠΑ) από δείγμα προμηθευτών και δείγμα υλικών με ημερομηνία αναφοράς τη 15η κάθε μήνα. Τα στοιχεία συλλέγονται τηλεφωνικά</w:t>
      </w:r>
      <w:r w:rsidR="00AD4F17" w:rsidRPr="00AD4F17">
        <w:rPr>
          <w:rFonts w:ascii="Verdana" w:eastAsia="Malgun Gothic" w:hAnsi="Verdana" w:cs="Arial"/>
          <w:sz w:val="18"/>
          <w:szCs w:val="18"/>
          <w:lang w:val="el-GR"/>
        </w:rPr>
        <w:t xml:space="preserve"> </w:t>
      </w:r>
      <w:r w:rsidR="00AD4F17" w:rsidRPr="008C14B1">
        <w:rPr>
          <w:rFonts w:ascii="Verdana" w:hAnsi="Verdana"/>
          <w:sz w:val="18"/>
          <w:szCs w:val="18"/>
          <w:shd w:val="clear" w:color="auto" w:fill="FFFFFF"/>
          <w:lang w:val="el-GR"/>
        </w:rPr>
        <w:t xml:space="preserve">και </w:t>
      </w:r>
      <w:r w:rsidRPr="008C14B1">
        <w:rPr>
          <w:rFonts w:ascii="Verdana" w:hAnsi="Verdana"/>
          <w:sz w:val="18"/>
          <w:szCs w:val="18"/>
          <w:shd w:val="clear" w:color="auto" w:fill="FFFFFF"/>
          <w:lang w:val="el-GR"/>
        </w:rPr>
        <w:t>με ηλεκτρονικό ταχυδρομείο</w:t>
      </w:r>
      <w:r w:rsidR="00AD4F17" w:rsidRPr="00AD4F17">
        <w:rPr>
          <w:rFonts w:ascii="Verdana" w:hAnsi="Verdana"/>
          <w:sz w:val="18"/>
          <w:szCs w:val="18"/>
          <w:shd w:val="clear" w:color="auto" w:fill="FFFFFF"/>
          <w:lang w:val="el-GR"/>
        </w:rPr>
        <w:t xml:space="preserve">. </w:t>
      </w:r>
      <w:r w:rsidRPr="008C14B1">
        <w:rPr>
          <w:rFonts w:ascii="Verdana" w:hAnsi="Verdana"/>
          <w:sz w:val="18"/>
          <w:szCs w:val="18"/>
          <w:shd w:val="clear" w:color="auto" w:fill="FFFFFF"/>
          <w:lang w:val="el-GR"/>
        </w:rPr>
        <w:t xml:space="preserve"> </w:t>
      </w:r>
    </w:p>
    <w:p w14:paraId="2F5F2CD2" w14:textId="77777777" w:rsidR="00F832DD" w:rsidRPr="008C14B1" w:rsidRDefault="00F832DD" w:rsidP="00F832DD">
      <w:pPr>
        <w:jc w:val="both"/>
        <w:rPr>
          <w:rFonts w:ascii="Verdana" w:eastAsia="Malgun Gothic" w:hAnsi="Verdana" w:cs="Arial"/>
          <w:sz w:val="18"/>
          <w:szCs w:val="18"/>
          <w:lang w:val="el-GR"/>
        </w:rPr>
      </w:pPr>
    </w:p>
    <w:p w14:paraId="714731E1" w14:textId="77777777" w:rsidR="00F832DD" w:rsidRPr="008C14B1" w:rsidRDefault="00F832DD" w:rsidP="00F832DD">
      <w:pPr>
        <w:rPr>
          <w:rFonts w:ascii="Verdana" w:hAnsi="Verdana"/>
          <w:b/>
          <w:bCs/>
          <w:sz w:val="18"/>
          <w:szCs w:val="18"/>
          <w:u w:val="single"/>
          <w:shd w:val="clear" w:color="auto" w:fill="FFFFFF"/>
          <w:lang w:val="el-GR"/>
        </w:rPr>
      </w:pPr>
      <w:r w:rsidRPr="008C14B1">
        <w:rPr>
          <w:rFonts w:ascii="Verdana" w:hAnsi="Verdana"/>
          <w:b/>
          <w:bCs/>
          <w:sz w:val="18"/>
          <w:szCs w:val="18"/>
          <w:u w:val="single"/>
          <w:shd w:val="clear" w:color="auto" w:fill="FFFFFF"/>
          <w:lang w:val="el-GR"/>
        </w:rPr>
        <w:t xml:space="preserve">Μέθοδος υπολογισμού </w:t>
      </w:r>
    </w:p>
    <w:p w14:paraId="53516A6A" w14:textId="77777777" w:rsidR="00F832DD" w:rsidRPr="008C14B1" w:rsidRDefault="00F832DD" w:rsidP="00F832DD">
      <w:pPr>
        <w:jc w:val="both"/>
        <w:rPr>
          <w:rFonts w:ascii="Verdana" w:eastAsia="Malgun Gothic" w:hAnsi="Verdana" w:cs="Arial"/>
          <w:sz w:val="18"/>
          <w:szCs w:val="18"/>
          <w:lang w:val="el-GR"/>
        </w:rPr>
      </w:pPr>
    </w:p>
    <w:p w14:paraId="756C5113" w14:textId="34660406" w:rsidR="00F832DD" w:rsidRPr="008C14B1" w:rsidRDefault="00F832DD" w:rsidP="00F832DD">
      <w:pPr>
        <w:ind w:right="-79"/>
        <w:jc w:val="both"/>
        <w:rPr>
          <w:rFonts w:ascii="Verdana" w:eastAsia="Malgun Gothic" w:hAnsi="Verdana" w:cs="Arial"/>
          <w:sz w:val="18"/>
          <w:szCs w:val="18"/>
          <w:lang w:val="el-GR"/>
        </w:rPr>
      </w:pPr>
      <w:r w:rsidRPr="008C14B1">
        <w:rPr>
          <w:rFonts w:ascii="Verdana" w:eastAsia="Malgun Gothic" w:hAnsi="Verdana" w:cs="Arial"/>
          <w:sz w:val="18"/>
          <w:szCs w:val="18"/>
          <w:lang w:val="el-GR"/>
        </w:rPr>
        <w:t>Οι δείκτες τιμών έχουν ως έτος βάσης το 20</w:t>
      </w:r>
      <w:r w:rsidR="00972B37" w:rsidRPr="00972B37">
        <w:rPr>
          <w:rFonts w:ascii="Verdana" w:eastAsia="Malgun Gothic" w:hAnsi="Verdana" w:cs="Arial"/>
          <w:sz w:val="18"/>
          <w:szCs w:val="18"/>
          <w:lang w:val="el-GR"/>
        </w:rPr>
        <w:t>21</w:t>
      </w:r>
      <w:r w:rsidRPr="008C14B1">
        <w:rPr>
          <w:rFonts w:ascii="Verdana" w:eastAsia="Malgun Gothic" w:hAnsi="Verdana" w:cs="Arial"/>
          <w:sz w:val="18"/>
          <w:szCs w:val="18"/>
          <w:lang w:val="el-GR"/>
        </w:rPr>
        <w:t>, δείχνουν δηλαδή τη μεταβολή στην τιμή ενός υλικού σε σχέση με το</w:t>
      </w:r>
      <w:r>
        <w:rPr>
          <w:rFonts w:ascii="Verdana" w:eastAsia="Malgun Gothic" w:hAnsi="Verdana" w:cs="Arial"/>
          <w:sz w:val="18"/>
          <w:szCs w:val="18"/>
          <w:lang w:val="el-GR"/>
        </w:rPr>
        <w:t>ν</w:t>
      </w:r>
      <w:r w:rsidRPr="008C14B1">
        <w:rPr>
          <w:rFonts w:ascii="Verdana" w:eastAsia="Malgun Gothic" w:hAnsi="Verdana" w:cs="Arial"/>
          <w:sz w:val="18"/>
          <w:szCs w:val="18"/>
          <w:lang w:val="el-GR"/>
        </w:rPr>
        <w:t xml:space="preserve"> μέσο όρο της τιμής που είχε κατά το 20</w:t>
      </w:r>
      <w:r w:rsidR="00972B37" w:rsidRPr="00972B37">
        <w:rPr>
          <w:rFonts w:ascii="Verdana" w:eastAsia="Malgun Gothic" w:hAnsi="Verdana" w:cs="Arial"/>
          <w:sz w:val="18"/>
          <w:szCs w:val="18"/>
          <w:lang w:val="el-GR"/>
        </w:rPr>
        <w:t>21</w:t>
      </w:r>
      <w:r w:rsidRPr="008C14B1">
        <w:rPr>
          <w:rFonts w:ascii="Verdana" w:eastAsia="Malgun Gothic" w:hAnsi="Verdana" w:cs="Arial"/>
          <w:sz w:val="18"/>
          <w:szCs w:val="18"/>
          <w:lang w:val="el-GR"/>
        </w:rPr>
        <w:t xml:space="preserve">. Κατά το έτος βάσης, ο μέσος όρος των δεικτών τιμών των δώδεκα μηνών είναι 100. Για παράδειγμα, αν ο δείκτης τιμής </w:t>
      </w:r>
      <w:r>
        <w:rPr>
          <w:rFonts w:ascii="Verdana" w:eastAsia="Malgun Gothic" w:hAnsi="Verdana" w:cs="Arial"/>
          <w:sz w:val="18"/>
          <w:szCs w:val="18"/>
          <w:lang w:val="el-GR"/>
        </w:rPr>
        <w:t xml:space="preserve">ενός </w:t>
      </w:r>
      <w:r w:rsidRPr="008C14B1">
        <w:rPr>
          <w:rFonts w:ascii="Verdana" w:eastAsia="Malgun Gothic" w:hAnsi="Verdana" w:cs="Arial"/>
          <w:sz w:val="18"/>
          <w:szCs w:val="18"/>
          <w:lang w:val="el-GR"/>
        </w:rPr>
        <w:t>υλικού για κάποιο μήνα είναι 101,5</w:t>
      </w:r>
      <w:r w:rsidR="00DD140D" w:rsidRPr="00DD140D">
        <w:rPr>
          <w:rFonts w:ascii="Verdana" w:eastAsia="Malgun Gothic" w:hAnsi="Verdana" w:cs="Arial"/>
          <w:sz w:val="18"/>
          <w:szCs w:val="18"/>
          <w:lang w:val="el-GR"/>
        </w:rPr>
        <w:t>6</w:t>
      </w:r>
      <w:r w:rsidRPr="008C14B1">
        <w:rPr>
          <w:rFonts w:ascii="Verdana" w:eastAsia="Malgun Gothic" w:hAnsi="Verdana" w:cs="Arial"/>
          <w:sz w:val="18"/>
          <w:szCs w:val="18"/>
          <w:lang w:val="el-GR"/>
        </w:rPr>
        <w:t xml:space="preserve"> αυτό σημαίνει ότι η τιμή αυξήθηκε κατά 1,5</w:t>
      </w:r>
      <w:r w:rsidR="00DD140D" w:rsidRPr="00DD140D">
        <w:rPr>
          <w:rFonts w:ascii="Verdana" w:eastAsia="Malgun Gothic" w:hAnsi="Verdana" w:cs="Arial"/>
          <w:sz w:val="18"/>
          <w:szCs w:val="18"/>
          <w:lang w:val="el-GR"/>
        </w:rPr>
        <w:t>6</w:t>
      </w:r>
      <w:r w:rsidRPr="008C14B1">
        <w:rPr>
          <w:rFonts w:ascii="Verdana" w:eastAsia="Malgun Gothic" w:hAnsi="Verdana" w:cs="Arial"/>
          <w:sz w:val="18"/>
          <w:szCs w:val="18"/>
          <w:lang w:val="el-GR"/>
        </w:rPr>
        <w:t>% σε σχέση με τη μέση τιμή του 20</w:t>
      </w:r>
      <w:r w:rsidR="00656D31" w:rsidRPr="00656D31">
        <w:rPr>
          <w:rFonts w:ascii="Verdana" w:eastAsia="Malgun Gothic" w:hAnsi="Verdana" w:cs="Arial"/>
          <w:sz w:val="18"/>
          <w:szCs w:val="18"/>
          <w:lang w:val="el-GR"/>
        </w:rPr>
        <w:t>21</w:t>
      </w:r>
      <w:r w:rsidRPr="008C14B1">
        <w:rPr>
          <w:rFonts w:ascii="Verdana" w:eastAsia="Malgun Gothic" w:hAnsi="Verdana" w:cs="Arial"/>
          <w:sz w:val="18"/>
          <w:szCs w:val="18"/>
          <w:lang w:val="el-GR"/>
        </w:rPr>
        <w:t>.</w:t>
      </w:r>
    </w:p>
    <w:p w14:paraId="576F4DAC" w14:textId="77777777" w:rsidR="00F832DD" w:rsidRPr="008C14B1" w:rsidRDefault="00F832DD" w:rsidP="00F832DD">
      <w:pPr>
        <w:ind w:right="-79"/>
        <w:jc w:val="both"/>
        <w:rPr>
          <w:rFonts w:ascii="Verdana" w:hAnsi="Verdana" w:cs="Arial"/>
          <w:color w:val="000000"/>
          <w:sz w:val="18"/>
          <w:szCs w:val="18"/>
          <w:lang w:val="el-GR"/>
        </w:rPr>
      </w:pPr>
    </w:p>
    <w:p w14:paraId="64039E6B" w14:textId="34C02FEE" w:rsidR="00F832DD" w:rsidRPr="008C14B1" w:rsidRDefault="00F832DD" w:rsidP="00F832DD">
      <w:pPr>
        <w:ind w:right="-79"/>
        <w:jc w:val="both"/>
        <w:rPr>
          <w:rFonts w:ascii="Verdana" w:eastAsia="Malgun Gothic" w:hAnsi="Verdana" w:cs="Arial"/>
          <w:sz w:val="18"/>
          <w:szCs w:val="18"/>
          <w:lang w:val="el-GR"/>
        </w:rPr>
      </w:pPr>
      <w:r w:rsidRPr="008C14B1">
        <w:rPr>
          <w:rFonts w:ascii="Verdana" w:eastAsia="Malgun Gothic" w:hAnsi="Verdana" w:cs="Arial"/>
          <w:sz w:val="18"/>
          <w:szCs w:val="18"/>
          <w:lang w:val="el-GR"/>
        </w:rPr>
        <w:t>Για τον καταρτισμό του ολικού δείκτη τιμών υλικών, υπολογίζεται ο σταθμισμένος μέσος όρος των επιμέρους δεικτών για τα διάφορα υλικά. Τα βάρη που χρησιμοποιούνται στη στάθμιση αντικατοπτρίζουν το μερίδιο του κάθε υλικού στο σύνολο των δαπανών για κατασκευαστικά υλικά και προέρχονται από την αξία των εισαγωγών και της εγχώριας παραγωγής στο έτος βάσης (20</w:t>
      </w:r>
      <w:r w:rsidR="00972B37" w:rsidRPr="00972B37">
        <w:rPr>
          <w:rFonts w:ascii="Verdana" w:eastAsia="Malgun Gothic" w:hAnsi="Verdana" w:cs="Arial"/>
          <w:sz w:val="18"/>
          <w:szCs w:val="18"/>
          <w:lang w:val="el-GR"/>
        </w:rPr>
        <w:t>21</w:t>
      </w:r>
      <w:r w:rsidRPr="008C14B1">
        <w:rPr>
          <w:rFonts w:ascii="Verdana" w:eastAsia="Malgun Gothic" w:hAnsi="Verdana" w:cs="Arial"/>
          <w:sz w:val="18"/>
          <w:szCs w:val="18"/>
          <w:lang w:val="el-GR"/>
        </w:rPr>
        <w:t xml:space="preserve">). </w:t>
      </w:r>
    </w:p>
    <w:p w14:paraId="79E14E07" w14:textId="77777777" w:rsidR="00F832DD" w:rsidRPr="008C14B1" w:rsidRDefault="00F832DD" w:rsidP="00F832DD">
      <w:pPr>
        <w:ind w:right="-79"/>
        <w:jc w:val="both"/>
        <w:rPr>
          <w:rFonts w:ascii="Verdana" w:eastAsia="Malgun Gothic" w:hAnsi="Verdana" w:cs="Arial"/>
          <w:sz w:val="18"/>
          <w:szCs w:val="18"/>
          <w:lang w:val="el-GR"/>
        </w:rPr>
      </w:pPr>
      <w:bookmarkStart w:id="0" w:name="_Hlk98337064"/>
    </w:p>
    <w:p w14:paraId="3DB66016" w14:textId="77777777" w:rsidR="00F832DD" w:rsidRPr="008C14B1" w:rsidRDefault="00F832DD" w:rsidP="00F832DD">
      <w:pPr>
        <w:ind w:right="-79"/>
        <w:jc w:val="both"/>
        <w:rPr>
          <w:rFonts w:ascii="Verdana" w:eastAsia="Malgun Gothic" w:hAnsi="Verdana" w:cs="Arial"/>
          <w:sz w:val="18"/>
          <w:szCs w:val="18"/>
          <w:lang w:val="el-GR"/>
        </w:rPr>
      </w:pPr>
      <w:r w:rsidRPr="008C14B1">
        <w:rPr>
          <w:rFonts w:ascii="Verdana" w:eastAsia="Malgun Gothic" w:hAnsi="Verdana" w:cs="Arial"/>
          <w:sz w:val="18"/>
          <w:szCs w:val="18"/>
          <w:lang w:val="el-GR"/>
        </w:rPr>
        <w:t xml:space="preserve">Ο δείκτης που δημοσιοποιείται </w:t>
      </w:r>
      <w:r w:rsidR="001A34DC" w:rsidRPr="001A34DC">
        <w:rPr>
          <w:rFonts w:ascii="Verdana" w:hAnsi="Verdana"/>
          <w:sz w:val="18"/>
          <w:szCs w:val="18"/>
          <w:lang w:val="el-GR"/>
        </w:rPr>
        <w:t>στη διαδικτυακή πύλη</w:t>
      </w:r>
      <w:r w:rsidR="001A34DC">
        <w:rPr>
          <w:rFonts w:ascii="Verdana" w:hAnsi="Verdana"/>
          <w:sz w:val="18"/>
          <w:szCs w:val="18"/>
          <w:lang w:val="el-GR"/>
        </w:rPr>
        <w:t xml:space="preserve"> </w:t>
      </w:r>
      <w:r w:rsidRPr="008C14B1">
        <w:rPr>
          <w:rFonts w:ascii="Verdana" w:eastAsia="Malgun Gothic" w:hAnsi="Verdana" w:cs="Arial"/>
          <w:sz w:val="18"/>
          <w:szCs w:val="18"/>
          <w:lang w:val="el-GR"/>
        </w:rPr>
        <w:t xml:space="preserve">της Στατιστικής Υπηρεσίας αφορά το σύνολο των κατασκευαστικών έργων. </w:t>
      </w:r>
      <w:r>
        <w:rPr>
          <w:rFonts w:ascii="Verdana" w:eastAsia="Malgun Gothic" w:hAnsi="Verdana" w:cs="Arial"/>
          <w:sz w:val="18"/>
          <w:szCs w:val="18"/>
          <w:lang w:val="el-GR"/>
        </w:rPr>
        <w:t>Αποτελεί συνιστώσα του Δείκτη Κατασκευαστικού Κόστους,</w:t>
      </w:r>
      <w:r w:rsidRPr="008C14B1">
        <w:rPr>
          <w:rFonts w:ascii="Verdana" w:eastAsia="Malgun Gothic" w:hAnsi="Verdana" w:cs="Arial"/>
          <w:sz w:val="18"/>
          <w:szCs w:val="18"/>
          <w:lang w:val="el-GR"/>
        </w:rPr>
        <w:t xml:space="preserve"> που αποστέλλεται και δημοσιοποιείται από τη Στατιστική Υπηρεσία της Ευρωπαϊκής Ένωσης (Eurostat), σύμφωνα με τις πρόνοιες του Κανονισμού</w:t>
      </w:r>
      <w:r>
        <w:rPr>
          <w:rFonts w:ascii="Verdana" w:eastAsia="Malgun Gothic" w:hAnsi="Verdana" w:cs="Arial"/>
          <w:sz w:val="18"/>
          <w:szCs w:val="18"/>
          <w:lang w:val="el-GR"/>
        </w:rPr>
        <w:t xml:space="preserve"> (ΕΕ) 2019/2152 σχετικά με τις ευρωπαϊκές στατιστικές για τις επιχειρήσεις. Ο Δείκτης Κατασκευαστικού Κόστους</w:t>
      </w:r>
      <w:r w:rsidRPr="008C14B1">
        <w:rPr>
          <w:rFonts w:ascii="Verdana" w:eastAsia="Malgun Gothic" w:hAnsi="Verdana" w:cs="Arial"/>
          <w:sz w:val="18"/>
          <w:szCs w:val="18"/>
          <w:lang w:val="el-GR"/>
        </w:rPr>
        <w:t xml:space="preserve"> αφορά</w:t>
      </w:r>
      <w:r w:rsidR="00C30008">
        <w:rPr>
          <w:rFonts w:ascii="Verdana" w:eastAsia="Malgun Gothic" w:hAnsi="Verdana" w:cs="Arial"/>
          <w:sz w:val="18"/>
          <w:szCs w:val="18"/>
          <w:lang w:val="el-GR"/>
        </w:rPr>
        <w:t xml:space="preserve"> </w:t>
      </w:r>
      <w:r w:rsidRPr="008C14B1">
        <w:rPr>
          <w:rFonts w:ascii="Verdana" w:eastAsia="Malgun Gothic" w:hAnsi="Verdana" w:cs="Arial"/>
          <w:sz w:val="18"/>
          <w:szCs w:val="18"/>
          <w:lang w:val="el-GR"/>
        </w:rPr>
        <w:t>μόνο τις νέες κατοικίες.</w:t>
      </w:r>
    </w:p>
    <w:p w14:paraId="1890F56D" w14:textId="77777777" w:rsidR="00F832DD" w:rsidRPr="008C14B1" w:rsidRDefault="00F832DD" w:rsidP="00F832DD">
      <w:pPr>
        <w:ind w:right="-79"/>
        <w:jc w:val="both"/>
        <w:rPr>
          <w:rFonts w:ascii="Verdana" w:eastAsia="Malgun Gothic" w:hAnsi="Verdana" w:cs="Arial"/>
          <w:sz w:val="18"/>
          <w:szCs w:val="18"/>
          <w:lang w:val="el-GR"/>
        </w:rPr>
      </w:pPr>
    </w:p>
    <w:bookmarkEnd w:id="0"/>
    <w:p w14:paraId="0C240A60" w14:textId="77777777" w:rsidR="00F832DD" w:rsidRPr="008C14B1" w:rsidRDefault="00F832DD" w:rsidP="00F832DD">
      <w:pPr>
        <w:tabs>
          <w:tab w:val="left" w:pos="360"/>
          <w:tab w:val="left" w:pos="6840"/>
        </w:tabs>
        <w:ind w:right="-79"/>
        <w:jc w:val="both"/>
        <w:rPr>
          <w:rFonts w:ascii="Verdana" w:eastAsia="Malgun Gothic" w:hAnsi="Verdana" w:cs="Arial"/>
          <w:b/>
          <w:i/>
          <w:sz w:val="18"/>
          <w:szCs w:val="18"/>
          <w:lang w:val="el-GR"/>
        </w:rPr>
      </w:pPr>
    </w:p>
    <w:p w14:paraId="5DAECC0E" w14:textId="77777777" w:rsidR="00F832DD" w:rsidRDefault="00F832DD" w:rsidP="00F832DD">
      <w:pPr>
        <w:rPr>
          <w:lang w:val="el-GR" w:eastAsia="en-CY"/>
        </w:rPr>
      </w:pPr>
      <w:r>
        <w:rPr>
          <w:rFonts w:ascii="Verdana" w:hAnsi="Verdana"/>
          <w:b/>
          <w:bCs/>
          <w:i/>
          <w:iCs/>
          <w:sz w:val="18"/>
          <w:szCs w:val="18"/>
          <w:lang w:val="el-GR"/>
        </w:rPr>
        <w:t>Για περισσότερες πληροφορίες:</w:t>
      </w:r>
      <w:r>
        <w:rPr>
          <w:rFonts w:ascii="Verdana" w:hAnsi="Verdana"/>
          <w:i/>
          <w:iCs/>
          <w:sz w:val="18"/>
          <w:szCs w:val="18"/>
          <w:lang w:val="el-GR"/>
        </w:rPr>
        <w:t xml:space="preserve"> </w:t>
      </w:r>
    </w:p>
    <w:p w14:paraId="15D7245B" w14:textId="77777777" w:rsidR="00F832DD" w:rsidRDefault="00F832DD" w:rsidP="00F832DD">
      <w:pPr>
        <w:rPr>
          <w:rFonts w:ascii="Verdana" w:hAnsi="Verdana"/>
          <w:sz w:val="18"/>
          <w:szCs w:val="18"/>
          <w:lang w:val="el-GR"/>
        </w:rPr>
      </w:pPr>
      <w:r>
        <w:rPr>
          <w:rFonts w:ascii="Verdana" w:hAnsi="Verdana"/>
          <w:sz w:val="18"/>
          <w:szCs w:val="18"/>
          <w:lang w:val="el-GR"/>
        </w:rPr>
        <w:t xml:space="preserve">Πύλη Στατιστικής Υπηρεσίας, υπόθεμα </w:t>
      </w:r>
      <w:hyperlink r:id="rId9" w:history="1">
        <w:r>
          <w:rPr>
            <w:rStyle w:val="Hyperlink"/>
            <w:rFonts w:ascii="Verdana" w:hAnsi="Verdana"/>
            <w:sz w:val="18"/>
            <w:szCs w:val="18"/>
            <w:lang w:val="el-GR"/>
          </w:rPr>
          <w:t>Κατασκευές</w:t>
        </w:r>
      </w:hyperlink>
    </w:p>
    <w:p w14:paraId="74F2E06D" w14:textId="77777777" w:rsidR="006553EF" w:rsidRDefault="00000000" w:rsidP="006553EF">
      <w:pPr>
        <w:rPr>
          <w:lang w:val="el-GR"/>
        </w:rPr>
      </w:pPr>
      <w:hyperlink r:id="rId10" w:history="1">
        <w:r w:rsidR="006553EF" w:rsidRPr="00EB4741">
          <w:rPr>
            <w:rStyle w:val="Hyperlink"/>
            <w:rFonts w:ascii="Verdana" w:hAnsi="Verdana"/>
            <w:sz w:val="18"/>
            <w:szCs w:val="18"/>
          </w:rPr>
          <w:t>CYSTAT</w:t>
        </w:r>
        <w:r w:rsidR="006553EF" w:rsidRPr="00C12231">
          <w:rPr>
            <w:rStyle w:val="Hyperlink"/>
            <w:rFonts w:ascii="Verdana" w:hAnsi="Verdana"/>
            <w:sz w:val="18"/>
            <w:szCs w:val="18"/>
            <w:lang w:val="el-GR"/>
          </w:rPr>
          <w:t>-</w:t>
        </w:r>
        <w:r w:rsidR="006553EF" w:rsidRPr="00EB4741">
          <w:rPr>
            <w:rStyle w:val="Hyperlink"/>
            <w:rFonts w:ascii="Verdana" w:hAnsi="Verdana"/>
            <w:sz w:val="18"/>
            <w:szCs w:val="18"/>
          </w:rPr>
          <w:t>DB</w:t>
        </w:r>
      </w:hyperlink>
      <w:r w:rsidR="006553EF" w:rsidRPr="00C12231">
        <w:rPr>
          <w:rFonts w:ascii="Verdana" w:hAnsi="Verdana"/>
          <w:sz w:val="18"/>
          <w:szCs w:val="18"/>
          <w:lang w:val="el-GR"/>
        </w:rPr>
        <w:t xml:space="preserve"> (Βάση Δεδομένων)</w:t>
      </w:r>
    </w:p>
    <w:p w14:paraId="2498A026" w14:textId="77777777" w:rsidR="006553EF" w:rsidRDefault="00000000" w:rsidP="006553EF">
      <w:pPr>
        <w:ind w:right="-79"/>
        <w:jc w:val="both"/>
        <w:rPr>
          <w:rFonts w:ascii="Verdana" w:hAnsi="Verdana"/>
          <w:sz w:val="18"/>
          <w:szCs w:val="18"/>
          <w:lang w:val="el-GR"/>
        </w:rPr>
      </w:pPr>
      <w:hyperlink r:id="rId11" w:history="1">
        <w:r w:rsidR="006553EF">
          <w:rPr>
            <w:rStyle w:val="Hyperlink"/>
            <w:rFonts w:ascii="Verdana" w:hAnsi="Verdana"/>
            <w:sz w:val="18"/>
            <w:szCs w:val="18"/>
            <w:lang w:val="el-GR"/>
          </w:rPr>
          <w:t>Προκαθορισμένοι Πίνακες</w:t>
        </w:r>
      </w:hyperlink>
      <w:r w:rsidR="006553EF">
        <w:rPr>
          <w:rFonts w:ascii="Verdana" w:hAnsi="Verdana"/>
          <w:sz w:val="18"/>
          <w:szCs w:val="18"/>
          <w:lang w:val="el-GR"/>
        </w:rPr>
        <w:t xml:space="preserve"> (</w:t>
      </w:r>
      <w:r w:rsidR="006553EF">
        <w:rPr>
          <w:rFonts w:ascii="Verdana" w:hAnsi="Verdana"/>
          <w:sz w:val="18"/>
          <w:szCs w:val="18"/>
        </w:rPr>
        <w:t>Excel</w:t>
      </w:r>
      <w:r w:rsidR="006553EF">
        <w:rPr>
          <w:rFonts w:ascii="Verdana" w:hAnsi="Verdana"/>
          <w:sz w:val="18"/>
          <w:szCs w:val="18"/>
          <w:lang w:val="el-GR"/>
        </w:rPr>
        <w:t>)</w:t>
      </w:r>
    </w:p>
    <w:p w14:paraId="6F7D503D" w14:textId="67ADF959" w:rsidR="00B46675" w:rsidRPr="00B46675" w:rsidRDefault="00000000" w:rsidP="00B46675">
      <w:pPr>
        <w:rPr>
          <w:rFonts w:ascii="Verdana" w:hAnsi="Verdana"/>
          <w:sz w:val="18"/>
          <w:szCs w:val="18"/>
          <w:shd w:val="clear" w:color="auto" w:fill="FFFFFF"/>
          <w:lang w:val="el-GR"/>
        </w:rPr>
      </w:pPr>
      <w:hyperlink r:id="rId12" w:tooltip="Μεθοδολογικές Πληροφορίες" w:history="1">
        <w:r w:rsidR="00B46675" w:rsidRPr="00B46675">
          <w:rPr>
            <w:rStyle w:val="Hyperlink"/>
            <w:rFonts w:ascii="Verdana" w:hAnsi="Verdana"/>
            <w:sz w:val="18"/>
            <w:szCs w:val="18"/>
            <w:shd w:val="clear" w:color="auto" w:fill="FFFFFF"/>
            <w:lang w:val="el-GR"/>
          </w:rPr>
          <w:t>Μεθοδολογικές Πληροφορίες</w:t>
        </w:r>
      </w:hyperlink>
    </w:p>
    <w:p w14:paraId="401300B0" w14:textId="77777777" w:rsidR="008326C6" w:rsidRPr="005531DC" w:rsidRDefault="008326C6" w:rsidP="006553EF">
      <w:pPr>
        <w:ind w:right="-79"/>
        <w:jc w:val="both"/>
        <w:rPr>
          <w:rFonts w:ascii="Verdana" w:hAnsi="Verdana"/>
          <w:b/>
          <w:bCs/>
          <w:sz w:val="18"/>
          <w:szCs w:val="18"/>
          <w:shd w:val="clear" w:color="auto" w:fill="FFFFFF"/>
          <w:lang w:val="el-GR"/>
        </w:rPr>
      </w:pPr>
    </w:p>
    <w:p w14:paraId="0468D775" w14:textId="77777777" w:rsidR="00693F38" w:rsidRDefault="00693F38" w:rsidP="00693F38">
      <w:pPr>
        <w:rPr>
          <w:rFonts w:ascii="Verdana" w:hAnsi="Verdana"/>
          <w:sz w:val="18"/>
          <w:szCs w:val="18"/>
          <w:lang w:val="el-GR"/>
        </w:rPr>
      </w:pPr>
    </w:p>
    <w:p w14:paraId="451E5EEC" w14:textId="77777777" w:rsidR="00693F38" w:rsidRPr="002C7BCF" w:rsidRDefault="00693F38" w:rsidP="00693F38">
      <w:pPr>
        <w:jc w:val="both"/>
        <w:rPr>
          <w:rFonts w:ascii="Verdana" w:hAnsi="Verdana"/>
          <w:sz w:val="18"/>
          <w:szCs w:val="18"/>
          <w:lang w:val="el-GR"/>
        </w:rPr>
      </w:pPr>
      <w:r>
        <w:rPr>
          <w:rStyle w:val="markedcontent"/>
          <w:rFonts w:ascii="Verdana" w:hAnsi="Verdana" w:cs="Arial"/>
          <w:b/>
          <w:bCs/>
          <w:sz w:val="18"/>
          <w:szCs w:val="18"/>
          <w:lang w:val="el-GR"/>
        </w:rPr>
        <w:t xml:space="preserve">Τα στοιχεία για το έτος βάσης 2021=100 είναι διαθέσιμα μόνο </w:t>
      </w:r>
      <w:r w:rsidRPr="002C7BCF">
        <w:rPr>
          <w:rStyle w:val="markedcontent"/>
          <w:rFonts w:ascii="Verdana" w:hAnsi="Verdana" w:cs="Arial"/>
          <w:b/>
          <w:bCs/>
          <w:sz w:val="18"/>
          <w:szCs w:val="18"/>
          <w:lang w:val="el-GR"/>
        </w:rPr>
        <w:t xml:space="preserve">στη Βάση Δεδομένων </w:t>
      </w:r>
      <w:r w:rsidRPr="002C7BCF">
        <w:rPr>
          <w:rStyle w:val="markedcontent"/>
          <w:rFonts w:ascii="Verdana" w:hAnsi="Verdana" w:cs="Arial"/>
          <w:b/>
          <w:bCs/>
          <w:sz w:val="18"/>
          <w:szCs w:val="18"/>
        </w:rPr>
        <w:t>CYSTAT</w:t>
      </w:r>
      <w:r w:rsidRPr="002C7BCF">
        <w:rPr>
          <w:rStyle w:val="markedcontent"/>
          <w:rFonts w:ascii="Verdana" w:hAnsi="Verdana" w:cs="Arial"/>
          <w:b/>
          <w:bCs/>
          <w:sz w:val="18"/>
          <w:szCs w:val="18"/>
          <w:lang w:val="el-GR"/>
        </w:rPr>
        <w:t>-</w:t>
      </w:r>
      <w:r w:rsidRPr="002C7BCF">
        <w:rPr>
          <w:rStyle w:val="markedcontent"/>
          <w:rFonts w:ascii="Verdana" w:hAnsi="Verdana" w:cs="Arial"/>
          <w:b/>
          <w:bCs/>
          <w:sz w:val="18"/>
          <w:szCs w:val="18"/>
        </w:rPr>
        <w:t>DB</w:t>
      </w:r>
      <w:r w:rsidRPr="002C7BCF">
        <w:rPr>
          <w:rStyle w:val="markedcontent"/>
          <w:rFonts w:ascii="Verdana" w:hAnsi="Verdana" w:cs="Arial"/>
          <w:sz w:val="18"/>
          <w:szCs w:val="18"/>
          <w:lang w:val="el-GR"/>
        </w:rPr>
        <w:t>.</w:t>
      </w:r>
    </w:p>
    <w:p w14:paraId="74FA5E1D" w14:textId="77777777" w:rsidR="00720B2A" w:rsidRPr="006553EF" w:rsidRDefault="00720B2A" w:rsidP="00F832DD">
      <w:pPr>
        <w:ind w:right="-79"/>
        <w:jc w:val="both"/>
        <w:rPr>
          <w:rFonts w:ascii="Verdana" w:hAnsi="Verdana"/>
          <w:bCs/>
          <w:i/>
          <w:sz w:val="18"/>
          <w:szCs w:val="18"/>
          <w:u w:val="single"/>
          <w:shd w:val="clear" w:color="auto" w:fill="FFFFFF"/>
          <w:lang w:val="el-GR"/>
        </w:rPr>
      </w:pPr>
    </w:p>
    <w:p w14:paraId="2B9009D8" w14:textId="56951670" w:rsidR="00F832DD" w:rsidRPr="009D09DA" w:rsidRDefault="00F832DD" w:rsidP="00F832DD">
      <w:pPr>
        <w:ind w:right="-79"/>
        <w:jc w:val="both"/>
        <w:rPr>
          <w:rFonts w:ascii="Verdana" w:eastAsia="Malgun Gothic" w:hAnsi="Verdana" w:cs="Arial"/>
          <w:sz w:val="18"/>
          <w:szCs w:val="18"/>
          <w:lang w:val="el-GR"/>
        </w:rPr>
      </w:pPr>
      <w:r w:rsidRPr="008C14B1">
        <w:rPr>
          <w:rFonts w:ascii="Verdana" w:hAnsi="Verdana"/>
          <w:bCs/>
          <w:i/>
          <w:sz w:val="18"/>
          <w:szCs w:val="18"/>
          <w:u w:val="single"/>
          <w:shd w:val="clear" w:color="auto" w:fill="FFFFFF"/>
          <w:lang w:val="el-GR"/>
        </w:rPr>
        <w:t>Επικοινωνία</w:t>
      </w:r>
      <w:r w:rsidRPr="008C14B1">
        <w:rPr>
          <w:rFonts w:ascii="Verdana" w:hAnsi="Verdana"/>
          <w:sz w:val="18"/>
          <w:szCs w:val="18"/>
          <w:shd w:val="clear" w:color="auto" w:fill="FFFFFF"/>
          <w:lang w:val="el-GR"/>
        </w:rPr>
        <w:br/>
      </w:r>
      <w:r w:rsidRPr="008C14B1">
        <w:rPr>
          <w:rFonts w:ascii="Verdana" w:eastAsia="Malgun Gothic" w:hAnsi="Verdana" w:cs="Arial"/>
          <w:sz w:val="18"/>
          <w:szCs w:val="18"/>
          <w:lang w:val="el-GR"/>
        </w:rPr>
        <w:t>Εύη Καλογήρου Δημητρίου</w:t>
      </w:r>
      <w:r w:rsidR="009D09DA" w:rsidRPr="009D09DA">
        <w:rPr>
          <w:rFonts w:ascii="Verdana" w:eastAsia="Malgun Gothic" w:hAnsi="Verdana" w:cs="Arial"/>
          <w:sz w:val="18"/>
          <w:szCs w:val="18"/>
          <w:lang w:val="el-GR"/>
        </w:rPr>
        <w:t xml:space="preserve">: </w:t>
      </w:r>
      <w:r w:rsidRPr="008C14B1">
        <w:rPr>
          <w:rFonts w:ascii="Verdana" w:eastAsia="Malgun Gothic" w:hAnsi="Verdana" w:cs="Arial"/>
          <w:sz w:val="18"/>
          <w:szCs w:val="18"/>
          <w:lang w:val="el-GR"/>
        </w:rPr>
        <w:t>Τηλ</w:t>
      </w:r>
      <w:bookmarkStart w:id="1" w:name="_Hlk55987714"/>
      <w:r w:rsidRPr="008C14B1">
        <w:rPr>
          <w:rFonts w:ascii="Verdana" w:eastAsia="Malgun Gothic" w:hAnsi="Verdana" w:cs="Arial"/>
          <w:sz w:val="18"/>
          <w:szCs w:val="18"/>
          <w:lang w:val="el-GR"/>
        </w:rPr>
        <w:t>:</w:t>
      </w:r>
      <w:r w:rsidRPr="00D505E2">
        <w:rPr>
          <w:rFonts w:ascii="Verdana" w:eastAsia="Malgun Gothic" w:hAnsi="Verdana" w:cs="Arial"/>
          <w:sz w:val="18"/>
          <w:szCs w:val="18"/>
          <w:lang w:val="el-GR"/>
        </w:rPr>
        <w:t xml:space="preserve"> </w:t>
      </w:r>
      <w:r w:rsidRPr="008C14B1">
        <w:rPr>
          <w:rFonts w:ascii="Verdana" w:eastAsia="Malgun Gothic" w:hAnsi="Verdana" w:cs="Arial"/>
          <w:sz w:val="18"/>
          <w:szCs w:val="18"/>
          <w:lang w:val="el-GR"/>
        </w:rPr>
        <w:t>+</w:t>
      </w:r>
      <w:bookmarkEnd w:id="1"/>
      <w:r w:rsidRPr="008C14B1">
        <w:rPr>
          <w:rFonts w:ascii="Verdana" w:eastAsia="Malgun Gothic" w:hAnsi="Verdana" w:cs="Arial"/>
          <w:sz w:val="18"/>
          <w:szCs w:val="18"/>
          <w:lang w:val="el-GR"/>
        </w:rPr>
        <w:t>357 22 602168</w:t>
      </w:r>
      <w:r w:rsidR="009D09DA" w:rsidRPr="009D09DA">
        <w:rPr>
          <w:rFonts w:ascii="Verdana" w:eastAsia="Malgun Gothic" w:hAnsi="Verdana" w:cs="Arial"/>
          <w:sz w:val="18"/>
          <w:szCs w:val="18"/>
          <w:lang w:val="el-GR"/>
        </w:rPr>
        <w:t xml:space="preserve">, </w:t>
      </w:r>
      <w:r w:rsidRPr="008C14B1">
        <w:rPr>
          <w:rFonts w:ascii="Verdana" w:eastAsia="Malgun Gothic" w:hAnsi="Verdana" w:cs="Arial"/>
          <w:sz w:val="18"/>
          <w:szCs w:val="18"/>
          <w:lang w:val="el-GR"/>
        </w:rPr>
        <w:t xml:space="preserve">Ηλ. </w:t>
      </w:r>
      <w:r w:rsidR="009D09DA">
        <w:rPr>
          <w:rFonts w:ascii="Verdana" w:eastAsia="Malgun Gothic" w:hAnsi="Verdana" w:cs="Arial"/>
          <w:sz w:val="18"/>
          <w:szCs w:val="18"/>
          <w:lang w:val="el-GR"/>
        </w:rPr>
        <w:t>Ταχ</w:t>
      </w:r>
      <w:r w:rsidRPr="009D09DA">
        <w:rPr>
          <w:rFonts w:ascii="Verdana" w:eastAsia="Malgun Gothic" w:hAnsi="Verdana" w:cs="Arial"/>
          <w:sz w:val="18"/>
          <w:szCs w:val="18"/>
          <w:lang w:val="el-GR"/>
        </w:rPr>
        <w:t xml:space="preserve">: </w:t>
      </w:r>
      <w:hyperlink r:id="rId13" w:history="1">
        <w:r w:rsidRPr="009D09DA">
          <w:rPr>
            <w:rStyle w:val="Hyperlink"/>
            <w:rFonts w:ascii="Verdana" w:eastAsia="Malgun Gothic" w:hAnsi="Verdana" w:cs="Arial"/>
            <w:sz w:val="18"/>
            <w:szCs w:val="18"/>
          </w:rPr>
          <w:t>ekalogirou</w:t>
        </w:r>
        <w:r w:rsidRPr="009D09DA">
          <w:rPr>
            <w:rStyle w:val="Hyperlink"/>
            <w:rFonts w:ascii="Verdana" w:eastAsia="Malgun Gothic" w:hAnsi="Verdana" w:cs="Arial"/>
            <w:sz w:val="18"/>
            <w:szCs w:val="18"/>
            <w:lang w:val="el-GR"/>
          </w:rPr>
          <w:t>@</w:t>
        </w:r>
        <w:r w:rsidRPr="009D09DA">
          <w:rPr>
            <w:rStyle w:val="Hyperlink"/>
            <w:rFonts w:ascii="Verdana" w:eastAsia="Malgun Gothic" w:hAnsi="Verdana" w:cs="Arial"/>
            <w:sz w:val="18"/>
            <w:szCs w:val="18"/>
          </w:rPr>
          <w:t>cystat</w:t>
        </w:r>
        <w:r w:rsidRPr="009D09DA">
          <w:rPr>
            <w:rStyle w:val="Hyperlink"/>
            <w:rFonts w:ascii="Verdana" w:eastAsia="Malgun Gothic" w:hAnsi="Verdana" w:cs="Arial"/>
            <w:sz w:val="18"/>
            <w:szCs w:val="18"/>
            <w:lang w:val="el-GR"/>
          </w:rPr>
          <w:t>.</w:t>
        </w:r>
        <w:r w:rsidRPr="009D09DA">
          <w:rPr>
            <w:rStyle w:val="Hyperlink"/>
            <w:rFonts w:ascii="Verdana" w:eastAsia="Malgun Gothic" w:hAnsi="Verdana" w:cs="Arial"/>
            <w:sz w:val="18"/>
            <w:szCs w:val="18"/>
          </w:rPr>
          <w:t>mof</w:t>
        </w:r>
        <w:r w:rsidRPr="009D09DA">
          <w:rPr>
            <w:rStyle w:val="Hyperlink"/>
            <w:rFonts w:ascii="Verdana" w:eastAsia="Malgun Gothic" w:hAnsi="Verdana" w:cs="Arial"/>
            <w:sz w:val="18"/>
            <w:szCs w:val="18"/>
            <w:lang w:val="el-GR"/>
          </w:rPr>
          <w:t>.</w:t>
        </w:r>
        <w:r w:rsidRPr="009D09DA">
          <w:rPr>
            <w:rStyle w:val="Hyperlink"/>
            <w:rFonts w:ascii="Verdana" w:eastAsia="Malgun Gothic" w:hAnsi="Verdana" w:cs="Arial"/>
            <w:sz w:val="18"/>
            <w:szCs w:val="18"/>
          </w:rPr>
          <w:t>gov</w:t>
        </w:r>
        <w:r w:rsidRPr="009D09DA">
          <w:rPr>
            <w:rStyle w:val="Hyperlink"/>
            <w:rFonts w:ascii="Verdana" w:eastAsia="Malgun Gothic" w:hAnsi="Verdana" w:cs="Arial"/>
            <w:sz w:val="18"/>
            <w:szCs w:val="18"/>
            <w:lang w:val="el-GR"/>
          </w:rPr>
          <w:t>.</w:t>
        </w:r>
        <w:r w:rsidRPr="009D09DA">
          <w:rPr>
            <w:rStyle w:val="Hyperlink"/>
            <w:rFonts w:ascii="Verdana" w:eastAsia="Malgun Gothic" w:hAnsi="Verdana" w:cs="Arial"/>
            <w:sz w:val="18"/>
            <w:szCs w:val="18"/>
          </w:rPr>
          <w:t>cy</w:t>
        </w:r>
      </w:hyperlink>
    </w:p>
    <w:p w14:paraId="4FD67118" w14:textId="77777777" w:rsidR="00F832DD" w:rsidRPr="009D09DA" w:rsidRDefault="00F832DD" w:rsidP="00F832DD">
      <w:pPr>
        <w:ind w:left="284"/>
        <w:jc w:val="both"/>
        <w:rPr>
          <w:rFonts w:ascii="Verdana" w:eastAsia="Malgun Gothic" w:hAnsi="Verdana" w:cs="Arial"/>
          <w:sz w:val="18"/>
          <w:szCs w:val="18"/>
          <w:lang w:val="el-GR"/>
        </w:rPr>
      </w:pPr>
    </w:p>
    <w:p w14:paraId="70BD8673" w14:textId="77777777" w:rsidR="00F832DD" w:rsidRPr="009D09DA" w:rsidRDefault="00F832DD" w:rsidP="00F832DD">
      <w:pPr>
        <w:ind w:right="-79"/>
        <w:jc w:val="both"/>
        <w:rPr>
          <w:rFonts w:ascii="Verdana" w:hAnsi="Verdana"/>
          <w:sz w:val="18"/>
          <w:szCs w:val="18"/>
          <w:shd w:val="clear" w:color="auto" w:fill="FFFFFF"/>
          <w:lang w:val="el-GR"/>
        </w:rPr>
      </w:pPr>
    </w:p>
    <w:p w14:paraId="31DBD6B9" w14:textId="77777777" w:rsidR="00F832DD" w:rsidRPr="009D09DA" w:rsidRDefault="00F832DD" w:rsidP="00F832DD">
      <w:pPr>
        <w:jc w:val="both"/>
        <w:rPr>
          <w:rFonts w:ascii="Verdana" w:eastAsia="Malgun Gothic" w:hAnsi="Verdana" w:cs="Arial"/>
          <w:sz w:val="18"/>
          <w:szCs w:val="18"/>
          <w:lang w:val="el-GR"/>
        </w:rPr>
      </w:pPr>
    </w:p>
    <w:p w14:paraId="59C9553E" w14:textId="77777777" w:rsidR="00F832DD" w:rsidRPr="009D09DA" w:rsidRDefault="00F832DD" w:rsidP="00F832DD">
      <w:pPr>
        <w:jc w:val="both"/>
        <w:rPr>
          <w:rFonts w:ascii="Verdana" w:eastAsia="Malgun Gothic" w:hAnsi="Verdana" w:cs="Arial"/>
          <w:sz w:val="18"/>
          <w:szCs w:val="18"/>
          <w:lang w:val="el-GR"/>
        </w:rPr>
      </w:pPr>
    </w:p>
    <w:p w14:paraId="1BD803CB" w14:textId="77777777" w:rsidR="00F832DD" w:rsidRPr="009D09DA" w:rsidRDefault="00F832DD" w:rsidP="00F832DD">
      <w:pPr>
        <w:jc w:val="both"/>
        <w:rPr>
          <w:rFonts w:ascii="Verdana" w:eastAsia="Malgun Gothic" w:hAnsi="Verdana" w:cs="Arial"/>
          <w:sz w:val="18"/>
          <w:szCs w:val="18"/>
          <w:lang w:val="el-GR"/>
        </w:rPr>
      </w:pPr>
    </w:p>
    <w:p w14:paraId="4916352C" w14:textId="77777777" w:rsidR="00F832DD" w:rsidRPr="009D09DA" w:rsidRDefault="00F832DD" w:rsidP="00F832DD">
      <w:pPr>
        <w:jc w:val="both"/>
        <w:rPr>
          <w:rFonts w:ascii="Verdana" w:eastAsia="Malgun Gothic" w:hAnsi="Verdana" w:cs="Arial"/>
          <w:sz w:val="18"/>
          <w:szCs w:val="18"/>
          <w:lang w:val="el-GR"/>
        </w:rPr>
      </w:pPr>
    </w:p>
    <w:p w14:paraId="7402BC30" w14:textId="77777777" w:rsidR="00F832DD" w:rsidRPr="009D09DA" w:rsidRDefault="00F832DD" w:rsidP="00F832DD">
      <w:pPr>
        <w:tabs>
          <w:tab w:val="left" w:pos="1080"/>
          <w:tab w:val="left" w:pos="6840"/>
        </w:tabs>
        <w:jc w:val="center"/>
        <w:rPr>
          <w:rFonts w:ascii="Verdana" w:eastAsia="Malgun Gothic" w:hAnsi="Verdana" w:cs="Arial"/>
          <w:b/>
          <w:sz w:val="18"/>
          <w:szCs w:val="18"/>
          <w:u w:val="single"/>
          <w:lang w:val="el-GR"/>
        </w:rPr>
      </w:pPr>
    </w:p>
    <w:p w14:paraId="27FA6A29"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p w14:paraId="4CC76FF3"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p w14:paraId="1A1E9AF1"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p w14:paraId="232AC4FA"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p w14:paraId="3AD371DA"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sectPr w:rsidR="00F832DD" w:rsidRPr="009D09DA" w:rsidSect="00C243BB">
      <w:headerReference w:type="even" r:id="rId14"/>
      <w:headerReference w:type="default" r:id="rId15"/>
      <w:footerReference w:type="even" r:id="rId16"/>
      <w:footerReference w:type="default" r:id="rId17"/>
      <w:headerReference w:type="first" r:id="rId18"/>
      <w:footerReference w:type="first" r:id="rId19"/>
      <w:pgSz w:w="11907" w:h="16840" w:code="9"/>
      <w:pgMar w:top="567" w:right="1134" w:bottom="1021"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04931" w14:textId="77777777" w:rsidR="00935CF6" w:rsidRDefault="00935CF6" w:rsidP="00FB398F">
      <w:r>
        <w:separator/>
      </w:r>
    </w:p>
  </w:endnote>
  <w:endnote w:type="continuationSeparator" w:id="0">
    <w:p w14:paraId="12F6EE1E" w14:textId="77777777" w:rsidR="00935CF6" w:rsidRDefault="00935CF6"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F53A2" w14:textId="77777777" w:rsidR="00231322" w:rsidRDefault="00231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207DA"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6A5EB"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Καραολή, 1444 Λευκωσία, Κύπρος</w:t>
    </w:r>
  </w:p>
  <w:p w14:paraId="14480536" w14:textId="729E11D0" w:rsidR="004E4F42" w:rsidRPr="00233FBF" w:rsidRDefault="004E4F42" w:rsidP="000932CF">
    <w:pPr>
      <w:pStyle w:val="Footer"/>
      <w:tabs>
        <w:tab w:val="left" w:pos="4500"/>
      </w:tabs>
      <w:jc w:val="center"/>
      <w:rPr>
        <w:rFonts w:ascii="Arial" w:hAnsi="Arial" w:cs="Arial"/>
        <w:i/>
        <w:iCs/>
        <w:sz w:val="16"/>
        <w:szCs w:val="16"/>
        <w:lang w:val="de-DE"/>
      </w:rPr>
    </w:pPr>
    <w:r w:rsidRPr="00233FBF">
      <w:rPr>
        <w:rFonts w:ascii="Arial" w:hAnsi="Arial" w:cs="Arial"/>
        <w:i/>
        <w:iCs/>
        <w:sz w:val="16"/>
        <w:szCs w:val="16"/>
        <w:lang w:val="el-GR"/>
      </w:rPr>
      <w:t>Τηλ</w:t>
    </w:r>
    <w:r w:rsidRPr="0031659E">
      <w:rPr>
        <w:rFonts w:ascii="Arial" w:hAnsi="Arial" w:cs="Arial"/>
        <w:i/>
        <w:iCs/>
        <w:sz w:val="16"/>
        <w:szCs w:val="16"/>
        <w:lang w:val="el-GR"/>
      </w:rPr>
      <w:t>.: 22 602129</w:t>
    </w:r>
    <w:r w:rsidR="00BA09CD" w:rsidRPr="0031659E">
      <w:rPr>
        <w:rFonts w:ascii="Arial" w:hAnsi="Arial" w:cs="Arial"/>
        <w:i/>
        <w:iCs/>
        <w:sz w:val="16"/>
        <w:szCs w:val="16"/>
        <w:lang w:val="el-GR"/>
      </w:rPr>
      <w:t xml:space="preserve">, </w:t>
    </w:r>
    <w:r w:rsidR="00BA09CD" w:rsidRPr="00233FBF">
      <w:rPr>
        <w:rFonts w:ascii="Arial" w:hAnsi="Arial" w:cs="Arial"/>
        <w:i/>
        <w:iCs/>
        <w:sz w:val="16"/>
        <w:szCs w:val="16"/>
        <w:lang w:val="el-GR"/>
      </w:rPr>
      <w:t>Φαξ</w:t>
    </w:r>
    <w:r w:rsidR="00BA09CD" w:rsidRPr="00233FBF">
      <w:rPr>
        <w:rFonts w:ascii="Arial" w:hAnsi="Arial" w:cs="Arial"/>
        <w:i/>
        <w:iCs/>
        <w:sz w:val="16"/>
        <w:szCs w:val="16"/>
        <w:lang w:val="de-DE"/>
      </w:rPr>
      <w:t>:</w:t>
    </w:r>
    <w:r w:rsidR="00231322">
      <w:rPr>
        <w:rFonts w:ascii="Arial" w:hAnsi="Arial" w:cs="Arial"/>
        <w:i/>
        <w:iCs/>
        <w:sz w:val="16"/>
        <w:szCs w:val="16"/>
        <w:lang w:val="de-DE"/>
      </w:rPr>
      <w:t xml:space="preserve"> </w:t>
    </w:r>
    <w:r w:rsidR="00BA09CD" w:rsidRPr="00233FBF">
      <w:rPr>
        <w:rFonts w:ascii="Arial" w:hAnsi="Arial" w:cs="Arial"/>
        <w:i/>
        <w:iCs/>
        <w:sz w:val="16"/>
        <w:szCs w:val="16"/>
        <w:lang w:val="de-DE"/>
      </w:rPr>
      <w:t>22 661313</w:t>
    </w:r>
    <w:r w:rsidRPr="0031659E">
      <w:rPr>
        <w:rFonts w:ascii="Arial" w:hAnsi="Arial" w:cs="Arial"/>
        <w:i/>
        <w:iCs/>
        <w:sz w:val="16"/>
        <w:szCs w:val="16"/>
        <w:lang w:val="el-GR"/>
      </w:rPr>
      <w:t xml:space="preserve">, </w:t>
    </w:r>
    <w:r w:rsidRPr="00233FBF">
      <w:rPr>
        <w:rFonts w:ascii="Arial" w:hAnsi="Arial" w:cs="Arial"/>
        <w:i/>
        <w:iCs/>
        <w:sz w:val="16"/>
        <w:szCs w:val="16"/>
        <w:lang w:val="de-DE"/>
      </w:rPr>
      <w:t xml:space="preserve">E-mail: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29FC9E1E"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2"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792F7" w14:textId="77777777" w:rsidR="00935CF6" w:rsidRDefault="00935CF6" w:rsidP="00FB398F">
      <w:r>
        <w:separator/>
      </w:r>
    </w:p>
  </w:footnote>
  <w:footnote w:type="continuationSeparator" w:id="0">
    <w:p w14:paraId="0ACDF49F" w14:textId="77777777" w:rsidR="00935CF6" w:rsidRDefault="00935CF6"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9F082" w14:textId="77777777" w:rsidR="00231322" w:rsidRDefault="00231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D4593"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7AE53" w14:textId="77777777" w:rsidR="004E4F42" w:rsidRDefault="0012434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22E37D8C" wp14:editId="0C541D42">
          <wp:simplePos x="0" y="0"/>
          <wp:positionH relativeFrom="column">
            <wp:posOffset>523875</wp:posOffset>
          </wp:positionH>
          <wp:positionV relativeFrom="paragraph">
            <wp:posOffset>168910</wp:posOffset>
          </wp:positionV>
          <wp:extent cx="676275" cy="676275"/>
          <wp:effectExtent l="0" t="0" r="0" b="0"/>
          <wp:wrapNone/>
          <wp:docPr id="356380562" name="Picture 356380562"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11F325B3" wp14:editId="37FA0AC3">
              <wp:simplePos x="0" y="0"/>
              <wp:positionH relativeFrom="column">
                <wp:posOffset>4772660</wp:posOffset>
              </wp:positionH>
              <wp:positionV relativeFrom="paragraph">
                <wp:posOffset>-69215</wp:posOffset>
              </wp:positionV>
              <wp:extent cx="1287780" cy="1047750"/>
              <wp:effectExtent l="0" t="0" r="825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6ADFFE62" w14:textId="77777777" w:rsidR="004E4F42" w:rsidRDefault="0012434F" w:rsidP="000932CF">
                          <w:r w:rsidRPr="00D96E3A">
                            <w:rPr>
                              <w:noProof/>
                            </w:rPr>
                            <w:drawing>
                              <wp:inline distT="0" distB="0" distL="0" distR="0" wp14:anchorId="516ADF26" wp14:editId="0BFF8A87">
                                <wp:extent cx="1095375" cy="790575"/>
                                <wp:effectExtent l="0" t="0" r="0" b="0"/>
                                <wp:docPr id="13185311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325B3"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6ADFFE62" w14:textId="77777777" w:rsidR="004E4F42" w:rsidRDefault="0012434F" w:rsidP="000932CF">
                    <w:r w:rsidRPr="00D96E3A">
                      <w:rPr>
                        <w:noProof/>
                      </w:rPr>
                      <w:drawing>
                        <wp:inline distT="0" distB="0" distL="0" distR="0" wp14:anchorId="516ADF26" wp14:editId="0BFF8A87">
                          <wp:extent cx="1095375" cy="790575"/>
                          <wp:effectExtent l="0" t="0" r="0" b="0"/>
                          <wp:docPr id="13185311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E7BA04D" wp14:editId="37C16C0F">
              <wp:simplePos x="0" y="0"/>
              <wp:positionH relativeFrom="column">
                <wp:posOffset>3439160</wp:posOffset>
              </wp:positionH>
              <wp:positionV relativeFrom="paragraph">
                <wp:posOffset>-221615</wp:posOffset>
              </wp:positionV>
              <wp:extent cx="1468755" cy="1200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590EE360" w14:textId="77777777" w:rsidR="004E4F42" w:rsidRDefault="0012434F" w:rsidP="000932CF">
                          <w:r w:rsidRPr="00D96E3A">
                            <w:rPr>
                              <w:noProof/>
                            </w:rPr>
                            <w:drawing>
                              <wp:inline distT="0" distB="0" distL="0" distR="0" wp14:anchorId="657208B9" wp14:editId="62C59D70">
                                <wp:extent cx="1276350" cy="1009650"/>
                                <wp:effectExtent l="0" t="0" r="0" b="0"/>
                                <wp:docPr id="1373539657" name="Picture 137353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BA04D"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590EE360" w14:textId="77777777" w:rsidR="004E4F42" w:rsidRDefault="0012434F" w:rsidP="000932CF">
                    <w:r w:rsidRPr="00D96E3A">
                      <w:rPr>
                        <w:noProof/>
                      </w:rPr>
                      <w:drawing>
                        <wp:inline distT="0" distB="0" distL="0" distR="0" wp14:anchorId="657208B9" wp14:editId="62C59D70">
                          <wp:extent cx="1276350" cy="1009650"/>
                          <wp:effectExtent l="0" t="0" r="0" b="0"/>
                          <wp:docPr id="1373539657" name="Picture 137353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2D477D3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2A9BA9BB"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30CB435A"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00E39410" w14:textId="77777777" w:rsidR="004E4F42" w:rsidRDefault="0012434F" w:rsidP="000932CF">
    <w:pPr>
      <w:pStyle w:val="Header"/>
      <w:tabs>
        <w:tab w:val="clear" w:pos="4153"/>
        <w:tab w:val="center" w:pos="1620"/>
        <w:tab w:val="left" w:pos="2160"/>
        <w:tab w:val="center" w:pos="7655"/>
      </w:tabs>
      <w:spacing w:line="360" w:lineRule="auto"/>
      <w:rPr>
        <w:rFonts w:ascii="Arial" w:hAnsi="Arial" w:cs="Arial"/>
        <w:bCs/>
        <w:sz w:val="18"/>
        <w:szCs w:val="18"/>
      </w:rPr>
    </w:pPr>
    <w:r>
      <w:rPr>
        <w:noProof/>
      </w:rPr>
      <mc:AlternateContent>
        <mc:Choice Requires="wps">
          <w:drawing>
            <wp:anchor distT="0" distB="0" distL="114300" distR="114300" simplePos="0" relativeHeight="251659264" behindDoc="0" locked="0" layoutInCell="1" allowOverlap="1" wp14:anchorId="125B5D3C" wp14:editId="56147BD8">
              <wp:simplePos x="0" y="0"/>
              <wp:positionH relativeFrom="column">
                <wp:posOffset>4159250</wp:posOffset>
              </wp:positionH>
              <wp:positionV relativeFrom="paragraph">
                <wp:posOffset>104140</wp:posOffset>
              </wp:positionV>
              <wp:extent cx="1828800" cy="4381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wps:spPr>
                    <wps:txbx>
                      <w:txbxContent>
                        <w:p w14:paraId="46A0E0A0"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24D63CBC"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B5D3C" id="Text Box 1"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46A0E0A0"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24D63CBC"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35B3DE6A"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50684F9E" w14:textId="7DDB5441"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4CC32DCD"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862477221">
    <w:abstractNumId w:val="4"/>
  </w:num>
  <w:num w:numId="2" w16cid:durableId="426732448">
    <w:abstractNumId w:val="1"/>
  </w:num>
  <w:num w:numId="3" w16cid:durableId="853691567">
    <w:abstractNumId w:val="2"/>
  </w:num>
  <w:num w:numId="4" w16cid:durableId="766388029">
    <w:abstractNumId w:val="3"/>
  </w:num>
  <w:num w:numId="5" w16cid:durableId="433943446">
    <w:abstractNumId w:val="0"/>
  </w:num>
  <w:num w:numId="6" w16cid:durableId="4637412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3F2E"/>
    <w:rsid w:val="0000542E"/>
    <w:rsid w:val="00006E6D"/>
    <w:rsid w:val="00013D58"/>
    <w:rsid w:val="00013E40"/>
    <w:rsid w:val="000161B1"/>
    <w:rsid w:val="00017624"/>
    <w:rsid w:val="0002181B"/>
    <w:rsid w:val="0002299F"/>
    <w:rsid w:val="00025A39"/>
    <w:rsid w:val="00027853"/>
    <w:rsid w:val="00030E18"/>
    <w:rsid w:val="00031D32"/>
    <w:rsid w:val="000346F4"/>
    <w:rsid w:val="0003603D"/>
    <w:rsid w:val="00045088"/>
    <w:rsid w:val="00045A06"/>
    <w:rsid w:val="00050391"/>
    <w:rsid w:val="00055291"/>
    <w:rsid w:val="000563D3"/>
    <w:rsid w:val="00057E44"/>
    <w:rsid w:val="00061299"/>
    <w:rsid w:val="00061840"/>
    <w:rsid w:val="00070576"/>
    <w:rsid w:val="000708FB"/>
    <w:rsid w:val="00072B95"/>
    <w:rsid w:val="000752BB"/>
    <w:rsid w:val="00077F7F"/>
    <w:rsid w:val="00081ADF"/>
    <w:rsid w:val="00084A02"/>
    <w:rsid w:val="00084BF7"/>
    <w:rsid w:val="000870E9"/>
    <w:rsid w:val="000932CF"/>
    <w:rsid w:val="00096ED8"/>
    <w:rsid w:val="000A1A88"/>
    <w:rsid w:val="000A2B5C"/>
    <w:rsid w:val="000A3601"/>
    <w:rsid w:val="000A656D"/>
    <w:rsid w:val="000A6FA8"/>
    <w:rsid w:val="000B3DB6"/>
    <w:rsid w:val="000C1070"/>
    <w:rsid w:val="000C4E72"/>
    <w:rsid w:val="000C78C7"/>
    <w:rsid w:val="000D13BE"/>
    <w:rsid w:val="000D1E7A"/>
    <w:rsid w:val="000E24B1"/>
    <w:rsid w:val="000E2735"/>
    <w:rsid w:val="000E32D6"/>
    <w:rsid w:val="000E4CB0"/>
    <w:rsid w:val="000E57F2"/>
    <w:rsid w:val="000E72A7"/>
    <w:rsid w:val="000F1162"/>
    <w:rsid w:val="000F3237"/>
    <w:rsid w:val="000F3467"/>
    <w:rsid w:val="000F38DE"/>
    <w:rsid w:val="000F52FB"/>
    <w:rsid w:val="000F532A"/>
    <w:rsid w:val="000F5D6C"/>
    <w:rsid w:val="00106852"/>
    <w:rsid w:val="00110F9D"/>
    <w:rsid w:val="001119CA"/>
    <w:rsid w:val="00113561"/>
    <w:rsid w:val="001146CD"/>
    <w:rsid w:val="00114A67"/>
    <w:rsid w:val="00114C7E"/>
    <w:rsid w:val="0011625C"/>
    <w:rsid w:val="0012201E"/>
    <w:rsid w:val="0012434F"/>
    <w:rsid w:val="001253B6"/>
    <w:rsid w:val="001262C3"/>
    <w:rsid w:val="00127320"/>
    <w:rsid w:val="00127456"/>
    <w:rsid w:val="001312D8"/>
    <w:rsid w:val="0013137B"/>
    <w:rsid w:val="001337F6"/>
    <w:rsid w:val="0015118B"/>
    <w:rsid w:val="001519CE"/>
    <w:rsid w:val="00161CF3"/>
    <w:rsid w:val="001620EC"/>
    <w:rsid w:val="00162C00"/>
    <w:rsid w:val="001639EF"/>
    <w:rsid w:val="0016589F"/>
    <w:rsid w:val="0016751D"/>
    <w:rsid w:val="00170C96"/>
    <w:rsid w:val="001712CF"/>
    <w:rsid w:val="001743F4"/>
    <w:rsid w:val="0017769A"/>
    <w:rsid w:val="00183DFC"/>
    <w:rsid w:val="00184384"/>
    <w:rsid w:val="001860DB"/>
    <w:rsid w:val="00186717"/>
    <w:rsid w:val="00187FFC"/>
    <w:rsid w:val="00193718"/>
    <w:rsid w:val="0019391C"/>
    <w:rsid w:val="001A2018"/>
    <w:rsid w:val="001A34DC"/>
    <w:rsid w:val="001B2C39"/>
    <w:rsid w:val="001B3675"/>
    <w:rsid w:val="001B5E10"/>
    <w:rsid w:val="001B6AB3"/>
    <w:rsid w:val="001B73D5"/>
    <w:rsid w:val="001C0681"/>
    <w:rsid w:val="001C15D8"/>
    <w:rsid w:val="001C5F41"/>
    <w:rsid w:val="001C62B3"/>
    <w:rsid w:val="001C7C8C"/>
    <w:rsid w:val="001D0D6A"/>
    <w:rsid w:val="001D20A4"/>
    <w:rsid w:val="001E00D1"/>
    <w:rsid w:val="001E0E58"/>
    <w:rsid w:val="001E14F3"/>
    <w:rsid w:val="001E15ED"/>
    <w:rsid w:val="001E61AA"/>
    <w:rsid w:val="001F1417"/>
    <w:rsid w:val="001F1489"/>
    <w:rsid w:val="002021CC"/>
    <w:rsid w:val="0020309E"/>
    <w:rsid w:val="00210B58"/>
    <w:rsid w:val="00214424"/>
    <w:rsid w:val="00222423"/>
    <w:rsid w:val="00223A42"/>
    <w:rsid w:val="00225B28"/>
    <w:rsid w:val="00226891"/>
    <w:rsid w:val="00230D9B"/>
    <w:rsid w:val="00231322"/>
    <w:rsid w:val="002313AC"/>
    <w:rsid w:val="00235FB2"/>
    <w:rsid w:val="00236726"/>
    <w:rsid w:val="00237BC1"/>
    <w:rsid w:val="00241B18"/>
    <w:rsid w:val="002430B4"/>
    <w:rsid w:val="002447D0"/>
    <w:rsid w:val="002454C5"/>
    <w:rsid w:val="00245E19"/>
    <w:rsid w:val="00246AEB"/>
    <w:rsid w:val="00250005"/>
    <w:rsid w:val="0025254F"/>
    <w:rsid w:val="00253BC9"/>
    <w:rsid w:val="0025566D"/>
    <w:rsid w:val="0025595C"/>
    <w:rsid w:val="00257149"/>
    <w:rsid w:val="002576E7"/>
    <w:rsid w:val="00260357"/>
    <w:rsid w:val="00263ECA"/>
    <w:rsid w:val="00264F04"/>
    <w:rsid w:val="00267188"/>
    <w:rsid w:val="00267554"/>
    <w:rsid w:val="00277CDB"/>
    <w:rsid w:val="0028338F"/>
    <w:rsid w:val="002859E9"/>
    <w:rsid w:val="00290B92"/>
    <w:rsid w:val="002915C4"/>
    <w:rsid w:val="00297E6B"/>
    <w:rsid w:val="002A000A"/>
    <w:rsid w:val="002A1D1C"/>
    <w:rsid w:val="002A4455"/>
    <w:rsid w:val="002A4D64"/>
    <w:rsid w:val="002B1302"/>
    <w:rsid w:val="002B24F2"/>
    <w:rsid w:val="002B30B6"/>
    <w:rsid w:val="002B4969"/>
    <w:rsid w:val="002B6554"/>
    <w:rsid w:val="002D05F0"/>
    <w:rsid w:val="002D2829"/>
    <w:rsid w:val="002D7D4A"/>
    <w:rsid w:val="002E3846"/>
    <w:rsid w:val="002E3F78"/>
    <w:rsid w:val="002F400C"/>
    <w:rsid w:val="002F4D76"/>
    <w:rsid w:val="002F6D26"/>
    <w:rsid w:val="0030231E"/>
    <w:rsid w:val="00302361"/>
    <w:rsid w:val="003042C4"/>
    <w:rsid w:val="003049DE"/>
    <w:rsid w:val="00304CB4"/>
    <w:rsid w:val="0030745D"/>
    <w:rsid w:val="00313C7B"/>
    <w:rsid w:val="00313F37"/>
    <w:rsid w:val="003141D0"/>
    <w:rsid w:val="003159A8"/>
    <w:rsid w:val="0031659E"/>
    <w:rsid w:val="003168C1"/>
    <w:rsid w:val="00322A56"/>
    <w:rsid w:val="00322FBE"/>
    <w:rsid w:val="00325632"/>
    <w:rsid w:val="0032619E"/>
    <w:rsid w:val="00327549"/>
    <w:rsid w:val="00330B03"/>
    <w:rsid w:val="00330D33"/>
    <w:rsid w:val="003342A5"/>
    <w:rsid w:val="00334616"/>
    <w:rsid w:val="00336C36"/>
    <w:rsid w:val="00343815"/>
    <w:rsid w:val="00345400"/>
    <w:rsid w:val="003458C6"/>
    <w:rsid w:val="00345B86"/>
    <w:rsid w:val="00346706"/>
    <w:rsid w:val="003522BB"/>
    <w:rsid w:val="00352F6C"/>
    <w:rsid w:val="003556EA"/>
    <w:rsid w:val="00386FC7"/>
    <w:rsid w:val="00390A32"/>
    <w:rsid w:val="00391276"/>
    <w:rsid w:val="003A1E91"/>
    <w:rsid w:val="003A3693"/>
    <w:rsid w:val="003A40F2"/>
    <w:rsid w:val="003A50D1"/>
    <w:rsid w:val="003A5341"/>
    <w:rsid w:val="003A6B99"/>
    <w:rsid w:val="003A724F"/>
    <w:rsid w:val="003B196D"/>
    <w:rsid w:val="003B2710"/>
    <w:rsid w:val="003B4608"/>
    <w:rsid w:val="003C2392"/>
    <w:rsid w:val="003C5174"/>
    <w:rsid w:val="003C5240"/>
    <w:rsid w:val="003C76E6"/>
    <w:rsid w:val="003D14E0"/>
    <w:rsid w:val="003D1EA5"/>
    <w:rsid w:val="003D3348"/>
    <w:rsid w:val="003D4E63"/>
    <w:rsid w:val="003D5903"/>
    <w:rsid w:val="003D6822"/>
    <w:rsid w:val="003D724C"/>
    <w:rsid w:val="003E01B8"/>
    <w:rsid w:val="003E0CE2"/>
    <w:rsid w:val="003E1B5A"/>
    <w:rsid w:val="003F49E4"/>
    <w:rsid w:val="003F4D2F"/>
    <w:rsid w:val="003F5E32"/>
    <w:rsid w:val="003F75F6"/>
    <w:rsid w:val="00404670"/>
    <w:rsid w:val="0040789C"/>
    <w:rsid w:val="00410231"/>
    <w:rsid w:val="00412F63"/>
    <w:rsid w:val="00414CA0"/>
    <w:rsid w:val="00420120"/>
    <w:rsid w:val="00422F54"/>
    <w:rsid w:val="004250E1"/>
    <w:rsid w:val="00431516"/>
    <w:rsid w:val="0043401F"/>
    <w:rsid w:val="004361B3"/>
    <w:rsid w:val="00441B15"/>
    <w:rsid w:val="0044249D"/>
    <w:rsid w:val="0044379F"/>
    <w:rsid w:val="00444FCC"/>
    <w:rsid w:val="00446FB1"/>
    <w:rsid w:val="00452753"/>
    <w:rsid w:val="0046078F"/>
    <w:rsid w:val="00462499"/>
    <w:rsid w:val="00463214"/>
    <w:rsid w:val="0046434D"/>
    <w:rsid w:val="004656FA"/>
    <w:rsid w:val="00471D77"/>
    <w:rsid w:val="00475587"/>
    <w:rsid w:val="00480BC2"/>
    <w:rsid w:val="004845C3"/>
    <w:rsid w:val="00491CAF"/>
    <w:rsid w:val="004929C2"/>
    <w:rsid w:val="00493FDD"/>
    <w:rsid w:val="0049586B"/>
    <w:rsid w:val="004A3E44"/>
    <w:rsid w:val="004A520C"/>
    <w:rsid w:val="004B2018"/>
    <w:rsid w:val="004B2896"/>
    <w:rsid w:val="004B38E9"/>
    <w:rsid w:val="004B3FBA"/>
    <w:rsid w:val="004B6599"/>
    <w:rsid w:val="004C0E5E"/>
    <w:rsid w:val="004C6CA7"/>
    <w:rsid w:val="004D4357"/>
    <w:rsid w:val="004D4950"/>
    <w:rsid w:val="004E2393"/>
    <w:rsid w:val="004E3745"/>
    <w:rsid w:val="004E42BE"/>
    <w:rsid w:val="004E4F42"/>
    <w:rsid w:val="004E63D5"/>
    <w:rsid w:val="004F03FD"/>
    <w:rsid w:val="004F136C"/>
    <w:rsid w:val="004F52F0"/>
    <w:rsid w:val="004F6250"/>
    <w:rsid w:val="004F677C"/>
    <w:rsid w:val="004F6D8F"/>
    <w:rsid w:val="00505503"/>
    <w:rsid w:val="0051107B"/>
    <w:rsid w:val="00512F9C"/>
    <w:rsid w:val="00515D70"/>
    <w:rsid w:val="00516BBB"/>
    <w:rsid w:val="005219DE"/>
    <w:rsid w:val="00527CDB"/>
    <w:rsid w:val="0053044F"/>
    <w:rsid w:val="005322D8"/>
    <w:rsid w:val="005341C9"/>
    <w:rsid w:val="005369CA"/>
    <w:rsid w:val="00536DE9"/>
    <w:rsid w:val="00541E08"/>
    <w:rsid w:val="00554FE0"/>
    <w:rsid w:val="0055789A"/>
    <w:rsid w:val="00560952"/>
    <w:rsid w:val="00564FE7"/>
    <w:rsid w:val="005652D1"/>
    <w:rsid w:val="005660A0"/>
    <w:rsid w:val="00566A4F"/>
    <w:rsid w:val="00567D64"/>
    <w:rsid w:val="00576FB8"/>
    <w:rsid w:val="00582A21"/>
    <w:rsid w:val="00585735"/>
    <w:rsid w:val="0059167F"/>
    <w:rsid w:val="005978D4"/>
    <w:rsid w:val="005A23FA"/>
    <w:rsid w:val="005A52B9"/>
    <w:rsid w:val="005B2A67"/>
    <w:rsid w:val="005B3DCD"/>
    <w:rsid w:val="005B4AD4"/>
    <w:rsid w:val="005B6148"/>
    <w:rsid w:val="005C2798"/>
    <w:rsid w:val="005C36C3"/>
    <w:rsid w:val="005C56EE"/>
    <w:rsid w:val="005D1714"/>
    <w:rsid w:val="005D52AB"/>
    <w:rsid w:val="005D60D2"/>
    <w:rsid w:val="005D7638"/>
    <w:rsid w:val="005F12F5"/>
    <w:rsid w:val="005F1A7F"/>
    <w:rsid w:val="005F2020"/>
    <w:rsid w:val="005F359F"/>
    <w:rsid w:val="005F764E"/>
    <w:rsid w:val="005F7C7D"/>
    <w:rsid w:val="00601F87"/>
    <w:rsid w:val="00603F23"/>
    <w:rsid w:val="006044B7"/>
    <w:rsid w:val="006071CE"/>
    <w:rsid w:val="006075B5"/>
    <w:rsid w:val="0061018C"/>
    <w:rsid w:val="0061094E"/>
    <w:rsid w:val="00613440"/>
    <w:rsid w:val="00613BE3"/>
    <w:rsid w:val="00614D9C"/>
    <w:rsid w:val="0062327B"/>
    <w:rsid w:val="00632777"/>
    <w:rsid w:val="00633750"/>
    <w:rsid w:val="00634491"/>
    <w:rsid w:val="0063679C"/>
    <w:rsid w:val="00637055"/>
    <w:rsid w:val="00641D59"/>
    <w:rsid w:val="00644507"/>
    <w:rsid w:val="00646880"/>
    <w:rsid w:val="00647D2A"/>
    <w:rsid w:val="006537BB"/>
    <w:rsid w:val="006546E1"/>
    <w:rsid w:val="006553EF"/>
    <w:rsid w:val="0065643E"/>
    <w:rsid w:val="00656D2F"/>
    <w:rsid w:val="00656D31"/>
    <w:rsid w:val="00666BCA"/>
    <w:rsid w:val="00667E07"/>
    <w:rsid w:val="00670715"/>
    <w:rsid w:val="00671785"/>
    <w:rsid w:val="00672BA9"/>
    <w:rsid w:val="00673005"/>
    <w:rsid w:val="006804BE"/>
    <w:rsid w:val="0068434A"/>
    <w:rsid w:val="00685E97"/>
    <w:rsid w:val="0069008E"/>
    <w:rsid w:val="0069087E"/>
    <w:rsid w:val="006925C4"/>
    <w:rsid w:val="00692670"/>
    <w:rsid w:val="00693686"/>
    <w:rsid w:val="00693F38"/>
    <w:rsid w:val="00697510"/>
    <w:rsid w:val="006A02B7"/>
    <w:rsid w:val="006A7019"/>
    <w:rsid w:val="006B46D5"/>
    <w:rsid w:val="006B46F4"/>
    <w:rsid w:val="006B6CD1"/>
    <w:rsid w:val="006C40AA"/>
    <w:rsid w:val="006C7AF3"/>
    <w:rsid w:val="006D0B9D"/>
    <w:rsid w:val="006D5365"/>
    <w:rsid w:val="006D6548"/>
    <w:rsid w:val="006E0E20"/>
    <w:rsid w:val="006E4256"/>
    <w:rsid w:val="006E4BBA"/>
    <w:rsid w:val="006E5F43"/>
    <w:rsid w:val="006E60A6"/>
    <w:rsid w:val="006E6458"/>
    <w:rsid w:val="006F0F69"/>
    <w:rsid w:val="006F116B"/>
    <w:rsid w:val="006F117F"/>
    <w:rsid w:val="006F13DF"/>
    <w:rsid w:val="006F2780"/>
    <w:rsid w:val="006F3B44"/>
    <w:rsid w:val="006F503F"/>
    <w:rsid w:val="00702F26"/>
    <w:rsid w:val="0070313E"/>
    <w:rsid w:val="00703799"/>
    <w:rsid w:val="00705C5C"/>
    <w:rsid w:val="00710745"/>
    <w:rsid w:val="00710D13"/>
    <w:rsid w:val="00711475"/>
    <w:rsid w:val="00720B2A"/>
    <w:rsid w:val="007211CD"/>
    <w:rsid w:val="0072548A"/>
    <w:rsid w:val="007277A6"/>
    <w:rsid w:val="007437AB"/>
    <w:rsid w:val="00745425"/>
    <w:rsid w:val="00751C4A"/>
    <w:rsid w:val="007534F8"/>
    <w:rsid w:val="007545AD"/>
    <w:rsid w:val="00761D6F"/>
    <w:rsid w:val="00763722"/>
    <w:rsid w:val="00764BC1"/>
    <w:rsid w:val="007679DE"/>
    <w:rsid w:val="00767F4A"/>
    <w:rsid w:val="00770869"/>
    <w:rsid w:val="007738AA"/>
    <w:rsid w:val="00773CC4"/>
    <w:rsid w:val="00774F20"/>
    <w:rsid w:val="00780A62"/>
    <w:rsid w:val="00783241"/>
    <w:rsid w:val="00784BD4"/>
    <w:rsid w:val="00784BDC"/>
    <w:rsid w:val="00787D92"/>
    <w:rsid w:val="00792F28"/>
    <w:rsid w:val="007935CA"/>
    <w:rsid w:val="00794448"/>
    <w:rsid w:val="0079543F"/>
    <w:rsid w:val="00795880"/>
    <w:rsid w:val="007A3F8E"/>
    <w:rsid w:val="007A4367"/>
    <w:rsid w:val="007B0867"/>
    <w:rsid w:val="007B1AC1"/>
    <w:rsid w:val="007B25A2"/>
    <w:rsid w:val="007B2677"/>
    <w:rsid w:val="007B39D5"/>
    <w:rsid w:val="007B5A08"/>
    <w:rsid w:val="007B693D"/>
    <w:rsid w:val="007C4CDC"/>
    <w:rsid w:val="007C68FB"/>
    <w:rsid w:val="007D7FC3"/>
    <w:rsid w:val="007E041B"/>
    <w:rsid w:val="007E199A"/>
    <w:rsid w:val="007E1AED"/>
    <w:rsid w:val="007E2415"/>
    <w:rsid w:val="007E39F3"/>
    <w:rsid w:val="007E405E"/>
    <w:rsid w:val="007E68F4"/>
    <w:rsid w:val="007E6DE2"/>
    <w:rsid w:val="007F31BA"/>
    <w:rsid w:val="007F4078"/>
    <w:rsid w:val="0080014B"/>
    <w:rsid w:val="0080164B"/>
    <w:rsid w:val="00801793"/>
    <w:rsid w:val="00803642"/>
    <w:rsid w:val="00805857"/>
    <w:rsid w:val="00806543"/>
    <w:rsid w:val="00806EA2"/>
    <w:rsid w:val="008114F9"/>
    <w:rsid w:val="00812A2B"/>
    <w:rsid w:val="00814A4C"/>
    <w:rsid w:val="00817ABB"/>
    <w:rsid w:val="008266A8"/>
    <w:rsid w:val="00831AAB"/>
    <w:rsid w:val="008326C6"/>
    <w:rsid w:val="00833BCD"/>
    <w:rsid w:val="00834B82"/>
    <w:rsid w:val="0083574E"/>
    <w:rsid w:val="0083640C"/>
    <w:rsid w:val="008374E3"/>
    <w:rsid w:val="0084157B"/>
    <w:rsid w:val="00842BFB"/>
    <w:rsid w:val="00845D43"/>
    <w:rsid w:val="00846B85"/>
    <w:rsid w:val="00847DC3"/>
    <w:rsid w:val="00847F49"/>
    <w:rsid w:val="008535C5"/>
    <w:rsid w:val="00853765"/>
    <w:rsid w:val="00853A7F"/>
    <w:rsid w:val="0085516F"/>
    <w:rsid w:val="00857D38"/>
    <w:rsid w:val="00865F37"/>
    <w:rsid w:val="00867186"/>
    <w:rsid w:val="00867B29"/>
    <w:rsid w:val="00870AF6"/>
    <w:rsid w:val="008748B2"/>
    <w:rsid w:val="00877452"/>
    <w:rsid w:val="008802B5"/>
    <w:rsid w:val="00881268"/>
    <w:rsid w:val="0088394A"/>
    <w:rsid w:val="008860BD"/>
    <w:rsid w:val="00887399"/>
    <w:rsid w:val="0088779E"/>
    <w:rsid w:val="008912AF"/>
    <w:rsid w:val="00891D2E"/>
    <w:rsid w:val="00891F87"/>
    <w:rsid w:val="00892114"/>
    <w:rsid w:val="00892CB9"/>
    <w:rsid w:val="008935CB"/>
    <w:rsid w:val="0089378A"/>
    <w:rsid w:val="008A1AD5"/>
    <w:rsid w:val="008A3969"/>
    <w:rsid w:val="008B0E7E"/>
    <w:rsid w:val="008B402C"/>
    <w:rsid w:val="008B5AC3"/>
    <w:rsid w:val="008B65BD"/>
    <w:rsid w:val="008B7900"/>
    <w:rsid w:val="008C71BF"/>
    <w:rsid w:val="008C7FE0"/>
    <w:rsid w:val="008D2736"/>
    <w:rsid w:val="008D5717"/>
    <w:rsid w:val="008D5AEB"/>
    <w:rsid w:val="008E3D6A"/>
    <w:rsid w:val="008E44A9"/>
    <w:rsid w:val="008E5946"/>
    <w:rsid w:val="008E6B4D"/>
    <w:rsid w:val="008E6BFF"/>
    <w:rsid w:val="008F21AF"/>
    <w:rsid w:val="008F2400"/>
    <w:rsid w:val="008F33B7"/>
    <w:rsid w:val="008F4752"/>
    <w:rsid w:val="008F48FB"/>
    <w:rsid w:val="008F61BA"/>
    <w:rsid w:val="008F6E3C"/>
    <w:rsid w:val="008F7C55"/>
    <w:rsid w:val="00902AA5"/>
    <w:rsid w:val="00906F11"/>
    <w:rsid w:val="00914A23"/>
    <w:rsid w:val="00926D82"/>
    <w:rsid w:val="00930754"/>
    <w:rsid w:val="00934F68"/>
    <w:rsid w:val="009355AC"/>
    <w:rsid w:val="00935CF6"/>
    <w:rsid w:val="00935F38"/>
    <w:rsid w:val="00937586"/>
    <w:rsid w:val="00947889"/>
    <w:rsid w:val="009478BD"/>
    <w:rsid w:val="009511DC"/>
    <w:rsid w:val="00960E98"/>
    <w:rsid w:val="00963A82"/>
    <w:rsid w:val="00972912"/>
    <w:rsid w:val="00972B37"/>
    <w:rsid w:val="009737C1"/>
    <w:rsid w:val="00973D1B"/>
    <w:rsid w:val="00976D1F"/>
    <w:rsid w:val="009809EC"/>
    <w:rsid w:val="00981C81"/>
    <w:rsid w:val="00983EA1"/>
    <w:rsid w:val="00987488"/>
    <w:rsid w:val="009879F4"/>
    <w:rsid w:val="009913D8"/>
    <w:rsid w:val="00996CC0"/>
    <w:rsid w:val="009A2D24"/>
    <w:rsid w:val="009A456C"/>
    <w:rsid w:val="009B00E0"/>
    <w:rsid w:val="009B292A"/>
    <w:rsid w:val="009B76D5"/>
    <w:rsid w:val="009C165D"/>
    <w:rsid w:val="009C3CEA"/>
    <w:rsid w:val="009C583D"/>
    <w:rsid w:val="009C5F50"/>
    <w:rsid w:val="009D09DA"/>
    <w:rsid w:val="009D2611"/>
    <w:rsid w:val="009D5846"/>
    <w:rsid w:val="009D6A79"/>
    <w:rsid w:val="009D79D2"/>
    <w:rsid w:val="009E247C"/>
    <w:rsid w:val="009E31BA"/>
    <w:rsid w:val="009E39C8"/>
    <w:rsid w:val="009E4D0D"/>
    <w:rsid w:val="009E602B"/>
    <w:rsid w:val="009F0528"/>
    <w:rsid w:val="009F0806"/>
    <w:rsid w:val="009F233B"/>
    <w:rsid w:val="009F6D98"/>
    <w:rsid w:val="009F734A"/>
    <w:rsid w:val="00A01E0A"/>
    <w:rsid w:val="00A05D16"/>
    <w:rsid w:val="00A0659F"/>
    <w:rsid w:val="00A06DA4"/>
    <w:rsid w:val="00A079BA"/>
    <w:rsid w:val="00A13306"/>
    <w:rsid w:val="00A14E8C"/>
    <w:rsid w:val="00A15425"/>
    <w:rsid w:val="00A20C70"/>
    <w:rsid w:val="00A23600"/>
    <w:rsid w:val="00A24316"/>
    <w:rsid w:val="00A250E0"/>
    <w:rsid w:val="00A33875"/>
    <w:rsid w:val="00A33F42"/>
    <w:rsid w:val="00A35088"/>
    <w:rsid w:val="00A360A1"/>
    <w:rsid w:val="00A402B3"/>
    <w:rsid w:val="00A544B7"/>
    <w:rsid w:val="00A618CF"/>
    <w:rsid w:val="00A62770"/>
    <w:rsid w:val="00A62EEB"/>
    <w:rsid w:val="00A660FF"/>
    <w:rsid w:val="00A73395"/>
    <w:rsid w:val="00A74CEC"/>
    <w:rsid w:val="00A771E3"/>
    <w:rsid w:val="00A82B4C"/>
    <w:rsid w:val="00A8610A"/>
    <w:rsid w:val="00A92BC6"/>
    <w:rsid w:val="00A93A4C"/>
    <w:rsid w:val="00A94D5D"/>
    <w:rsid w:val="00A954EB"/>
    <w:rsid w:val="00AA1D9B"/>
    <w:rsid w:val="00AA2543"/>
    <w:rsid w:val="00AA3804"/>
    <w:rsid w:val="00AA3D41"/>
    <w:rsid w:val="00AA55C2"/>
    <w:rsid w:val="00AB0ACA"/>
    <w:rsid w:val="00AB1D41"/>
    <w:rsid w:val="00AC20F6"/>
    <w:rsid w:val="00AC5E9A"/>
    <w:rsid w:val="00AC704B"/>
    <w:rsid w:val="00AD084A"/>
    <w:rsid w:val="00AD3550"/>
    <w:rsid w:val="00AD4F17"/>
    <w:rsid w:val="00AD50F9"/>
    <w:rsid w:val="00AD553E"/>
    <w:rsid w:val="00AD5848"/>
    <w:rsid w:val="00AE5ADA"/>
    <w:rsid w:val="00AF6145"/>
    <w:rsid w:val="00B0057C"/>
    <w:rsid w:val="00B01386"/>
    <w:rsid w:val="00B01915"/>
    <w:rsid w:val="00B01BB5"/>
    <w:rsid w:val="00B026CC"/>
    <w:rsid w:val="00B04AF4"/>
    <w:rsid w:val="00B05214"/>
    <w:rsid w:val="00B06714"/>
    <w:rsid w:val="00B225AF"/>
    <w:rsid w:val="00B30D97"/>
    <w:rsid w:val="00B31074"/>
    <w:rsid w:val="00B3181A"/>
    <w:rsid w:val="00B35A7C"/>
    <w:rsid w:val="00B44ECD"/>
    <w:rsid w:val="00B450D1"/>
    <w:rsid w:val="00B46675"/>
    <w:rsid w:val="00B52507"/>
    <w:rsid w:val="00B53D47"/>
    <w:rsid w:val="00B54A25"/>
    <w:rsid w:val="00B61538"/>
    <w:rsid w:val="00B618C3"/>
    <w:rsid w:val="00B63652"/>
    <w:rsid w:val="00B668B0"/>
    <w:rsid w:val="00B67F58"/>
    <w:rsid w:val="00B70F5C"/>
    <w:rsid w:val="00B71095"/>
    <w:rsid w:val="00B71873"/>
    <w:rsid w:val="00B750C6"/>
    <w:rsid w:val="00B75AE5"/>
    <w:rsid w:val="00B76CCF"/>
    <w:rsid w:val="00B800C0"/>
    <w:rsid w:val="00B8132B"/>
    <w:rsid w:val="00B84C5A"/>
    <w:rsid w:val="00B858F5"/>
    <w:rsid w:val="00B90B3B"/>
    <w:rsid w:val="00B93668"/>
    <w:rsid w:val="00BA09CD"/>
    <w:rsid w:val="00BA68C6"/>
    <w:rsid w:val="00BB12F1"/>
    <w:rsid w:val="00BB276E"/>
    <w:rsid w:val="00BB3AE0"/>
    <w:rsid w:val="00BB3CB2"/>
    <w:rsid w:val="00BB3FEE"/>
    <w:rsid w:val="00BB5EB0"/>
    <w:rsid w:val="00BC245A"/>
    <w:rsid w:val="00BD16FA"/>
    <w:rsid w:val="00BD41C3"/>
    <w:rsid w:val="00BD488B"/>
    <w:rsid w:val="00BD6231"/>
    <w:rsid w:val="00BD7CCC"/>
    <w:rsid w:val="00BE002A"/>
    <w:rsid w:val="00BE0283"/>
    <w:rsid w:val="00BE1BC9"/>
    <w:rsid w:val="00BE3E99"/>
    <w:rsid w:val="00BE5CDA"/>
    <w:rsid w:val="00BE608F"/>
    <w:rsid w:val="00BF23BB"/>
    <w:rsid w:val="00BF33DD"/>
    <w:rsid w:val="00BF5755"/>
    <w:rsid w:val="00BF684B"/>
    <w:rsid w:val="00C0128C"/>
    <w:rsid w:val="00C016F3"/>
    <w:rsid w:val="00C1317F"/>
    <w:rsid w:val="00C142D4"/>
    <w:rsid w:val="00C15193"/>
    <w:rsid w:val="00C15343"/>
    <w:rsid w:val="00C15609"/>
    <w:rsid w:val="00C15F6A"/>
    <w:rsid w:val="00C21217"/>
    <w:rsid w:val="00C239BD"/>
    <w:rsid w:val="00C23EA7"/>
    <w:rsid w:val="00C243BB"/>
    <w:rsid w:val="00C256F3"/>
    <w:rsid w:val="00C270A2"/>
    <w:rsid w:val="00C30008"/>
    <w:rsid w:val="00C30E63"/>
    <w:rsid w:val="00C315B5"/>
    <w:rsid w:val="00C35025"/>
    <w:rsid w:val="00C35E28"/>
    <w:rsid w:val="00C37BF2"/>
    <w:rsid w:val="00C426AF"/>
    <w:rsid w:val="00C469C1"/>
    <w:rsid w:val="00C50659"/>
    <w:rsid w:val="00C51039"/>
    <w:rsid w:val="00C51B39"/>
    <w:rsid w:val="00C5338A"/>
    <w:rsid w:val="00C54EF9"/>
    <w:rsid w:val="00C56BBF"/>
    <w:rsid w:val="00C572AA"/>
    <w:rsid w:val="00C57A9A"/>
    <w:rsid w:val="00C6016A"/>
    <w:rsid w:val="00C60B3F"/>
    <w:rsid w:val="00C623EB"/>
    <w:rsid w:val="00C625F8"/>
    <w:rsid w:val="00C64C6B"/>
    <w:rsid w:val="00C66F2E"/>
    <w:rsid w:val="00C6785C"/>
    <w:rsid w:val="00C70BC6"/>
    <w:rsid w:val="00C70FD1"/>
    <w:rsid w:val="00C72B76"/>
    <w:rsid w:val="00C733AA"/>
    <w:rsid w:val="00C74ECB"/>
    <w:rsid w:val="00C778DC"/>
    <w:rsid w:val="00C83027"/>
    <w:rsid w:val="00C84B8A"/>
    <w:rsid w:val="00C85E65"/>
    <w:rsid w:val="00C87CA1"/>
    <w:rsid w:val="00C911B4"/>
    <w:rsid w:val="00C91B3B"/>
    <w:rsid w:val="00C92265"/>
    <w:rsid w:val="00C93A91"/>
    <w:rsid w:val="00C94262"/>
    <w:rsid w:val="00C9585C"/>
    <w:rsid w:val="00C976E1"/>
    <w:rsid w:val="00CA148E"/>
    <w:rsid w:val="00CA3A9A"/>
    <w:rsid w:val="00CB0030"/>
    <w:rsid w:val="00CB6BC1"/>
    <w:rsid w:val="00CB7021"/>
    <w:rsid w:val="00CB7157"/>
    <w:rsid w:val="00CB75BE"/>
    <w:rsid w:val="00CC3A6A"/>
    <w:rsid w:val="00CD3294"/>
    <w:rsid w:val="00CD4524"/>
    <w:rsid w:val="00CD784D"/>
    <w:rsid w:val="00CE0C0D"/>
    <w:rsid w:val="00CE5117"/>
    <w:rsid w:val="00CF35A0"/>
    <w:rsid w:val="00CF3A1C"/>
    <w:rsid w:val="00CF40F8"/>
    <w:rsid w:val="00D008DA"/>
    <w:rsid w:val="00D0416F"/>
    <w:rsid w:val="00D04624"/>
    <w:rsid w:val="00D05851"/>
    <w:rsid w:val="00D10FED"/>
    <w:rsid w:val="00D11736"/>
    <w:rsid w:val="00D11A23"/>
    <w:rsid w:val="00D12EE8"/>
    <w:rsid w:val="00D14CDF"/>
    <w:rsid w:val="00D15FF1"/>
    <w:rsid w:val="00D167F4"/>
    <w:rsid w:val="00D178C4"/>
    <w:rsid w:val="00D2092A"/>
    <w:rsid w:val="00D2216D"/>
    <w:rsid w:val="00D31A6F"/>
    <w:rsid w:val="00D3331F"/>
    <w:rsid w:val="00D353D1"/>
    <w:rsid w:val="00D367DB"/>
    <w:rsid w:val="00D36E05"/>
    <w:rsid w:val="00D41EBA"/>
    <w:rsid w:val="00D44DFE"/>
    <w:rsid w:val="00D44F27"/>
    <w:rsid w:val="00D45304"/>
    <w:rsid w:val="00D46165"/>
    <w:rsid w:val="00D461C7"/>
    <w:rsid w:val="00D47A71"/>
    <w:rsid w:val="00D503C3"/>
    <w:rsid w:val="00D50424"/>
    <w:rsid w:val="00D525C9"/>
    <w:rsid w:val="00D57D3E"/>
    <w:rsid w:val="00D76249"/>
    <w:rsid w:val="00D77A93"/>
    <w:rsid w:val="00D80ABF"/>
    <w:rsid w:val="00DA116E"/>
    <w:rsid w:val="00DA7D12"/>
    <w:rsid w:val="00DB2AC9"/>
    <w:rsid w:val="00DC23CF"/>
    <w:rsid w:val="00DC6562"/>
    <w:rsid w:val="00DD140D"/>
    <w:rsid w:val="00DD50F1"/>
    <w:rsid w:val="00DE130D"/>
    <w:rsid w:val="00DE24CF"/>
    <w:rsid w:val="00DE407C"/>
    <w:rsid w:val="00DE7C7D"/>
    <w:rsid w:val="00DE7DB6"/>
    <w:rsid w:val="00DF1B40"/>
    <w:rsid w:val="00DF2838"/>
    <w:rsid w:val="00DF2992"/>
    <w:rsid w:val="00DF2D0C"/>
    <w:rsid w:val="00E00058"/>
    <w:rsid w:val="00E01B9D"/>
    <w:rsid w:val="00E0468F"/>
    <w:rsid w:val="00E04F5E"/>
    <w:rsid w:val="00E0522E"/>
    <w:rsid w:val="00E120F4"/>
    <w:rsid w:val="00E16A54"/>
    <w:rsid w:val="00E17172"/>
    <w:rsid w:val="00E237C7"/>
    <w:rsid w:val="00E24B55"/>
    <w:rsid w:val="00E24EDA"/>
    <w:rsid w:val="00E3181C"/>
    <w:rsid w:val="00E3280A"/>
    <w:rsid w:val="00E372AF"/>
    <w:rsid w:val="00E37D68"/>
    <w:rsid w:val="00E40EAE"/>
    <w:rsid w:val="00E436AC"/>
    <w:rsid w:val="00E44F7A"/>
    <w:rsid w:val="00E44FF8"/>
    <w:rsid w:val="00E5066A"/>
    <w:rsid w:val="00E52CF9"/>
    <w:rsid w:val="00E55CCD"/>
    <w:rsid w:val="00E63BE4"/>
    <w:rsid w:val="00E63F34"/>
    <w:rsid w:val="00E63FEA"/>
    <w:rsid w:val="00E6715A"/>
    <w:rsid w:val="00E70CD3"/>
    <w:rsid w:val="00E75DC9"/>
    <w:rsid w:val="00E81610"/>
    <w:rsid w:val="00E84910"/>
    <w:rsid w:val="00E85B28"/>
    <w:rsid w:val="00E91976"/>
    <w:rsid w:val="00E93AD3"/>
    <w:rsid w:val="00E947A6"/>
    <w:rsid w:val="00E94AAA"/>
    <w:rsid w:val="00E96978"/>
    <w:rsid w:val="00E97FC7"/>
    <w:rsid w:val="00EA0690"/>
    <w:rsid w:val="00EA3956"/>
    <w:rsid w:val="00EA6603"/>
    <w:rsid w:val="00EA7136"/>
    <w:rsid w:val="00EA7D22"/>
    <w:rsid w:val="00EB2384"/>
    <w:rsid w:val="00EB325A"/>
    <w:rsid w:val="00EC02A5"/>
    <w:rsid w:val="00EC176B"/>
    <w:rsid w:val="00EC33CD"/>
    <w:rsid w:val="00EC5BE5"/>
    <w:rsid w:val="00ED2650"/>
    <w:rsid w:val="00ED721A"/>
    <w:rsid w:val="00EE393D"/>
    <w:rsid w:val="00EF01CF"/>
    <w:rsid w:val="00EF6A47"/>
    <w:rsid w:val="00EF713D"/>
    <w:rsid w:val="00EF7AF9"/>
    <w:rsid w:val="00F00952"/>
    <w:rsid w:val="00F01495"/>
    <w:rsid w:val="00F03225"/>
    <w:rsid w:val="00F06201"/>
    <w:rsid w:val="00F10138"/>
    <w:rsid w:val="00F13F92"/>
    <w:rsid w:val="00F166F9"/>
    <w:rsid w:val="00F22ECA"/>
    <w:rsid w:val="00F240E8"/>
    <w:rsid w:val="00F244FA"/>
    <w:rsid w:val="00F24B23"/>
    <w:rsid w:val="00F33849"/>
    <w:rsid w:val="00F366A2"/>
    <w:rsid w:val="00F37066"/>
    <w:rsid w:val="00F42752"/>
    <w:rsid w:val="00F44F43"/>
    <w:rsid w:val="00F450E1"/>
    <w:rsid w:val="00F50DF4"/>
    <w:rsid w:val="00F57AFE"/>
    <w:rsid w:val="00F6278E"/>
    <w:rsid w:val="00F63C41"/>
    <w:rsid w:val="00F63E96"/>
    <w:rsid w:val="00F701E3"/>
    <w:rsid w:val="00F71008"/>
    <w:rsid w:val="00F71F8C"/>
    <w:rsid w:val="00F832DD"/>
    <w:rsid w:val="00F86AD4"/>
    <w:rsid w:val="00FA0113"/>
    <w:rsid w:val="00FA03E2"/>
    <w:rsid w:val="00FA12B2"/>
    <w:rsid w:val="00FA2076"/>
    <w:rsid w:val="00FA4258"/>
    <w:rsid w:val="00FA7610"/>
    <w:rsid w:val="00FB02BD"/>
    <w:rsid w:val="00FB398F"/>
    <w:rsid w:val="00FB4EF8"/>
    <w:rsid w:val="00FB54AE"/>
    <w:rsid w:val="00FB709A"/>
    <w:rsid w:val="00FB78DD"/>
    <w:rsid w:val="00FC3EF3"/>
    <w:rsid w:val="00FC5D35"/>
    <w:rsid w:val="00FD2049"/>
    <w:rsid w:val="00FD2140"/>
    <w:rsid w:val="00FD5AC2"/>
    <w:rsid w:val="00FD5B5F"/>
    <w:rsid w:val="00FD5BDE"/>
    <w:rsid w:val="00FD68EC"/>
    <w:rsid w:val="00FD6D1B"/>
    <w:rsid w:val="00FE0CE5"/>
    <w:rsid w:val="00FE24A5"/>
    <w:rsid w:val="00FE31E5"/>
    <w:rsid w:val="00FE41A2"/>
    <w:rsid w:val="00FE4E57"/>
    <w:rsid w:val="00FF19AD"/>
    <w:rsid w:val="00FF1E74"/>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DE11C"/>
  <w15:chartTrackingRefBased/>
  <w15:docId w15:val="{0BEB87E1-C0DE-4804-8956-1ABEC722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B61538"/>
    <w:rPr>
      <w:color w:val="954F72"/>
      <w:u w:val="single"/>
    </w:rPr>
  </w:style>
  <w:style w:type="character" w:customStyle="1" w:styleId="markedcontent">
    <w:name w:val="markedcontent"/>
    <w:basedOn w:val="DefaultParagraphFont"/>
    <w:rsid w:val="00693F38"/>
  </w:style>
  <w:style w:type="character" w:styleId="UnresolvedMention">
    <w:name w:val="Unresolved Mention"/>
    <w:basedOn w:val="DefaultParagraphFont"/>
    <w:uiPriority w:val="99"/>
    <w:semiHidden/>
    <w:unhideWhenUsed/>
    <w:rsid w:val="00C77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52923">
      <w:bodyDiv w:val="1"/>
      <w:marLeft w:val="0"/>
      <w:marRight w:val="0"/>
      <w:marTop w:val="0"/>
      <w:marBottom w:val="0"/>
      <w:divBdr>
        <w:top w:val="none" w:sz="0" w:space="0" w:color="auto"/>
        <w:left w:val="none" w:sz="0" w:space="0" w:color="auto"/>
        <w:bottom w:val="none" w:sz="0" w:space="0" w:color="auto"/>
        <w:right w:val="none" w:sz="0" w:space="0" w:color="auto"/>
      </w:divBdr>
    </w:div>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mailto:ekalogirou@cystat.mof.gov.cy"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ystat.gov.cy/el/MethodologicalDetails?m=230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3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l/8.CYSTAT-DB/8.CYSTAT-DB__Construction__"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ystat.gov.cy/el/SubthemeStatistics?s=31"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Evi%20Kalogirou\CONSTRUCTION%20STATISTICS\INDICES\&#928;&#921;&#925;&#913;&#922;&#917;&#931;%20&#915;&#921;&#913;%20&#932;&#919;&#925;%20&#921;&#931;&#932;&#927;&#931;&#917;&#923;&#921;&#916;&#913;\Material%20prices\Base%202021\2024\&#915;&#961;&#940;&#966;&#951;&#956;&#945;-&#916;&#932;&#922;&#945;&#964;&#933;&#955;_b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sz="1100" b="1" u="none">
                <a:solidFill>
                  <a:schemeClr val="tx1"/>
                </a:solidFill>
                <a:latin typeface="Verdana" panose="020B0604030504040204" pitchFamily="34" charset="0"/>
                <a:ea typeface="Verdana" panose="020B0604030504040204" pitchFamily="34" charset="0"/>
              </a:rPr>
              <a:t>Δείκτης Τιμών Κατασκευαστικών Υλικών</a:t>
            </a:r>
            <a:endParaRPr lang="en-US" sz="1100" b="1" u="none">
              <a:solidFill>
                <a:schemeClr val="tx1"/>
              </a:solidFill>
              <a:latin typeface="Verdana" panose="020B0604030504040204" pitchFamily="34" charset="0"/>
              <a:ea typeface="Verdana" panose="020B0604030504040204" pitchFamily="34" charset="0"/>
            </a:endParaRPr>
          </a:p>
        </c:rich>
      </c:tx>
      <c:layout>
        <c:manualLayout>
          <c:xMode val="edge"/>
          <c:yMode val="edge"/>
          <c:x val="0.23671879084967321"/>
          <c:y val="3.9971448965024983E-2"/>
        </c:manualLayout>
      </c:layout>
      <c:overlay val="0"/>
      <c:spPr>
        <a:noFill/>
        <a:ln>
          <a:noFill/>
        </a:ln>
        <a:effectLst/>
      </c:spPr>
    </c:title>
    <c:autoTitleDeleted val="0"/>
    <c:plotArea>
      <c:layout>
        <c:manualLayout>
          <c:layoutTarget val="inner"/>
          <c:xMode val="edge"/>
          <c:yMode val="edge"/>
          <c:x val="0.11255539215686275"/>
          <c:y val="0.13524625267665949"/>
          <c:w val="0.86876813725490198"/>
          <c:h val="0.71444266468832729"/>
        </c:manualLayout>
      </c:layout>
      <c:lineChart>
        <c:grouping val="standard"/>
        <c:varyColors val="0"/>
        <c:ser>
          <c:idx val="0"/>
          <c:order val="0"/>
          <c:spPr>
            <a:ln w="28575" cap="rnd">
              <a:solidFill>
                <a:schemeClr val="accent1"/>
              </a:solidFill>
              <a:round/>
            </a:ln>
            <a:effectLst/>
          </c:spPr>
          <c:marker>
            <c:symbol val="circle"/>
            <c:size val="5"/>
            <c:spPr>
              <a:noFill/>
              <a:ln w="9525">
                <a:solidFill>
                  <a:schemeClr val="accent1"/>
                </a:solidFill>
              </a:ln>
              <a:effectLst/>
            </c:spPr>
          </c:marker>
          <c:cat>
            <c:multiLvlStrRef>
              <c:f>EL!$N$1:$AT$2</c:f>
              <c:multiLvlStrCache>
                <c:ptCount val="33"/>
                <c:lvl>
                  <c:pt idx="0">
                    <c:v>ΙΑΝ</c:v>
                  </c:pt>
                  <c:pt idx="1">
                    <c:v>ΦΕΒ</c:v>
                  </c:pt>
                  <c:pt idx="2">
                    <c:v>ΜΑΡ</c:v>
                  </c:pt>
                  <c:pt idx="3">
                    <c:v>ΑΠΡ</c:v>
                  </c:pt>
                  <c:pt idx="4">
                    <c:v>ΜΑΪ</c:v>
                  </c:pt>
                  <c:pt idx="5">
                    <c:v>ΙΟΥΝ</c:v>
                  </c:pt>
                  <c:pt idx="6">
                    <c:v>ΙΟΥΛ</c:v>
                  </c:pt>
                  <c:pt idx="7">
                    <c:v>ΑΥΓ</c:v>
                  </c:pt>
                  <c:pt idx="8">
                    <c:v>ΣΕΠ</c:v>
                  </c:pt>
                  <c:pt idx="9">
                    <c:v>ΟΚΤ</c:v>
                  </c:pt>
                  <c:pt idx="10">
                    <c:v>ΝΟΕ</c:v>
                  </c:pt>
                  <c:pt idx="11">
                    <c:v>ΔΕΚ</c:v>
                  </c:pt>
                  <c:pt idx="12">
                    <c:v>ΙΑΝ</c:v>
                  </c:pt>
                  <c:pt idx="13">
                    <c:v>ΦΕΒ</c:v>
                  </c:pt>
                  <c:pt idx="14">
                    <c:v>ΜΑΡ</c:v>
                  </c:pt>
                  <c:pt idx="15">
                    <c:v>ΑΠΡ</c:v>
                  </c:pt>
                  <c:pt idx="16">
                    <c:v>ΜΑΪ</c:v>
                  </c:pt>
                  <c:pt idx="17">
                    <c:v>ΙΟΥΝ</c:v>
                  </c:pt>
                  <c:pt idx="18">
                    <c:v>ΙΟΥΛ</c:v>
                  </c:pt>
                  <c:pt idx="19">
                    <c:v>ΑΥΓ</c:v>
                  </c:pt>
                  <c:pt idx="20">
                    <c:v>ΣΕΠ</c:v>
                  </c:pt>
                  <c:pt idx="21">
                    <c:v>ΟΚΤ</c:v>
                  </c:pt>
                  <c:pt idx="22">
                    <c:v>ΝΟΕ</c:v>
                  </c:pt>
                  <c:pt idx="23">
                    <c:v>ΔΕΚ</c:v>
                  </c:pt>
                  <c:pt idx="24">
                    <c:v>ΙΑΝ</c:v>
                  </c:pt>
                  <c:pt idx="25">
                    <c:v>ΦΕΒ</c:v>
                  </c:pt>
                  <c:pt idx="26">
                    <c:v>ΜΑΡ</c:v>
                  </c:pt>
                  <c:pt idx="27">
                    <c:v>ΑΠΡ</c:v>
                  </c:pt>
                  <c:pt idx="28">
                    <c:v>ΜΑΪ</c:v>
                  </c:pt>
                  <c:pt idx="29">
                    <c:v>ΙΟΥΝ</c:v>
                  </c:pt>
                  <c:pt idx="30">
                    <c:v>ΙΟΥΛ</c:v>
                  </c:pt>
                  <c:pt idx="31">
                    <c:v>ΑΥΓ</c:v>
                  </c:pt>
                  <c:pt idx="32">
                    <c:v>ΣΕΠ</c:v>
                  </c:pt>
                </c:lvl>
                <c:lvl>
                  <c:pt idx="0">
                    <c:v>2022</c:v>
                  </c:pt>
                  <c:pt idx="12">
                    <c:v>2023</c:v>
                  </c:pt>
                  <c:pt idx="24">
                    <c:v>2024</c:v>
                  </c:pt>
                </c:lvl>
              </c:multiLvlStrCache>
            </c:multiLvlStrRef>
          </c:cat>
          <c:val>
            <c:numRef>
              <c:f>EL!$N$3:$AT$3</c:f>
              <c:numCache>
                <c:formatCode>#,##0.00</c:formatCode>
                <c:ptCount val="33"/>
                <c:pt idx="0">
                  <c:v>108.03477061601578</c:v>
                </c:pt>
                <c:pt idx="1">
                  <c:v>109.19727961275575</c:v>
                </c:pt>
                <c:pt idx="2">
                  <c:v>111.56627045102765</c:v>
                </c:pt>
                <c:pt idx="3">
                  <c:v>115.86076630329754</c:v>
                </c:pt>
                <c:pt idx="4">
                  <c:v>116.67339750805101</c:v>
                </c:pt>
                <c:pt idx="5">
                  <c:v>117.93707582635655</c:v>
                </c:pt>
                <c:pt idx="6">
                  <c:v>118.02631143139672</c:v>
                </c:pt>
                <c:pt idx="7">
                  <c:v>118.03629612612413</c:v>
                </c:pt>
                <c:pt idx="8">
                  <c:v>118.14962654118719</c:v>
                </c:pt>
                <c:pt idx="9">
                  <c:v>118.59602229813278</c:v>
                </c:pt>
                <c:pt idx="10">
                  <c:v>118.07028427980036</c:v>
                </c:pt>
                <c:pt idx="11">
                  <c:v>117.98045019632903</c:v>
                </c:pt>
                <c:pt idx="12">
                  <c:v>119.70491444146639</c:v>
                </c:pt>
                <c:pt idx="13">
                  <c:v>119.59059777384851</c:v>
                </c:pt>
                <c:pt idx="14">
                  <c:v>119.22219286483153</c:v>
                </c:pt>
                <c:pt idx="15">
                  <c:v>119.08604147019071</c:v>
                </c:pt>
                <c:pt idx="16">
                  <c:v>118.91794806414205</c:v>
                </c:pt>
                <c:pt idx="17">
                  <c:v>118.29516431051255</c:v>
                </c:pt>
                <c:pt idx="18">
                  <c:v>118.06844214688914</c:v>
                </c:pt>
                <c:pt idx="19">
                  <c:v>117.77247106962862</c:v>
                </c:pt>
                <c:pt idx="20">
                  <c:v>117.29603257587121</c:v>
                </c:pt>
                <c:pt idx="21">
                  <c:v>117.02690059354705</c:v>
                </c:pt>
                <c:pt idx="22">
                  <c:v>116.75339065125679</c:v>
                </c:pt>
                <c:pt idx="23">
                  <c:v>116.8956424453996</c:v>
                </c:pt>
                <c:pt idx="24">
                  <c:v>117.01204428964934</c:v>
                </c:pt>
                <c:pt idx="25">
                  <c:v>116.94753352168701</c:v>
                </c:pt>
                <c:pt idx="26">
                  <c:v>117.19217074696445</c:v>
                </c:pt>
                <c:pt idx="27">
                  <c:v>117.22047331320736</c:v>
                </c:pt>
                <c:pt idx="28">
                  <c:v>117.35167481965493</c:v>
                </c:pt>
                <c:pt idx="29">
                  <c:v>117.46605098138235</c:v>
                </c:pt>
                <c:pt idx="30">
                  <c:v>117.64700137687024</c:v>
                </c:pt>
                <c:pt idx="31">
                  <c:v>117.6816317251716</c:v>
                </c:pt>
                <c:pt idx="32">
                  <c:v>117.26817323715952</c:v>
                </c:pt>
              </c:numCache>
            </c:numRef>
          </c:val>
          <c:smooth val="0"/>
          <c:extLst>
            <c:ext xmlns:c16="http://schemas.microsoft.com/office/drawing/2014/chart" uri="{C3380CC4-5D6E-409C-BE32-E72D297353CC}">
              <c16:uniqueId val="{00000000-8E98-452A-AF11-CA28E5A1646A}"/>
            </c:ext>
          </c:extLst>
        </c:ser>
        <c:dLbls>
          <c:showLegendKey val="0"/>
          <c:showVal val="0"/>
          <c:showCatName val="0"/>
          <c:showSerName val="0"/>
          <c:showPercent val="0"/>
          <c:showBubbleSize val="0"/>
        </c:dLbls>
        <c:marker val="1"/>
        <c:smooth val="0"/>
        <c:axId val="118228480"/>
        <c:axId val="118230400"/>
      </c:lineChart>
      <c:catAx>
        <c:axId val="118228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Verdana" pitchFamily="34" charset="0"/>
                <a:ea typeface="Verdana" pitchFamily="34" charset="0"/>
                <a:cs typeface="Verdana" pitchFamily="34" charset="0"/>
              </a:defRPr>
            </a:pPr>
            <a:endParaRPr lang="en-CY"/>
          </a:p>
        </c:txPr>
        <c:crossAx val="118230400"/>
        <c:crosses val="autoZero"/>
        <c:auto val="1"/>
        <c:lblAlgn val="ctr"/>
        <c:lblOffset val="100"/>
        <c:noMultiLvlLbl val="0"/>
      </c:catAx>
      <c:valAx>
        <c:axId val="118230400"/>
        <c:scaling>
          <c:orientation val="minMax"/>
          <c:max val="125"/>
          <c:min val="105"/>
        </c:scaling>
        <c:delete val="0"/>
        <c:axPos val="l"/>
        <c:majorGridlines>
          <c:spPr>
            <a:ln w="9525" cap="flat" cmpd="sng" algn="ctr">
              <a:solidFill>
                <a:schemeClr val="tx1">
                  <a:alpha val="20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1"/>
                    </a:solidFill>
                    <a:latin typeface="Verdana" pitchFamily="34" charset="0"/>
                    <a:ea typeface="Verdana" pitchFamily="34" charset="0"/>
                    <a:cs typeface="Verdana" pitchFamily="34" charset="0"/>
                  </a:defRPr>
                </a:pPr>
                <a:r>
                  <a:rPr lang="en-US" sz="900" b="1" baseline="0">
                    <a:solidFill>
                      <a:schemeClr val="tx1"/>
                    </a:solidFill>
                    <a:latin typeface="Verdana" pitchFamily="34" charset="0"/>
                    <a:ea typeface="Verdana" pitchFamily="34" charset="0"/>
                    <a:cs typeface="Verdana" pitchFamily="34" charset="0"/>
                  </a:rPr>
                  <a:t> </a:t>
                </a:r>
                <a:r>
                  <a:rPr lang="el-GR" sz="900" b="1" baseline="0">
                    <a:solidFill>
                      <a:schemeClr val="tx1"/>
                    </a:solidFill>
                    <a:latin typeface="Verdana" panose="020B0604030504040204" pitchFamily="34" charset="0"/>
                    <a:ea typeface="Verdana" panose="020B0604030504040204" pitchFamily="34" charset="0"/>
                    <a:cs typeface="Verdana" pitchFamily="34" charset="0"/>
                  </a:rPr>
                  <a:t>Έτος Βάσης 20</a:t>
                </a:r>
                <a:r>
                  <a:rPr lang="en-US" sz="900" b="1" baseline="0">
                    <a:solidFill>
                      <a:schemeClr val="tx1"/>
                    </a:solidFill>
                    <a:latin typeface="Verdana" panose="020B0604030504040204" pitchFamily="34" charset="0"/>
                    <a:ea typeface="Verdana" panose="020B0604030504040204" pitchFamily="34" charset="0"/>
                    <a:cs typeface="Verdana" pitchFamily="34" charset="0"/>
                  </a:rPr>
                  <a:t>21</a:t>
                </a:r>
                <a:r>
                  <a:rPr lang="el-GR" sz="900" b="1" baseline="0">
                    <a:solidFill>
                      <a:schemeClr val="tx1"/>
                    </a:solidFill>
                    <a:latin typeface="Verdana" panose="020B0604030504040204" pitchFamily="34" charset="0"/>
                    <a:ea typeface="Verdana" panose="020B0604030504040204" pitchFamily="34" charset="0"/>
                    <a:cs typeface="Verdana" pitchFamily="34" charset="0"/>
                  </a:rPr>
                  <a:t>=100</a:t>
                </a:r>
                <a:endParaRPr lang="en-US" sz="900" b="1" baseline="0">
                  <a:solidFill>
                    <a:schemeClr val="tx1"/>
                  </a:solidFill>
                  <a:latin typeface="Verdana" panose="020B0604030504040204" pitchFamily="34" charset="0"/>
                  <a:ea typeface="Verdana" panose="020B0604030504040204" pitchFamily="34" charset="0"/>
                  <a:cs typeface="Verdana" pitchFamily="34" charset="0"/>
                </a:endParaRPr>
              </a:p>
            </c:rich>
          </c:tx>
          <c:layout>
            <c:manualLayout>
              <c:xMode val="edge"/>
              <c:yMode val="edge"/>
              <c:x val="1.2615359477124184E-2"/>
              <c:y val="0.2800903741422043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Verdana" panose="020B0604030504040204" pitchFamily="34" charset="0"/>
                <a:ea typeface="Verdana" panose="020B0604030504040204" pitchFamily="34" charset="0"/>
                <a:cs typeface="+mn-cs"/>
              </a:defRPr>
            </a:pPr>
            <a:endParaRPr lang="en-CY"/>
          </a:p>
        </c:txPr>
        <c:crossAx val="118228480"/>
        <c:crosses val="autoZero"/>
        <c:crossBetween val="between"/>
        <c:majorUnit val="5"/>
        <c:minorUnit val="1"/>
      </c:valAx>
      <c:spPr>
        <a:noFill/>
        <a:ln>
          <a:noFill/>
        </a:ln>
        <a:effectLst/>
      </c:spPr>
    </c:plotArea>
    <c:plotVisOnly val="1"/>
    <c:dispBlanksAs val="gap"/>
    <c:showDLblsOverMax val="0"/>
    <c:extLst/>
  </c:chart>
  <c:spPr>
    <a:solidFill>
      <a:schemeClr val="bg1"/>
    </a:solidFill>
    <a:ln w="9525" cap="flat" cmpd="sng" algn="ctr">
      <a:solidFill>
        <a:srgbClr val="558ED5">
          <a:alpha val="50196"/>
        </a:srgbClr>
      </a:solidFill>
      <a:round/>
    </a:ln>
    <a:effectLst/>
  </c:spPr>
  <c:txPr>
    <a:bodyPr/>
    <a:lstStyle/>
    <a:p>
      <a:pPr>
        <a:defRPr/>
      </a:pPr>
      <a:endParaRPr lang="en-CY"/>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4379</CharactersWithSpaces>
  <SharedDoc>false</SharedDoc>
  <HLinks>
    <vt:vector size="36" baseType="variant">
      <vt:variant>
        <vt:i4>5177458</vt:i4>
      </vt:variant>
      <vt:variant>
        <vt:i4>12</vt:i4>
      </vt:variant>
      <vt:variant>
        <vt:i4>0</vt:i4>
      </vt:variant>
      <vt:variant>
        <vt:i4>5</vt:i4>
      </vt:variant>
      <vt:variant>
        <vt:lpwstr>mailto:ekalogirou@cystat.mof.gov.cy</vt:lpwstr>
      </vt:variant>
      <vt:variant>
        <vt:lpwstr/>
      </vt:variant>
      <vt:variant>
        <vt:i4>4653141</vt:i4>
      </vt:variant>
      <vt:variant>
        <vt:i4>9</vt:i4>
      </vt:variant>
      <vt:variant>
        <vt:i4>0</vt:i4>
      </vt:variant>
      <vt:variant>
        <vt:i4>5</vt:i4>
      </vt:variant>
      <vt:variant>
        <vt:lpwstr>https://www.cystat.gov.cy/el/KeyFiguresList?s=31</vt:lpwstr>
      </vt:variant>
      <vt:variant>
        <vt:lpwstr/>
      </vt:variant>
      <vt:variant>
        <vt:i4>7995476</vt:i4>
      </vt:variant>
      <vt:variant>
        <vt:i4>6</vt:i4>
      </vt:variant>
      <vt:variant>
        <vt:i4>0</vt:i4>
      </vt:variant>
      <vt:variant>
        <vt:i4>5</vt:i4>
      </vt:variant>
      <vt:variant>
        <vt:lpwstr>https://cystatdb.cystat.gov.cy/pxweb/el/8.CYSTAT-DB/8.CYSTAT-DB__Construction__</vt:lpwstr>
      </vt:variant>
      <vt:variant>
        <vt:lpwstr/>
      </vt:variant>
      <vt:variant>
        <vt:i4>4915269</vt:i4>
      </vt:variant>
      <vt:variant>
        <vt:i4>3</vt:i4>
      </vt:variant>
      <vt:variant>
        <vt:i4>0</vt:i4>
      </vt:variant>
      <vt:variant>
        <vt:i4>5</vt:i4>
      </vt:variant>
      <vt:variant>
        <vt:lpwstr>https://www.cystat.gov.cy/el/SubthemeStatistics?s=31</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Kalogirou  Evi</cp:lastModifiedBy>
  <cp:revision>9</cp:revision>
  <cp:lastPrinted>2024-10-14T11:27:00Z</cp:lastPrinted>
  <dcterms:created xsi:type="dcterms:W3CDTF">2024-10-07T08:02:00Z</dcterms:created>
  <dcterms:modified xsi:type="dcterms:W3CDTF">2024-10-16T09:14:00Z</dcterms:modified>
</cp:coreProperties>
</file>