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14DB74AF" w:rsidR="00F66A93" w:rsidRPr="00757263" w:rsidRDefault="00DC670B" w:rsidP="00F66A93">
      <w:pPr>
        <w:jc w:val="right"/>
        <w:rPr>
          <w:rFonts w:ascii="Verdana" w:eastAsia="Malgun Gothic" w:hAnsi="Verdana" w:cs="Arial"/>
          <w:sz w:val="18"/>
          <w:szCs w:val="18"/>
        </w:rPr>
      </w:pPr>
      <w:r>
        <w:rPr>
          <w:rFonts w:ascii="Verdana" w:hAnsi="Verdana" w:cs="Arial"/>
          <w:sz w:val="18"/>
          <w:szCs w:val="18"/>
        </w:rPr>
        <w:t>13 May</w:t>
      </w:r>
      <w:r w:rsidR="00F66A93" w:rsidRPr="00757263">
        <w:rPr>
          <w:rFonts w:ascii="Verdana" w:eastAsia="Malgun Gothic" w:hAnsi="Verdana" w:cs="Arial"/>
          <w:sz w:val="18"/>
          <w:szCs w:val="18"/>
        </w:rPr>
        <w:t xml:space="preserve">, </w:t>
      </w:r>
      <w:r w:rsidR="00F66A93">
        <w:rPr>
          <w:rFonts w:ascii="Verdana" w:eastAsia="Malgun Gothic" w:hAnsi="Verdana" w:cs="Arial"/>
          <w:sz w:val="18"/>
          <w:szCs w:val="18"/>
        </w:rPr>
        <w:t>2024</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41B566FC" w14:textId="77777777" w:rsidR="00F66A93" w:rsidRPr="0087256C" w:rsidRDefault="00F66A93" w:rsidP="00F66A93">
      <w:pPr>
        <w:jc w:val="center"/>
        <w:rPr>
          <w:rFonts w:ascii="Verdana" w:eastAsia="Malgun Gothic" w:hAnsi="Verdana" w:cs="Arial"/>
          <w:b/>
          <w:sz w:val="24"/>
          <w:szCs w:val="24"/>
        </w:rPr>
      </w:pPr>
      <w:r>
        <w:rPr>
          <w:rFonts w:ascii="Verdana" w:eastAsia="Malgun Gothic" w:hAnsi="Verdana" w:cs="Arial"/>
          <w:b/>
          <w:sz w:val="24"/>
          <w:szCs w:val="24"/>
        </w:rPr>
        <w:t>PRESS RELEASE</w:t>
      </w:r>
    </w:p>
    <w:p w14:paraId="673CB2E0" w14:textId="77777777" w:rsidR="00F66A93" w:rsidRDefault="00F66A93" w:rsidP="00F66A93">
      <w:pPr>
        <w:jc w:val="center"/>
        <w:rPr>
          <w:rFonts w:ascii="Verdana" w:eastAsia="Malgun Gothic" w:hAnsi="Verdana" w:cs="Arial"/>
        </w:rPr>
      </w:pPr>
    </w:p>
    <w:p w14:paraId="1EA739B5" w14:textId="77777777" w:rsidR="00F66A93" w:rsidRPr="00475801" w:rsidRDefault="00F66A93" w:rsidP="00F66A93">
      <w:pPr>
        <w:jc w:val="center"/>
        <w:rPr>
          <w:rFonts w:ascii="Verdana" w:eastAsia="Malgun Gothic" w:hAnsi="Verdana" w:cs="Arial"/>
        </w:rPr>
      </w:pPr>
    </w:p>
    <w:p w14:paraId="105D91AD" w14:textId="03E5B954" w:rsidR="00F66A93" w:rsidRDefault="00F66A93" w:rsidP="00F66A93">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0"/>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DC670B">
        <w:rPr>
          <w:rFonts w:ascii="Verdana" w:eastAsia="Times New Roman" w:hAnsi="Verdana"/>
          <w:b/>
          <w:bCs/>
          <w:u w:val="single"/>
          <w:shd w:val="clear" w:color="auto" w:fill="FFFFFF"/>
        </w:rPr>
        <w:t>APRIL</w:t>
      </w:r>
      <w:r>
        <w:rPr>
          <w:rFonts w:ascii="Verdana" w:eastAsia="Times New Roman" w:hAnsi="Verdana"/>
          <w:b/>
          <w:bCs/>
          <w:u w:val="single"/>
          <w:shd w:val="clear" w:color="auto" w:fill="FFFFFF"/>
        </w:rPr>
        <w:t xml:space="preserve"> 2024</w:t>
      </w:r>
    </w:p>
    <w:p w14:paraId="70AA40CF" w14:textId="77777777" w:rsidR="00F66A93" w:rsidRPr="00133B45" w:rsidRDefault="00F66A93" w:rsidP="00F66A93">
      <w:pPr>
        <w:jc w:val="both"/>
        <w:rPr>
          <w:rFonts w:ascii="Verdana" w:eastAsia="Times New Roman" w:hAnsi="Verdana"/>
          <w:b/>
          <w:bCs/>
          <w:sz w:val="18"/>
          <w:szCs w:val="18"/>
          <w:u w:val="single"/>
          <w:shd w:val="clear" w:color="auto" w:fill="FFFFFF"/>
        </w:rPr>
      </w:pPr>
    </w:p>
    <w:p w14:paraId="4E85306C" w14:textId="1C4599F5" w:rsidR="00F66A93" w:rsidRPr="00133B45" w:rsidRDefault="00F66A93" w:rsidP="00F66A93">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Registrations +</w:t>
      </w:r>
      <w:r w:rsidR="00DC670B">
        <w:rPr>
          <w:rFonts w:ascii="Verdana" w:eastAsia="Malgun Gothic" w:hAnsi="Verdana" w:cs="Arial"/>
          <w:b/>
          <w:bCs/>
        </w:rPr>
        <w:t>33,5</w:t>
      </w:r>
      <w:r w:rsidRPr="00133B45">
        <w:rPr>
          <w:rFonts w:ascii="Verdana" w:eastAsia="Malgun Gothic" w:hAnsi="Verdana" w:cs="Arial"/>
          <w:b/>
          <w:bCs/>
        </w:rPr>
        <w:t>%</w:t>
      </w:r>
    </w:p>
    <w:p w14:paraId="669F7660" w14:textId="77777777" w:rsidR="00F66A93" w:rsidRPr="00133B45" w:rsidRDefault="00F66A93" w:rsidP="00F66A93">
      <w:pPr>
        <w:jc w:val="both"/>
        <w:rPr>
          <w:rFonts w:ascii="Verdana" w:eastAsia="Malgun Gothic" w:hAnsi="Verdana" w:cs="Arial"/>
          <w:sz w:val="18"/>
          <w:szCs w:val="18"/>
        </w:rPr>
      </w:pPr>
    </w:p>
    <w:p w14:paraId="0E8D243C" w14:textId="63C14CBA"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57B3BFBA" w14:textId="77777777" w:rsidR="00F66A93" w:rsidRPr="00374EAB" w:rsidRDefault="00F66A93" w:rsidP="00F66A93">
      <w:pPr>
        <w:jc w:val="both"/>
        <w:rPr>
          <w:rFonts w:ascii="Verdana" w:hAnsi="Verdana"/>
          <w:sz w:val="18"/>
          <w:szCs w:val="18"/>
          <w:shd w:val="clear" w:color="auto" w:fill="FFFFFF"/>
        </w:rPr>
      </w:pPr>
    </w:p>
    <w:p w14:paraId="25CF29AC" w14:textId="484B9FAD"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the total registrations of motor vehicles numbered </w:t>
      </w:r>
      <w:r>
        <w:rPr>
          <w:rFonts w:ascii="Verdana" w:hAnsi="Verdana"/>
          <w:sz w:val="18"/>
          <w:szCs w:val="18"/>
          <w:shd w:val="clear" w:color="auto" w:fill="FFFFFF"/>
        </w:rPr>
        <w:t>4.</w:t>
      </w:r>
      <w:r w:rsidR="00DC670B">
        <w:rPr>
          <w:rFonts w:ascii="Verdana" w:hAnsi="Verdana"/>
          <w:sz w:val="18"/>
          <w:szCs w:val="18"/>
          <w:shd w:val="clear" w:color="auto" w:fill="FFFFFF"/>
        </w:rPr>
        <w:t>762</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sidR="00284D5D">
        <w:rPr>
          <w:rFonts w:ascii="Verdana" w:hAnsi="Verdana"/>
          <w:sz w:val="18"/>
          <w:szCs w:val="18"/>
          <w:shd w:val="clear" w:color="auto" w:fill="FFFFFF"/>
        </w:rPr>
        <w:t>a</w:t>
      </w:r>
      <w:r w:rsidR="00DC670B">
        <w:rPr>
          <w:rFonts w:ascii="Verdana" w:hAnsi="Verdana"/>
          <w:sz w:val="18"/>
          <w:szCs w:val="18"/>
          <w:shd w:val="clear" w:color="auto" w:fill="FFFFFF"/>
        </w:rPr>
        <w:t>n</w:t>
      </w:r>
      <w:r w:rsidR="00284D5D">
        <w:rPr>
          <w:rFonts w:ascii="Verdana" w:hAnsi="Verdana"/>
          <w:sz w:val="18"/>
          <w:szCs w:val="18"/>
          <w:shd w:val="clear" w:color="auto" w:fill="FFFFFF"/>
        </w:rPr>
        <w:t xml:space="preserve"> </w:t>
      </w:r>
      <w:r w:rsidR="00DC670B">
        <w:rPr>
          <w:rFonts w:ascii="Verdana" w:hAnsi="Verdana"/>
          <w:sz w:val="18"/>
          <w:szCs w:val="18"/>
          <w:shd w:val="clear" w:color="auto" w:fill="FFFFFF"/>
        </w:rPr>
        <w:t>in</w:t>
      </w:r>
      <w:r w:rsidRPr="00374EAB">
        <w:rPr>
          <w:rFonts w:ascii="Verdana" w:hAnsi="Verdana"/>
          <w:sz w:val="18"/>
          <w:szCs w:val="18"/>
          <w:shd w:val="clear" w:color="auto" w:fill="FFFFFF"/>
        </w:rPr>
        <w:t xml:space="preserve">crease of </w:t>
      </w:r>
      <w:r w:rsidR="00DC670B">
        <w:rPr>
          <w:rFonts w:ascii="Verdana" w:hAnsi="Verdana"/>
          <w:sz w:val="18"/>
          <w:szCs w:val="18"/>
          <w:shd w:val="clear" w:color="auto" w:fill="FFFFFF"/>
        </w:rPr>
        <w:t>59,4</w:t>
      </w:r>
      <w:r w:rsidRPr="00374EAB">
        <w:rPr>
          <w:rFonts w:ascii="Verdana" w:hAnsi="Verdana"/>
          <w:sz w:val="18"/>
          <w:szCs w:val="18"/>
          <w:shd w:val="clear" w:color="auto" w:fill="FFFFFF"/>
        </w:rPr>
        <w:t xml:space="preserve">% compared to </w:t>
      </w:r>
      <w:r w:rsidR="00DC670B">
        <w:rPr>
          <w:rFonts w:ascii="Verdana" w:hAnsi="Verdana"/>
          <w:sz w:val="18"/>
          <w:szCs w:val="18"/>
          <w:shd w:val="clear" w:color="auto" w:fill="FFFFFF"/>
        </w:rPr>
        <w:t>2.987</w:t>
      </w:r>
      <w:r>
        <w:rPr>
          <w:rFonts w:ascii="Verdana" w:hAnsi="Verdana"/>
          <w:sz w:val="18"/>
          <w:szCs w:val="18"/>
          <w:shd w:val="clear" w:color="auto" w:fill="FFFFFF"/>
        </w:rPr>
        <w:t xml:space="preserve"> in </w:t>
      </w:r>
      <w:r w:rsidR="00DC670B">
        <w:rPr>
          <w:rFonts w:ascii="Verdana" w:hAnsi="Verdana"/>
          <w:sz w:val="18"/>
          <w:szCs w:val="18"/>
          <w:shd w:val="clear" w:color="auto" w:fill="FFFFFF"/>
        </w:rPr>
        <w:t>April</w:t>
      </w:r>
      <w:r>
        <w:rPr>
          <w:rFonts w:ascii="Verdana" w:hAnsi="Verdana"/>
          <w:sz w:val="18"/>
          <w:szCs w:val="18"/>
          <w:shd w:val="clear" w:color="auto" w:fill="FFFFFF"/>
        </w:rPr>
        <w:t xml:space="preserve"> 2023</w:t>
      </w:r>
      <w:r w:rsidRPr="00374EAB">
        <w:rPr>
          <w:rFonts w:ascii="Verdana" w:hAnsi="Verdana"/>
          <w:sz w:val="18"/>
          <w:szCs w:val="18"/>
          <w:shd w:val="clear" w:color="auto" w:fill="FFFFFF"/>
        </w:rPr>
        <w:t xml:space="preserve">. Passenger saloon cars registered a </w:t>
      </w:r>
      <w:r w:rsidR="00DC670B">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DC670B">
        <w:rPr>
          <w:rFonts w:ascii="Verdana" w:hAnsi="Verdana"/>
          <w:sz w:val="18"/>
          <w:szCs w:val="18"/>
          <w:shd w:val="clear" w:color="auto" w:fill="FFFFFF"/>
        </w:rPr>
        <w:t>60,5</w:t>
      </w:r>
      <w:r w:rsidRPr="00374EAB">
        <w:rPr>
          <w:rFonts w:ascii="Verdana" w:hAnsi="Verdana"/>
          <w:sz w:val="18"/>
          <w:szCs w:val="18"/>
          <w:shd w:val="clear" w:color="auto" w:fill="FFFFFF"/>
        </w:rPr>
        <w:t xml:space="preserve">% to </w:t>
      </w:r>
      <w:r>
        <w:rPr>
          <w:rFonts w:ascii="Verdana" w:hAnsi="Verdana"/>
          <w:sz w:val="18"/>
          <w:szCs w:val="18"/>
          <w:shd w:val="clear" w:color="auto" w:fill="FFFFFF"/>
        </w:rPr>
        <w:t>3.</w:t>
      </w:r>
      <w:r w:rsidR="00DC670B">
        <w:rPr>
          <w:rFonts w:ascii="Verdana" w:hAnsi="Verdana"/>
          <w:sz w:val="18"/>
          <w:szCs w:val="18"/>
          <w:shd w:val="clear" w:color="auto" w:fill="FFFFFF"/>
        </w:rPr>
        <w:t>662</w:t>
      </w:r>
      <w:r>
        <w:rPr>
          <w:rFonts w:ascii="Verdana" w:hAnsi="Verdana"/>
          <w:sz w:val="18"/>
          <w:szCs w:val="18"/>
          <w:shd w:val="clear" w:color="auto" w:fill="FFFFFF"/>
        </w:rPr>
        <w:t xml:space="preserve">, from </w:t>
      </w:r>
      <w:r w:rsidR="00DC670B">
        <w:rPr>
          <w:rFonts w:ascii="Verdana" w:hAnsi="Verdana"/>
          <w:sz w:val="18"/>
          <w:szCs w:val="18"/>
          <w:shd w:val="clear" w:color="auto" w:fill="FFFFFF"/>
        </w:rPr>
        <w:t>2.282</w:t>
      </w:r>
      <w:r>
        <w:rPr>
          <w:rFonts w:ascii="Verdana" w:hAnsi="Verdana"/>
          <w:sz w:val="18"/>
          <w:szCs w:val="18"/>
          <w:shd w:val="clear" w:color="auto" w:fill="FFFFFF"/>
        </w:rPr>
        <w:t xml:space="preserve"> in </w:t>
      </w:r>
      <w:r w:rsidR="00DC670B">
        <w:rPr>
          <w:rFonts w:ascii="Verdana" w:hAnsi="Verdana"/>
          <w:sz w:val="18"/>
          <w:szCs w:val="18"/>
          <w:shd w:val="clear" w:color="auto" w:fill="FFFFFF"/>
        </w:rPr>
        <w:t>April</w:t>
      </w:r>
      <w:r>
        <w:rPr>
          <w:rFonts w:ascii="Verdana" w:hAnsi="Verdana"/>
          <w:sz w:val="18"/>
          <w:szCs w:val="18"/>
          <w:shd w:val="clear" w:color="auto" w:fill="FFFFFF"/>
        </w:rPr>
        <w:t xml:space="preserve"> 2023</w:t>
      </w:r>
      <w:r w:rsidRPr="00374EAB">
        <w:rPr>
          <w:rFonts w:ascii="Verdana" w:hAnsi="Verdana"/>
          <w:sz w:val="18"/>
          <w:szCs w:val="18"/>
          <w:shd w:val="clear" w:color="auto" w:fill="FFFFFF"/>
        </w:rPr>
        <w:t>.</w:t>
      </w:r>
    </w:p>
    <w:p w14:paraId="177E82EE" w14:textId="77777777" w:rsidR="00F66A93" w:rsidRPr="00374EAB" w:rsidRDefault="00F66A93" w:rsidP="00F66A93">
      <w:pPr>
        <w:jc w:val="both"/>
        <w:rPr>
          <w:rFonts w:ascii="Verdana" w:hAnsi="Verdana"/>
          <w:sz w:val="18"/>
          <w:szCs w:val="18"/>
          <w:shd w:val="clear" w:color="auto" w:fill="FFFFFF"/>
        </w:rPr>
      </w:pPr>
    </w:p>
    <w:p w14:paraId="6B7196F6" w14:textId="78DF991B"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2024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2023</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7FB94589" w14:textId="77777777" w:rsidR="00F66A93" w:rsidRPr="00374EAB" w:rsidRDefault="00F66A93" w:rsidP="00F66A93">
      <w:pPr>
        <w:jc w:val="both"/>
        <w:rPr>
          <w:rFonts w:ascii="Verdana" w:hAnsi="Verdana"/>
          <w:sz w:val="18"/>
          <w:szCs w:val="18"/>
          <w:shd w:val="clear" w:color="auto" w:fill="FFFFFF"/>
        </w:rPr>
      </w:pPr>
    </w:p>
    <w:p w14:paraId="01ADA7D0" w14:textId="34E4A65B"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by </w:t>
      </w:r>
      <w:r w:rsidR="00DC670B">
        <w:rPr>
          <w:rFonts w:ascii="Verdana" w:hAnsi="Verdana"/>
          <w:sz w:val="18"/>
          <w:szCs w:val="18"/>
          <w:shd w:val="clear" w:color="auto" w:fill="FFFFFF"/>
        </w:rPr>
        <w:t>33,5</w:t>
      </w:r>
      <w:r w:rsidRPr="00374EAB">
        <w:rPr>
          <w:rFonts w:ascii="Verdana" w:hAnsi="Verdana"/>
          <w:sz w:val="18"/>
          <w:szCs w:val="18"/>
          <w:shd w:val="clear" w:color="auto" w:fill="FFFFFF"/>
        </w:rPr>
        <w:t xml:space="preserve">% to </w:t>
      </w:r>
      <w:r w:rsidR="00DC670B">
        <w:rPr>
          <w:rFonts w:ascii="Verdana" w:hAnsi="Verdana"/>
          <w:sz w:val="18"/>
          <w:szCs w:val="18"/>
          <w:shd w:val="clear" w:color="auto" w:fill="FFFFFF"/>
        </w:rPr>
        <w:t>17.589</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from </w:t>
      </w:r>
      <w:r w:rsidR="00DC670B">
        <w:rPr>
          <w:rFonts w:ascii="Verdana" w:hAnsi="Verdana"/>
          <w:sz w:val="18"/>
          <w:szCs w:val="18"/>
          <w:shd w:val="clear" w:color="auto" w:fill="FFFFFF"/>
        </w:rPr>
        <w:t>13.180</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w:t>
      </w:r>
    </w:p>
    <w:p w14:paraId="7E0B8098" w14:textId="77777777" w:rsidR="00F66A93" w:rsidRPr="00374EAB" w:rsidRDefault="00F66A93" w:rsidP="00F66A93">
      <w:pPr>
        <w:jc w:val="both"/>
        <w:rPr>
          <w:rFonts w:ascii="Verdana" w:hAnsi="Verdana"/>
          <w:sz w:val="18"/>
          <w:szCs w:val="18"/>
          <w:shd w:val="clear" w:color="auto" w:fill="FFFFFF"/>
        </w:rPr>
      </w:pPr>
    </w:p>
    <w:p w14:paraId="1A51439B" w14:textId="1FDC68AC"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DC670B">
        <w:rPr>
          <w:rFonts w:ascii="Verdana" w:hAnsi="Verdana"/>
          <w:sz w:val="18"/>
          <w:szCs w:val="18"/>
          <w:shd w:val="clear" w:color="auto" w:fill="FFFFFF"/>
        </w:rPr>
        <w:t>13.851</w:t>
      </w:r>
      <w:r w:rsidRPr="00374EAB">
        <w:rPr>
          <w:rFonts w:ascii="Verdana" w:hAnsi="Verdana"/>
          <w:sz w:val="18"/>
          <w:szCs w:val="18"/>
          <w:shd w:val="clear" w:color="auto" w:fill="FFFFFF"/>
        </w:rPr>
        <w:t xml:space="preserve"> from </w:t>
      </w:r>
      <w:r w:rsidR="00DC670B">
        <w:rPr>
          <w:rFonts w:ascii="Verdana" w:hAnsi="Verdana"/>
          <w:sz w:val="18"/>
          <w:szCs w:val="18"/>
          <w:shd w:val="clear" w:color="auto" w:fill="FFFFFF"/>
        </w:rPr>
        <w:t>10.546</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 xml:space="preserve">, recording a </w:t>
      </w:r>
      <w:r>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DC670B">
        <w:rPr>
          <w:rFonts w:ascii="Verdana" w:hAnsi="Verdana"/>
          <w:sz w:val="18"/>
          <w:szCs w:val="18"/>
          <w:shd w:val="clear" w:color="auto" w:fill="FFFFFF"/>
        </w:rPr>
        <w:t>31</w:t>
      </w:r>
      <w:r w:rsidR="00E41B0F">
        <w:rPr>
          <w:rFonts w:ascii="Verdana" w:hAnsi="Verdana"/>
          <w:sz w:val="18"/>
          <w:szCs w:val="18"/>
          <w:shd w:val="clear" w:color="auto" w:fill="FFFFFF"/>
        </w:rPr>
        <w:t>,3</w:t>
      </w:r>
      <w:r w:rsidRPr="00374EAB">
        <w:rPr>
          <w:rFonts w:ascii="Verdana" w:hAnsi="Verdana"/>
          <w:sz w:val="18"/>
          <w:szCs w:val="18"/>
          <w:shd w:val="clear" w:color="auto" w:fill="FFFFFF"/>
        </w:rPr>
        <w:t xml:space="preserve">%. Of the total passenger saloon cars, </w:t>
      </w:r>
      <w:r w:rsidR="00DC670B">
        <w:rPr>
          <w:rFonts w:ascii="Verdana" w:hAnsi="Verdana"/>
          <w:sz w:val="18"/>
          <w:szCs w:val="18"/>
          <w:shd w:val="clear" w:color="auto" w:fill="FFFFFF"/>
        </w:rPr>
        <w:t>6.073</w:t>
      </w:r>
      <w:r w:rsidRPr="00374EAB">
        <w:rPr>
          <w:rFonts w:ascii="Verdana" w:hAnsi="Verdana"/>
          <w:sz w:val="18"/>
          <w:szCs w:val="18"/>
          <w:shd w:val="clear" w:color="auto" w:fill="FFFFFF"/>
        </w:rPr>
        <w:t xml:space="preserve"> or </w:t>
      </w:r>
      <w:r w:rsidR="00E41B0F">
        <w:rPr>
          <w:rFonts w:ascii="Verdana" w:hAnsi="Verdana"/>
          <w:sz w:val="18"/>
          <w:szCs w:val="18"/>
          <w:shd w:val="clear" w:color="auto" w:fill="FFFFFF"/>
        </w:rPr>
        <w:t>43,8</w:t>
      </w:r>
      <w:r w:rsidRPr="00374EAB">
        <w:rPr>
          <w:rFonts w:ascii="Verdana" w:hAnsi="Verdana"/>
          <w:sz w:val="18"/>
          <w:szCs w:val="18"/>
          <w:shd w:val="clear" w:color="auto" w:fill="FFFFFF"/>
        </w:rPr>
        <w:t xml:space="preserve">% were new and </w:t>
      </w:r>
      <w:r w:rsidR="00DC670B">
        <w:rPr>
          <w:rFonts w:ascii="Verdana" w:hAnsi="Verdana"/>
          <w:sz w:val="18"/>
          <w:szCs w:val="18"/>
          <w:shd w:val="clear" w:color="auto" w:fill="FFFFFF"/>
        </w:rPr>
        <w:t>7.778</w:t>
      </w:r>
      <w:r w:rsidRPr="00374EAB">
        <w:rPr>
          <w:rFonts w:ascii="Verdana" w:hAnsi="Verdana"/>
          <w:sz w:val="18"/>
          <w:szCs w:val="18"/>
          <w:shd w:val="clear" w:color="auto" w:fill="FFFFFF"/>
        </w:rPr>
        <w:t xml:space="preserve"> or </w:t>
      </w:r>
      <w:r w:rsidR="00E41B0F">
        <w:rPr>
          <w:rFonts w:ascii="Verdana" w:hAnsi="Verdana"/>
          <w:sz w:val="18"/>
          <w:szCs w:val="18"/>
          <w:shd w:val="clear" w:color="auto" w:fill="FFFFFF"/>
        </w:rPr>
        <w:t>56,2</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AF4EF2">
        <w:rPr>
          <w:rFonts w:ascii="Verdana" w:hAnsi="Verdana"/>
          <w:sz w:val="18"/>
          <w:szCs w:val="18"/>
        </w:rPr>
        <w:t>fall</w:t>
      </w:r>
      <w:r w:rsidRPr="006862D5">
        <w:rPr>
          <w:rFonts w:ascii="Verdana" w:hAnsi="Verdana"/>
          <w:sz w:val="18"/>
          <w:szCs w:val="18"/>
        </w:rPr>
        <w:t xml:space="preserve"> of </w:t>
      </w:r>
      <w:r w:rsidR="00DC670B">
        <w:rPr>
          <w:rFonts w:ascii="Verdana" w:hAnsi="Verdana"/>
          <w:sz w:val="18"/>
          <w:szCs w:val="18"/>
        </w:rPr>
        <w:t>18,5</w:t>
      </w:r>
      <w:r w:rsidRPr="006862D5">
        <w:rPr>
          <w:rFonts w:ascii="Verdana" w:hAnsi="Verdana"/>
          <w:sz w:val="18"/>
          <w:szCs w:val="18"/>
        </w:rPr>
        <w:t xml:space="preserve">% to </w:t>
      </w:r>
      <w:r w:rsidR="00DC670B">
        <w:rPr>
          <w:rFonts w:ascii="Verdana" w:hAnsi="Verdana"/>
          <w:sz w:val="18"/>
          <w:szCs w:val="18"/>
        </w:rPr>
        <w:t>1.399</w:t>
      </w:r>
      <w:r w:rsidRPr="006862D5">
        <w:rPr>
          <w:rFonts w:ascii="Verdana" w:hAnsi="Verdana"/>
          <w:sz w:val="18"/>
          <w:szCs w:val="18"/>
        </w:rPr>
        <w:t>.</w:t>
      </w:r>
      <w:r w:rsidRPr="00374EAB">
        <w:rPr>
          <w:rFonts w:ascii="Verdana" w:hAnsi="Verdana"/>
          <w:sz w:val="18"/>
          <w:szCs w:val="18"/>
          <w:shd w:val="clear" w:color="auto" w:fill="FFFFFF"/>
        </w:rPr>
        <w:t xml:space="preserve"> </w:t>
      </w:r>
    </w:p>
    <w:p w14:paraId="3A9B4995" w14:textId="77777777" w:rsidR="00F66A93" w:rsidRPr="00374EAB" w:rsidRDefault="00F66A93" w:rsidP="00F66A93">
      <w:pPr>
        <w:jc w:val="both"/>
        <w:rPr>
          <w:rFonts w:ascii="Verdana" w:hAnsi="Verdana"/>
          <w:sz w:val="18"/>
          <w:szCs w:val="18"/>
          <w:shd w:val="clear" w:color="auto" w:fill="FFFFFF"/>
        </w:rPr>
      </w:pPr>
    </w:p>
    <w:p w14:paraId="7A726272" w14:textId="33E99DFF" w:rsidR="00E15509" w:rsidRPr="003A44AA" w:rsidRDefault="00F66A93" w:rsidP="00E15509">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sidR="00E15509">
        <w:rPr>
          <w:rFonts w:ascii="Verdana" w:hAnsi="Verdana"/>
          <w:noProof/>
          <w:sz w:val="18"/>
          <w:szCs w:val="18"/>
          <w:shd w:val="clear" w:color="auto" w:fill="FFFFFF"/>
        </w:rPr>
        <w:t xml:space="preserve">The share of petrol powered passengers’ cars to the total of this category of vehicles decreased in </w:t>
      </w:r>
      <w:r w:rsidR="00E15509">
        <w:rPr>
          <w:rFonts w:ascii="Verdana" w:hAnsi="Verdana"/>
          <w:sz w:val="18"/>
          <w:szCs w:val="18"/>
          <w:shd w:val="clear" w:color="auto" w:fill="FFFFFF"/>
        </w:rPr>
        <w:t>January-</w:t>
      </w:r>
      <w:r w:rsidR="00DC670B">
        <w:rPr>
          <w:rFonts w:ascii="Verdana" w:hAnsi="Verdana"/>
          <w:sz w:val="18"/>
          <w:szCs w:val="18"/>
          <w:shd w:val="clear" w:color="auto" w:fill="FFFFFF"/>
        </w:rPr>
        <w:t>April</w:t>
      </w:r>
      <w:r w:rsidR="00E15509" w:rsidRPr="00374EAB">
        <w:rPr>
          <w:rFonts w:ascii="Verdana" w:hAnsi="Verdana"/>
          <w:sz w:val="18"/>
          <w:szCs w:val="18"/>
          <w:shd w:val="clear" w:color="auto" w:fill="FFFFFF"/>
        </w:rPr>
        <w:t xml:space="preserve"> </w:t>
      </w:r>
      <w:r w:rsidR="00E15509">
        <w:rPr>
          <w:rFonts w:ascii="Verdana" w:hAnsi="Verdana"/>
          <w:sz w:val="18"/>
          <w:szCs w:val="18"/>
          <w:shd w:val="clear" w:color="auto" w:fill="FFFFFF"/>
        </w:rPr>
        <w:t xml:space="preserve">2024 to </w:t>
      </w:r>
      <w:r w:rsidR="00621CBF" w:rsidRPr="00621CBF">
        <w:rPr>
          <w:rFonts w:ascii="Verdana" w:hAnsi="Verdana"/>
          <w:sz w:val="18"/>
          <w:szCs w:val="18"/>
          <w:shd w:val="clear" w:color="auto" w:fill="FFFFFF"/>
        </w:rPr>
        <w:t>48,9</w:t>
      </w:r>
      <w:r w:rsidR="00E15509">
        <w:rPr>
          <w:rFonts w:ascii="Verdana" w:hAnsi="Verdana"/>
          <w:sz w:val="18"/>
          <w:szCs w:val="18"/>
          <w:shd w:val="clear" w:color="auto" w:fill="FFFFFF"/>
        </w:rPr>
        <w:t xml:space="preserve">% (from </w:t>
      </w:r>
      <w:r w:rsidR="00621CBF" w:rsidRPr="00621CBF">
        <w:rPr>
          <w:rFonts w:ascii="Verdana" w:hAnsi="Verdana"/>
          <w:sz w:val="18"/>
          <w:szCs w:val="18"/>
          <w:shd w:val="clear" w:color="auto" w:fill="FFFFFF"/>
        </w:rPr>
        <w:t>60,1</w:t>
      </w:r>
      <w:r w:rsidR="00E15509">
        <w:rPr>
          <w:rFonts w:ascii="Verdana" w:hAnsi="Verdana"/>
          <w:sz w:val="18"/>
          <w:szCs w:val="18"/>
          <w:shd w:val="clear" w:color="auto" w:fill="FFFFFF"/>
        </w:rPr>
        <w:t>% in the corresponding period of the preceding year)</w:t>
      </w:r>
      <w:r w:rsidR="00621CBF" w:rsidRPr="00621CBF">
        <w:rPr>
          <w:rFonts w:ascii="Verdana" w:hAnsi="Verdana"/>
          <w:sz w:val="18"/>
          <w:szCs w:val="18"/>
          <w:shd w:val="clear" w:color="auto" w:fill="FFFFFF"/>
        </w:rPr>
        <w:t xml:space="preserve"> </w:t>
      </w:r>
      <w:r w:rsidR="00621CBF">
        <w:rPr>
          <w:rFonts w:ascii="Verdana" w:hAnsi="Verdana"/>
          <w:sz w:val="18"/>
          <w:szCs w:val="18"/>
          <w:shd w:val="clear" w:color="auto" w:fill="FFFFFF"/>
        </w:rPr>
        <w:t xml:space="preserve">and that of </w:t>
      </w:r>
      <w:r w:rsidR="00DC670B">
        <w:rPr>
          <w:rFonts w:ascii="Verdana" w:hAnsi="Verdana"/>
          <w:sz w:val="18"/>
          <w:szCs w:val="18"/>
          <w:shd w:val="clear" w:color="auto" w:fill="FFFFFF"/>
        </w:rPr>
        <w:t xml:space="preserve">diesel powered cars to </w:t>
      </w:r>
      <w:r w:rsidR="00621CBF">
        <w:rPr>
          <w:rFonts w:ascii="Verdana" w:hAnsi="Verdana"/>
          <w:sz w:val="18"/>
          <w:szCs w:val="18"/>
          <w:shd w:val="clear" w:color="auto" w:fill="FFFFFF"/>
        </w:rPr>
        <w:t>10,0</w:t>
      </w:r>
      <w:r w:rsidR="00DC670B">
        <w:rPr>
          <w:rFonts w:ascii="Verdana" w:hAnsi="Verdana"/>
          <w:sz w:val="18"/>
          <w:szCs w:val="18"/>
          <w:shd w:val="clear" w:color="auto" w:fill="FFFFFF"/>
        </w:rPr>
        <w:t xml:space="preserve">% in 2024 from </w:t>
      </w:r>
      <w:r w:rsidR="00621CBF">
        <w:rPr>
          <w:rFonts w:ascii="Verdana" w:hAnsi="Verdana"/>
          <w:sz w:val="18"/>
          <w:szCs w:val="18"/>
          <w:shd w:val="clear" w:color="auto" w:fill="FFFFFF"/>
        </w:rPr>
        <w:t>11,0</w:t>
      </w:r>
      <w:r w:rsidR="00DC670B">
        <w:rPr>
          <w:rFonts w:ascii="Verdana" w:hAnsi="Verdana"/>
          <w:sz w:val="18"/>
          <w:szCs w:val="18"/>
          <w:shd w:val="clear" w:color="auto" w:fill="FFFFFF"/>
        </w:rPr>
        <w:t>% in 2023</w:t>
      </w:r>
      <w:r w:rsidR="00621CBF">
        <w:rPr>
          <w:rFonts w:ascii="Verdana" w:hAnsi="Verdana"/>
          <w:sz w:val="18"/>
          <w:szCs w:val="18"/>
          <w:shd w:val="clear" w:color="auto" w:fill="FFFFFF"/>
        </w:rPr>
        <w:t xml:space="preserve">. On the other hand, the share </w:t>
      </w:r>
      <w:r w:rsidR="00E15509">
        <w:rPr>
          <w:rFonts w:ascii="Verdana" w:hAnsi="Verdana"/>
          <w:sz w:val="18"/>
          <w:szCs w:val="18"/>
          <w:shd w:val="clear" w:color="auto" w:fill="FFFFFF"/>
        </w:rPr>
        <w:t>of electric cars</w:t>
      </w:r>
      <w:r w:rsidR="00621CBF">
        <w:rPr>
          <w:rFonts w:ascii="Verdana" w:hAnsi="Verdana"/>
          <w:sz w:val="18"/>
          <w:szCs w:val="18"/>
          <w:shd w:val="clear" w:color="auto" w:fill="FFFFFF"/>
        </w:rPr>
        <w:t xml:space="preserve"> rose</w:t>
      </w:r>
      <w:r w:rsidR="00E15509">
        <w:rPr>
          <w:rFonts w:ascii="Verdana" w:hAnsi="Verdana"/>
          <w:sz w:val="18"/>
          <w:szCs w:val="18"/>
          <w:shd w:val="clear" w:color="auto" w:fill="FFFFFF"/>
        </w:rPr>
        <w:t xml:space="preserve"> from 2,</w:t>
      </w:r>
      <w:r w:rsidR="00621CBF">
        <w:rPr>
          <w:rFonts w:ascii="Verdana" w:hAnsi="Verdana"/>
          <w:sz w:val="18"/>
          <w:szCs w:val="18"/>
          <w:shd w:val="clear" w:color="auto" w:fill="FFFFFF"/>
        </w:rPr>
        <w:t>3</w:t>
      </w:r>
      <w:r w:rsidR="00E15509">
        <w:rPr>
          <w:rFonts w:ascii="Verdana" w:hAnsi="Verdana"/>
          <w:sz w:val="18"/>
          <w:szCs w:val="18"/>
          <w:shd w:val="clear" w:color="auto" w:fill="FFFFFF"/>
        </w:rPr>
        <w:t xml:space="preserve">% in 2023 to </w:t>
      </w:r>
      <w:r w:rsidR="00621CBF">
        <w:rPr>
          <w:rFonts w:ascii="Verdana" w:hAnsi="Verdana"/>
          <w:sz w:val="18"/>
          <w:szCs w:val="18"/>
          <w:shd w:val="clear" w:color="auto" w:fill="FFFFFF"/>
        </w:rPr>
        <w:t>3,6</w:t>
      </w:r>
      <w:r w:rsidR="00E15509">
        <w:rPr>
          <w:rFonts w:ascii="Verdana" w:hAnsi="Verdana"/>
          <w:sz w:val="18"/>
          <w:szCs w:val="18"/>
          <w:shd w:val="clear" w:color="auto" w:fill="FFFFFF"/>
        </w:rPr>
        <w:t xml:space="preserve">% in 2024 and of hybrid cars from </w:t>
      </w:r>
      <w:r w:rsidR="00621CBF">
        <w:rPr>
          <w:rFonts w:ascii="Verdana" w:hAnsi="Verdana"/>
          <w:sz w:val="18"/>
          <w:szCs w:val="18"/>
          <w:shd w:val="clear" w:color="auto" w:fill="FFFFFF"/>
        </w:rPr>
        <w:t>26,6</w:t>
      </w:r>
      <w:r w:rsidR="00E15509">
        <w:rPr>
          <w:rFonts w:ascii="Verdana" w:hAnsi="Verdana"/>
          <w:sz w:val="18"/>
          <w:szCs w:val="18"/>
          <w:shd w:val="clear" w:color="auto" w:fill="FFFFFF"/>
        </w:rPr>
        <w:t xml:space="preserve">% to </w:t>
      </w:r>
      <w:r w:rsidR="00621CBF">
        <w:rPr>
          <w:rFonts w:ascii="Verdana" w:hAnsi="Verdana"/>
          <w:sz w:val="18"/>
          <w:szCs w:val="18"/>
          <w:shd w:val="clear" w:color="auto" w:fill="FFFFFF"/>
        </w:rPr>
        <w:t>37,4</w:t>
      </w:r>
      <w:r w:rsidR="00E15509">
        <w:rPr>
          <w:rFonts w:ascii="Verdana" w:hAnsi="Verdana"/>
          <w:sz w:val="18"/>
          <w:szCs w:val="18"/>
          <w:shd w:val="clear" w:color="auto" w:fill="FFFFFF"/>
        </w:rPr>
        <w:t xml:space="preserve">%. </w:t>
      </w:r>
    </w:p>
    <w:p w14:paraId="7779CBEE" w14:textId="11379E89" w:rsidR="00E15509" w:rsidRDefault="00E15509" w:rsidP="00F66A93">
      <w:pPr>
        <w:jc w:val="both"/>
        <w:rPr>
          <w:rFonts w:ascii="Verdana" w:hAnsi="Verdana"/>
          <w:sz w:val="18"/>
          <w:szCs w:val="18"/>
          <w:shd w:val="clear" w:color="auto" w:fill="FFFFFF"/>
        </w:rPr>
      </w:pPr>
    </w:p>
    <w:p w14:paraId="72629C69" w14:textId="4F1AC3BD" w:rsidR="00F66A93" w:rsidRPr="00374EAB" w:rsidRDefault="00E15509"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w:t>
      </w:r>
      <w:r w:rsidR="00F66A93" w:rsidRPr="00374EAB">
        <w:rPr>
          <w:rFonts w:ascii="Verdana" w:hAnsi="Verdana"/>
          <w:sz w:val="18"/>
          <w:szCs w:val="18"/>
          <w:shd w:val="clear" w:color="auto" w:fill="FFFFFF"/>
        </w:rPr>
        <w:t xml:space="preserve">Motor coaches and buses registered in </w:t>
      </w:r>
      <w:r w:rsidR="00F66A93">
        <w:rPr>
          <w:rFonts w:ascii="Verdana" w:hAnsi="Verdana"/>
          <w:sz w:val="18"/>
          <w:szCs w:val="18"/>
          <w:shd w:val="clear" w:color="auto" w:fill="FFFFFF"/>
        </w:rPr>
        <w:t>January-</w:t>
      </w:r>
      <w:r w:rsidR="00DC670B">
        <w:rPr>
          <w:rFonts w:ascii="Verdana" w:hAnsi="Verdana"/>
          <w:sz w:val="18"/>
          <w:szCs w:val="18"/>
          <w:shd w:val="clear" w:color="auto" w:fill="FFFFFF"/>
        </w:rPr>
        <w:t>April</w:t>
      </w:r>
      <w:r w:rsidR="00F66A93" w:rsidRPr="00374EAB">
        <w:rPr>
          <w:rFonts w:ascii="Verdana" w:hAnsi="Verdana"/>
          <w:sz w:val="18"/>
          <w:szCs w:val="18"/>
          <w:shd w:val="clear" w:color="auto" w:fill="FFFFFF"/>
        </w:rPr>
        <w:t xml:space="preserve"> </w:t>
      </w:r>
      <w:r w:rsidR="00F66A93">
        <w:rPr>
          <w:rFonts w:ascii="Verdana" w:hAnsi="Verdana"/>
          <w:sz w:val="18"/>
          <w:szCs w:val="18"/>
          <w:shd w:val="clear" w:color="auto" w:fill="FFFFFF"/>
        </w:rPr>
        <w:t>2024 in</w:t>
      </w:r>
      <w:r w:rsidR="00F66A93" w:rsidRPr="00374EAB">
        <w:rPr>
          <w:rFonts w:ascii="Verdana" w:hAnsi="Verdana"/>
          <w:sz w:val="18"/>
          <w:szCs w:val="18"/>
          <w:shd w:val="clear" w:color="auto" w:fill="FFFFFF"/>
        </w:rPr>
        <w:t xml:space="preserve">creased to </w:t>
      </w:r>
      <w:r w:rsidR="00DC670B">
        <w:rPr>
          <w:rFonts w:ascii="Verdana" w:hAnsi="Verdana"/>
          <w:sz w:val="18"/>
          <w:szCs w:val="18"/>
          <w:shd w:val="clear" w:color="auto" w:fill="FFFFFF"/>
        </w:rPr>
        <w:t>78</w:t>
      </w:r>
      <w:r w:rsidR="00F66A93" w:rsidRPr="00374EAB">
        <w:rPr>
          <w:rFonts w:ascii="Verdana" w:hAnsi="Verdana"/>
          <w:sz w:val="18"/>
          <w:szCs w:val="18"/>
          <w:shd w:val="clear" w:color="auto" w:fill="FFFFFF"/>
        </w:rPr>
        <w:t xml:space="preserve">, from </w:t>
      </w:r>
      <w:r w:rsidR="00621CBF">
        <w:rPr>
          <w:rFonts w:ascii="Verdana" w:hAnsi="Verdana"/>
          <w:sz w:val="18"/>
          <w:szCs w:val="18"/>
          <w:shd w:val="clear" w:color="auto" w:fill="FFFFFF"/>
        </w:rPr>
        <w:t>68</w:t>
      </w:r>
      <w:r w:rsidR="00F66A93" w:rsidRPr="00374EAB">
        <w:rPr>
          <w:rFonts w:ascii="Verdana" w:hAnsi="Verdana"/>
          <w:sz w:val="18"/>
          <w:szCs w:val="18"/>
          <w:shd w:val="clear" w:color="auto" w:fill="FFFFFF"/>
        </w:rPr>
        <w:t xml:space="preserve"> in the same period of </w:t>
      </w:r>
      <w:r w:rsidR="00F66A93">
        <w:rPr>
          <w:rFonts w:ascii="Verdana" w:hAnsi="Verdana"/>
          <w:sz w:val="18"/>
          <w:szCs w:val="18"/>
          <w:shd w:val="clear" w:color="auto" w:fill="FFFFFF"/>
        </w:rPr>
        <w:t>2023</w:t>
      </w:r>
      <w:r w:rsidR="00F66A93" w:rsidRPr="00374EAB">
        <w:rPr>
          <w:rFonts w:ascii="Verdana" w:hAnsi="Verdana"/>
          <w:sz w:val="18"/>
          <w:szCs w:val="18"/>
          <w:shd w:val="clear" w:color="auto" w:fill="FFFFFF"/>
        </w:rPr>
        <w:t>.</w:t>
      </w:r>
    </w:p>
    <w:p w14:paraId="4C176CB1" w14:textId="77777777" w:rsidR="00F66A93" w:rsidRPr="00374EAB" w:rsidRDefault="00F66A93" w:rsidP="00F66A93">
      <w:pPr>
        <w:jc w:val="both"/>
        <w:rPr>
          <w:rFonts w:ascii="Verdana" w:hAnsi="Verdana"/>
          <w:sz w:val="18"/>
          <w:szCs w:val="18"/>
          <w:shd w:val="clear" w:color="auto" w:fill="FFFFFF"/>
        </w:rPr>
      </w:pPr>
    </w:p>
    <w:p w14:paraId="39B1A894" w14:textId="49FA8CBD" w:rsidR="00F66A93" w:rsidRPr="00374EAB" w:rsidRDefault="00F66A93" w:rsidP="00F66A93">
      <w:pPr>
        <w:jc w:val="both"/>
        <w:rPr>
          <w:rFonts w:ascii="Verdana" w:hAnsi="Verdana"/>
          <w:sz w:val="18"/>
          <w:szCs w:val="18"/>
        </w:rPr>
      </w:pPr>
      <w:r w:rsidRPr="00374EAB">
        <w:rPr>
          <w:rFonts w:ascii="Verdana" w:hAnsi="Verdana"/>
          <w:sz w:val="18"/>
          <w:szCs w:val="18"/>
          <w:shd w:val="clear" w:color="auto" w:fill="FFFFFF"/>
        </w:rPr>
        <w:t>(</w:t>
      </w:r>
      <w:r w:rsidR="00E15509">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Pr>
          <w:rFonts w:ascii="Verdana" w:hAnsi="Verdana"/>
          <w:sz w:val="18"/>
          <w:szCs w:val="18"/>
        </w:rPr>
        <w:t>in</w:t>
      </w:r>
      <w:r w:rsidRPr="00374EAB">
        <w:rPr>
          <w:rFonts w:ascii="Verdana" w:hAnsi="Verdana"/>
          <w:sz w:val="18"/>
          <w:szCs w:val="18"/>
        </w:rPr>
        <w:t xml:space="preserve">creased by </w:t>
      </w:r>
      <w:r w:rsidR="00E41B0F">
        <w:rPr>
          <w:rFonts w:ascii="Verdana" w:hAnsi="Verdana"/>
          <w:sz w:val="18"/>
          <w:szCs w:val="18"/>
        </w:rPr>
        <w:t>4</w:t>
      </w:r>
      <w:r w:rsidR="00DC670B">
        <w:rPr>
          <w:rFonts w:ascii="Verdana" w:hAnsi="Verdana"/>
          <w:sz w:val="18"/>
          <w:szCs w:val="18"/>
        </w:rPr>
        <w:t>7</w:t>
      </w:r>
      <w:r w:rsidR="00AF4EF2">
        <w:rPr>
          <w:rFonts w:ascii="Verdana" w:hAnsi="Verdana"/>
          <w:sz w:val="18"/>
          <w:szCs w:val="18"/>
        </w:rPr>
        <w:t>,4</w:t>
      </w:r>
      <w:r w:rsidRPr="00374EAB">
        <w:rPr>
          <w:rFonts w:ascii="Verdana" w:hAnsi="Verdana"/>
          <w:sz w:val="18"/>
          <w:szCs w:val="18"/>
        </w:rPr>
        <w:t xml:space="preserve">% to </w:t>
      </w:r>
      <w:r w:rsidR="00E41B0F">
        <w:rPr>
          <w:rFonts w:ascii="Verdana" w:hAnsi="Verdana"/>
          <w:sz w:val="18"/>
          <w:szCs w:val="18"/>
        </w:rPr>
        <w:t>1.</w:t>
      </w:r>
      <w:r w:rsidR="00DC670B">
        <w:rPr>
          <w:rFonts w:ascii="Verdana" w:hAnsi="Verdana"/>
          <w:sz w:val="18"/>
          <w:szCs w:val="18"/>
        </w:rPr>
        <w:t>963</w:t>
      </w:r>
      <w:r w:rsidRPr="00374EAB">
        <w:rPr>
          <w:rFonts w:ascii="Verdana" w:hAnsi="Verdana"/>
          <w:sz w:val="18"/>
          <w:szCs w:val="18"/>
        </w:rPr>
        <w:t xml:space="preserve"> in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compared to </w:t>
      </w:r>
      <w:r w:rsidR="00E41B0F">
        <w:rPr>
          <w:rFonts w:ascii="Verdana" w:hAnsi="Verdana"/>
          <w:sz w:val="18"/>
          <w:szCs w:val="18"/>
        </w:rPr>
        <w:t>1.</w:t>
      </w:r>
      <w:r w:rsidR="00394270">
        <w:rPr>
          <w:rFonts w:ascii="Verdana" w:hAnsi="Verdana"/>
          <w:sz w:val="18"/>
          <w:szCs w:val="18"/>
        </w:rPr>
        <w:t>332</w:t>
      </w:r>
      <w:r w:rsidRPr="00374EAB">
        <w:rPr>
          <w:rFonts w:ascii="Verdana" w:hAnsi="Verdana"/>
          <w:sz w:val="18"/>
          <w:szCs w:val="18"/>
        </w:rPr>
        <w:t xml:space="preserve"> in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394270">
        <w:rPr>
          <w:rFonts w:ascii="Verdana" w:hAnsi="Verdana"/>
          <w:sz w:val="18"/>
          <w:szCs w:val="18"/>
        </w:rPr>
        <w:t>48,5</w:t>
      </w:r>
      <w:r w:rsidRPr="00374EAB">
        <w:rPr>
          <w:rFonts w:ascii="Verdana" w:hAnsi="Verdana"/>
          <w:sz w:val="18"/>
          <w:szCs w:val="18"/>
        </w:rPr>
        <w:t xml:space="preserve">% to </w:t>
      </w:r>
      <w:r w:rsidR="00E41B0F">
        <w:rPr>
          <w:rFonts w:ascii="Verdana" w:hAnsi="Verdana"/>
          <w:sz w:val="18"/>
          <w:szCs w:val="18"/>
        </w:rPr>
        <w:t>1.</w:t>
      </w:r>
      <w:r w:rsidR="00394270">
        <w:rPr>
          <w:rFonts w:ascii="Verdana" w:hAnsi="Verdana"/>
          <w:sz w:val="18"/>
          <w:szCs w:val="18"/>
        </w:rPr>
        <w:t>550</w:t>
      </w:r>
      <w:r w:rsidRPr="00374EAB">
        <w:rPr>
          <w:rFonts w:ascii="Verdana" w:hAnsi="Verdana"/>
          <w:sz w:val="18"/>
          <w:szCs w:val="18"/>
        </w:rPr>
        <w:t>, heavy goods vehicles</w:t>
      </w:r>
      <w:r>
        <w:rPr>
          <w:rFonts w:ascii="Verdana" w:hAnsi="Verdana"/>
          <w:sz w:val="18"/>
          <w:szCs w:val="18"/>
        </w:rPr>
        <w:t xml:space="preserve"> </w:t>
      </w:r>
      <w:r w:rsidRPr="00374EAB">
        <w:rPr>
          <w:rFonts w:ascii="Verdana" w:hAnsi="Verdana"/>
          <w:sz w:val="18"/>
          <w:szCs w:val="18"/>
        </w:rPr>
        <w:t xml:space="preserve">by </w:t>
      </w:r>
      <w:r w:rsidR="00394270">
        <w:rPr>
          <w:rFonts w:ascii="Verdana" w:hAnsi="Verdana"/>
          <w:sz w:val="18"/>
          <w:szCs w:val="18"/>
        </w:rPr>
        <w:t>40,0</w:t>
      </w:r>
      <w:r w:rsidRPr="00374EAB">
        <w:rPr>
          <w:rFonts w:ascii="Verdana" w:hAnsi="Verdana"/>
          <w:sz w:val="18"/>
          <w:szCs w:val="18"/>
        </w:rPr>
        <w:t xml:space="preserve">% to </w:t>
      </w:r>
      <w:r w:rsidR="00394270">
        <w:rPr>
          <w:rFonts w:ascii="Verdana" w:hAnsi="Verdana"/>
          <w:sz w:val="18"/>
          <w:szCs w:val="18"/>
        </w:rPr>
        <w:t>231</w:t>
      </w:r>
      <w:r>
        <w:rPr>
          <w:rFonts w:ascii="Verdana" w:hAnsi="Verdana"/>
          <w:sz w:val="18"/>
          <w:szCs w:val="18"/>
        </w:rPr>
        <w:t xml:space="preserve">, </w:t>
      </w:r>
      <w:r w:rsidRPr="00374EAB">
        <w:rPr>
          <w:rFonts w:ascii="Verdana" w:hAnsi="Verdana"/>
          <w:sz w:val="18"/>
          <w:szCs w:val="18"/>
        </w:rPr>
        <w:t xml:space="preserve">road tractors (units of trailers) by </w:t>
      </w:r>
      <w:r w:rsidR="00394270">
        <w:rPr>
          <w:rFonts w:ascii="Verdana" w:hAnsi="Verdana"/>
          <w:sz w:val="18"/>
          <w:szCs w:val="18"/>
        </w:rPr>
        <w:t>91,9</w:t>
      </w:r>
      <w:r w:rsidRPr="00374EAB">
        <w:rPr>
          <w:rFonts w:ascii="Verdana" w:hAnsi="Verdana"/>
          <w:sz w:val="18"/>
          <w:szCs w:val="18"/>
        </w:rPr>
        <w:t xml:space="preserve">% to </w:t>
      </w:r>
      <w:r w:rsidR="00394270">
        <w:rPr>
          <w:rFonts w:ascii="Verdana" w:hAnsi="Verdana"/>
          <w:sz w:val="18"/>
          <w:szCs w:val="18"/>
        </w:rPr>
        <w:t>71</w:t>
      </w:r>
      <w:r>
        <w:rPr>
          <w:rFonts w:ascii="Verdana" w:hAnsi="Verdana"/>
          <w:sz w:val="18"/>
          <w:szCs w:val="18"/>
        </w:rPr>
        <w:t xml:space="preserve"> and</w:t>
      </w:r>
      <w:r w:rsidRPr="00374EAB">
        <w:rPr>
          <w:rFonts w:ascii="Verdana" w:hAnsi="Verdana"/>
          <w:sz w:val="18"/>
          <w:szCs w:val="18"/>
        </w:rPr>
        <w:t xml:space="preserve"> rental vehicles </w:t>
      </w:r>
      <w:r w:rsidR="00E41B0F">
        <w:rPr>
          <w:rFonts w:ascii="Verdana" w:hAnsi="Verdana"/>
          <w:sz w:val="18"/>
          <w:szCs w:val="18"/>
        </w:rPr>
        <w:t xml:space="preserve">by </w:t>
      </w:r>
      <w:r w:rsidR="00394270">
        <w:rPr>
          <w:rFonts w:ascii="Verdana" w:hAnsi="Verdana"/>
          <w:sz w:val="18"/>
          <w:szCs w:val="18"/>
        </w:rPr>
        <w:t>29,1</w:t>
      </w:r>
      <w:r w:rsidR="00E41B0F">
        <w:rPr>
          <w:rFonts w:ascii="Verdana" w:hAnsi="Verdana"/>
          <w:sz w:val="18"/>
          <w:szCs w:val="18"/>
        </w:rPr>
        <w:t xml:space="preserve">% </w:t>
      </w:r>
      <w:r w:rsidRPr="00374EAB">
        <w:rPr>
          <w:rFonts w:ascii="Verdana" w:hAnsi="Verdana"/>
          <w:sz w:val="18"/>
          <w:szCs w:val="18"/>
        </w:rPr>
        <w:t xml:space="preserve">to </w:t>
      </w:r>
      <w:r w:rsidR="00394270">
        <w:rPr>
          <w:rFonts w:ascii="Verdana" w:hAnsi="Verdana"/>
          <w:sz w:val="18"/>
          <w:szCs w:val="18"/>
        </w:rPr>
        <w:t>111</w:t>
      </w:r>
      <w:r w:rsidRPr="00374EAB">
        <w:rPr>
          <w:rFonts w:ascii="Verdana" w:hAnsi="Verdana"/>
          <w:sz w:val="18"/>
          <w:szCs w:val="18"/>
        </w:rPr>
        <w:t>.</w:t>
      </w:r>
    </w:p>
    <w:p w14:paraId="6F9D0D47" w14:textId="77777777" w:rsidR="00F66A93" w:rsidRPr="00374EAB" w:rsidRDefault="00F66A93" w:rsidP="00F66A93">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771362FD" w14:textId="1F53926B" w:rsidR="00F66A93"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w:t>
      </w:r>
      <w:r w:rsidR="00E15509">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2024 increased to </w:t>
      </w:r>
      <w:r w:rsidR="00394270">
        <w:rPr>
          <w:rFonts w:ascii="Verdana" w:hAnsi="Verdana"/>
          <w:sz w:val="18"/>
          <w:szCs w:val="18"/>
          <w:shd w:val="clear" w:color="auto" w:fill="FFFFFF"/>
        </w:rPr>
        <w:t>364</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394270">
        <w:rPr>
          <w:rFonts w:ascii="Verdana" w:hAnsi="Verdana"/>
          <w:sz w:val="18"/>
          <w:szCs w:val="18"/>
          <w:lang w:val="en-GB"/>
        </w:rPr>
        <w:t>35</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3DC96A0A" w14:textId="77777777" w:rsidR="00F66A93" w:rsidRDefault="00F66A93" w:rsidP="00F66A93">
      <w:pPr>
        <w:jc w:val="both"/>
        <w:rPr>
          <w:rFonts w:ascii="Verdana" w:hAnsi="Verdana"/>
          <w:sz w:val="18"/>
          <w:szCs w:val="18"/>
          <w:shd w:val="clear" w:color="auto" w:fill="FFFFFF"/>
        </w:rPr>
      </w:pPr>
    </w:p>
    <w:p w14:paraId="72F5CB49" w14:textId="1A8821B3" w:rsidR="00F66A93" w:rsidRDefault="00F66A93" w:rsidP="00F66A93">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sidR="00E15509">
        <w:rPr>
          <w:rFonts w:ascii="Verdana" w:hAnsi="Verdana"/>
          <w:sz w:val="18"/>
          <w:szCs w:val="18"/>
          <w:shd w:val="clear" w:color="auto" w:fill="FFFFFF"/>
        </w:rPr>
        <w:t>g</w:t>
      </w:r>
      <w:r w:rsidRPr="00374EAB">
        <w:rPr>
          <w:rFonts w:ascii="Verdana" w:hAnsi="Verdana"/>
          <w:sz w:val="18"/>
          <w:szCs w:val="18"/>
          <w:shd w:val="clear" w:color="auto" w:fill="FFFFFF"/>
        </w:rPr>
        <w:t xml:space="preserve">)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Pr>
          <w:rFonts w:ascii="Verdana" w:hAnsi="Verdana"/>
          <w:sz w:val="18"/>
          <w:szCs w:val="18"/>
        </w:rPr>
        <w:t>in</w:t>
      </w:r>
      <w:r w:rsidRPr="00BF0371">
        <w:rPr>
          <w:rFonts w:ascii="Verdana" w:hAnsi="Verdana"/>
          <w:sz w:val="18"/>
          <w:szCs w:val="18"/>
        </w:rPr>
        <w:t xml:space="preserve">creased by </w:t>
      </w:r>
      <w:r w:rsidR="00394270">
        <w:rPr>
          <w:rFonts w:ascii="Verdana" w:hAnsi="Verdana"/>
          <w:sz w:val="18"/>
          <w:szCs w:val="18"/>
        </w:rPr>
        <w:t>6,6</w:t>
      </w:r>
      <w:r w:rsidRPr="00BF0371">
        <w:rPr>
          <w:rFonts w:ascii="Verdana" w:hAnsi="Verdana"/>
          <w:sz w:val="18"/>
          <w:szCs w:val="18"/>
        </w:rPr>
        <w:t xml:space="preserve">% to </w:t>
      </w:r>
      <w:r w:rsidR="00394270">
        <w:rPr>
          <w:rFonts w:ascii="Verdana" w:hAnsi="Verdana"/>
          <w:sz w:val="18"/>
          <w:szCs w:val="18"/>
        </w:rPr>
        <w:t>1.099</w:t>
      </w:r>
      <w:r w:rsidRPr="00BF0371">
        <w:rPr>
          <w:rFonts w:ascii="Verdana" w:hAnsi="Verdana"/>
          <w:sz w:val="18"/>
          <w:szCs w:val="18"/>
        </w:rPr>
        <w:t xml:space="preserve"> in </w:t>
      </w:r>
      <w:r>
        <w:rPr>
          <w:rFonts w:ascii="Verdana" w:hAnsi="Verdana"/>
          <w:sz w:val="18"/>
          <w:szCs w:val="18"/>
          <w:shd w:val="clear" w:color="auto" w:fill="FFFFFF"/>
        </w:rPr>
        <w:t>January-</w:t>
      </w:r>
      <w:r w:rsidR="00DC670B">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BF0371">
        <w:rPr>
          <w:rFonts w:ascii="Verdana" w:hAnsi="Verdana"/>
          <w:sz w:val="18"/>
          <w:szCs w:val="18"/>
          <w:lang w:val="en-GB"/>
        </w:rPr>
        <w:t xml:space="preserve">, compared to </w:t>
      </w:r>
      <w:r w:rsidR="00394270">
        <w:rPr>
          <w:rFonts w:ascii="Verdana" w:hAnsi="Verdana"/>
          <w:sz w:val="18"/>
          <w:szCs w:val="18"/>
          <w:lang w:val="en-GB"/>
        </w:rPr>
        <w:t>1.031</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2023</w:t>
      </w:r>
      <w:r w:rsidRPr="00374EAB">
        <w:rPr>
          <w:rFonts w:ascii="Verdana" w:hAnsi="Verdana"/>
          <w:sz w:val="18"/>
          <w:szCs w:val="18"/>
          <w:shd w:val="clear" w:color="auto" w:fill="FFFFFF"/>
        </w:rPr>
        <w:t>.</w:t>
      </w:r>
    </w:p>
    <w:p w14:paraId="1C0178B7" w14:textId="77777777" w:rsidR="002C0F06" w:rsidRDefault="002C0F06" w:rsidP="002C0F06">
      <w:pPr>
        <w:jc w:val="both"/>
        <w:rPr>
          <w:rFonts w:ascii="Verdana" w:hAnsi="Verdana"/>
          <w:noProof/>
          <w:sz w:val="12"/>
          <w:szCs w:val="12"/>
          <w:shd w:val="clear" w:color="auto" w:fill="FFFFFF"/>
        </w:rPr>
      </w:pPr>
    </w:p>
    <w:p w14:paraId="282D4FA1" w14:textId="5C4C891B" w:rsidR="00AD63B7" w:rsidRDefault="00DC670B" w:rsidP="00A05AF5">
      <w:pPr>
        <w:jc w:val="center"/>
        <w:rPr>
          <w:rFonts w:ascii="Verdana" w:hAnsi="Verdana"/>
          <w:sz w:val="18"/>
          <w:szCs w:val="18"/>
          <w:shd w:val="clear" w:color="auto" w:fill="FFFFFF"/>
        </w:rPr>
      </w:pPr>
      <w:r>
        <w:rPr>
          <w:rFonts w:ascii="Verdana" w:hAnsi="Verdana"/>
          <w:noProof/>
          <w:sz w:val="18"/>
          <w:szCs w:val="18"/>
          <w:shd w:val="clear" w:color="auto" w:fill="FFFFFF"/>
        </w:rPr>
        <w:lastRenderedPageBreak/>
        <w:drawing>
          <wp:inline distT="0" distB="0" distL="0" distR="0" wp14:anchorId="3F95B6DE" wp14:editId="058BB933">
            <wp:extent cx="6157595" cy="4194175"/>
            <wp:effectExtent l="0" t="0" r="0" b="0"/>
            <wp:docPr id="372722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7595" cy="4194175"/>
                    </a:xfrm>
                    <a:prstGeom prst="rect">
                      <a:avLst/>
                    </a:prstGeom>
                    <a:noFill/>
                  </pic:spPr>
                </pic:pic>
              </a:graphicData>
            </a:graphic>
          </wp:inline>
        </w:drawing>
      </w: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A05AF5">
      <w:pPr>
        <w:jc w:val="center"/>
        <w:rPr>
          <w:rFonts w:ascii="Verdana" w:hAnsi="Verdana"/>
          <w:sz w:val="18"/>
          <w:szCs w:val="18"/>
          <w:shd w:val="clear" w:color="auto" w:fill="FFFFFF"/>
        </w:rPr>
      </w:pPr>
    </w:p>
    <w:p w14:paraId="42695CD2" w14:textId="77777777" w:rsidR="00AF4EF2" w:rsidRPr="00C8010D" w:rsidRDefault="00AF4EF2" w:rsidP="00A05AF5">
      <w:pPr>
        <w:jc w:val="center"/>
        <w:rPr>
          <w:rFonts w:ascii="Verdana" w:hAnsi="Verdana"/>
          <w:sz w:val="18"/>
          <w:szCs w:val="18"/>
          <w:shd w:val="clear" w:color="auto" w:fill="FFFFFF"/>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F66A93" w:rsidRPr="007A2C60" w14:paraId="48748BF2" w14:textId="77777777" w:rsidTr="00531002">
        <w:trPr>
          <w:trHeight w:val="284"/>
          <w:jc w:val="center"/>
        </w:trPr>
        <w:tc>
          <w:tcPr>
            <w:tcW w:w="2873" w:type="dxa"/>
            <w:tcBorders>
              <w:left w:val="nil"/>
              <w:bottom w:val="single" w:sz="4" w:space="0" w:color="2F5496" w:themeColor="accent1" w:themeShade="BF"/>
              <w:right w:val="nil"/>
            </w:tcBorders>
            <w:shd w:val="clear" w:color="auto" w:fill="auto"/>
            <w:vAlign w:val="center"/>
          </w:tcPr>
          <w:p w14:paraId="10DF3094" w14:textId="77777777" w:rsidR="00F66A93" w:rsidRPr="00F3246C" w:rsidRDefault="00F66A93" w:rsidP="00531002">
            <w:pPr>
              <w:rPr>
                <w:rFonts w:ascii="Verdana" w:eastAsia="Times New Roman" w:hAnsi="Verdana" w:cs="Calibri"/>
                <w:b/>
                <w:bCs/>
                <w:color w:val="365F91"/>
                <w:sz w:val="18"/>
                <w:szCs w:val="18"/>
                <w:lang w:eastAsia="en-CY" w:bidi="he-IL"/>
              </w:rPr>
            </w:pPr>
            <w:r>
              <w:rPr>
                <w:rFonts w:ascii="Verdana" w:eastAsia="Times New Roman" w:hAnsi="Verdana" w:cs="Calibri"/>
                <w:b/>
                <w:bCs/>
                <w:color w:val="365F91"/>
                <w:sz w:val="18"/>
                <w:szCs w:val="18"/>
                <w:lang w:eastAsia="en-CY" w:bidi="he-IL"/>
              </w:rPr>
              <w:t>Table</w:t>
            </w:r>
          </w:p>
        </w:tc>
        <w:tc>
          <w:tcPr>
            <w:tcW w:w="1136" w:type="dxa"/>
            <w:tcBorders>
              <w:left w:val="nil"/>
              <w:bottom w:val="single" w:sz="4" w:space="0" w:color="2F5496" w:themeColor="accent1" w:themeShade="BF"/>
              <w:right w:val="nil"/>
            </w:tcBorders>
            <w:shd w:val="clear" w:color="auto" w:fill="auto"/>
            <w:vAlign w:val="center"/>
          </w:tcPr>
          <w:p w14:paraId="5D57659F"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1136" w:type="dxa"/>
            <w:tcBorders>
              <w:left w:val="nil"/>
              <w:bottom w:val="single" w:sz="4" w:space="0" w:color="2F5496" w:themeColor="accent1" w:themeShade="BF"/>
              <w:right w:val="nil"/>
            </w:tcBorders>
            <w:shd w:val="clear" w:color="auto" w:fill="auto"/>
            <w:vAlign w:val="center"/>
          </w:tcPr>
          <w:p w14:paraId="7CE26604"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14709ED1"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3F89790A"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276" w:type="dxa"/>
            <w:tcBorders>
              <w:left w:val="nil"/>
              <w:bottom w:val="single" w:sz="4" w:space="0" w:color="2F5496" w:themeColor="accent1" w:themeShade="BF"/>
              <w:right w:val="nil"/>
            </w:tcBorders>
            <w:shd w:val="clear" w:color="auto" w:fill="auto"/>
            <w:vAlign w:val="center"/>
          </w:tcPr>
          <w:p w14:paraId="17F5488E"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37ED33D9"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21EAD184"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r>
      <w:tr w:rsidR="00F66A93" w:rsidRPr="007A2C60" w14:paraId="219C6434" w14:textId="77777777" w:rsidTr="00531002">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3A299855"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Category of Road Motor Vehicles</w:t>
            </w:r>
          </w:p>
        </w:tc>
        <w:tc>
          <w:tcPr>
            <w:tcW w:w="4818" w:type="dxa"/>
            <w:gridSpan w:val="4"/>
            <w:tcBorders>
              <w:top w:val="single" w:sz="4" w:space="0" w:color="2F5496" w:themeColor="accent1" w:themeShade="BF"/>
              <w:left w:val="nil"/>
              <w:bottom w:val="single" w:sz="4" w:space="0" w:color="2F5496"/>
              <w:right w:val="nil"/>
            </w:tcBorders>
            <w:shd w:val="clear" w:color="auto" w:fill="auto"/>
            <w:vAlign w:val="center"/>
            <w:hideMark/>
          </w:tcPr>
          <w:p w14:paraId="68C5D16A"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07FFB5DD"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2806" w:type="dxa"/>
            <w:gridSpan w:val="2"/>
            <w:tcBorders>
              <w:top w:val="single" w:sz="4" w:space="0" w:color="2F5496" w:themeColor="accent1" w:themeShade="BF"/>
              <w:left w:val="nil"/>
              <w:bottom w:val="single" w:sz="4" w:space="0" w:color="2F5496"/>
              <w:right w:val="nil"/>
            </w:tcBorders>
            <w:shd w:val="clear" w:color="auto" w:fill="auto"/>
            <w:vAlign w:val="center"/>
            <w:hideMark/>
          </w:tcPr>
          <w:p w14:paraId="77F09767" w14:textId="77777777" w:rsidR="00F66A93" w:rsidRDefault="00F66A93" w:rsidP="00531002">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Percentage Change</w:t>
            </w:r>
          </w:p>
          <w:p w14:paraId="63ED4C7E"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l-GR" w:eastAsia="en-CY" w:bidi="he-IL"/>
              </w:rPr>
              <w:t>(</w:t>
            </w:r>
            <w:r w:rsidRPr="007A2C60">
              <w:rPr>
                <w:rFonts w:ascii="Verdana" w:eastAsia="Times New Roman" w:hAnsi="Verdana" w:cs="Calibri"/>
                <w:b/>
                <w:bCs/>
                <w:color w:val="365F91"/>
                <w:sz w:val="18"/>
                <w:szCs w:val="18"/>
                <w:lang w:val="en-CY" w:eastAsia="en-CY" w:bidi="he-IL"/>
              </w:rPr>
              <w:t>%)</w:t>
            </w:r>
          </w:p>
        </w:tc>
      </w:tr>
      <w:tr w:rsidR="00F66A93" w:rsidRPr="007A2C60" w14:paraId="0F7D5C0D" w14:textId="77777777" w:rsidTr="00531002">
        <w:trPr>
          <w:trHeight w:val="585"/>
          <w:jc w:val="center"/>
        </w:trPr>
        <w:tc>
          <w:tcPr>
            <w:tcW w:w="2873" w:type="dxa"/>
            <w:vMerge/>
            <w:tcBorders>
              <w:top w:val="single" w:sz="4" w:space="0" w:color="2F5496"/>
              <w:left w:val="nil"/>
              <w:bottom w:val="single" w:sz="4" w:space="0" w:color="2F5496"/>
              <w:right w:val="nil"/>
            </w:tcBorders>
            <w:vAlign w:val="center"/>
            <w:hideMark/>
          </w:tcPr>
          <w:p w14:paraId="07BCDDFC"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1136" w:type="dxa"/>
            <w:vMerge w:val="restart"/>
            <w:tcBorders>
              <w:top w:val="nil"/>
              <w:left w:val="nil"/>
              <w:bottom w:val="single" w:sz="4" w:space="0" w:color="2F5496"/>
              <w:right w:val="nil"/>
            </w:tcBorders>
            <w:shd w:val="clear" w:color="auto" w:fill="auto"/>
            <w:vAlign w:val="center"/>
            <w:hideMark/>
          </w:tcPr>
          <w:p w14:paraId="739CBDC6" w14:textId="712238C4" w:rsidR="00F66A93" w:rsidRPr="007A2C60" w:rsidRDefault="00394270" w:rsidP="0053100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Apr</w:t>
            </w:r>
          </w:p>
          <w:p w14:paraId="5F293BBB" w14:textId="52D187D0" w:rsidR="00F66A93" w:rsidRPr="007A2C60" w:rsidRDefault="00F66A93" w:rsidP="0053100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2024</w:t>
            </w:r>
          </w:p>
        </w:tc>
        <w:tc>
          <w:tcPr>
            <w:tcW w:w="1136" w:type="dxa"/>
            <w:vMerge w:val="restart"/>
            <w:tcBorders>
              <w:top w:val="nil"/>
              <w:left w:val="nil"/>
              <w:bottom w:val="single" w:sz="4" w:space="0" w:color="2F5496"/>
              <w:right w:val="nil"/>
            </w:tcBorders>
            <w:shd w:val="clear" w:color="auto" w:fill="auto"/>
            <w:vAlign w:val="center"/>
            <w:hideMark/>
          </w:tcPr>
          <w:p w14:paraId="73CF127E" w14:textId="77777777" w:rsidR="00394270" w:rsidRPr="007A2C60" w:rsidRDefault="00394270" w:rsidP="00394270">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Apr</w:t>
            </w:r>
          </w:p>
          <w:p w14:paraId="384245A3" w14:textId="332BA937" w:rsidR="00F66A93" w:rsidRPr="007A2C60" w:rsidRDefault="00F66A93" w:rsidP="0053100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2023</w:t>
            </w:r>
          </w:p>
        </w:tc>
        <w:tc>
          <w:tcPr>
            <w:tcW w:w="1273" w:type="dxa"/>
            <w:vMerge w:val="restart"/>
            <w:tcBorders>
              <w:top w:val="nil"/>
              <w:left w:val="nil"/>
              <w:bottom w:val="single" w:sz="4" w:space="0" w:color="2F5496"/>
              <w:right w:val="nil"/>
            </w:tcBorders>
            <w:shd w:val="clear" w:color="auto" w:fill="auto"/>
            <w:vAlign w:val="center"/>
            <w:hideMark/>
          </w:tcPr>
          <w:p w14:paraId="6A20C931" w14:textId="1164A011" w:rsidR="00394270" w:rsidRPr="007A2C60" w:rsidRDefault="00F66A93" w:rsidP="00394270">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sidR="00394270">
              <w:rPr>
                <w:rFonts w:ascii="Verdana" w:eastAsia="Times New Roman" w:hAnsi="Verdana" w:cs="Calibri"/>
                <w:b/>
                <w:bCs/>
                <w:color w:val="365F91"/>
                <w:sz w:val="18"/>
                <w:szCs w:val="18"/>
                <w:lang w:eastAsia="en-CY" w:bidi="he-IL"/>
              </w:rPr>
              <w:t>Apr</w:t>
            </w:r>
          </w:p>
          <w:p w14:paraId="10964B5F" w14:textId="22DA4A9C" w:rsidR="00F66A93" w:rsidRPr="007A2C60" w:rsidRDefault="00F66A93" w:rsidP="00F66A93">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2024</w:t>
            </w:r>
          </w:p>
        </w:tc>
        <w:tc>
          <w:tcPr>
            <w:tcW w:w="1273" w:type="dxa"/>
            <w:vMerge w:val="restart"/>
            <w:tcBorders>
              <w:top w:val="nil"/>
              <w:left w:val="nil"/>
              <w:bottom w:val="single" w:sz="4" w:space="0" w:color="2F5496"/>
              <w:right w:val="nil"/>
            </w:tcBorders>
            <w:shd w:val="clear" w:color="auto" w:fill="auto"/>
            <w:vAlign w:val="center"/>
            <w:hideMark/>
          </w:tcPr>
          <w:p w14:paraId="7EDD4F0F" w14:textId="77777777" w:rsidR="00394270" w:rsidRPr="007A2C60" w:rsidRDefault="00394270" w:rsidP="00394270">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eastAsia="en-CY" w:bidi="he-IL"/>
              </w:rPr>
              <w:t>Apr</w:t>
            </w:r>
          </w:p>
          <w:p w14:paraId="62378434" w14:textId="064ACE69" w:rsidR="00F66A93" w:rsidRPr="007A2C60" w:rsidRDefault="00F66A93" w:rsidP="0053100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2023</w:t>
            </w:r>
          </w:p>
        </w:tc>
        <w:tc>
          <w:tcPr>
            <w:tcW w:w="276" w:type="dxa"/>
            <w:vMerge w:val="restart"/>
            <w:tcBorders>
              <w:top w:val="nil"/>
              <w:left w:val="nil"/>
              <w:bottom w:val="nil"/>
              <w:right w:val="nil"/>
            </w:tcBorders>
            <w:shd w:val="clear" w:color="auto" w:fill="auto"/>
            <w:vAlign w:val="center"/>
            <w:hideMark/>
          </w:tcPr>
          <w:p w14:paraId="06D7AA6B" w14:textId="77777777" w:rsidR="00F66A93" w:rsidRPr="007A2C60" w:rsidRDefault="00F66A93" w:rsidP="00531002">
            <w:pPr>
              <w:jc w:val="center"/>
              <w:rPr>
                <w:rFonts w:ascii="Verdana" w:eastAsia="Times New Roman" w:hAnsi="Verdana" w:cs="Calibri"/>
                <w:b/>
                <w:bCs/>
                <w:color w:val="365F91"/>
                <w:sz w:val="18"/>
                <w:szCs w:val="18"/>
                <w:lang w:val="en-CY" w:eastAsia="en-CY" w:bidi="he-IL"/>
              </w:rPr>
            </w:pPr>
          </w:p>
        </w:tc>
        <w:tc>
          <w:tcPr>
            <w:tcW w:w="1403" w:type="dxa"/>
            <w:vMerge w:val="restart"/>
            <w:tcBorders>
              <w:top w:val="nil"/>
              <w:left w:val="nil"/>
              <w:bottom w:val="single" w:sz="4" w:space="0" w:color="2F5496"/>
              <w:right w:val="nil"/>
            </w:tcBorders>
            <w:shd w:val="clear" w:color="auto" w:fill="auto"/>
            <w:vAlign w:val="center"/>
            <w:hideMark/>
          </w:tcPr>
          <w:p w14:paraId="24804942" w14:textId="77777777" w:rsidR="00394270" w:rsidRPr="007A2C60" w:rsidRDefault="00394270" w:rsidP="00394270">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Apr</w:t>
            </w:r>
          </w:p>
          <w:p w14:paraId="244C24E6" w14:textId="16BE999A" w:rsidR="00F66A93" w:rsidRPr="007A2C60" w:rsidRDefault="00F66A93" w:rsidP="0053100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2024</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val="en-CY" w:eastAsia="en-CY" w:bidi="he-IL"/>
              </w:rPr>
              <w:t>2023</w:t>
            </w:r>
          </w:p>
        </w:tc>
        <w:tc>
          <w:tcPr>
            <w:tcW w:w="1403" w:type="dxa"/>
            <w:vMerge w:val="restart"/>
            <w:tcBorders>
              <w:top w:val="nil"/>
              <w:left w:val="nil"/>
              <w:bottom w:val="single" w:sz="4" w:space="0" w:color="2F5496"/>
              <w:right w:val="nil"/>
            </w:tcBorders>
            <w:shd w:val="clear" w:color="auto" w:fill="auto"/>
            <w:vAlign w:val="center"/>
            <w:hideMark/>
          </w:tcPr>
          <w:p w14:paraId="0B2EE624" w14:textId="77777777" w:rsidR="00394270" w:rsidRPr="007A2C60" w:rsidRDefault="00394270" w:rsidP="00394270">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eastAsia="en-CY" w:bidi="he-IL"/>
              </w:rPr>
              <w:t>Apr</w:t>
            </w:r>
          </w:p>
          <w:p w14:paraId="0DF1C774" w14:textId="2B06A54B" w:rsidR="00F66A93" w:rsidRPr="007A2C60" w:rsidRDefault="00F66A93" w:rsidP="0053100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2024</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val="en-CY" w:eastAsia="en-CY" w:bidi="he-IL"/>
              </w:rPr>
              <w:t>2023</w:t>
            </w:r>
          </w:p>
        </w:tc>
      </w:tr>
      <w:tr w:rsidR="00F66A93" w:rsidRPr="007A2C60" w14:paraId="3804DBBB" w14:textId="77777777" w:rsidTr="00531002">
        <w:trPr>
          <w:trHeight w:val="269"/>
          <w:jc w:val="center"/>
        </w:trPr>
        <w:tc>
          <w:tcPr>
            <w:tcW w:w="2873" w:type="dxa"/>
            <w:vMerge/>
            <w:tcBorders>
              <w:top w:val="single" w:sz="4" w:space="0" w:color="2F5496"/>
              <w:left w:val="nil"/>
              <w:bottom w:val="single" w:sz="4" w:space="0" w:color="2F5496"/>
              <w:right w:val="nil"/>
            </w:tcBorders>
            <w:vAlign w:val="center"/>
            <w:hideMark/>
          </w:tcPr>
          <w:p w14:paraId="574106F5"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74B4D398"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58267251"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55FC7041"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506B5DDB"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276" w:type="dxa"/>
            <w:vMerge/>
            <w:tcBorders>
              <w:top w:val="nil"/>
              <w:left w:val="nil"/>
              <w:bottom w:val="nil"/>
              <w:right w:val="nil"/>
            </w:tcBorders>
            <w:vAlign w:val="center"/>
            <w:hideMark/>
          </w:tcPr>
          <w:p w14:paraId="41FC7825"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0D99F843" w14:textId="77777777" w:rsidR="00F66A93" w:rsidRPr="007A2C60" w:rsidRDefault="00F66A93" w:rsidP="00531002">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66D5ED7E" w14:textId="77777777" w:rsidR="00F66A93" w:rsidRPr="007A2C60" w:rsidRDefault="00F66A93" w:rsidP="00531002">
            <w:pPr>
              <w:rPr>
                <w:rFonts w:ascii="Verdana" w:eastAsia="Times New Roman" w:hAnsi="Verdana" w:cs="Calibri"/>
                <w:b/>
                <w:bCs/>
                <w:color w:val="365F91"/>
                <w:sz w:val="18"/>
                <w:szCs w:val="18"/>
                <w:lang w:val="en-CY" w:eastAsia="en-CY" w:bidi="he-IL"/>
              </w:rPr>
            </w:pPr>
          </w:p>
        </w:tc>
      </w:tr>
      <w:tr w:rsidR="00DC670B" w:rsidRPr="007A2C60" w14:paraId="7DDE89BD" w14:textId="77777777" w:rsidTr="00531002">
        <w:trPr>
          <w:trHeight w:val="450"/>
          <w:jc w:val="center"/>
        </w:trPr>
        <w:tc>
          <w:tcPr>
            <w:tcW w:w="2873" w:type="dxa"/>
            <w:tcBorders>
              <w:top w:val="nil"/>
              <w:left w:val="nil"/>
              <w:bottom w:val="nil"/>
              <w:right w:val="nil"/>
            </w:tcBorders>
            <w:shd w:val="clear" w:color="auto" w:fill="auto"/>
            <w:vAlign w:val="center"/>
            <w:hideMark/>
          </w:tcPr>
          <w:p w14:paraId="2D6E706C" w14:textId="2ACA5317" w:rsidR="00DC670B" w:rsidRPr="00E15509" w:rsidRDefault="00DC670B" w:rsidP="00DC670B">
            <w:pPr>
              <w:rPr>
                <w:rFonts w:ascii="Verdana" w:eastAsia="Times New Roman" w:hAnsi="Verdana" w:cs="Calibri"/>
                <w:color w:val="365F91"/>
                <w:sz w:val="18"/>
                <w:szCs w:val="18"/>
                <w:lang w:eastAsia="en-CY" w:bidi="he-IL"/>
              </w:rPr>
            </w:pPr>
            <w:r w:rsidRPr="00D92E7A">
              <w:rPr>
                <w:rFonts w:ascii="Verdana" w:eastAsia="Times New Roman" w:hAnsi="Verdana" w:cs="Calibri"/>
                <w:color w:val="365F91"/>
                <w:sz w:val="18"/>
                <w:szCs w:val="18"/>
                <w:lang w:val="en-CY" w:eastAsia="en-CY" w:bidi="he-IL"/>
              </w:rPr>
              <w:t>Passengers’ cars</w:t>
            </w:r>
            <w:r>
              <w:rPr>
                <w:rFonts w:ascii="Verdana" w:eastAsia="Times New Roman" w:hAnsi="Verdana" w:cs="Calibri"/>
                <w:color w:val="365F91"/>
                <w:sz w:val="18"/>
                <w:szCs w:val="18"/>
                <w:lang w:eastAsia="en-CY" w:bidi="he-IL"/>
              </w:rPr>
              <w:t xml:space="preserve"> (saloon)</w:t>
            </w:r>
          </w:p>
        </w:tc>
        <w:tc>
          <w:tcPr>
            <w:tcW w:w="1136" w:type="dxa"/>
            <w:tcBorders>
              <w:top w:val="nil"/>
              <w:left w:val="nil"/>
              <w:bottom w:val="nil"/>
              <w:right w:val="nil"/>
            </w:tcBorders>
            <w:shd w:val="clear" w:color="auto" w:fill="auto"/>
            <w:vAlign w:val="center"/>
            <w:hideMark/>
          </w:tcPr>
          <w:p w14:paraId="00DBB0C3" w14:textId="1AC778A2"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eastAsia="Times New Roman" w:hAnsi="Verdana" w:cs="Calibri"/>
                <w:color w:val="2F5496" w:themeColor="accent1" w:themeShade="BF"/>
                <w:sz w:val="18"/>
                <w:szCs w:val="18"/>
                <w:lang w:eastAsia="en-CY" w:bidi="he-IL"/>
              </w:rPr>
              <w:t>3</w:t>
            </w:r>
            <w:r w:rsidRPr="00EA4AA9">
              <w:rPr>
                <w:rFonts w:ascii="Verdana" w:eastAsia="Times New Roman" w:hAnsi="Verdana" w:cs="Calibri"/>
                <w:color w:val="2F5496" w:themeColor="accent1" w:themeShade="BF"/>
                <w:sz w:val="18"/>
                <w:szCs w:val="18"/>
                <w:lang w:val="el-GR" w:eastAsia="en-CY" w:bidi="he-IL"/>
              </w:rPr>
              <w:t>.662</w:t>
            </w:r>
          </w:p>
        </w:tc>
        <w:tc>
          <w:tcPr>
            <w:tcW w:w="1136" w:type="dxa"/>
            <w:tcBorders>
              <w:top w:val="nil"/>
              <w:left w:val="nil"/>
              <w:bottom w:val="nil"/>
              <w:right w:val="nil"/>
            </w:tcBorders>
            <w:shd w:val="clear" w:color="auto" w:fill="auto"/>
            <w:vAlign w:val="center"/>
            <w:hideMark/>
          </w:tcPr>
          <w:p w14:paraId="0718CDEF" w14:textId="4A126D12"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2.282</w:t>
            </w:r>
          </w:p>
        </w:tc>
        <w:tc>
          <w:tcPr>
            <w:tcW w:w="1273" w:type="dxa"/>
            <w:tcBorders>
              <w:top w:val="nil"/>
              <w:left w:val="nil"/>
              <w:bottom w:val="nil"/>
              <w:right w:val="nil"/>
            </w:tcBorders>
            <w:shd w:val="clear" w:color="auto" w:fill="auto"/>
            <w:vAlign w:val="center"/>
            <w:hideMark/>
          </w:tcPr>
          <w:p w14:paraId="5DA0F9EE" w14:textId="5565814E"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eastAsia="Times New Roman" w:hAnsi="Verdana" w:cs="Calibri"/>
                <w:color w:val="2F5496" w:themeColor="accent1" w:themeShade="BF"/>
                <w:sz w:val="18"/>
                <w:szCs w:val="18"/>
                <w:lang w:val="el-GR" w:eastAsia="en-CY" w:bidi="he-IL"/>
              </w:rPr>
              <w:t>13.851</w:t>
            </w:r>
          </w:p>
        </w:tc>
        <w:tc>
          <w:tcPr>
            <w:tcW w:w="1273" w:type="dxa"/>
            <w:tcBorders>
              <w:top w:val="nil"/>
              <w:left w:val="nil"/>
              <w:bottom w:val="nil"/>
              <w:right w:val="nil"/>
            </w:tcBorders>
            <w:shd w:val="clear" w:color="auto" w:fill="auto"/>
            <w:vAlign w:val="center"/>
            <w:hideMark/>
          </w:tcPr>
          <w:p w14:paraId="03A0F5F8" w14:textId="54716F1F"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10.546</w:t>
            </w:r>
          </w:p>
        </w:tc>
        <w:tc>
          <w:tcPr>
            <w:tcW w:w="276" w:type="dxa"/>
            <w:tcBorders>
              <w:top w:val="nil"/>
              <w:left w:val="nil"/>
              <w:bottom w:val="nil"/>
              <w:right w:val="nil"/>
            </w:tcBorders>
            <w:shd w:val="clear" w:color="auto" w:fill="auto"/>
            <w:vAlign w:val="center"/>
            <w:hideMark/>
          </w:tcPr>
          <w:p w14:paraId="5108E670"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5D7D2B21" w14:textId="5AEAB94B"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eastAsia="Times New Roman" w:hAnsi="Verdana" w:cs="Calibri"/>
                <w:color w:val="365F91"/>
                <w:sz w:val="18"/>
                <w:szCs w:val="18"/>
                <w:lang w:val="el-GR" w:eastAsia="en-CY" w:bidi="he-IL"/>
              </w:rPr>
              <w:t>60,5</w:t>
            </w:r>
          </w:p>
        </w:tc>
        <w:tc>
          <w:tcPr>
            <w:tcW w:w="1403" w:type="dxa"/>
            <w:tcBorders>
              <w:top w:val="nil"/>
              <w:left w:val="nil"/>
              <w:bottom w:val="nil"/>
              <w:right w:val="nil"/>
            </w:tcBorders>
            <w:shd w:val="clear" w:color="auto" w:fill="auto"/>
            <w:vAlign w:val="center"/>
            <w:hideMark/>
          </w:tcPr>
          <w:p w14:paraId="25EC8607" w14:textId="3D455532" w:rsidR="00DC670B" w:rsidRPr="007A2C60" w:rsidRDefault="00DC670B" w:rsidP="00DC670B">
            <w:pPr>
              <w:ind w:right="284"/>
              <w:jc w:val="right"/>
              <w:rPr>
                <w:rFonts w:ascii="Verdana" w:eastAsia="Times New Roman" w:hAnsi="Verdana" w:cs="Calibri"/>
                <w:color w:val="365F91"/>
                <w:sz w:val="18"/>
                <w:szCs w:val="18"/>
                <w:lang w:val="el-GR" w:eastAsia="en-CY" w:bidi="he-IL"/>
              </w:rPr>
            </w:pPr>
            <w:r>
              <w:rPr>
                <w:rFonts w:ascii="Verdana" w:hAnsi="Verdana" w:cs="Calibri"/>
                <w:color w:val="365F91"/>
                <w:sz w:val="18"/>
                <w:szCs w:val="18"/>
                <w:lang w:val="el-GR"/>
              </w:rPr>
              <w:t>31,3</w:t>
            </w:r>
          </w:p>
        </w:tc>
      </w:tr>
      <w:tr w:rsidR="00DC670B" w:rsidRPr="007A2C60" w14:paraId="62C47CB9" w14:textId="77777777" w:rsidTr="00531002">
        <w:trPr>
          <w:trHeight w:val="450"/>
          <w:jc w:val="center"/>
        </w:trPr>
        <w:tc>
          <w:tcPr>
            <w:tcW w:w="2873" w:type="dxa"/>
            <w:tcBorders>
              <w:top w:val="nil"/>
              <w:left w:val="nil"/>
              <w:bottom w:val="nil"/>
              <w:right w:val="nil"/>
            </w:tcBorders>
            <w:shd w:val="clear" w:color="auto" w:fill="auto"/>
            <w:vAlign w:val="center"/>
            <w:hideMark/>
          </w:tcPr>
          <w:p w14:paraId="5D5717A3"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Motor coaches and buses</w:t>
            </w:r>
          </w:p>
        </w:tc>
        <w:tc>
          <w:tcPr>
            <w:tcW w:w="1136" w:type="dxa"/>
            <w:tcBorders>
              <w:top w:val="nil"/>
              <w:left w:val="nil"/>
              <w:bottom w:val="nil"/>
              <w:right w:val="nil"/>
            </w:tcBorders>
            <w:shd w:val="clear" w:color="auto" w:fill="auto"/>
            <w:vAlign w:val="center"/>
            <w:hideMark/>
          </w:tcPr>
          <w:p w14:paraId="7132AB58" w14:textId="66E43A22"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eastAsia="Times New Roman" w:hAnsi="Verdana" w:cs="Calibri"/>
                <w:color w:val="2F5496" w:themeColor="accent1" w:themeShade="BF"/>
                <w:sz w:val="18"/>
                <w:szCs w:val="18"/>
                <w:lang w:val="el-GR" w:eastAsia="en-CY" w:bidi="he-IL"/>
              </w:rPr>
              <w:t>14</w:t>
            </w:r>
          </w:p>
        </w:tc>
        <w:tc>
          <w:tcPr>
            <w:tcW w:w="1136" w:type="dxa"/>
            <w:tcBorders>
              <w:top w:val="nil"/>
              <w:left w:val="nil"/>
              <w:bottom w:val="nil"/>
              <w:right w:val="nil"/>
            </w:tcBorders>
            <w:shd w:val="clear" w:color="auto" w:fill="auto"/>
            <w:vAlign w:val="center"/>
            <w:hideMark/>
          </w:tcPr>
          <w:p w14:paraId="3FE434B9" w14:textId="299C910F"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eastAsia="Times New Roman" w:hAnsi="Verdana" w:cs="Calibri"/>
                <w:color w:val="2F5496" w:themeColor="accent1" w:themeShade="BF"/>
                <w:sz w:val="18"/>
                <w:szCs w:val="18"/>
                <w:lang w:val="el-GR" w:eastAsia="en-CY" w:bidi="he-IL"/>
              </w:rPr>
              <w:t>47</w:t>
            </w:r>
          </w:p>
        </w:tc>
        <w:tc>
          <w:tcPr>
            <w:tcW w:w="1273" w:type="dxa"/>
            <w:tcBorders>
              <w:top w:val="nil"/>
              <w:left w:val="nil"/>
              <w:bottom w:val="nil"/>
              <w:right w:val="nil"/>
            </w:tcBorders>
            <w:shd w:val="clear" w:color="auto" w:fill="auto"/>
            <w:vAlign w:val="center"/>
            <w:hideMark/>
          </w:tcPr>
          <w:p w14:paraId="30C76A76" w14:textId="1D67AC06"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78</w:t>
            </w:r>
          </w:p>
        </w:tc>
        <w:tc>
          <w:tcPr>
            <w:tcW w:w="1273" w:type="dxa"/>
            <w:tcBorders>
              <w:top w:val="nil"/>
              <w:left w:val="nil"/>
              <w:bottom w:val="nil"/>
              <w:right w:val="nil"/>
            </w:tcBorders>
            <w:shd w:val="clear" w:color="auto" w:fill="auto"/>
            <w:vAlign w:val="center"/>
            <w:hideMark/>
          </w:tcPr>
          <w:p w14:paraId="6D4BEEC1" w14:textId="6CE5E962"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68</w:t>
            </w:r>
          </w:p>
        </w:tc>
        <w:tc>
          <w:tcPr>
            <w:tcW w:w="276" w:type="dxa"/>
            <w:tcBorders>
              <w:top w:val="nil"/>
              <w:left w:val="nil"/>
              <w:bottom w:val="nil"/>
              <w:right w:val="nil"/>
            </w:tcBorders>
            <w:shd w:val="clear" w:color="auto" w:fill="auto"/>
            <w:vAlign w:val="center"/>
            <w:hideMark/>
          </w:tcPr>
          <w:p w14:paraId="151363AB"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23E34CD9" w14:textId="2AF14136" w:rsidR="00DC670B" w:rsidRPr="007A2C60" w:rsidRDefault="00DC670B" w:rsidP="00DC670B">
            <w:pPr>
              <w:ind w:right="284"/>
              <w:jc w:val="right"/>
              <w:rPr>
                <w:rFonts w:ascii="Verdana" w:eastAsia="Times New Roman" w:hAnsi="Verdana" w:cs="Calibri"/>
                <w:color w:val="365F91"/>
                <w:sz w:val="18"/>
                <w:szCs w:val="18"/>
                <w:lang w:val="el-GR" w:eastAsia="en-CY" w:bidi="he-IL"/>
              </w:rPr>
            </w:pPr>
            <w:r>
              <w:rPr>
                <w:rFonts w:ascii="Verdana" w:eastAsia="Times New Roman" w:hAnsi="Verdana" w:cs="Calibri"/>
                <w:color w:val="365F91"/>
                <w:sz w:val="18"/>
                <w:szCs w:val="18"/>
                <w:lang w:val="el-GR" w:eastAsia="en-CY" w:bidi="he-IL"/>
              </w:rPr>
              <w:t>-70,2</w:t>
            </w:r>
          </w:p>
        </w:tc>
        <w:tc>
          <w:tcPr>
            <w:tcW w:w="1403" w:type="dxa"/>
            <w:tcBorders>
              <w:top w:val="nil"/>
              <w:left w:val="nil"/>
              <w:bottom w:val="nil"/>
              <w:right w:val="nil"/>
            </w:tcBorders>
            <w:shd w:val="clear" w:color="auto" w:fill="auto"/>
            <w:vAlign w:val="center"/>
            <w:hideMark/>
          </w:tcPr>
          <w:p w14:paraId="6207DD5F" w14:textId="5F7340FD"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14,7</w:t>
            </w:r>
          </w:p>
        </w:tc>
      </w:tr>
      <w:tr w:rsidR="00DC670B" w:rsidRPr="007A2C60" w14:paraId="16260E64" w14:textId="77777777" w:rsidTr="00531002">
        <w:trPr>
          <w:trHeight w:val="450"/>
          <w:jc w:val="center"/>
        </w:trPr>
        <w:tc>
          <w:tcPr>
            <w:tcW w:w="2873" w:type="dxa"/>
            <w:tcBorders>
              <w:top w:val="nil"/>
              <w:left w:val="nil"/>
              <w:bottom w:val="nil"/>
              <w:right w:val="nil"/>
            </w:tcBorders>
            <w:shd w:val="clear" w:color="auto" w:fill="auto"/>
            <w:vAlign w:val="center"/>
            <w:hideMark/>
          </w:tcPr>
          <w:p w14:paraId="26F19EAC"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Goods conveyance vehicles</w:t>
            </w:r>
          </w:p>
        </w:tc>
        <w:tc>
          <w:tcPr>
            <w:tcW w:w="1136" w:type="dxa"/>
            <w:tcBorders>
              <w:top w:val="nil"/>
              <w:left w:val="nil"/>
              <w:bottom w:val="nil"/>
              <w:right w:val="nil"/>
            </w:tcBorders>
            <w:shd w:val="clear" w:color="auto" w:fill="auto"/>
            <w:vAlign w:val="center"/>
            <w:hideMark/>
          </w:tcPr>
          <w:p w14:paraId="1E6101AE" w14:textId="23FF7D1F"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eastAsia="Times New Roman" w:hAnsi="Verdana" w:cs="Calibri"/>
                <w:color w:val="2F5496" w:themeColor="accent1" w:themeShade="BF"/>
                <w:sz w:val="18"/>
                <w:szCs w:val="18"/>
                <w:lang w:val="el-GR" w:eastAsia="en-CY" w:bidi="he-IL"/>
              </w:rPr>
              <w:t>518</w:t>
            </w:r>
          </w:p>
        </w:tc>
        <w:tc>
          <w:tcPr>
            <w:tcW w:w="1136" w:type="dxa"/>
            <w:tcBorders>
              <w:top w:val="nil"/>
              <w:left w:val="nil"/>
              <w:bottom w:val="nil"/>
              <w:right w:val="nil"/>
            </w:tcBorders>
            <w:shd w:val="clear" w:color="auto" w:fill="auto"/>
            <w:vAlign w:val="center"/>
            <w:hideMark/>
          </w:tcPr>
          <w:p w14:paraId="0A8A37D9" w14:textId="2AE69022"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303</w:t>
            </w:r>
          </w:p>
        </w:tc>
        <w:tc>
          <w:tcPr>
            <w:tcW w:w="1273" w:type="dxa"/>
            <w:tcBorders>
              <w:top w:val="nil"/>
              <w:left w:val="nil"/>
              <w:bottom w:val="nil"/>
              <w:right w:val="nil"/>
            </w:tcBorders>
            <w:shd w:val="clear" w:color="auto" w:fill="auto"/>
            <w:vAlign w:val="center"/>
            <w:hideMark/>
          </w:tcPr>
          <w:p w14:paraId="738D25D1" w14:textId="70245742" w:rsidR="00DC670B" w:rsidRPr="007A2C60" w:rsidRDefault="00DC670B" w:rsidP="00DC670B">
            <w:pPr>
              <w:ind w:right="170"/>
              <w:jc w:val="right"/>
              <w:rPr>
                <w:rFonts w:ascii="Verdana" w:eastAsia="Times New Roman" w:hAnsi="Verdana" w:cs="Calibri"/>
                <w:color w:val="365F91"/>
                <w:sz w:val="18"/>
                <w:szCs w:val="18"/>
                <w:lang w:val="el-GR" w:eastAsia="en-CY" w:bidi="he-IL"/>
              </w:rPr>
            </w:pPr>
            <w:r w:rsidRPr="00EA4AA9">
              <w:rPr>
                <w:rFonts w:ascii="Verdana" w:hAnsi="Verdana" w:cs="Calibri"/>
                <w:color w:val="2F5496" w:themeColor="accent1" w:themeShade="BF"/>
                <w:sz w:val="18"/>
                <w:szCs w:val="18"/>
                <w:lang w:val="el-GR"/>
              </w:rPr>
              <w:t>1.963</w:t>
            </w:r>
          </w:p>
        </w:tc>
        <w:tc>
          <w:tcPr>
            <w:tcW w:w="1273" w:type="dxa"/>
            <w:tcBorders>
              <w:top w:val="nil"/>
              <w:left w:val="nil"/>
              <w:bottom w:val="nil"/>
              <w:right w:val="nil"/>
            </w:tcBorders>
            <w:shd w:val="clear" w:color="auto" w:fill="auto"/>
            <w:vAlign w:val="center"/>
            <w:hideMark/>
          </w:tcPr>
          <w:p w14:paraId="08F0C6A7" w14:textId="1EAFDF89"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1.332</w:t>
            </w:r>
          </w:p>
        </w:tc>
        <w:tc>
          <w:tcPr>
            <w:tcW w:w="276" w:type="dxa"/>
            <w:tcBorders>
              <w:top w:val="nil"/>
              <w:left w:val="nil"/>
              <w:bottom w:val="nil"/>
              <w:right w:val="nil"/>
            </w:tcBorders>
            <w:shd w:val="clear" w:color="auto" w:fill="auto"/>
            <w:vAlign w:val="center"/>
            <w:hideMark/>
          </w:tcPr>
          <w:p w14:paraId="1801B4BC"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147F4F64" w14:textId="4D04B186" w:rsidR="00DC670B" w:rsidRPr="007A2C60" w:rsidRDefault="00DC670B" w:rsidP="00DC670B">
            <w:pPr>
              <w:ind w:right="284"/>
              <w:jc w:val="right"/>
              <w:rPr>
                <w:rFonts w:ascii="Verdana" w:eastAsia="Times New Roman" w:hAnsi="Verdana" w:cs="Calibri"/>
                <w:color w:val="365F91"/>
                <w:sz w:val="18"/>
                <w:szCs w:val="18"/>
                <w:lang w:val="el-GR" w:eastAsia="en-CY" w:bidi="he-IL"/>
              </w:rPr>
            </w:pPr>
            <w:r>
              <w:rPr>
                <w:rFonts w:ascii="Verdana" w:hAnsi="Verdana" w:cs="Calibri"/>
                <w:color w:val="365F91"/>
                <w:sz w:val="18"/>
                <w:szCs w:val="18"/>
                <w:lang w:val="el-GR"/>
              </w:rPr>
              <w:t>71,0</w:t>
            </w:r>
          </w:p>
        </w:tc>
        <w:tc>
          <w:tcPr>
            <w:tcW w:w="1403" w:type="dxa"/>
            <w:tcBorders>
              <w:top w:val="nil"/>
              <w:left w:val="nil"/>
              <w:bottom w:val="nil"/>
              <w:right w:val="nil"/>
            </w:tcBorders>
            <w:shd w:val="clear" w:color="auto" w:fill="auto"/>
            <w:vAlign w:val="center"/>
            <w:hideMark/>
          </w:tcPr>
          <w:p w14:paraId="7315608E" w14:textId="5B08C97B" w:rsidR="00DC670B" w:rsidRPr="007A2C60" w:rsidRDefault="00DC670B" w:rsidP="00DC670B">
            <w:pPr>
              <w:ind w:right="284"/>
              <w:jc w:val="right"/>
              <w:rPr>
                <w:rFonts w:ascii="Verdana" w:eastAsia="Times New Roman" w:hAnsi="Verdana" w:cs="Calibri"/>
                <w:color w:val="365F91"/>
                <w:sz w:val="18"/>
                <w:szCs w:val="18"/>
                <w:lang w:val="en-CY" w:eastAsia="en-CY" w:bidi="he-IL"/>
              </w:rPr>
            </w:pPr>
            <w:r>
              <w:rPr>
                <w:rFonts w:ascii="Verdana" w:hAnsi="Verdana" w:cs="Calibri"/>
                <w:color w:val="365F91"/>
                <w:sz w:val="18"/>
                <w:szCs w:val="18"/>
                <w:lang w:val="el-GR"/>
              </w:rPr>
              <w:t>47,4</w:t>
            </w:r>
          </w:p>
        </w:tc>
      </w:tr>
      <w:tr w:rsidR="00DC670B" w:rsidRPr="007A2C60" w14:paraId="0087E74B" w14:textId="77777777" w:rsidTr="00531002">
        <w:trPr>
          <w:trHeight w:val="450"/>
          <w:jc w:val="center"/>
        </w:trPr>
        <w:tc>
          <w:tcPr>
            <w:tcW w:w="2873" w:type="dxa"/>
            <w:tcBorders>
              <w:top w:val="nil"/>
              <w:left w:val="nil"/>
              <w:bottom w:val="nil"/>
              <w:right w:val="nil"/>
            </w:tcBorders>
            <w:shd w:val="clear" w:color="auto" w:fill="auto"/>
            <w:vAlign w:val="center"/>
            <w:hideMark/>
          </w:tcPr>
          <w:p w14:paraId="4D02CDE5"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Mopeds &lt; 50cc </w:t>
            </w:r>
          </w:p>
        </w:tc>
        <w:tc>
          <w:tcPr>
            <w:tcW w:w="1136" w:type="dxa"/>
            <w:tcBorders>
              <w:top w:val="nil"/>
              <w:left w:val="nil"/>
              <w:bottom w:val="nil"/>
              <w:right w:val="nil"/>
            </w:tcBorders>
            <w:shd w:val="clear" w:color="auto" w:fill="auto"/>
            <w:vAlign w:val="center"/>
            <w:hideMark/>
          </w:tcPr>
          <w:p w14:paraId="7FA1B389" w14:textId="39893BAF"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124</w:t>
            </w:r>
          </w:p>
        </w:tc>
        <w:tc>
          <w:tcPr>
            <w:tcW w:w="1136" w:type="dxa"/>
            <w:tcBorders>
              <w:top w:val="nil"/>
              <w:left w:val="nil"/>
              <w:bottom w:val="nil"/>
              <w:right w:val="nil"/>
            </w:tcBorders>
            <w:shd w:val="clear" w:color="auto" w:fill="auto"/>
            <w:vAlign w:val="center"/>
            <w:hideMark/>
          </w:tcPr>
          <w:p w14:paraId="79719DCE" w14:textId="45C86131"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eastAsia="Times New Roman" w:hAnsi="Verdana" w:cs="Calibri"/>
                <w:color w:val="2F5496" w:themeColor="accent1" w:themeShade="BF"/>
                <w:sz w:val="18"/>
                <w:szCs w:val="18"/>
                <w:lang w:val="el-GR" w:eastAsia="en-CY" w:bidi="he-IL"/>
              </w:rPr>
              <w:t>7</w:t>
            </w:r>
          </w:p>
        </w:tc>
        <w:tc>
          <w:tcPr>
            <w:tcW w:w="1273" w:type="dxa"/>
            <w:tcBorders>
              <w:top w:val="nil"/>
              <w:left w:val="nil"/>
              <w:bottom w:val="nil"/>
              <w:right w:val="nil"/>
            </w:tcBorders>
            <w:shd w:val="clear" w:color="auto" w:fill="auto"/>
            <w:vAlign w:val="center"/>
            <w:hideMark/>
          </w:tcPr>
          <w:p w14:paraId="16BFDE9A" w14:textId="086D89DE"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364</w:t>
            </w:r>
          </w:p>
        </w:tc>
        <w:tc>
          <w:tcPr>
            <w:tcW w:w="1273" w:type="dxa"/>
            <w:tcBorders>
              <w:top w:val="nil"/>
              <w:left w:val="nil"/>
              <w:bottom w:val="nil"/>
              <w:right w:val="nil"/>
            </w:tcBorders>
            <w:shd w:val="clear" w:color="auto" w:fill="auto"/>
            <w:vAlign w:val="center"/>
            <w:hideMark/>
          </w:tcPr>
          <w:p w14:paraId="59CB69AC" w14:textId="01751DE5"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35</w:t>
            </w:r>
          </w:p>
        </w:tc>
        <w:tc>
          <w:tcPr>
            <w:tcW w:w="276" w:type="dxa"/>
            <w:tcBorders>
              <w:top w:val="nil"/>
              <w:left w:val="nil"/>
              <w:bottom w:val="nil"/>
              <w:right w:val="nil"/>
            </w:tcBorders>
            <w:shd w:val="clear" w:color="auto" w:fill="auto"/>
            <w:vAlign w:val="center"/>
            <w:hideMark/>
          </w:tcPr>
          <w:p w14:paraId="6BA1E05F"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3C298423" w14:textId="0C472801"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1.671,4</w:t>
            </w:r>
          </w:p>
        </w:tc>
        <w:tc>
          <w:tcPr>
            <w:tcW w:w="1403" w:type="dxa"/>
            <w:tcBorders>
              <w:top w:val="nil"/>
              <w:left w:val="nil"/>
              <w:bottom w:val="nil"/>
              <w:right w:val="nil"/>
            </w:tcBorders>
            <w:shd w:val="clear" w:color="auto" w:fill="auto"/>
            <w:vAlign w:val="center"/>
            <w:hideMark/>
          </w:tcPr>
          <w:p w14:paraId="1FBF14A6" w14:textId="5B8B45BE"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940,0</w:t>
            </w:r>
          </w:p>
        </w:tc>
      </w:tr>
      <w:tr w:rsidR="00DC670B" w:rsidRPr="007A2C60" w14:paraId="21EC3376" w14:textId="77777777" w:rsidTr="00531002">
        <w:trPr>
          <w:trHeight w:val="450"/>
          <w:jc w:val="center"/>
        </w:trPr>
        <w:tc>
          <w:tcPr>
            <w:tcW w:w="2873" w:type="dxa"/>
            <w:tcBorders>
              <w:top w:val="nil"/>
              <w:left w:val="nil"/>
              <w:bottom w:val="nil"/>
              <w:right w:val="nil"/>
            </w:tcBorders>
            <w:shd w:val="clear" w:color="auto" w:fill="auto"/>
            <w:vAlign w:val="center"/>
            <w:hideMark/>
          </w:tcPr>
          <w:p w14:paraId="78C0EA8E"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Mechanised cycles &gt; 50cc</w:t>
            </w:r>
          </w:p>
        </w:tc>
        <w:tc>
          <w:tcPr>
            <w:tcW w:w="1136" w:type="dxa"/>
            <w:tcBorders>
              <w:top w:val="nil"/>
              <w:left w:val="nil"/>
              <w:bottom w:val="nil"/>
              <w:right w:val="nil"/>
            </w:tcBorders>
            <w:shd w:val="clear" w:color="auto" w:fill="auto"/>
            <w:vAlign w:val="center"/>
            <w:hideMark/>
          </w:tcPr>
          <w:p w14:paraId="1BF34047" w14:textId="343B2A47"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372</w:t>
            </w:r>
          </w:p>
        </w:tc>
        <w:tc>
          <w:tcPr>
            <w:tcW w:w="1136" w:type="dxa"/>
            <w:tcBorders>
              <w:top w:val="nil"/>
              <w:left w:val="nil"/>
              <w:bottom w:val="nil"/>
              <w:right w:val="nil"/>
            </w:tcBorders>
            <w:shd w:val="clear" w:color="auto" w:fill="auto"/>
            <w:vAlign w:val="center"/>
            <w:hideMark/>
          </w:tcPr>
          <w:p w14:paraId="5DF59804" w14:textId="74E0E6E4"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309</w:t>
            </w:r>
          </w:p>
        </w:tc>
        <w:tc>
          <w:tcPr>
            <w:tcW w:w="1273" w:type="dxa"/>
            <w:tcBorders>
              <w:top w:val="nil"/>
              <w:left w:val="nil"/>
              <w:bottom w:val="nil"/>
              <w:right w:val="nil"/>
            </w:tcBorders>
            <w:shd w:val="clear" w:color="auto" w:fill="auto"/>
            <w:vAlign w:val="center"/>
            <w:hideMark/>
          </w:tcPr>
          <w:p w14:paraId="31D5C272" w14:textId="62826A69"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1.099</w:t>
            </w:r>
          </w:p>
        </w:tc>
        <w:tc>
          <w:tcPr>
            <w:tcW w:w="1273" w:type="dxa"/>
            <w:tcBorders>
              <w:top w:val="nil"/>
              <w:left w:val="nil"/>
              <w:bottom w:val="nil"/>
              <w:right w:val="nil"/>
            </w:tcBorders>
            <w:shd w:val="clear" w:color="auto" w:fill="auto"/>
            <w:vAlign w:val="center"/>
            <w:hideMark/>
          </w:tcPr>
          <w:p w14:paraId="709165F4" w14:textId="6A906240"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1.031</w:t>
            </w:r>
          </w:p>
        </w:tc>
        <w:tc>
          <w:tcPr>
            <w:tcW w:w="276" w:type="dxa"/>
            <w:tcBorders>
              <w:top w:val="nil"/>
              <w:left w:val="nil"/>
              <w:bottom w:val="nil"/>
              <w:right w:val="nil"/>
            </w:tcBorders>
            <w:shd w:val="clear" w:color="auto" w:fill="auto"/>
            <w:vAlign w:val="center"/>
            <w:hideMark/>
          </w:tcPr>
          <w:p w14:paraId="150139FA"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6B19FADE" w14:textId="49649E6C"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20,4</w:t>
            </w:r>
          </w:p>
        </w:tc>
        <w:tc>
          <w:tcPr>
            <w:tcW w:w="1403" w:type="dxa"/>
            <w:tcBorders>
              <w:top w:val="nil"/>
              <w:left w:val="nil"/>
              <w:bottom w:val="nil"/>
              <w:right w:val="nil"/>
            </w:tcBorders>
            <w:shd w:val="clear" w:color="auto" w:fill="auto"/>
            <w:vAlign w:val="center"/>
            <w:hideMark/>
          </w:tcPr>
          <w:p w14:paraId="5EBA08B0" w14:textId="0E02844D"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6,6</w:t>
            </w:r>
          </w:p>
        </w:tc>
      </w:tr>
      <w:tr w:rsidR="00DC670B" w:rsidRPr="007A2C60" w14:paraId="13FE1B25" w14:textId="77777777" w:rsidTr="00531002">
        <w:trPr>
          <w:trHeight w:val="450"/>
          <w:jc w:val="center"/>
        </w:trPr>
        <w:tc>
          <w:tcPr>
            <w:tcW w:w="2873" w:type="dxa"/>
            <w:tcBorders>
              <w:top w:val="nil"/>
              <w:left w:val="nil"/>
              <w:bottom w:val="nil"/>
              <w:right w:val="nil"/>
            </w:tcBorders>
            <w:shd w:val="clear" w:color="auto" w:fill="auto"/>
            <w:vAlign w:val="center"/>
            <w:hideMark/>
          </w:tcPr>
          <w:p w14:paraId="7D7F0271"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Tractors</w:t>
            </w:r>
          </w:p>
        </w:tc>
        <w:tc>
          <w:tcPr>
            <w:tcW w:w="1136" w:type="dxa"/>
            <w:tcBorders>
              <w:top w:val="nil"/>
              <w:left w:val="nil"/>
              <w:bottom w:val="nil"/>
              <w:right w:val="nil"/>
            </w:tcBorders>
            <w:shd w:val="clear" w:color="auto" w:fill="auto"/>
            <w:vAlign w:val="center"/>
            <w:hideMark/>
          </w:tcPr>
          <w:p w14:paraId="0C8D9B52" w14:textId="2AED696C"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37</w:t>
            </w:r>
          </w:p>
        </w:tc>
        <w:tc>
          <w:tcPr>
            <w:tcW w:w="1136" w:type="dxa"/>
            <w:tcBorders>
              <w:top w:val="nil"/>
              <w:left w:val="nil"/>
              <w:bottom w:val="nil"/>
              <w:right w:val="nil"/>
            </w:tcBorders>
            <w:shd w:val="clear" w:color="auto" w:fill="auto"/>
            <w:vAlign w:val="center"/>
            <w:hideMark/>
          </w:tcPr>
          <w:p w14:paraId="2F8C4C6A" w14:textId="14407333"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eastAsia="Times New Roman" w:hAnsi="Verdana" w:cs="Calibri"/>
                <w:color w:val="2F5496" w:themeColor="accent1" w:themeShade="BF"/>
                <w:sz w:val="18"/>
                <w:szCs w:val="18"/>
                <w:lang w:val="el-GR" w:eastAsia="en-CY" w:bidi="he-IL"/>
              </w:rPr>
              <w:t>16</w:t>
            </w:r>
          </w:p>
        </w:tc>
        <w:tc>
          <w:tcPr>
            <w:tcW w:w="1273" w:type="dxa"/>
            <w:tcBorders>
              <w:top w:val="nil"/>
              <w:left w:val="nil"/>
              <w:bottom w:val="nil"/>
              <w:right w:val="nil"/>
            </w:tcBorders>
            <w:shd w:val="clear" w:color="auto" w:fill="auto"/>
            <w:vAlign w:val="center"/>
            <w:hideMark/>
          </w:tcPr>
          <w:p w14:paraId="345C5E1E" w14:textId="41A89C84"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103</w:t>
            </w:r>
          </w:p>
        </w:tc>
        <w:tc>
          <w:tcPr>
            <w:tcW w:w="1273" w:type="dxa"/>
            <w:tcBorders>
              <w:top w:val="nil"/>
              <w:left w:val="nil"/>
              <w:bottom w:val="nil"/>
              <w:right w:val="nil"/>
            </w:tcBorders>
            <w:shd w:val="clear" w:color="auto" w:fill="auto"/>
            <w:vAlign w:val="center"/>
            <w:hideMark/>
          </w:tcPr>
          <w:p w14:paraId="5693760B" w14:textId="38638E79" w:rsidR="00DC670B" w:rsidRPr="007A2C60" w:rsidRDefault="00DC670B" w:rsidP="00DC670B">
            <w:pPr>
              <w:ind w:right="170"/>
              <w:jc w:val="right"/>
              <w:rPr>
                <w:rFonts w:ascii="Verdana" w:eastAsia="Times New Roman" w:hAnsi="Verdana" w:cs="Calibri"/>
                <w:color w:val="365F91"/>
                <w:sz w:val="18"/>
                <w:szCs w:val="18"/>
                <w:lang w:val="el-GR" w:eastAsia="en-CY" w:bidi="he-IL"/>
              </w:rPr>
            </w:pPr>
            <w:r w:rsidRPr="00EA4AA9">
              <w:rPr>
                <w:rFonts w:ascii="Verdana" w:hAnsi="Verdana" w:cs="Calibri"/>
                <w:color w:val="2F5496" w:themeColor="accent1" w:themeShade="BF"/>
                <w:sz w:val="18"/>
                <w:szCs w:val="18"/>
                <w:lang w:val="el-GR"/>
              </w:rPr>
              <w:t>70</w:t>
            </w:r>
          </w:p>
        </w:tc>
        <w:tc>
          <w:tcPr>
            <w:tcW w:w="276" w:type="dxa"/>
            <w:tcBorders>
              <w:top w:val="nil"/>
              <w:left w:val="nil"/>
              <w:bottom w:val="nil"/>
              <w:right w:val="nil"/>
            </w:tcBorders>
            <w:shd w:val="clear" w:color="auto" w:fill="auto"/>
            <w:vAlign w:val="center"/>
            <w:hideMark/>
          </w:tcPr>
          <w:p w14:paraId="72247955"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7C4F9CF3" w14:textId="66B4F46D"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131,3</w:t>
            </w:r>
          </w:p>
        </w:tc>
        <w:tc>
          <w:tcPr>
            <w:tcW w:w="1403" w:type="dxa"/>
            <w:tcBorders>
              <w:top w:val="nil"/>
              <w:left w:val="nil"/>
              <w:bottom w:val="nil"/>
              <w:right w:val="nil"/>
            </w:tcBorders>
            <w:shd w:val="clear" w:color="auto" w:fill="auto"/>
            <w:vAlign w:val="center"/>
            <w:hideMark/>
          </w:tcPr>
          <w:p w14:paraId="154505D9" w14:textId="143F2676"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47,1</w:t>
            </w:r>
          </w:p>
        </w:tc>
      </w:tr>
      <w:tr w:rsidR="00DC670B" w:rsidRPr="007A2C60" w14:paraId="15ACE17A" w14:textId="77777777" w:rsidTr="00531002">
        <w:trPr>
          <w:trHeight w:val="450"/>
          <w:jc w:val="center"/>
        </w:trPr>
        <w:tc>
          <w:tcPr>
            <w:tcW w:w="2873" w:type="dxa"/>
            <w:tcBorders>
              <w:top w:val="nil"/>
              <w:left w:val="nil"/>
              <w:bottom w:val="single" w:sz="4" w:space="0" w:color="2F5496"/>
              <w:right w:val="nil"/>
            </w:tcBorders>
            <w:shd w:val="clear" w:color="auto" w:fill="auto"/>
            <w:vAlign w:val="center"/>
            <w:hideMark/>
          </w:tcPr>
          <w:p w14:paraId="16640E98"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Other vehicles</w:t>
            </w:r>
          </w:p>
        </w:tc>
        <w:tc>
          <w:tcPr>
            <w:tcW w:w="1136" w:type="dxa"/>
            <w:tcBorders>
              <w:top w:val="nil"/>
              <w:left w:val="nil"/>
              <w:bottom w:val="single" w:sz="4" w:space="0" w:color="305496"/>
              <w:right w:val="nil"/>
            </w:tcBorders>
            <w:shd w:val="clear" w:color="auto" w:fill="auto"/>
            <w:vAlign w:val="center"/>
            <w:hideMark/>
          </w:tcPr>
          <w:p w14:paraId="1790A0E2" w14:textId="468112DA"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35</w:t>
            </w:r>
          </w:p>
        </w:tc>
        <w:tc>
          <w:tcPr>
            <w:tcW w:w="1136" w:type="dxa"/>
            <w:tcBorders>
              <w:top w:val="nil"/>
              <w:left w:val="nil"/>
              <w:bottom w:val="single" w:sz="4" w:space="0" w:color="2F5496"/>
              <w:right w:val="nil"/>
            </w:tcBorders>
            <w:shd w:val="clear" w:color="auto" w:fill="auto"/>
            <w:vAlign w:val="center"/>
            <w:hideMark/>
          </w:tcPr>
          <w:p w14:paraId="2278B267" w14:textId="4E477157"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23</w:t>
            </w:r>
          </w:p>
        </w:tc>
        <w:tc>
          <w:tcPr>
            <w:tcW w:w="1273" w:type="dxa"/>
            <w:tcBorders>
              <w:top w:val="nil"/>
              <w:left w:val="nil"/>
              <w:bottom w:val="single" w:sz="4" w:space="0" w:color="2F5496"/>
              <w:right w:val="nil"/>
            </w:tcBorders>
            <w:shd w:val="clear" w:color="auto" w:fill="auto"/>
            <w:vAlign w:val="center"/>
            <w:hideMark/>
          </w:tcPr>
          <w:p w14:paraId="0B60EB05" w14:textId="4F51905C"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131</w:t>
            </w:r>
          </w:p>
        </w:tc>
        <w:tc>
          <w:tcPr>
            <w:tcW w:w="1273" w:type="dxa"/>
            <w:tcBorders>
              <w:top w:val="nil"/>
              <w:left w:val="nil"/>
              <w:bottom w:val="single" w:sz="4" w:space="0" w:color="2F5496"/>
              <w:right w:val="nil"/>
            </w:tcBorders>
            <w:shd w:val="clear" w:color="auto" w:fill="auto"/>
            <w:vAlign w:val="center"/>
            <w:hideMark/>
          </w:tcPr>
          <w:p w14:paraId="2024CAE0" w14:textId="58A0485F" w:rsidR="00DC670B" w:rsidRPr="007A2C60" w:rsidRDefault="00DC670B" w:rsidP="00DC670B">
            <w:pPr>
              <w:ind w:right="170"/>
              <w:jc w:val="right"/>
              <w:rPr>
                <w:rFonts w:ascii="Verdana" w:eastAsia="Times New Roman" w:hAnsi="Verdana" w:cs="Calibri"/>
                <w:color w:val="365F91"/>
                <w:sz w:val="18"/>
                <w:szCs w:val="18"/>
                <w:lang w:val="el-GR" w:eastAsia="en-CY" w:bidi="he-IL"/>
              </w:rPr>
            </w:pPr>
            <w:r w:rsidRPr="00EA4AA9">
              <w:rPr>
                <w:rFonts w:ascii="Verdana" w:hAnsi="Verdana" w:cs="Calibri"/>
                <w:color w:val="2F5496" w:themeColor="accent1" w:themeShade="BF"/>
                <w:sz w:val="18"/>
                <w:szCs w:val="18"/>
                <w:lang w:val="el-GR"/>
              </w:rPr>
              <w:t>98</w:t>
            </w:r>
          </w:p>
        </w:tc>
        <w:tc>
          <w:tcPr>
            <w:tcW w:w="276" w:type="dxa"/>
            <w:tcBorders>
              <w:top w:val="nil"/>
              <w:left w:val="nil"/>
              <w:bottom w:val="nil"/>
              <w:right w:val="nil"/>
            </w:tcBorders>
            <w:shd w:val="clear" w:color="auto" w:fill="auto"/>
            <w:vAlign w:val="center"/>
            <w:hideMark/>
          </w:tcPr>
          <w:p w14:paraId="3E87C5B9"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79B91595" w14:textId="5A0706F6"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52,2</w:t>
            </w:r>
          </w:p>
        </w:tc>
        <w:tc>
          <w:tcPr>
            <w:tcW w:w="1403" w:type="dxa"/>
            <w:tcBorders>
              <w:top w:val="nil"/>
              <w:left w:val="nil"/>
              <w:bottom w:val="single" w:sz="4" w:space="0" w:color="2F5496"/>
              <w:right w:val="nil"/>
            </w:tcBorders>
            <w:shd w:val="clear" w:color="auto" w:fill="auto"/>
            <w:vAlign w:val="center"/>
            <w:hideMark/>
          </w:tcPr>
          <w:p w14:paraId="4C7DEAFE" w14:textId="3959503C"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33,7</w:t>
            </w:r>
          </w:p>
        </w:tc>
      </w:tr>
      <w:tr w:rsidR="00DC670B" w:rsidRPr="007A2C60" w14:paraId="00E43F36" w14:textId="77777777" w:rsidTr="00531002">
        <w:trPr>
          <w:trHeight w:val="402"/>
          <w:jc w:val="center"/>
        </w:trPr>
        <w:tc>
          <w:tcPr>
            <w:tcW w:w="2873" w:type="dxa"/>
            <w:tcBorders>
              <w:top w:val="nil"/>
              <w:left w:val="nil"/>
              <w:bottom w:val="single" w:sz="4" w:space="0" w:color="2F5496"/>
              <w:right w:val="nil"/>
            </w:tcBorders>
            <w:shd w:val="clear" w:color="auto" w:fill="auto"/>
            <w:vAlign w:val="center"/>
            <w:hideMark/>
          </w:tcPr>
          <w:p w14:paraId="2452B893" w14:textId="77777777" w:rsidR="00DC670B" w:rsidRPr="00F3246C" w:rsidRDefault="00DC670B" w:rsidP="00DC670B">
            <w:pPr>
              <w:rPr>
                <w:rFonts w:ascii="Verdana" w:eastAsia="Times New Roman" w:hAnsi="Verdana" w:cs="Calibri"/>
                <w:b/>
                <w:bCs/>
                <w:color w:val="365F91"/>
                <w:sz w:val="18"/>
                <w:szCs w:val="18"/>
                <w:lang w:eastAsia="en-CY" w:bidi="he-IL"/>
              </w:rPr>
            </w:pPr>
            <w:r>
              <w:rPr>
                <w:rFonts w:ascii="Verdana" w:eastAsia="Times New Roman" w:hAnsi="Verdana" w:cs="Calibri"/>
                <w:b/>
                <w:bCs/>
                <w:color w:val="365F91"/>
                <w:sz w:val="18"/>
                <w:szCs w:val="18"/>
                <w:lang w:eastAsia="en-CY" w:bidi="he-IL"/>
              </w:rPr>
              <w:t>Total</w:t>
            </w:r>
          </w:p>
        </w:tc>
        <w:tc>
          <w:tcPr>
            <w:tcW w:w="1136" w:type="dxa"/>
            <w:tcBorders>
              <w:top w:val="nil"/>
              <w:left w:val="nil"/>
              <w:bottom w:val="single" w:sz="4" w:space="0" w:color="305496"/>
              <w:right w:val="nil"/>
            </w:tcBorders>
            <w:shd w:val="clear" w:color="auto" w:fill="auto"/>
            <w:vAlign w:val="center"/>
            <w:hideMark/>
          </w:tcPr>
          <w:p w14:paraId="147F9C2C" w14:textId="1B66DDAE" w:rsidR="00DC670B" w:rsidRPr="00C55779" w:rsidRDefault="00DC670B" w:rsidP="00DC670B">
            <w:pPr>
              <w:ind w:right="170"/>
              <w:jc w:val="right"/>
              <w:rPr>
                <w:rFonts w:ascii="Verdana" w:eastAsia="Times New Roman" w:hAnsi="Verdana" w:cs="Calibri"/>
                <w:b/>
                <w:bCs/>
                <w:color w:val="365F91"/>
                <w:sz w:val="18"/>
                <w:szCs w:val="18"/>
                <w:lang w:eastAsia="en-CY" w:bidi="he-IL"/>
              </w:rPr>
            </w:pPr>
            <w:r w:rsidRPr="00EA4AA9">
              <w:rPr>
                <w:rFonts w:ascii="Verdana" w:hAnsi="Verdana" w:cs="Calibri"/>
                <w:b/>
                <w:bCs/>
                <w:color w:val="2F5496" w:themeColor="accent1" w:themeShade="BF"/>
                <w:sz w:val="18"/>
                <w:szCs w:val="18"/>
                <w:lang w:val="el-GR"/>
              </w:rPr>
              <w:t>4.762</w:t>
            </w:r>
          </w:p>
        </w:tc>
        <w:tc>
          <w:tcPr>
            <w:tcW w:w="1136" w:type="dxa"/>
            <w:tcBorders>
              <w:top w:val="nil"/>
              <w:left w:val="nil"/>
              <w:bottom w:val="single" w:sz="4" w:space="0" w:color="2F5496"/>
              <w:right w:val="nil"/>
            </w:tcBorders>
            <w:shd w:val="clear" w:color="auto" w:fill="auto"/>
            <w:vAlign w:val="center"/>
            <w:hideMark/>
          </w:tcPr>
          <w:p w14:paraId="7E97035F" w14:textId="15B534C3" w:rsidR="00DC670B" w:rsidRPr="007A2C60" w:rsidRDefault="00DC670B" w:rsidP="00DC670B">
            <w:pPr>
              <w:ind w:right="170"/>
              <w:jc w:val="right"/>
              <w:rPr>
                <w:rFonts w:ascii="Verdana" w:eastAsia="Times New Roman" w:hAnsi="Verdana" w:cs="Calibri"/>
                <w:b/>
                <w:bCs/>
                <w:color w:val="365F91"/>
                <w:sz w:val="18"/>
                <w:szCs w:val="18"/>
                <w:lang w:val="el-GR" w:eastAsia="en-CY" w:bidi="he-IL"/>
              </w:rPr>
            </w:pPr>
            <w:r w:rsidRPr="00EA4AA9">
              <w:rPr>
                <w:rFonts w:ascii="Verdana" w:hAnsi="Verdana" w:cs="Calibri"/>
                <w:b/>
                <w:bCs/>
                <w:color w:val="2F5496" w:themeColor="accent1" w:themeShade="BF"/>
                <w:sz w:val="18"/>
                <w:szCs w:val="18"/>
                <w:lang w:val="el-GR"/>
              </w:rPr>
              <w:t>2.987</w:t>
            </w:r>
          </w:p>
        </w:tc>
        <w:tc>
          <w:tcPr>
            <w:tcW w:w="1273" w:type="dxa"/>
            <w:tcBorders>
              <w:top w:val="nil"/>
              <w:left w:val="nil"/>
              <w:bottom w:val="single" w:sz="4" w:space="0" w:color="2F5496"/>
              <w:right w:val="nil"/>
            </w:tcBorders>
            <w:shd w:val="clear" w:color="auto" w:fill="auto"/>
            <w:vAlign w:val="center"/>
            <w:hideMark/>
          </w:tcPr>
          <w:p w14:paraId="026946FB" w14:textId="5269F50F" w:rsidR="00DC670B" w:rsidRPr="00C55779" w:rsidRDefault="00DC670B" w:rsidP="00DC670B">
            <w:pPr>
              <w:ind w:right="170"/>
              <w:jc w:val="right"/>
              <w:rPr>
                <w:rFonts w:ascii="Verdana" w:eastAsia="Times New Roman" w:hAnsi="Verdana" w:cs="Calibri"/>
                <w:b/>
                <w:bCs/>
                <w:color w:val="365F91"/>
                <w:sz w:val="18"/>
                <w:szCs w:val="18"/>
                <w:lang w:eastAsia="en-CY" w:bidi="he-IL"/>
              </w:rPr>
            </w:pPr>
            <w:r w:rsidRPr="00EA4AA9">
              <w:rPr>
                <w:rFonts w:ascii="Verdana" w:hAnsi="Verdana" w:cs="Calibri"/>
                <w:b/>
                <w:bCs/>
                <w:color w:val="2F5496" w:themeColor="accent1" w:themeShade="BF"/>
                <w:sz w:val="18"/>
                <w:szCs w:val="18"/>
                <w:lang w:val="el-GR"/>
              </w:rPr>
              <w:t>17.589</w:t>
            </w:r>
          </w:p>
        </w:tc>
        <w:tc>
          <w:tcPr>
            <w:tcW w:w="1273" w:type="dxa"/>
            <w:tcBorders>
              <w:top w:val="nil"/>
              <w:left w:val="nil"/>
              <w:bottom w:val="single" w:sz="4" w:space="0" w:color="2F5496"/>
              <w:right w:val="nil"/>
            </w:tcBorders>
            <w:shd w:val="clear" w:color="auto" w:fill="auto"/>
            <w:vAlign w:val="center"/>
            <w:hideMark/>
          </w:tcPr>
          <w:p w14:paraId="1BD4BB37" w14:textId="6B336E53" w:rsidR="00DC670B" w:rsidRPr="00C55779" w:rsidRDefault="00DC670B" w:rsidP="00DC670B">
            <w:pPr>
              <w:ind w:right="170"/>
              <w:jc w:val="right"/>
              <w:rPr>
                <w:rFonts w:ascii="Verdana" w:eastAsia="Times New Roman" w:hAnsi="Verdana" w:cs="Calibri"/>
                <w:b/>
                <w:bCs/>
                <w:color w:val="365F91"/>
                <w:sz w:val="18"/>
                <w:szCs w:val="18"/>
                <w:lang w:eastAsia="en-CY" w:bidi="he-IL"/>
              </w:rPr>
            </w:pPr>
            <w:r w:rsidRPr="00EA4AA9">
              <w:rPr>
                <w:rFonts w:ascii="Verdana" w:hAnsi="Verdana" w:cs="Calibri"/>
                <w:b/>
                <w:bCs/>
                <w:color w:val="2F5496" w:themeColor="accent1" w:themeShade="BF"/>
                <w:sz w:val="18"/>
                <w:szCs w:val="18"/>
                <w:lang w:val="el-GR"/>
              </w:rPr>
              <w:t>13.180</w:t>
            </w:r>
          </w:p>
        </w:tc>
        <w:tc>
          <w:tcPr>
            <w:tcW w:w="276" w:type="dxa"/>
            <w:tcBorders>
              <w:top w:val="nil"/>
              <w:left w:val="nil"/>
              <w:bottom w:val="nil"/>
              <w:right w:val="nil"/>
            </w:tcBorders>
            <w:shd w:val="clear" w:color="auto" w:fill="auto"/>
            <w:vAlign w:val="center"/>
            <w:hideMark/>
          </w:tcPr>
          <w:p w14:paraId="4B1EF104" w14:textId="77777777" w:rsidR="00DC670B" w:rsidRPr="007A2C60" w:rsidRDefault="00DC670B" w:rsidP="00DC670B">
            <w:pPr>
              <w:ind w:right="170"/>
              <w:jc w:val="right"/>
              <w:rPr>
                <w:rFonts w:ascii="Verdana" w:eastAsia="Times New Roman" w:hAnsi="Verdana" w:cs="Calibri"/>
                <w:b/>
                <w:bCs/>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7D111498" w14:textId="53629599" w:rsidR="00DC670B" w:rsidRPr="00296B20" w:rsidRDefault="00DC670B" w:rsidP="00DC670B">
            <w:pPr>
              <w:ind w:right="284"/>
              <w:jc w:val="right"/>
              <w:rPr>
                <w:rFonts w:ascii="Verdana" w:eastAsia="Times New Roman" w:hAnsi="Verdana" w:cs="Calibri"/>
                <w:b/>
                <w:bCs/>
                <w:color w:val="365F91"/>
                <w:sz w:val="18"/>
                <w:szCs w:val="18"/>
                <w:lang w:eastAsia="en-CY" w:bidi="he-IL"/>
              </w:rPr>
            </w:pPr>
            <w:r>
              <w:rPr>
                <w:rFonts w:ascii="Verdana" w:hAnsi="Verdana" w:cs="Calibri"/>
                <w:b/>
                <w:bCs/>
                <w:color w:val="365F91"/>
                <w:sz w:val="18"/>
                <w:szCs w:val="18"/>
                <w:lang w:val="el-GR"/>
              </w:rPr>
              <w:t>59,4</w:t>
            </w:r>
          </w:p>
        </w:tc>
        <w:tc>
          <w:tcPr>
            <w:tcW w:w="1403" w:type="dxa"/>
            <w:tcBorders>
              <w:top w:val="nil"/>
              <w:left w:val="nil"/>
              <w:bottom w:val="single" w:sz="4" w:space="0" w:color="2F5496"/>
              <w:right w:val="nil"/>
            </w:tcBorders>
            <w:shd w:val="clear" w:color="auto" w:fill="auto"/>
            <w:vAlign w:val="center"/>
            <w:hideMark/>
          </w:tcPr>
          <w:p w14:paraId="13500BE0" w14:textId="33C33540" w:rsidR="00DC670B" w:rsidRPr="00296B20" w:rsidRDefault="00DC670B" w:rsidP="00DC670B">
            <w:pPr>
              <w:ind w:right="284"/>
              <w:jc w:val="right"/>
              <w:rPr>
                <w:rFonts w:ascii="Verdana" w:eastAsia="Times New Roman" w:hAnsi="Verdana" w:cs="Calibri"/>
                <w:b/>
                <w:bCs/>
                <w:color w:val="365F91"/>
                <w:sz w:val="18"/>
                <w:szCs w:val="18"/>
                <w:lang w:eastAsia="en-CY" w:bidi="he-IL"/>
              </w:rPr>
            </w:pPr>
            <w:r>
              <w:rPr>
                <w:rFonts w:ascii="Verdana" w:hAnsi="Verdana" w:cs="Calibri"/>
                <w:b/>
                <w:bCs/>
                <w:color w:val="365F91"/>
                <w:sz w:val="18"/>
                <w:szCs w:val="18"/>
                <w:lang w:val="el-GR"/>
              </w:rPr>
              <w:t>33,5</w:t>
            </w:r>
          </w:p>
        </w:tc>
      </w:tr>
      <w:tr w:rsidR="00DC670B" w:rsidRPr="007A2C60" w14:paraId="6132888E" w14:textId="77777777" w:rsidTr="00531002">
        <w:trPr>
          <w:trHeight w:val="450"/>
          <w:jc w:val="center"/>
        </w:trPr>
        <w:tc>
          <w:tcPr>
            <w:tcW w:w="2873" w:type="dxa"/>
            <w:tcBorders>
              <w:top w:val="nil"/>
              <w:left w:val="nil"/>
              <w:bottom w:val="nil"/>
              <w:right w:val="nil"/>
            </w:tcBorders>
            <w:shd w:val="clear" w:color="auto" w:fill="auto"/>
            <w:vAlign w:val="center"/>
            <w:hideMark/>
          </w:tcPr>
          <w:p w14:paraId="4F599BE2"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New</w:t>
            </w:r>
          </w:p>
        </w:tc>
        <w:tc>
          <w:tcPr>
            <w:tcW w:w="1136" w:type="dxa"/>
            <w:tcBorders>
              <w:top w:val="nil"/>
              <w:left w:val="nil"/>
              <w:bottom w:val="nil"/>
              <w:right w:val="nil"/>
            </w:tcBorders>
            <w:shd w:val="clear" w:color="auto" w:fill="auto"/>
            <w:vAlign w:val="center"/>
            <w:hideMark/>
          </w:tcPr>
          <w:p w14:paraId="3BBE1FD2" w14:textId="6B3FB477"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2.219</w:t>
            </w:r>
          </w:p>
        </w:tc>
        <w:tc>
          <w:tcPr>
            <w:tcW w:w="1136" w:type="dxa"/>
            <w:tcBorders>
              <w:top w:val="nil"/>
              <w:left w:val="nil"/>
              <w:bottom w:val="nil"/>
              <w:right w:val="nil"/>
            </w:tcBorders>
            <w:shd w:val="clear" w:color="auto" w:fill="auto"/>
            <w:vAlign w:val="center"/>
            <w:hideMark/>
          </w:tcPr>
          <w:p w14:paraId="07D77DC1" w14:textId="0E816F8F"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1.254</w:t>
            </w:r>
          </w:p>
        </w:tc>
        <w:tc>
          <w:tcPr>
            <w:tcW w:w="1273" w:type="dxa"/>
            <w:tcBorders>
              <w:top w:val="nil"/>
              <w:left w:val="nil"/>
              <w:bottom w:val="nil"/>
              <w:right w:val="nil"/>
            </w:tcBorders>
            <w:shd w:val="clear" w:color="auto" w:fill="auto"/>
            <w:vAlign w:val="center"/>
            <w:hideMark/>
          </w:tcPr>
          <w:p w14:paraId="71000D02" w14:textId="4C74DA54"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8.294</w:t>
            </w:r>
          </w:p>
        </w:tc>
        <w:tc>
          <w:tcPr>
            <w:tcW w:w="1273" w:type="dxa"/>
            <w:tcBorders>
              <w:top w:val="nil"/>
              <w:left w:val="nil"/>
              <w:bottom w:val="nil"/>
              <w:right w:val="nil"/>
            </w:tcBorders>
            <w:shd w:val="clear" w:color="auto" w:fill="auto"/>
            <w:vAlign w:val="center"/>
            <w:hideMark/>
          </w:tcPr>
          <w:p w14:paraId="29FFF2E6" w14:textId="2C2DB44B"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6.491</w:t>
            </w:r>
          </w:p>
        </w:tc>
        <w:tc>
          <w:tcPr>
            <w:tcW w:w="276" w:type="dxa"/>
            <w:tcBorders>
              <w:top w:val="nil"/>
              <w:left w:val="nil"/>
              <w:bottom w:val="nil"/>
              <w:right w:val="nil"/>
            </w:tcBorders>
            <w:shd w:val="clear" w:color="auto" w:fill="auto"/>
            <w:vAlign w:val="center"/>
            <w:hideMark/>
          </w:tcPr>
          <w:p w14:paraId="5B162E0E" w14:textId="77777777" w:rsidR="00DC670B" w:rsidRPr="007A2C60" w:rsidRDefault="00DC670B" w:rsidP="00DC670B">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7CF1BA61" w14:textId="126EC488"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77,0</w:t>
            </w:r>
          </w:p>
        </w:tc>
        <w:tc>
          <w:tcPr>
            <w:tcW w:w="1403" w:type="dxa"/>
            <w:tcBorders>
              <w:top w:val="nil"/>
              <w:left w:val="nil"/>
              <w:bottom w:val="nil"/>
              <w:right w:val="nil"/>
            </w:tcBorders>
            <w:shd w:val="clear" w:color="auto" w:fill="auto"/>
            <w:vAlign w:val="center"/>
            <w:hideMark/>
          </w:tcPr>
          <w:p w14:paraId="60881FA3" w14:textId="5EBF2AC4"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27,8</w:t>
            </w:r>
          </w:p>
        </w:tc>
      </w:tr>
      <w:tr w:rsidR="00DC670B" w:rsidRPr="007A2C60" w14:paraId="6FB21400" w14:textId="77777777" w:rsidTr="00531002">
        <w:trPr>
          <w:trHeight w:val="450"/>
          <w:jc w:val="center"/>
        </w:trPr>
        <w:tc>
          <w:tcPr>
            <w:tcW w:w="2873" w:type="dxa"/>
            <w:tcBorders>
              <w:top w:val="nil"/>
              <w:left w:val="nil"/>
              <w:bottom w:val="single" w:sz="4" w:space="0" w:color="2F5496"/>
              <w:right w:val="nil"/>
            </w:tcBorders>
            <w:shd w:val="clear" w:color="auto" w:fill="auto"/>
            <w:vAlign w:val="center"/>
            <w:hideMark/>
          </w:tcPr>
          <w:p w14:paraId="6AAD8F58" w14:textId="77777777" w:rsidR="00DC670B" w:rsidRPr="007A2C60" w:rsidRDefault="00DC670B" w:rsidP="00DC670B">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Used</w:t>
            </w:r>
          </w:p>
        </w:tc>
        <w:tc>
          <w:tcPr>
            <w:tcW w:w="1136" w:type="dxa"/>
            <w:tcBorders>
              <w:top w:val="nil"/>
              <w:left w:val="nil"/>
              <w:bottom w:val="single" w:sz="4" w:space="0" w:color="2F5496"/>
              <w:right w:val="nil"/>
            </w:tcBorders>
            <w:shd w:val="clear" w:color="auto" w:fill="auto"/>
            <w:vAlign w:val="center"/>
            <w:hideMark/>
          </w:tcPr>
          <w:p w14:paraId="1F61020E" w14:textId="3DBF06A9"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2.543</w:t>
            </w:r>
          </w:p>
        </w:tc>
        <w:tc>
          <w:tcPr>
            <w:tcW w:w="1136" w:type="dxa"/>
            <w:tcBorders>
              <w:top w:val="nil"/>
              <w:left w:val="nil"/>
              <w:bottom w:val="single" w:sz="4" w:space="0" w:color="2F5496"/>
              <w:right w:val="nil"/>
            </w:tcBorders>
            <w:shd w:val="clear" w:color="auto" w:fill="auto"/>
            <w:vAlign w:val="center"/>
            <w:hideMark/>
          </w:tcPr>
          <w:p w14:paraId="679899D1" w14:textId="1CA4BA26"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1.733</w:t>
            </w:r>
          </w:p>
        </w:tc>
        <w:tc>
          <w:tcPr>
            <w:tcW w:w="1273" w:type="dxa"/>
            <w:tcBorders>
              <w:top w:val="nil"/>
              <w:left w:val="nil"/>
              <w:bottom w:val="single" w:sz="4" w:space="0" w:color="2F5496"/>
              <w:right w:val="nil"/>
            </w:tcBorders>
            <w:shd w:val="clear" w:color="auto" w:fill="auto"/>
            <w:vAlign w:val="center"/>
            <w:hideMark/>
          </w:tcPr>
          <w:p w14:paraId="6451D2BF" w14:textId="0C49D862"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9.295</w:t>
            </w:r>
          </w:p>
        </w:tc>
        <w:tc>
          <w:tcPr>
            <w:tcW w:w="1273" w:type="dxa"/>
            <w:tcBorders>
              <w:top w:val="nil"/>
              <w:left w:val="nil"/>
              <w:bottom w:val="single" w:sz="4" w:space="0" w:color="2F5496"/>
              <w:right w:val="nil"/>
            </w:tcBorders>
            <w:shd w:val="clear" w:color="auto" w:fill="auto"/>
            <w:vAlign w:val="center"/>
            <w:hideMark/>
          </w:tcPr>
          <w:p w14:paraId="320ED1D7" w14:textId="58C54D50" w:rsidR="00DC670B" w:rsidRPr="00C55779" w:rsidRDefault="00DC670B" w:rsidP="00DC670B">
            <w:pPr>
              <w:ind w:right="170"/>
              <w:jc w:val="right"/>
              <w:rPr>
                <w:rFonts w:ascii="Verdana" w:eastAsia="Times New Roman" w:hAnsi="Verdana" w:cs="Calibri"/>
                <w:color w:val="365F91"/>
                <w:sz w:val="18"/>
                <w:szCs w:val="18"/>
                <w:lang w:eastAsia="en-CY" w:bidi="he-IL"/>
              </w:rPr>
            </w:pPr>
            <w:r w:rsidRPr="00EA4AA9">
              <w:rPr>
                <w:rFonts w:ascii="Verdana" w:hAnsi="Verdana" w:cs="Calibri"/>
                <w:color w:val="2F5496" w:themeColor="accent1" w:themeShade="BF"/>
                <w:sz w:val="18"/>
                <w:szCs w:val="18"/>
                <w:lang w:val="el-GR"/>
              </w:rPr>
              <w:t>6.689</w:t>
            </w:r>
          </w:p>
        </w:tc>
        <w:tc>
          <w:tcPr>
            <w:tcW w:w="276" w:type="dxa"/>
            <w:tcBorders>
              <w:top w:val="nil"/>
              <w:left w:val="nil"/>
              <w:bottom w:val="single" w:sz="4" w:space="0" w:color="2F5496"/>
              <w:right w:val="nil"/>
            </w:tcBorders>
            <w:shd w:val="clear" w:color="auto" w:fill="auto"/>
            <w:vAlign w:val="center"/>
            <w:hideMark/>
          </w:tcPr>
          <w:p w14:paraId="7D94E085" w14:textId="4E0B9F75" w:rsidR="00DC670B" w:rsidRPr="007A2C60" w:rsidRDefault="00DC670B" w:rsidP="00DC670B">
            <w:pPr>
              <w:ind w:right="170"/>
              <w:jc w:val="right"/>
              <w:rPr>
                <w:rFonts w:ascii="Verdana" w:eastAsia="Times New Roman" w:hAnsi="Verdana" w:cs="Calibri"/>
                <w:color w:val="365F91"/>
                <w:sz w:val="18"/>
                <w:szCs w:val="18"/>
                <w:lang w:val="en-CY" w:eastAsia="en-CY" w:bidi="he-IL"/>
              </w:rPr>
            </w:pPr>
            <w:r w:rsidRPr="007A2C60">
              <w:rPr>
                <w:rFonts w:ascii="Verdana" w:eastAsia="Times New Roman" w:hAnsi="Verdana" w:cs="Calibri"/>
                <w:color w:val="365F91"/>
                <w:sz w:val="18"/>
                <w:szCs w:val="18"/>
                <w:lang w:val="en-CY" w:eastAsia="en-CY" w:bidi="he-IL"/>
              </w:rPr>
              <w:t> </w:t>
            </w:r>
          </w:p>
        </w:tc>
        <w:tc>
          <w:tcPr>
            <w:tcW w:w="1403" w:type="dxa"/>
            <w:tcBorders>
              <w:top w:val="nil"/>
              <w:left w:val="nil"/>
              <w:bottom w:val="single" w:sz="4" w:space="0" w:color="2F5496"/>
              <w:right w:val="nil"/>
            </w:tcBorders>
            <w:shd w:val="clear" w:color="auto" w:fill="auto"/>
            <w:vAlign w:val="center"/>
            <w:hideMark/>
          </w:tcPr>
          <w:p w14:paraId="53765017" w14:textId="1D703E94" w:rsidR="00DC670B" w:rsidRPr="00296B20" w:rsidRDefault="00DC670B" w:rsidP="00DC670B">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46,7</w:t>
            </w:r>
          </w:p>
        </w:tc>
        <w:tc>
          <w:tcPr>
            <w:tcW w:w="1403" w:type="dxa"/>
            <w:tcBorders>
              <w:top w:val="nil"/>
              <w:left w:val="nil"/>
              <w:bottom w:val="single" w:sz="4" w:space="0" w:color="2F5496"/>
              <w:right w:val="nil"/>
            </w:tcBorders>
            <w:shd w:val="clear" w:color="auto" w:fill="auto"/>
            <w:vAlign w:val="center"/>
            <w:hideMark/>
          </w:tcPr>
          <w:p w14:paraId="7CEB7345" w14:textId="650259AC" w:rsidR="00DC670B" w:rsidRPr="007A2C60" w:rsidRDefault="00DC670B" w:rsidP="00DC670B">
            <w:pPr>
              <w:ind w:right="284"/>
              <w:jc w:val="right"/>
              <w:rPr>
                <w:rFonts w:ascii="Verdana" w:eastAsia="Times New Roman" w:hAnsi="Verdana" w:cs="Calibri"/>
                <w:color w:val="365F91"/>
                <w:sz w:val="18"/>
                <w:szCs w:val="18"/>
                <w:lang w:val="en-CY" w:eastAsia="en-CY" w:bidi="he-IL"/>
              </w:rPr>
            </w:pPr>
            <w:r>
              <w:rPr>
                <w:rFonts w:ascii="Verdana" w:hAnsi="Verdana" w:cs="Calibri"/>
                <w:color w:val="365F91"/>
                <w:sz w:val="18"/>
                <w:szCs w:val="18"/>
                <w:lang w:val="el-GR"/>
              </w:rPr>
              <w:t>39,0</w:t>
            </w:r>
          </w:p>
        </w:tc>
      </w:tr>
    </w:tbl>
    <w:p w14:paraId="09C84D53" w14:textId="2D25B92F" w:rsidR="0049157B" w:rsidRDefault="0049157B" w:rsidP="001F7C11">
      <w:pPr>
        <w:jc w:val="center"/>
        <w:rPr>
          <w:rFonts w:ascii="Verdana" w:eastAsia="Malgun Gothic" w:hAnsi="Verdana" w:cs="Arial"/>
          <w:bCs/>
          <w:sz w:val="18"/>
          <w:szCs w:val="18"/>
        </w:rPr>
      </w:pPr>
    </w:p>
    <w:p w14:paraId="0EA23885" w14:textId="2A17F718" w:rsidR="00697BFC" w:rsidRDefault="00697BFC" w:rsidP="001F7C11">
      <w:pPr>
        <w:jc w:val="center"/>
        <w:rPr>
          <w:rFonts w:ascii="Verdana" w:eastAsia="Malgun Gothic" w:hAnsi="Verdana" w:cs="Arial"/>
          <w:bCs/>
          <w:sz w:val="18"/>
          <w:szCs w:val="18"/>
        </w:rPr>
      </w:pPr>
    </w:p>
    <w:p w14:paraId="46BCB7AD" w14:textId="77777777" w:rsidR="00080623" w:rsidRDefault="00080623" w:rsidP="001F7C11">
      <w:pPr>
        <w:jc w:val="center"/>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0991738F" w14:textId="77777777" w:rsidR="002C0F06" w:rsidRDefault="002C0F06" w:rsidP="002C0F06">
      <w:pPr>
        <w:jc w:val="both"/>
        <w:rPr>
          <w:rFonts w:ascii="Verdana" w:eastAsia="Malgun Gothic" w:hAnsi="Verdana" w:cs="Arial"/>
          <w:bCs/>
          <w:sz w:val="18"/>
          <w:szCs w:val="18"/>
        </w:rPr>
      </w:pPr>
    </w:p>
    <w:p w14:paraId="7F9C5C25" w14:textId="77777777" w:rsidR="001F7C11" w:rsidRPr="00133B45" w:rsidRDefault="001F7C11" w:rsidP="001F7C11">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9" w:history="1">
        <w:r w:rsidRPr="00A0448F">
          <w:rPr>
            <w:rStyle w:val="Hyperlink"/>
            <w:rFonts w:ascii="Verdana" w:hAnsi="Verdana"/>
            <w:sz w:val="18"/>
            <w:szCs w:val="18"/>
            <w:lang w:val="en-GB"/>
          </w:rPr>
          <w:t>Services</w:t>
        </w:r>
      </w:hyperlink>
    </w:p>
    <w:p w14:paraId="76DE5421" w14:textId="77777777" w:rsidR="0068727A" w:rsidRDefault="00000000" w:rsidP="001F7C11">
      <w:pPr>
        <w:rPr>
          <w:rFonts w:ascii="Verdana" w:hAnsi="Verdana"/>
          <w:sz w:val="18"/>
          <w:szCs w:val="18"/>
        </w:rPr>
      </w:pPr>
      <w:hyperlink r:id="rId10"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000000" w:rsidP="0068727A">
      <w:pPr>
        <w:ind w:right="-79"/>
        <w:jc w:val="both"/>
        <w:rPr>
          <w:rFonts w:ascii="Verdana" w:hAnsi="Verdana"/>
          <w:sz w:val="18"/>
          <w:szCs w:val="18"/>
        </w:rPr>
      </w:pPr>
      <w:hyperlink r:id="rId11"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3EC0A9FA" w:rsidR="001F7C11" w:rsidRDefault="00000000" w:rsidP="001F7C11">
      <w:pPr>
        <w:ind w:right="-79"/>
        <w:jc w:val="both"/>
        <w:rPr>
          <w:rFonts w:ascii="Verdana" w:hAnsi="Verdana"/>
          <w:sz w:val="18"/>
          <w:szCs w:val="18"/>
        </w:rPr>
      </w:pPr>
      <w:hyperlink r:id="rId12"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w:t>
      </w:r>
      <w:r w:rsidR="002C0F06" w:rsidRPr="00B16C69">
        <w:rPr>
          <w:rFonts w:ascii="Verdana" w:hAnsi="Verdana"/>
          <w:sz w:val="18"/>
          <w:szCs w:val="18"/>
        </w:rPr>
        <w:t xml:space="preserve">(Excel, from Jan. 2024) </w:t>
      </w:r>
      <w:r w:rsidR="002C0F06">
        <w:rPr>
          <w:rFonts w:ascii="Verdana" w:hAnsi="Verdana"/>
          <w:sz w:val="18"/>
          <w:szCs w:val="18"/>
        </w:rPr>
        <w:t xml:space="preserve">(Pdf, until Dec. </w:t>
      </w:r>
      <w:r w:rsidR="00F66A93">
        <w:rPr>
          <w:rFonts w:ascii="Verdana" w:hAnsi="Verdana"/>
          <w:sz w:val="18"/>
          <w:szCs w:val="18"/>
        </w:rPr>
        <w:t>202</w:t>
      </w:r>
      <w:r w:rsidR="00E15509">
        <w:rPr>
          <w:rFonts w:ascii="Verdana" w:hAnsi="Verdana"/>
          <w:sz w:val="18"/>
          <w:szCs w:val="18"/>
        </w:rPr>
        <w:t>3</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3476B285"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F66A93">
        <w:rPr>
          <w:rFonts w:ascii="Verdana" w:hAnsi="Verdana"/>
          <w:b/>
          <w:bCs/>
          <w:sz w:val="18"/>
          <w:szCs w:val="18"/>
        </w:rPr>
        <w:t>202</w:t>
      </w:r>
      <w:r w:rsidR="00E15509">
        <w:rPr>
          <w:rFonts w:ascii="Verdana" w:hAnsi="Verdana"/>
          <w:b/>
          <w:bCs/>
          <w:sz w:val="18"/>
          <w:szCs w:val="18"/>
        </w:rPr>
        <w:t>3</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20EF" w14:textId="77777777" w:rsidR="00083703" w:rsidRDefault="00083703" w:rsidP="00FB398F">
      <w:r>
        <w:separator/>
      </w:r>
    </w:p>
  </w:endnote>
  <w:endnote w:type="continuationSeparator" w:id="0">
    <w:p w14:paraId="25C89000" w14:textId="77777777" w:rsidR="00083703" w:rsidRDefault="0008370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791672AE"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1F7C11" w:rsidRDefault="00122143" w:rsidP="0060256A">
    <w:pPr>
      <w:pStyle w:val="Footer"/>
      <w:tabs>
        <w:tab w:val="left" w:pos="4500"/>
      </w:tabs>
      <w:jc w:val="center"/>
      <w:rPr>
        <w:rFonts w:ascii="Arial" w:hAnsi="Arial" w:cs="Arial"/>
        <w:i/>
        <w:iCs/>
        <w:sz w:val="16"/>
        <w:szCs w:val="16"/>
        <w:lang w:val="pt-PT"/>
      </w:rPr>
    </w:pPr>
    <w:r w:rsidRPr="001F7C11">
      <w:rPr>
        <w:rFonts w:ascii="Arial" w:hAnsi="Arial" w:cs="Arial"/>
        <w:i/>
        <w:iCs/>
        <w:sz w:val="16"/>
        <w:szCs w:val="16"/>
        <w:lang w:val="pt-PT"/>
      </w:rPr>
      <w:t xml:space="preserve">Tel.:  22 602129, </w:t>
    </w:r>
    <w:r w:rsidR="0060256A" w:rsidRPr="001F7C11">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83E61" w14:textId="77777777" w:rsidR="00083703" w:rsidRDefault="00083703" w:rsidP="00FB398F">
      <w:r>
        <w:separator/>
      </w:r>
    </w:p>
  </w:footnote>
  <w:footnote w:type="continuationSeparator" w:id="0">
    <w:p w14:paraId="79D10E31" w14:textId="77777777" w:rsidR="00083703" w:rsidRDefault="0008370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6"/>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7"/>
  </w:num>
  <w:num w:numId="7" w16cid:durableId="104471666">
    <w:abstractNumId w:val="8"/>
  </w:num>
  <w:num w:numId="8" w16cid:durableId="1688827430">
    <w:abstractNumId w:val="4"/>
  </w:num>
  <w:num w:numId="9" w16cid:durableId="214600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7447"/>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52BB"/>
    <w:rsid w:val="00080623"/>
    <w:rsid w:val="00081ADF"/>
    <w:rsid w:val="00083703"/>
    <w:rsid w:val="00084A02"/>
    <w:rsid w:val="00084BF7"/>
    <w:rsid w:val="000870E9"/>
    <w:rsid w:val="000932CF"/>
    <w:rsid w:val="00096ED8"/>
    <w:rsid w:val="000A1A88"/>
    <w:rsid w:val="000A2B5C"/>
    <w:rsid w:val="000A3601"/>
    <w:rsid w:val="000A39A7"/>
    <w:rsid w:val="000A5B60"/>
    <w:rsid w:val="000A6EDB"/>
    <w:rsid w:val="000A6FA8"/>
    <w:rsid w:val="000B6F3B"/>
    <w:rsid w:val="000C4E72"/>
    <w:rsid w:val="000C55B1"/>
    <w:rsid w:val="000D1E7A"/>
    <w:rsid w:val="000E24B1"/>
    <w:rsid w:val="000E2735"/>
    <w:rsid w:val="000E32D6"/>
    <w:rsid w:val="000E57F2"/>
    <w:rsid w:val="000E72A7"/>
    <w:rsid w:val="000E7DCD"/>
    <w:rsid w:val="000F1162"/>
    <w:rsid w:val="000F3467"/>
    <w:rsid w:val="000F38DE"/>
    <w:rsid w:val="000F5D6C"/>
    <w:rsid w:val="00104927"/>
    <w:rsid w:val="00106852"/>
    <w:rsid w:val="00110F9D"/>
    <w:rsid w:val="00114A67"/>
    <w:rsid w:val="00122143"/>
    <w:rsid w:val="001241DC"/>
    <w:rsid w:val="001253B6"/>
    <w:rsid w:val="00127320"/>
    <w:rsid w:val="00127456"/>
    <w:rsid w:val="001312D8"/>
    <w:rsid w:val="0013137B"/>
    <w:rsid w:val="0013484D"/>
    <w:rsid w:val="001460E2"/>
    <w:rsid w:val="0015118B"/>
    <w:rsid w:val="001519CE"/>
    <w:rsid w:val="00161CF3"/>
    <w:rsid w:val="00162C00"/>
    <w:rsid w:val="001639EF"/>
    <w:rsid w:val="0016589F"/>
    <w:rsid w:val="00166FC4"/>
    <w:rsid w:val="00174B43"/>
    <w:rsid w:val="00176558"/>
    <w:rsid w:val="0017756A"/>
    <w:rsid w:val="0017769A"/>
    <w:rsid w:val="00183B5A"/>
    <w:rsid w:val="00183DFC"/>
    <w:rsid w:val="00184384"/>
    <w:rsid w:val="001845C1"/>
    <w:rsid w:val="00186717"/>
    <w:rsid w:val="00187FFC"/>
    <w:rsid w:val="0019601B"/>
    <w:rsid w:val="001A2018"/>
    <w:rsid w:val="001A3DD4"/>
    <w:rsid w:val="001B2C39"/>
    <w:rsid w:val="001B3675"/>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309E"/>
    <w:rsid w:val="00204DC3"/>
    <w:rsid w:val="00205BA0"/>
    <w:rsid w:val="00210B58"/>
    <w:rsid w:val="002148D3"/>
    <w:rsid w:val="00222423"/>
    <w:rsid w:val="00225B28"/>
    <w:rsid w:val="002313AC"/>
    <w:rsid w:val="00231C9C"/>
    <w:rsid w:val="00235E0F"/>
    <w:rsid w:val="00235FB2"/>
    <w:rsid w:val="00237BC1"/>
    <w:rsid w:val="002430B4"/>
    <w:rsid w:val="002447D0"/>
    <w:rsid w:val="002454C5"/>
    <w:rsid w:val="00245E19"/>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915C4"/>
    <w:rsid w:val="00296B20"/>
    <w:rsid w:val="002A1D1C"/>
    <w:rsid w:val="002A4D64"/>
    <w:rsid w:val="002B6554"/>
    <w:rsid w:val="002C0F06"/>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13F37"/>
    <w:rsid w:val="003141D0"/>
    <w:rsid w:val="003168C1"/>
    <w:rsid w:val="00322FBE"/>
    <w:rsid w:val="00325632"/>
    <w:rsid w:val="0032628A"/>
    <w:rsid w:val="00327549"/>
    <w:rsid w:val="003342A5"/>
    <w:rsid w:val="00336C36"/>
    <w:rsid w:val="00343815"/>
    <w:rsid w:val="003522BB"/>
    <w:rsid w:val="00352F6C"/>
    <w:rsid w:val="003556EA"/>
    <w:rsid w:val="00361554"/>
    <w:rsid w:val="00364377"/>
    <w:rsid w:val="00377ABB"/>
    <w:rsid w:val="003854F5"/>
    <w:rsid w:val="00386FC7"/>
    <w:rsid w:val="00390A32"/>
    <w:rsid w:val="00394270"/>
    <w:rsid w:val="00395A5D"/>
    <w:rsid w:val="00396C89"/>
    <w:rsid w:val="003A40F2"/>
    <w:rsid w:val="003A44AA"/>
    <w:rsid w:val="003A50D1"/>
    <w:rsid w:val="003B196D"/>
    <w:rsid w:val="003B2710"/>
    <w:rsid w:val="003B4608"/>
    <w:rsid w:val="003C0282"/>
    <w:rsid w:val="003C1B8E"/>
    <w:rsid w:val="003C2392"/>
    <w:rsid w:val="003C5174"/>
    <w:rsid w:val="003C5240"/>
    <w:rsid w:val="003D1124"/>
    <w:rsid w:val="003D14E0"/>
    <w:rsid w:val="003D1EA5"/>
    <w:rsid w:val="003D3348"/>
    <w:rsid w:val="003D6822"/>
    <w:rsid w:val="003D724C"/>
    <w:rsid w:val="003E0CE2"/>
    <w:rsid w:val="003F49E4"/>
    <w:rsid w:val="003F4D2F"/>
    <w:rsid w:val="003F5E32"/>
    <w:rsid w:val="003F75F6"/>
    <w:rsid w:val="00403169"/>
    <w:rsid w:val="00404670"/>
    <w:rsid w:val="004079C5"/>
    <w:rsid w:val="00414CA0"/>
    <w:rsid w:val="00416BAB"/>
    <w:rsid w:val="00422F54"/>
    <w:rsid w:val="00431516"/>
    <w:rsid w:val="00433EE7"/>
    <w:rsid w:val="004361B3"/>
    <w:rsid w:val="0044249D"/>
    <w:rsid w:val="0044379F"/>
    <w:rsid w:val="00446FB1"/>
    <w:rsid w:val="0046078F"/>
    <w:rsid w:val="00463214"/>
    <w:rsid w:val="0046434D"/>
    <w:rsid w:val="004656FA"/>
    <w:rsid w:val="00471D77"/>
    <w:rsid w:val="00475587"/>
    <w:rsid w:val="00475F51"/>
    <w:rsid w:val="00480BC2"/>
    <w:rsid w:val="00484CB9"/>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07BEB"/>
    <w:rsid w:val="0051107B"/>
    <w:rsid w:val="00512F9C"/>
    <w:rsid w:val="00517FF9"/>
    <w:rsid w:val="00521596"/>
    <w:rsid w:val="00527CDB"/>
    <w:rsid w:val="005317FB"/>
    <w:rsid w:val="005320EC"/>
    <w:rsid w:val="005341C9"/>
    <w:rsid w:val="00535921"/>
    <w:rsid w:val="005369CA"/>
    <w:rsid w:val="00536DE9"/>
    <w:rsid w:val="00540668"/>
    <w:rsid w:val="00541E08"/>
    <w:rsid w:val="005460EC"/>
    <w:rsid w:val="0055789A"/>
    <w:rsid w:val="005652D1"/>
    <w:rsid w:val="005660A0"/>
    <w:rsid w:val="00566A4F"/>
    <w:rsid w:val="00567D64"/>
    <w:rsid w:val="00572BC2"/>
    <w:rsid w:val="00591861"/>
    <w:rsid w:val="00592678"/>
    <w:rsid w:val="005938ED"/>
    <w:rsid w:val="00593EE8"/>
    <w:rsid w:val="0059478C"/>
    <w:rsid w:val="005978D4"/>
    <w:rsid w:val="005B2A67"/>
    <w:rsid w:val="005B3DCD"/>
    <w:rsid w:val="005B4AD4"/>
    <w:rsid w:val="005B5CC7"/>
    <w:rsid w:val="005C2798"/>
    <w:rsid w:val="005C36C3"/>
    <w:rsid w:val="005C56EE"/>
    <w:rsid w:val="005C5D4B"/>
    <w:rsid w:val="005D1210"/>
    <w:rsid w:val="005D1714"/>
    <w:rsid w:val="005D2D39"/>
    <w:rsid w:val="005D7638"/>
    <w:rsid w:val="005D7733"/>
    <w:rsid w:val="005E4175"/>
    <w:rsid w:val="005F12F5"/>
    <w:rsid w:val="005F4B4F"/>
    <w:rsid w:val="005F7C7D"/>
    <w:rsid w:val="00601356"/>
    <w:rsid w:val="0060256A"/>
    <w:rsid w:val="0060304F"/>
    <w:rsid w:val="006044B7"/>
    <w:rsid w:val="006071CE"/>
    <w:rsid w:val="006075B5"/>
    <w:rsid w:val="006076AF"/>
    <w:rsid w:val="0061018C"/>
    <w:rsid w:val="0061094E"/>
    <w:rsid w:val="00613440"/>
    <w:rsid w:val="00613BE3"/>
    <w:rsid w:val="0062020C"/>
    <w:rsid w:val="00621CBF"/>
    <w:rsid w:val="0062327B"/>
    <w:rsid w:val="00632777"/>
    <w:rsid w:val="00633750"/>
    <w:rsid w:val="00634491"/>
    <w:rsid w:val="0063570E"/>
    <w:rsid w:val="0063679C"/>
    <w:rsid w:val="00637055"/>
    <w:rsid w:val="00640A6D"/>
    <w:rsid w:val="00641D59"/>
    <w:rsid w:val="00644507"/>
    <w:rsid w:val="00646880"/>
    <w:rsid w:val="00647D2A"/>
    <w:rsid w:val="006537BB"/>
    <w:rsid w:val="0065711B"/>
    <w:rsid w:val="00671785"/>
    <w:rsid w:val="00672BA9"/>
    <w:rsid w:val="00673005"/>
    <w:rsid w:val="006804BE"/>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7AF3"/>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5C5C"/>
    <w:rsid w:val="007070FD"/>
    <w:rsid w:val="00711475"/>
    <w:rsid w:val="007205F0"/>
    <w:rsid w:val="00721135"/>
    <w:rsid w:val="00725233"/>
    <w:rsid w:val="0072548A"/>
    <w:rsid w:val="007277A6"/>
    <w:rsid w:val="007437AB"/>
    <w:rsid w:val="00744C1D"/>
    <w:rsid w:val="00747308"/>
    <w:rsid w:val="007534F8"/>
    <w:rsid w:val="007545AD"/>
    <w:rsid w:val="00761F28"/>
    <w:rsid w:val="00763722"/>
    <w:rsid w:val="00764BC1"/>
    <w:rsid w:val="00770869"/>
    <w:rsid w:val="007728D2"/>
    <w:rsid w:val="007738AA"/>
    <w:rsid w:val="00780A62"/>
    <w:rsid w:val="00782F15"/>
    <w:rsid w:val="00783241"/>
    <w:rsid w:val="007838EC"/>
    <w:rsid w:val="00784BDC"/>
    <w:rsid w:val="00792F28"/>
    <w:rsid w:val="0079543F"/>
    <w:rsid w:val="00795880"/>
    <w:rsid w:val="007A0B2A"/>
    <w:rsid w:val="007A4367"/>
    <w:rsid w:val="007B0867"/>
    <w:rsid w:val="007B1AC1"/>
    <w:rsid w:val="007B53F5"/>
    <w:rsid w:val="007B5A08"/>
    <w:rsid w:val="007B693D"/>
    <w:rsid w:val="007C36A9"/>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256EB"/>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75DE3"/>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71BF"/>
    <w:rsid w:val="008C7FE0"/>
    <w:rsid w:val="008D5717"/>
    <w:rsid w:val="008D6567"/>
    <w:rsid w:val="008E44A9"/>
    <w:rsid w:val="008E6B4D"/>
    <w:rsid w:val="008E6BFF"/>
    <w:rsid w:val="008E7BBC"/>
    <w:rsid w:val="008F0D62"/>
    <w:rsid w:val="008F21AF"/>
    <w:rsid w:val="008F2400"/>
    <w:rsid w:val="008F61BA"/>
    <w:rsid w:val="008F6E3C"/>
    <w:rsid w:val="008F77F9"/>
    <w:rsid w:val="008F7C55"/>
    <w:rsid w:val="0090338C"/>
    <w:rsid w:val="00914A23"/>
    <w:rsid w:val="00930754"/>
    <w:rsid w:val="00931164"/>
    <w:rsid w:val="009328F6"/>
    <w:rsid w:val="00934F68"/>
    <w:rsid w:val="009355AC"/>
    <w:rsid w:val="00935F38"/>
    <w:rsid w:val="00937586"/>
    <w:rsid w:val="00947889"/>
    <w:rsid w:val="00960E98"/>
    <w:rsid w:val="00963799"/>
    <w:rsid w:val="00963A82"/>
    <w:rsid w:val="00964660"/>
    <w:rsid w:val="0097279A"/>
    <w:rsid w:val="00972912"/>
    <w:rsid w:val="00972CA0"/>
    <w:rsid w:val="00976D1F"/>
    <w:rsid w:val="00981C81"/>
    <w:rsid w:val="00986655"/>
    <w:rsid w:val="00992209"/>
    <w:rsid w:val="009A2D24"/>
    <w:rsid w:val="009A456C"/>
    <w:rsid w:val="009A4B24"/>
    <w:rsid w:val="009B00E0"/>
    <w:rsid w:val="009B292A"/>
    <w:rsid w:val="009B76D5"/>
    <w:rsid w:val="009C165D"/>
    <w:rsid w:val="009C1BE0"/>
    <w:rsid w:val="009C1D2E"/>
    <w:rsid w:val="009C37F7"/>
    <w:rsid w:val="009C3CEA"/>
    <w:rsid w:val="009C583D"/>
    <w:rsid w:val="009C6F7D"/>
    <w:rsid w:val="009D2611"/>
    <w:rsid w:val="009D34A7"/>
    <w:rsid w:val="009D79D2"/>
    <w:rsid w:val="009E247C"/>
    <w:rsid w:val="009E31BA"/>
    <w:rsid w:val="009F0528"/>
    <w:rsid w:val="009F0806"/>
    <w:rsid w:val="009F0B47"/>
    <w:rsid w:val="009F233B"/>
    <w:rsid w:val="009F3E38"/>
    <w:rsid w:val="00A041CB"/>
    <w:rsid w:val="00A05AF5"/>
    <w:rsid w:val="00A05D16"/>
    <w:rsid w:val="00A0659F"/>
    <w:rsid w:val="00A079BA"/>
    <w:rsid w:val="00A12808"/>
    <w:rsid w:val="00A33875"/>
    <w:rsid w:val="00A360A1"/>
    <w:rsid w:val="00A402B3"/>
    <w:rsid w:val="00A437A6"/>
    <w:rsid w:val="00A544B7"/>
    <w:rsid w:val="00A618CF"/>
    <w:rsid w:val="00A62770"/>
    <w:rsid w:val="00A62EEB"/>
    <w:rsid w:val="00A660FF"/>
    <w:rsid w:val="00A6625A"/>
    <w:rsid w:val="00A66569"/>
    <w:rsid w:val="00A73395"/>
    <w:rsid w:val="00A82B4C"/>
    <w:rsid w:val="00A8533A"/>
    <w:rsid w:val="00A93A4C"/>
    <w:rsid w:val="00A94D5D"/>
    <w:rsid w:val="00A9528D"/>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AF4"/>
    <w:rsid w:val="00B05214"/>
    <w:rsid w:val="00B0736F"/>
    <w:rsid w:val="00B10852"/>
    <w:rsid w:val="00B126F4"/>
    <w:rsid w:val="00B30D97"/>
    <w:rsid w:val="00B31738"/>
    <w:rsid w:val="00B3181A"/>
    <w:rsid w:val="00B35A7C"/>
    <w:rsid w:val="00B41417"/>
    <w:rsid w:val="00B450D1"/>
    <w:rsid w:val="00B53D47"/>
    <w:rsid w:val="00B54A25"/>
    <w:rsid w:val="00B618C3"/>
    <w:rsid w:val="00B62373"/>
    <w:rsid w:val="00B63652"/>
    <w:rsid w:val="00B668B0"/>
    <w:rsid w:val="00B70D45"/>
    <w:rsid w:val="00B70F5C"/>
    <w:rsid w:val="00B71873"/>
    <w:rsid w:val="00B75AE5"/>
    <w:rsid w:val="00B800C0"/>
    <w:rsid w:val="00B8132B"/>
    <w:rsid w:val="00B84042"/>
    <w:rsid w:val="00B84C5A"/>
    <w:rsid w:val="00B858F5"/>
    <w:rsid w:val="00B85ADA"/>
    <w:rsid w:val="00B912A6"/>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C016F3"/>
    <w:rsid w:val="00C06910"/>
    <w:rsid w:val="00C07871"/>
    <w:rsid w:val="00C15193"/>
    <w:rsid w:val="00C15609"/>
    <w:rsid w:val="00C15F6A"/>
    <w:rsid w:val="00C17501"/>
    <w:rsid w:val="00C23EA7"/>
    <w:rsid w:val="00C256F3"/>
    <w:rsid w:val="00C26329"/>
    <w:rsid w:val="00C270A2"/>
    <w:rsid w:val="00C315B5"/>
    <w:rsid w:val="00C32D3A"/>
    <w:rsid w:val="00C35E28"/>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F2E"/>
    <w:rsid w:val="00C6785C"/>
    <w:rsid w:val="00C70FD1"/>
    <w:rsid w:val="00C733AA"/>
    <w:rsid w:val="00C8010D"/>
    <w:rsid w:val="00C83027"/>
    <w:rsid w:val="00C84B8A"/>
    <w:rsid w:val="00C85E65"/>
    <w:rsid w:val="00C86DD6"/>
    <w:rsid w:val="00C87CA1"/>
    <w:rsid w:val="00C911B4"/>
    <w:rsid w:val="00C91B3B"/>
    <w:rsid w:val="00C94262"/>
    <w:rsid w:val="00C976E1"/>
    <w:rsid w:val="00CA148E"/>
    <w:rsid w:val="00CA3A9A"/>
    <w:rsid w:val="00CB6BC1"/>
    <w:rsid w:val="00CB7021"/>
    <w:rsid w:val="00CD3294"/>
    <w:rsid w:val="00CD4524"/>
    <w:rsid w:val="00CD6B61"/>
    <w:rsid w:val="00CD784D"/>
    <w:rsid w:val="00CF40F8"/>
    <w:rsid w:val="00D008DA"/>
    <w:rsid w:val="00D0111B"/>
    <w:rsid w:val="00D0258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17EA"/>
    <w:rsid w:val="00D44F27"/>
    <w:rsid w:val="00D45304"/>
    <w:rsid w:val="00D461C7"/>
    <w:rsid w:val="00D4631D"/>
    <w:rsid w:val="00D50424"/>
    <w:rsid w:val="00D57D3E"/>
    <w:rsid w:val="00D672C5"/>
    <w:rsid w:val="00D80990"/>
    <w:rsid w:val="00D843F4"/>
    <w:rsid w:val="00D92E7A"/>
    <w:rsid w:val="00D94319"/>
    <w:rsid w:val="00DA0C3E"/>
    <w:rsid w:val="00DA0E4C"/>
    <w:rsid w:val="00DA25BE"/>
    <w:rsid w:val="00DC1521"/>
    <w:rsid w:val="00DC23CF"/>
    <w:rsid w:val="00DC6562"/>
    <w:rsid w:val="00DC670B"/>
    <w:rsid w:val="00DE0B58"/>
    <w:rsid w:val="00DE130D"/>
    <w:rsid w:val="00DE24CF"/>
    <w:rsid w:val="00DE407C"/>
    <w:rsid w:val="00DE7C7D"/>
    <w:rsid w:val="00DF2992"/>
    <w:rsid w:val="00DF2D0C"/>
    <w:rsid w:val="00E01B9D"/>
    <w:rsid w:val="00E02DE6"/>
    <w:rsid w:val="00E030F4"/>
    <w:rsid w:val="00E04F5E"/>
    <w:rsid w:val="00E0522E"/>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5066A"/>
    <w:rsid w:val="00E52442"/>
    <w:rsid w:val="00E52CF9"/>
    <w:rsid w:val="00E62310"/>
    <w:rsid w:val="00E63F34"/>
    <w:rsid w:val="00E6528E"/>
    <w:rsid w:val="00E6715A"/>
    <w:rsid w:val="00E75DC9"/>
    <w:rsid w:val="00E81610"/>
    <w:rsid w:val="00E84910"/>
    <w:rsid w:val="00E85B28"/>
    <w:rsid w:val="00E870B9"/>
    <w:rsid w:val="00E90359"/>
    <w:rsid w:val="00E91976"/>
    <w:rsid w:val="00E947A6"/>
    <w:rsid w:val="00E95EF8"/>
    <w:rsid w:val="00E96158"/>
    <w:rsid w:val="00E97FC7"/>
    <w:rsid w:val="00EA0690"/>
    <w:rsid w:val="00EA3956"/>
    <w:rsid w:val="00EA5571"/>
    <w:rsid w:val="00EA5A37"/>
    <w:rsid w:val="00EC02A5"/>
    <w:rsid w:val="00EC176B"/>
    <w:rsid w:val="00EC33CD"/>
    <w:rsid w:val="00EC4655"/>
    <w:rsid w:val="00EC5BE5"/>
    <w:rsid w:val="00ED2650"/>
    <w:rsid w:val="00ED721A"/>
    <w:rsid w:val="00EE393D"/>
    <w:rsid w:val="00EF01CF"/>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4F43"/>
    <w:rsid w:val="00F450E1"/>
    <w:rsid w:val="00F50DF4"/>
    <w:rsid w:val="00F5387E"/>
    <w:rsid w:val="00F57AFE"/>
    <w:rsid w:val="00F6278E"/>
    <w:rsid w:val="00F63C41"/>
    <w:rsid w:val="00F63E96"/>
    <w:rsid w:val="00F66A93"/>
    <w:rsid w:val="00F701E3"/>
    <w:rsid w:val="00F71F8C"/>
    <w:rsid w:val="00F741C2"/>
    <w:rsid w:val="00F74ED5"/>
    <w:rsid w:val="00F76519"/>
    <w:rsid w:val="00F76ECD"/>
    <w:rsid w:val="00F80362"/>
    <w:rsid w:val="00F8143B"/>
    <w:rsid w:val="00F86AD4"/>
    <w:rsid w:val="00F92EE4"/>
    <w:rsid w:val="00FA0113"/>
    <w:rsid w:val="00FA12B2"/>
    <w:rsid w:val="00FA223E"/>
    <w:rsid w:val="00FA5455"/>
    <w:rsid w:val="00FA6183"/>
    <w:rsid w:val="00FA7610"/>
    <w:rsid w:val="00FB02BD"/>
    <w:rsid w:val="00FB398F"/>
    <w:rsid w:val="00FB4EF8"/>
    <w:rsid w:val="00FB525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PublicationList?s=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Services__" TargetMode="External"/><Relationship Id="rId4" Type="http://schemas.openxmlformats.org/officeDocument/2006/relationships/settings" Target="settings.xml"/><Relationship Id="rId9" Type="http://schemas.openxmlformats.org/officeDocument/2006/relationships/hyperlink" Target="https://www.cystat.gov.cy/en/SubthemeStatistics?s=5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54</cp:revision>
  <cp:lastPrinted>2024-03-06T10:23:00Z</cp:lastPrinted>
  <dcterms:created xsi:type="dcterms:W3CDTF">2022-06-09T08:02:00Z</dcterms:created>
  <dcterms:modified xsi:type="dcterms:W3CDTF">2024-05-13T07:18:00Z</dcterms:modified>
</cp:coreProperties>
</file>