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32F2" w14:textId="77777777" w:rsidR="00F66A93" w:rsidRDefault="00F66A93" w:rsidP="00F66A93">
      <w:pPr>
        <w:jc w:val="right"/>
        <w:rPr>
          <w:rFonts w:ascii="Verdana" w:hAnsi="Verdana" w:cs="Arial"/>
          <w:sz w:val="18"/>
          <w:szCs w:val="18"/>
        </w:rPr>
      </w:pPr>
    </w:p>
    <w:p w14:paraId="7D65DF2F" w14:textId="77777777" w:rsidR="00D417EA" w:rsidRDefault="00D417EA" w:rsidP="00F66A93">
      <w:pPr>
        <w:jc w:val="right"/>
        <w:rPr>
          <w:rFonts w:ascii="Verdana" w:hAnsi="Verdana" w:cs="Arial"/>
          <w:sz w:val="18"/>
          <w:szCs w:val="18"/>
        </w:rPr>
      </w:pPr>
    </w:p>
    <w:p w14:paraId="492C8268" w14:textId="3CAB1980" w:rsidR="00F66A93" w:rsidRPr="00757263" w:rsidRDefault="00B315DE" w:rsidP="00F66A93">
      <w:pPr>
        <w:jc w:val="right"/>
        <w:rPr>
          <w:rFonts w:ascii="Verdana" w:eastAsia="Malgun Gothic" w:hAnsi="Verdana" w:cs="Arial"/>
          <w:sz w:val="18"/>
          <w:szCs w:val="18"/>
        </w:rPr>
      </w:pPr>
      <w:r>
        <w:rPr>
          <w:rFonts w:ascii="Verdana" w:hAnsi="Verdana" w:cs="Arial"/>
          <w:sz w:val="18"/>
          <w:szCs w:val="18"/>
        </w:rPr>
        <w:t>10 November</w:t>
      </w:r>
      <w:r w:rsidR="003C2F3C">
        <w:rPr>
          <w:rFonts w:ascii="Verdana" w:hAnsi="Verdana" w:cs="Arial"/>
          <w:sz w:val="18"/>
          <w:szCs w:val="18"/>
        </w:rPr>
        <w:t>, 2025</w:t>
      </w:r>
    </w:p>
    <w:p w14:paraId="4B93B515" w14:textId="77777777" w:rsidR="00F66A93" w:rsidRDefault="00F66A93" w:rsidP="00F66A93">
      <w:pPr>
        <w:jc w:val="center"/>
        <w:rPr>
          <w:rFonts w:ascii="Verdana" w:eastAsia="Malgun Gothic" w:hAnsi="Verdana" w:cs="Arial"/>
          <w:b/>
          <w:sz w:val="24"/>
          <w:szCs w:val="24"/>
        </w:rPr>
      </w:pPr>
    </w:p>
    <w:p w14:paraId="7C96D6A5" w14:textId="77777777" w:rsidR="00F66A93" w:rsidRPr="00CB64F3" w:rsidRDefault="00F66A93" w:rsidP="00F66A93">
      <w:pPr>
        <w:jc w:val="center"/>
        <w:rPr>
          <w:rFonts w:ascii="Verdana" w:eastAsia="Malgun Gothic" w:hAnsi="Verdana" w:cs="Arial"/>
          <w:b/>
          <w:sz w:val="24"/>
          <w:szCs w:val="24"/>
        </w:rPr>
      </w:pPr>
    </w:p>
    <w:p w14:paraId="0932132C" w14:textId="77777777" w:rsidR="00EA1A04" w:rsidRPr="0087256C" w:rsidRDefault="00EA1A04" w:rsidP="00EA1A04">
      <w:pPr>
        <w:jc w:val="center"/>
        <w:rPr>
          <w:rFonts w:ascii="Verdana" w:eastAsia="Malgun Gothic" w:hAnsi="Verdana" w:cs="Arial"/>
          <w:b/>
          <w:sz w:val="24"/>
          <w:szCs w:val="24"/>
        </w:rPr>
      </w:pPr>
      <w:r>
        <w:rPr>
          <w:rFonts w:ascii="Verdana" w:eastAsia="Malgun Gothic" w:hAnsi="Verdana" w:cs="Arial"/>
          <w:b/>
          <w:sz w:val="24"/>
          <w:szCs w:val="24"/>
        </w:rPr>
        <w:t>PRESS RELEASE</w:t>
      </w:r>
    </w:p>
    <w:p w14:paraId="61163E4C" w14:textId="77777777" w:rsidR="00EA1A04" w:rsidRDefault="00EA1A04" w:rsidP="00EA1A04">
      <w:pPr>
        <w:jc w:val="center"/>
        <w:rPr>
          <w:rFonts w:ascii="Verdana" w:eastAsia="Malgun Gothic" w:hAnsi="Verdana" w:cs="Arial"/>
        </w:rPr>
      </w:pPr>
    </w:p>
    <w:p w14:paraId="2D60D61B" w14:textId="77777777" w:rsidR="00EA1A04" w:rsidRPr="00475801" w:rsidRDefault="00EA1A04" w:rsidP="00EA1A04">
      <w:pPr>
        <w:jc w:val="center"/>
        <w:rPr>
          <w:rFonts w:ascii="Verdana" w:eastAsia="Malgun Gothic" w:hAnsi="Verdana" w:cs="Arial"/>
        </w:rPr>
      </w:pPr>
    </w:p>
    <w:p w14:paraId="7702A43E" w14:textId="0A239154" w:rsidR="00EA1A04" w:rsidRDefault="00EA1A04" w:rsidP="00EA1A04">
      <w:pPr>
        <w:rPr>
          <w:rFonts w:ascii="Verdana" w:eastAsia="Times New Roman" w:hAnsi="Verdana"/>
          <w:b/>
          <w:bCs/>
          <w:u w:val="single"/>
          <w:shd w:val="clear" w:color="auto" w:fill="FFFFFF"/>
        </w:rPr>
      </w:pPr>
      <w:bookmarkStart w:id="0" w:name="_Hlk57290677"/>
      <w:r>
        <w:rPr>
          <w:rFonts w:ascii="Verdana" w:eastAsia="Times New Roman" w:hAnsi="Verdana"/>
          <w:u w:val="single"/>
          <w:shd w:val="clear" w:color="auto" w:fill="FFFFFF"/>
        </w:rPr>
        <w:t>REGISTRATION OF MOTOR VEHICLES</w:t>
      </w:r>
      <w:r w:rsidRPr="00DA67D5">
        <w:rPr>
          <w:rFonts w:ascii="Verdana" w:eastAsia="Times New Roman" w:hAnsi="Verdana"/>
          <w:bCs/>
          <w:u w:val="single"/>
          <w:shd w:val="clear" w:color="auto" w:fill="FFFFFF"/>
        </w:rPr>
        <w:t>:</w:t>
      </w:r>
      <w:r w:rsidRPr="00363AE2">
        <w:rPr>
          <w:rFonts w:ascii="Verdana" w:eastAsia="Times New Roman" w:hAnsi="Verdana"/>
          <w:b/>
          <w:bCs/>
          <w:u w:val="single"/>
          <w:shd w:val="clear" w:color="auto" w:fill="FFFFFF"/>
        </w:rPr>
        <w:t xml:space="preserve"> </w:t>
      </w:r>
      <w:bookmarkEnd w:id="0"/>
      <w:r>
        <w:rPr>
          <w:rFonts w:ascii="Verdana" w:eastAsia="Times New Roman" w:hAnsi="Verdana"/>
          <w:b/>
          <w:bCs/>
          <w:u w:val="single"/>
          <w:shd w:val="clear" w:color="auto" w:fill="FFFFFF"/>
        </w:rPr>
        <w:t>JANUARY</w:t>
      </w:r>
      <w:r w:rsidRPr="00F6418C">
        <w:rPr>
          <w:rFonts w:ascii="Verdana" w:eastAsia="Times New Roman" w:hAnsi="Verdana"/>
          <w:b/>
          <w:bCs/>
          <w:u w:val="single"/>
          <w:shd w:val="clear" w:color="auto" w:fill="FFFFFF"/>
        </w:rPr>
        <w:t xml:space="preserve"> - </w:t>
      </w:r>
      <w:r w:rsidR="00B315DE">
        <w:rPr>
          <w:rFonts w:ascii="Verdana" w:eastAsia="Times New Roman" w:hAnsi="Verdana"/>
          <w:b/>
          <w:bCs/>
          <w:u w:val="single"/>
          <w:shd w:val="clear" w:color="auto" w:fill="FFFFFF"/>
        </w:rPr>
        <w:t>OCTOBER</w:t>
      </w:r>
      <w:r>
        <w:rPr>
          <w:rFonts w:ascii="Verdana" w:eastAsia="Times New Roman" w:hAnsi="Verdana"/>
          <w:b/>
          <w:bCs/>
          <w:u w:val="single"/>
          <w:shd w:val="clear" w:color="auto" w:fill="FFFFFF"/>
        </w:rPr>
        <w:t xml:space="preserve"> 2025</w:t>
      </w:r>
    </w:p>
    <w:p w14:paraId="3B63E7F1" w14:textId="77777777" w:rsidR="00EA1A04" w:rsidRPr="00133B45" w:rsidRDefault="00EA1A04" w:rsidP="00EA1A04">
      <w:pPr>
        <w:jc w:val="both"/>
        <w:rPr>
          <w:rFonts w:ascii="Verdana" w:eastAsia="Times New Roman" w:hAnsi="Verdana"/>
          <w:b/>
          <w:bCs/>
          <w:sz w:val="18"/>
          <w:szCs w:val="18"/>
          <w:u w:val="single"/>
          <w:shd w:val="clear" w:color="auto" w:fill="FFFFFF"/>
        </w:rPr>
      </w:pPr>
    </w:p>
    <w:p w14:paraId="02C5E77D" w14:textId="3675F2F3" w:rsidR="00EA1A04" w:rsidRPr="00133B45" w:rsidRDefault="00EA1A04" w:rsidP="00EA1A04">
      <w:pPr>
        <w:jc w:val="center"/>
        <w:rPr>
          <w:rFonts w:ascii="Verdana" w:eastAsia="Malgun Gothic" w:hAnsi="Verdana" w:cs="Arial"/>
          <w:b/>
          <w:bCs/>
        </w:rPr>
      </w:pPr>
      <w:r w:rsidRPr="00133B45">
        <w:rPr>
          <w:rFonts w:ascii="Verdana" w:eastAsia="Malgun Gothic" w:hAnsi="Verdana" w:cs="Arial"/>
          <w:b/>
          <w:bCs/>
        </w:rPr>
        <w:t xml:space="preserve">Total </w:t>
      </w:r>
      <w:r>
        <w:rPr>
          <w:rFonts w:ascii="Verdana" w:eastAsia="Malgun Gothic" w:hAnsi="Verdana" w:cs="Arial"/>
          <w:b/>
          <w:bCs/>
        </w:rPr>
        <w:t xml:space="preserve">Registrations </w:t>
      </w:r>
      <w:r w:rsidR="00B511FA">
        <w:rPr>
          <w:rFonts w:ascii="Verdana" w:eastAsia="Malgun Gothic" w:hAnsi="Verdana" w:cs="Arial"/>
          <w:b/>
          <w:bCs/>
        </w:rPr>
        <w:t>+</w:t>
      </w:r>
      <w:r w:rsidR="00C66CDD" w:rsidRPr="00022A8E">
        <w:rPr>
          <w:rFonts w:ascii="Verdana" w:eastAsia="Malgun Gothic" w:hAnsi="Verdana" w:cs="Arial"/>
          <w:b/>
          <w:bCs/>
        </w:rPr>
        <w:t>4,2</w:t>
      </w:r>
      <w:r w:rsidRPr="00133B45">
        <w:rPr>
          <w:rFonts w:ascii="Verdana" w:eastAsia="Malgun Gothic" w:hAnsi="Verdana" w:cs="Arial"/>
          <w:b/>
          <w:bCs/>
        </w:rPr>
        <w:t>%</w:t>
      </w:r>
    </w:p>
    <w:p w14:paraId="7D4E5F34" w14:textId="77777777" w:rsidR="00EA1A04" w:rsidRPr="00133B45" w:rsidRDefault="00EA1A04" w:rsidP="00EA1A04">
      <w:pPr>
        <w:jc w:val="both"/>
        <w:rPr>
          <w:rFonts w:ascii="Verdana" w:eastAsia="Malgun Gothic" w:hAnsi="Verdana" w:cs="Arial"/>
          <w:sz w:val="18"/>
          <w:szCs w:val="18"/>
        </w:rPr>
      </w:pPr>
    </w:p>
    <w:p w14:paraId="42A741F5" w14:textId="1A29CBD9"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Statistical Service announces the publication of the report entitled "Registration of Motor Vehicles" for the period </w:t>
      </w:r>
      <w:r>
        <w:rPr>
          <w:rFonts w:ascii="Verdana" w:hAnsi="Verdana"/>
          <w:sz w:val="18"/>
          <w:szCs w:val="18"/>
          <w:shd w:val="clear" w:color="auto" w:fill="FFFFFF"/>
        </w:rPr>
        <w:t>January-</w:t>
      </w:r>
      <w:r w:rsidR="00B315DE">
        <w:rPr>
          <w:rFonts w:ascii="Verdana" w:hAnsi="Verdana"/>
          <w:sz w:val="18"/>
          <w:szCs w:val="18"/>
          <w:shd w:val="clear" w:color="auto" w:fill="FFFFFF"/>
        </w:rPr>
        <w:t>October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w:t>
      </w:r>
    </w:p>
    <w:p w14:paraId="259A2C59" w14:textId="77777777" w:rsidR="00EA1A04" w:rsidRPr="00374EAB" w:rsidRDefault="00EA1A04" w:rsidP="00EA1A04">
      <w:pPr>
        <w:jc w:val="both"/>
        <w:rPr>
          <w:rFonts w:ascii="Verdana" w:hAnsi="Verdana"/>
          <w:sz w:val="18"/>
          <w:szCs w:val="18"/>
          <w:shd w:val="clear" w:color="auto" w:fill="FFFFFF"/>
        </w:rPr>
      </w:pPr>
    </w:p>
    <w:p w14:paraId="26A40BBB" w14:textId="125F0B80"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In </w:t>
      </w:r>
      <w:r w:rsidR="00B315DE">
        <w:rPr>
          <w:rFonts w:ascii="Verdana" w:hAnsi="Verdana"/>
          <w:sz w:val="18"/>
          <w:szCs w:val="18"/>
          <w:shd w:val="clear" w:color="auto" w:fill="FFFFFF"/>
        </w:rPr>
        <w:t>October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 the total registrations of motor vehicles numbered</w:t>
      </w:r>
      <w:r w:rsidR="00BA305E" w:rsidRPr="00BA305E">
        <w:rPr>
          <w:rFonts w:ascii="Verdana" w:hAnsi="Verdana"/>
          <w:sz w:val="18"/>
          <w:szCs w:val="18"/>
          <w:shd w:val="clear" w:color="auto" w:fill="FFFFFF"/>
        </w:rPr>
        <w:t xml:space="preserve"> </w:t>
      </w:r>
      <w:r w:rsidR="00C66CDD" w:rsidRPr="00C66CDD">
        <w:rPr>
          <w:rFonts w:ascii="Verdana" w:hAnsi="Verdana"/>
          <w:sz w:val="18"/>
          <w:szCs w:val="18"/>
          <w:shd w:val="clear" w:color="auto" w:fill="FFFFFF"/>
        </w:rPr>
        <w:t>4.520</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recording </w:t>
      </w:r>
      <w:r w:rsidR="009E298C">
        <w:rPr>
          <w:rFonts w:ascii="Verdana" w:hAnsi="Verdana"/>
          <w:sz w:val="18"/>
          <w:szCs w:val="18"/>
          <w:shd w:val="clear" w:color="auto" w:fill="FFFFFF"/>
        </w:rPr>
        <w:t>a</w:t>
      </w:r>
      <w:r w:rsidR="00BB0CD4">
        <w:rPr>
          <w:rFonts w:ascii="Verdana" w:hAnsi="Verdana"/>
          <w:sz w:val="18"/>
          <w:szCs w:val="18"/>
          <w:shd w:val="clear" w:color="auto" w:fill="FFFFFF"/>
        </w:rPr>
        <w:t>n in</w:t>
      </w:r>
      <w:r w:rsidRPr="00374EAB">
        <w:rPr>
          <w:rFonts w:ascii="Verdana" w:hAnsi="Verdana"/>
          <w:sz w:val="18"/>
          <w:szCs w:val="18"/>
          <w:shd w:val="clear" w:color="auto" w:fill="FFFFFF"/>
        </w:rPr>
        <w:t xml:space="preserve">crease of </w:t>
      </w:r>
      <w:r w:rsidR="00C66CDD" w:rsidRPr="00C66CDD">
        <w:rPr>
          <w:rFonts w:ascii="Verdana" w:hAnsi="Verdana"/>
          <w:sz w:val="18"/>
          <w:szCs w:val="18"/>
          <w:shd w:val="clear" w:color="auto" w:fill="FFFFFF"/>
        </w:rPr>
        <w:t>9,9</w:t>
      </w:r>
      <w:r w:rsidRPr="00374EAB">
        <w:rPr>
          <w:rFonts w:ascii="Verdana" w:hAnsi="Verdana"/>
          <w:sz w:val="18"/>
          <w:szCs w:val="18"/>
          <w:shd w:val="clear" w:color="auto" w:fill="FFFFFF"/>
        </w:rPr>
        <w:t xml:space="preserve">% compared to </w:t>
      </w:r>
      <w:r w:rsidR="008D3FE0">
        <w:rPr>
          <w:rFonts w:ascii="Verdana" w:hAnsi="Verdana"/>
          <w:sz w:val="18"/>
          <w:szCs w:val="18"/>
          <w:shd w:val="clear" w:color="auto" w:fill="FFFFFF"/>
        </w:rPr>
        <w:t>4.</w:t>
      </w:r>
      <w:r w:rsidR="00C66CDD" w:rsidRPr="00C66CDD">
        <w:rPr>
          <w:rFonts w:ascii="Verdana" w:hAnsi="Verdana"/>
          <w:sz w:val="18"/>
          <w:szCs w:val="18"/>
          <w:shd w:val="clear" w:color="auto" w:fill="FFFFFF"/>
        </w:rPr>
        <w:t>111</w:t>
      </w:r>
      <w:r w:rsidR="00BA305E" w:rsidRPr="00BA305E">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B315DE">
        <w:rPr>
          <w:rFonts w:ascii="Verdana" w:hAnsi="Verdana"/>
          <w:sz w:val="18"/>
          <w:szCs w:val="18"/>
          <w:shd w:val="clear" w:color="auto" w:fill="FFFFFF"/>
        </w:rPr>
        <w:t>October</w:t>
      </w:r>
      <w:r>
        <w:rPr>
          <w:rFonts w:ascii="Verdana" w:hAnsi="Verdana"/>
          <w:sz w:val="18"/>
          <w:szCs w:val="18"/>
          <w:shd w:val="clear" w:color="auto" w:fill="FFFFFF"/>
        </w:rPr>
        <w:t xml:space="preserve"> 2024</w:t>
      </w:r>
      <w:r w:rsidRPr="00374EAB">
        <w:rPr>
          <w:rFonts w:ascii="Verdana" w:hAnsi="Verdana"/>
          <w:sz w:val="18"/>
          <w:szCs w:val="18"/>
          <w:shd w:val="clear" w:color="auto" w:fill="FFFFFF"/>
        </w:rPr>
        <w:t xml:space="preserve">. Passenger saloon cars registered a </w:t>
      </w:r>
      <w:r w:rsidR="006C46A8">
        <w:rPr>
          <w:rFonts w:ascii="Verdana" w:hAnsi="Verdana"/>
          <w:sz w:val="18"/>
          <w:szCs w:val="18"/>
          <w:shd w:val="clear" w:color="auto" w:fill="FFFFFF"/>
        </w:rPr>
        <w:t>rise</w:t>
      </w:r>
      <w:r w:rsidRPr="00374EAB">
        <w:rPr>
          <w:rFonts w:ascii="Verdana" w:hAnsi="Verdana"/>
          <w:sz w:val="18"/>
          <w:szCs w:val="18"/>
          <w:shd w:val="clear" w:color="auto" w:fill="FFFFFF"/>
        </w:rPr>
        <w:t xml:space="preserve"> of </w:t>
      </w:r>
      <w:r w:rsidR="00C66CDD" w:rsidRPr="00C66CDD">
        <w:rPr>
          <w:rFonts w:ascii="Verdana" w:hAnsi="Verdana"/>
          <w:sz w:val="18"/>
          <w:szCs w:val="18"/>
          <w:shd w:val="clear" w:color="auto" w:fill="FFFFFF"/>
        </w:rPr>
        <w:t>11,7</w:t>
      </w:r>
      <w:r w:rsidRPr="00374EAB">
        <w:rPr>
          <w:rFonts w:ascii="Verdana" w:hAnsi="Verdana"/>
          <w:sz w:val="18"/>
          <w:szCs w:val="18"/>
          <w:shd w:val="clear" w:color="auto" w:fill="FFFFFF"/>
        </w:rPr>
        <w:t>% to</w:t>
      </w:r>
      <w:r w:rsidR="00BA305E">
        <w:rPr>
          <w:rFonts w:ascii="Verdana" w:hAnsi="Verdana"/>
          <w:sz w:val="18"/>
          <w:szCs w:val="18"/>
          <w:shd w:val="clear" w:color="auto" w:fill="FFFFFF"/>
        </w:rPr>
        <w:t xml:space="preserve"> </w:t>
      </w:r>
      <w:r w:rsidR="00C66CDD" w:rsidRPr="00C66CDD">
        <w:rPr>
          <w:rFonts w:ascii="Verdana" w:hAnsi="Verdana"/>
          <w:sz w:val="18"/>
          <w:szCs w:val="18"/>
          <w:shd w:val="clear" w:color="auto" w:fill="FFFFFF"/>
        </w:rPr>
        <w:t>3.457</w:t>
      </w:r>
      <w:r>
        <w:rPr>
          <w:rFonts w:ascii="Verdana" w:hAnsi="Verdana"/>
          <w:sz w:val="18"/>
          <w:szCs w:val="18"/>
          <w:shd w:val="clear" w:color="auto" w:fill="FFFFFF"/>
        </w:rPr>
        <w:t xml:space="preserve">, from </w:t>
      </w:r>
      <w:r w:rsidR="008D3FE0">
        <w:rPr>
          <w:rFonts w:ascii="Verdana" w:hAnsi="Verdana"/>
          <w:sz w:val="18"/>
          <w:szCs w:val="18"/>
          <w:shd w:val="clear" w:color="auto" w:fill="FFFFFF"/>
        </w:rPr>
        <w:t>3.</w:t>
      </w:r>
      <w:r w:rsidR="00C66CDD" w:rsidRPr="00C66CDD">
        <w:rPr>
          <w:rFonts w:ascii="Verdana" w:hAnsi="Verdana"/>
          <w:sz w:val="18"/>
          <w:szCs w:val="18"/>
          <w:shd w:val="clear" w:color="auto" w:fill="FFFFFF"/>
        </w:rPr>
        <w:t>096</w:t>
      </w:r>
      <w:r w:rsidR="00BA305E">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B315DE">
        <w:rPr>
          <w:rFonts w:ascii="Verdana" w:hAnsi="Verdana"/>
          <w:sz w:val="18"/>
          <w:szCs w:val="18"/>
          <w:shd w:val="clear" w:color="auto" w:fill="FFFFFF"/>
        </w:rPr>
        <w:t>October</w:t>
      </w:r>
      <w:r>
        <w:rPr>
          <w:rFonts w:ascii="Verdana" w:hAnsi="Verdana"/>
          <w:sz w:val="18"/>
          <w:szCs w:val="18"/>
          <w:shd w:val="clear" w:color="auto" w:fill="FFFFFF"/>
        </w:rPr>
        <w:t xml:space="preserve"> 2024</w:t>
      </w:r>
      <w:r w:rsidRPr="00374EAB">
        <w:rPr>
          <w:rFonts w:ascii="Verdana" w:hAnsi="Verdana"/>
          <w:sz w:val="18"/>
          <w:szCs w:val="18"/>
          <w:shd w:val="clear" w:color="auto" w:fill="FFFFFF"/>
        </w:rPr>
        <w:t>.</w:t>
      </w:r>
    </w:p>
    <w:p w14:paraId="7E62BDA7" w14:textId="77777777" w:rsidR="00EA1A04" w:rsidRPr="00374EAB" w:rsidRDefault="00EA1A04" w:rsidP="00EA1A04">
      <w:pPr>
        <w:jc w:val="both"/>
        <w:rPr>
          <w:rFonts w:ascii="Verdana" w:hAnsi="Verdana"/>
          <w:sz w:val="18"/>
          <w:szCs w:val="18"/>
          <w:shd w:val="clear" w:color="auto" w:fill="FFFFFF"/>
        </w:rPr>
      </w:pPr>
    </w:p>
    <w:p w14:paraId="2D129CC4" w14:textId="4B7EBB42"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main developments during the period </w:t>
      </w:r>
      <w:r>
        <w:rPr>
          <w:rFonts w:ascii="Verdana" w:hAnsi="Verdana"/>
          <w:sz w:val="18"/>
          <w:szCs w:val="18"/>
          <w:shd w:val="clear" w:color="auto" w:fill="FFFFFF"/>
        </w:rPr>
        <w:t>January-</w:t>
      </w:r>
      <w:r w:rsidR="00B315DE">
        <w:rPr>
          <w:rFonts w:ascii="Verdana" w:hAnsi="Verdana"/>
          <w:sz w:val="18"/>
          <w:szCs w:val="18"/>
          <w:shd w:val="clear" w:color="auto" w:fill="FFFFFF"/>
        </w:rPr>
        <w:t>October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w:t>
      </w:r>
      <w:r w:rsidRPr="00374EAB">
        <w:rPr>
          <w:rFonts w:ascii="Verdana" w:hAnsi="Verdana"/>
          <w:sz w:val="18"/>
          <w:szCs w:val="18"/>
          <w:shd w:val="clear" w:color="auto" w:fill="FFFFFF"/>
        </w:rPr>
        <w:t xml:space="preserve">compared to the corresponding period of </w:t>
      </w:r>
      <w:r>
        <w:rPr>
          <w:rFonts w:ascii="Verdana" w:hAnsi="Verdana"/>
          <w:sz w:val="18"/>
          <w:szCs w:val="18"/>
          <w:shd w:val="clear" w:color="auto" w:fill="FFFFFF"/>
        </w:rPr>
        <w:t>2024</w:t>
      </w:r>
      <w:r w:rsidRPr="00374EAB">
        <w:rPr>
          <w:rFonts w:ascii="Verdana" w:hAnsi="Verdana"/>
          <w:sz w:val="18"/>
          <w:szCs w:val="18"/>
          <w:shd w:val="clear" w:color="auto" w:fill="FFFFFF"/>
        </w:rPr>
        <w:t xml:space="preserve"> are </w:t>
      </w:r>
      <w:proofErr w:type="spellStart"/>
      <w:r w:rsidRPr="00374EAB">
        <w:rPr>
          <w:rFonts w:ascii="Verdana" w:hAnsi="Verdana"/>
          <w:sz w:val="18"/>
          <w:szCs w:val="18"/>
          <w:shd w:val="clear" w:color="auto" w:fill="FFFFFF"/>
        </w:rPr>
        <w:t>summarised</w:t>
      </w:r>
      <w:proofErr w:type="spellEnd"/>
      <w:r w:rsidRPr="00374EAB">
        <w:rPr>
          <w:rFonts w:ascii="Verdana" w:hAnsi="Verdana"/>
          <w:sz w:val="18"/>
          <w:szCs w:val="18"/>
          <w:shd w:val="clear" w:color="auto" w:fill="FFFFFF"/>
        </w:rPr>
        <w:t xml:space="preserve"> as follows:</w:t>
      </w:r>
    </w:p>
    <w:p w14:paraId="3E14D0A9" w14:textId="77777777" w:rsidR="00EA1A04" w:rsidRPr="00374EAB" w:rsidRDefault="00EA1A04" w:rsidP="00EA1A04">
      <w:pPr>
        <w:jc w:val="both"/>
        <w:rPr>
          <w:rFonts w:ascii="Verdana" w:hAnsi="Verdana"/>
          <w:sz w:val="18"/>
          <w:szCs w:val="18"/>
          <w:shd w:val="clear" w:color="auto" w:fill="FFFFFF"/>
        </w:rPr>
      </w:pPr>
    </w:p>
    <w:p w14:paraId="3F95CBD8" w14:textId="71714572"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(a) The total registrations of motor vehicles </w:t>
      </w:r>
      <w:r w:rsidR="00B511FA">
        <w:rPr>
          <w:rFonts w:ascii="Verdana" w:hAnsi="Verdana"/>
          <w:sz w:val="18"/>
          <w:szCs w:val="18"/>
          <w:shd w:val="clear" w:color="auto" w:fill="FFFFFF"/>
        </w:rPr>
        <w:t>in</w:t>
      </w:r>
      <w:r w:rsidRPr="00374EAB">
        <w:rPr>
          <w:rFonts w:ascii="Verdana" w:hAnsi="Verdana"/>
          <w:sz w:val="18"/>
          <w:szCs w:val="18"/>
          <w:shd w:val="clear" w:color="auto" w:fill="FFFFFF"/>
        </w:rPr>
        <w:t xml:space="preserve">creased by </w:t>
      </w:r>
      <w:r w:rsidR="00C66CDD" w:rsidRPr="00C66CDD">
        <w:rPr>
          <w:rFonts w:ascii="Verdana" w:hAnsi="Verdana"/>
          <w:sz w:val="18"/>
          <w:szCs w:val="18"/>
          <w:shd w:val="clear" w:color="auto" w:fill="FFFFFF"/>
        </w:rPr>
        <w:t>4,2</w:t>
      </w:r>
      <w:r w:rsidRPr="00374EAB">
        <w:rPr>
          <w:rFonts w:ascii="Verdana" w:hAnsi="Verdana"/>
          <w:sz w:val="18"/>
          <w:szCs w:val="18"/>
          <w:shd w:val="clear" w:color="auto" w:fill="FFFFFF"/>
        </w:rPr>
        <w:t xml:space="preserve">% to </w:t>
      </w:r>
      <w:r w:rsidR="00C66CDD" w:rsidRPr="00C66CDD">
        <w:rPr>
          <w:rFonts w:ascii="Verdana" w:hAnsi="Verdana"/>
          <w:sz w:val="18"/>
          <w:szCs w:val="18"/>
          <w:shd w:val="clear" w:color="auto" w:fill="FFFFFF"/>
        </w:rPr>
        <w:t>44.732</w:t>
      </w:r>
      <w:r w:rsidR="00BA305E">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Pr>
          <w:rFonts w:ascii="Verdana" w:hAnsi="Verdana"/>
          <w:sz w:val="18"/>
          <w:szCs w:val="18"/>
          <w:shd w:val="clear" w:color="auto" w:fill="FFFFFF"/>
        </w:rPr>
        <w:t>January-</w:t>
      </w:r>
      <w:r w:rsidR="00B315DE">
        <w:rPr>
          <w:rFonts w:ascii="Verdana" w:hAnsi="Verdana"/>
          <w:sz w:val="18"/>
          <w:szCs w:val="18"/>
          <w:shd w:val="clear" w:color="auto" w:fill="FFFFFF"/>
        </w:rPr>
        <w:t>October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 xml:space="preserve">, from </w:t>
      </w:r>
      <w:r w:rsidR="00C66CDD" w:rsidRPr="00C66CDD">
        <w:rPr>
          <w:rFonts w:ascii="Verdana" w:hAnsi="Verdana"/>
          <w:sz w:val="18"/>
          <w:szCs w:val="18"/>
          <w:shd w:val="clear" w:color="auto" w:fill="FFFFFF"/>
        </w:rPr>
        <w:t>42.930</w:t>
      </w:r>
      <w:r w:rsidR="00BA305E" w:rsidRPr="00374EAB">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Pr>
          <w:rFonts w:ascii="Verdana" w:hAnsi="Verdana"/>
          <w:sz w:val="18"/>
          <w:szCs w:val="18"/>
          <w:shd w:val="clear" w:color="auto" w:fill="FFFFFF"/>
        </w:rPr>
        <w:t>January-</w:t>
      </w:r>
      <w:r w:rsidR="00B315DE">
        <w:rPr>
          <w:rFonts w:ascii="Verdana" w:hAnsi="Verdana"/>
          <w:sz w:val="18"/>
          <w:szCs w:val="18"/>
          <w:shd w:val="clear" w:color="auto" w:fill="FFFFFF"/>
        </w:rPr>
        <w:t>October</w:t>
      </w:r>
      <w:r w:rsidRPr="00374EAB">
        <w:rPr>
          <w:rFonts w:ascii="Verdana" w:hAnsi="Verdana"/>
          <w:sz w:val="18"/>
          <w:szCs w:val="18"/>
          <w:shd w:val="clear" w:color="auto" w:fill="FFFFFF"/>
        </w:rPr>
        <w:t xml:space="preserve"> </w:t>
      </w:r>
      <w:r>
        <w:rPr>
          <w:rFonts w:ascii="Verdana" w:hAnsi="Verdana"/>
          <w:sz w:val="18"/>
          <w:szCs w:val="18"/>
          <w:shd w:val="clear" w:color="auto" w:fill="FFFFFF"/>
        </w:rPr>
        <w:t>2024</w:t>
      </w:r>
      <w:r w:rsidRPr="00374EAB">
        <w:rPr>
          <w:rFonts w:ascii="Verdana" w:hAnsi="Verdana"/>
          <w:sz w:val="18"/>
          <w:szCs w:val="18"/>
          <w:shd w:val="clear" w:color="auto" w:fill="FFFFFF"/>
        </w:rPr>
        <w:t>.</w:t>
      </w:r>
    </w:p>
    <w:p w14:paraId="70B9FF3F" w14:textId="77777777" w:rsidR="00EA1A04" w:rsidRPr="00374EAB" w:rsidRDefault="00EA1A04" w:rsidP="00EA1A04">
      <w:pPr>
        <w:jc w:val="both"/>
        <w:rPr>
          <w:rFonts w:ascii="Verdana" w:hAnsi="Verdana"/>
          <w:sz w:val="18"/>
          <w:szCs w:val="18"/>
          <w:shd w:val="clear" w:color="auto" w:fill="FFFFFF"/>
        </w:rPr>
      </w:pPr>
    </w:p>
    <w:p w14:paraId="2A8215AA" w14:textId="3DF6DDC6"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(b) Passenger saloon cars </w:t>
      </w:r>
      <w:r w:rsidR="00B511FA">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C66CDD" w:rsidRPr="00C66CDD">
        <w:rPr>
          <w:rFonts w:ascii="Verdana" w:hAnsi="Verdana"/>
          <w:sz w:val="18"/>
          <w:szCs w:val="18"/>
          <w:shd w:val="clear" w:color="auto" w:fill="FFFFFF"/>
        </w:rPr>
        <w:t>34.782</w:t>
      </w:r>
      <w:r w:rsidR="00BA305E">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from </w:t>
      </w:r>
      <w:r w:rsidR="00C66CDD" w:rsidRPr="00C66CDD">
        <w:rPr>
          <w:rFonts w:ascii="Verdana" w:hAnsi="Verdana"/>
          <w:sz w:val="18"/>
          <w:szCs w:val="18"/>
          <w:shd w:val="clear" w:color="auto" w:fill="FFFFFF"/>
        </w:rPr>
        <w:t xml:space="preserve">33.440 </w:t>
      </w:r>
      <w:r w:rsidRPr="00374EAB">
        <w:rPr>
          <w:rFonts w:ascii="Verdana" w:hAnsi="Verdana"/>
          <w:sz w:val="18"/>
          <w:szCs w:val="18"/>
          <w:shd w:val="clear" w:color="auto" w:fill="FFFFFF"/>
        </w:rPr>
        <w:t xml:space="preserve">in </w:t>
      </w:r>
      <w:r>
        <w:rPr>
          <w:rFonts w:ascii="Verdana" w:hAnsi="Verdana"/>
          <w:sz w:val="18"/>
          <w:szCs w:val="18"/>
          <w:shd w:val="clear" w:color="auto" w:fill="FFFFFF"/>
        </w:rPr>
        <w:t>January-</w:t>
      </w:r>
      <w:r w:rsidR="00B315DE">
        <w:rPr>
          <w:rFonts w:ascii="Verdana" w:hAnsi="Verdana"/>
          <w:sz w:val="18"/>
          <w:szCs w:val="18"/>
          <w:shd w:val="clear" w:color="auto" w:fill="FFFFFF"/>
        </w:rPr>
        <w:t>October</w:t>
      </w:r>
      <w:r w:rsidRPr="00374EAB">
        <w:rPr>
          <w:rFonts w:ascii="Verdana" w:hAnsi="Verdana"/>
          <w:sz w:val="18"/>
          <w:szCs w:val="18"/>
          <w:shd w:val="clear" w:color="auto" w:fill="FFFFFF"/>
        </w:rPr>
        <w:t xml:space="preserve"> </w:t>
      </w:r>
      <w:r>
        <w:rPr>
          <w:rFonts w:ascii="Verdana" w:hAnsi="Verdana"/>
          <w:sz w:val="18"/>
          <w:szCs w:val="18"/>
          <w:shd w:val="clear" w:color="auto" w:fill="FFFFFF"/>
        </w:rPr>
        <w:t>2024</w:t>
      </w:r>
      <w:r w:rsidRPr="00374EAB">
        <w:rPr>
          <w:rFonts w:ascii="Verdana" w:hAnsi="Verdana"/>
          <w:sz w:val="18"/>
          <w:szCs w:val="18"/>
          <w:shd w:val="clear" w:color="auto" w:fill="FFFFFF"/>
        </w:rPr>
        <w:t xml:space="preserve">, recording </w:t>
      </w:r>
      <w:r w:rsidR="00B511FA">
        <w:rPr>
          <w:rFonts w:ascii="Verdana" w:hAnsi="Verdana"/>
          <w:sz w:val="18"/>
          <w:szCs w:val="18"/>
          <w:shd w:val="clear" w:color="auto" w:fill="FFFFFF"/>
        </w:rPr>
        <w:t>a rise</w:t>
      </w:r>
      <w:r w:rsidRPr="00374EAB">
        <w:rPr>
          <w:rFonts w:ascii="Verdana" w:hAnsi="Verdana"/>
          <w:sz w:val="18"/>
          <w:szCs w:val="18"/>
          <w:shd w:val="clear" w:color="auto" w:fill="FFFFFF"/>
        </w:rPr>
        <w:t xml:space="preserve"> of </w:t>
      </w:r>
      <w:r w:rsidR="00C66CDD" w:rsidRPr="00C66CDD">
        <w:rPr>
          <w:rFonts w:ascii="Verdana" w:hAnsi="Verdana"/>
          <w:sz w:val="18"/>
          <w:szCs w:val="18"/>
          <w:shd w:val="clear" w:color="auto" w:fill="FFFFFF"/>
        </w:rPr>
        <w:t>4,0</w:t>
      </w:r>
      <w:r w:rsidRPr="00374EAB">
        <w:rPr>
          <w:rFonts w:ascii="Verdana" w:hAnsi="Verdana"/>
          <w:sz w:val="18"/>
          <w:szCs w:val="18"/>
          <w:shd w:val="clear" w:color="auto" w:fill="FFFFFF"/>
        </w:rPr>
        <w:t xml:space="preserve">%. Of the total passenger saloon cars, </w:t>
      </w:r>
      <w:r w:rsidR="00C66CDD" w:rsidRPr="00C66CDD">
        <w:rPr>
          <w:rFonts w:ascii="Verdana" w:hAnsi="Verdana"/>
          <w:sz w:val="18"/>
          <w:szCs w:val="18"/>
          <w:shd w:val="clear" w:color="auto" w:fill="FFFFFF"/>
        </w:rPr>
        <w:t>12.954</w:t>
      </w:r>
      <w:r w:rsidRPr="00374EAB">
        <w:rPr>
          <w:rFonts w:ascii="Verdana" w:hAnsi="Verdana"/>
          <w:sz w:val="18"/>
          <w:szCs w:val="18"/>
          <w:shd w:val="clear" w:color="auto" w:fill="FFFFFF"/>
        </w:rPr>
        <w:t xml:space="preserve"> or </w:t>
      </w:r>
      <w:r w:rsidR="008D3FE0">
        <w:rPr>
          <w:rFonts w:ascii="Verdana" w:hAnsi="Verdana"/>
          <w:sz w:val="18"/>
          <w:szCs w:val="18"/>
          <w:shd w:val="clear" w:color="auto" w:fill="FFFFFF"/>
        </w:rPr>
        <w:t>37,</w:t>
      </w:r>
      <w:r w:rsidR="00C66CDD" w:rsidRPr="00C66CDD">
        <w:rPr>
          <w:rFonts w:ascii="Verdana" w:hAnsi="Verdana"/>
          <w:sz w:val="18"/>
          <w:szCs w:val="18"/>
          <w:shd w:val="clear" w:color="auto" w:fill="FFFFFF"/>
        </w:rPr>
        <w:t>2</w:t>
      </w:r>
      <w:r w:rsidRPr="00374EAB">
        <w:rPr>
          <w:rFonts w:ascii="Verdana" w:hAnsi="Verdana"/>
          <w:sz w:val="18"/>
          <w:szCs w:val="18"/>
          <w:shd w:val="clear" w:color="auto" w:fill="FFFFFF"/>
        </w:rPr>
        <w:t xml:space="preserve">% were new and </w:t>
      </w:r>
      <w:r w:rsidR="00C66CDD" w:rsidRPr="00C66CDD">
        <w:rPr>
          <w:rFonts w:ascii="Verdana" w:hAnsi="Verdana"/>
          <w:sz w:val="18"/>
          <w:szCs w:val="18"/>
          <w:shd w:val="clear" w:color="auto" w:fill="FFFFFF"/>
        </w:rPr>
        <w:t>21.828</w:t>
      </w:r>
      <w:r w:rsidRPr="00374EAB">
        <w:rPr>
          <w:rFonts w:ascii="Verdana" w:hAnsi="Verdana"/>
          <w:sz w:val="18"/>
          <w:szCs w:val="18"/>
          <w:shd w:val="clear" w:color="auto" w:fill="FFFFFF"/>
        </w:rPr>
        <w:t xml:space="preserve"> or </w:t>
      </w:r>
      <w:r w:rsidR="00814E02">
        <w:rPr>
          <w:rFonts w:ascii="Verdana" w:hAnsi="Verdana"/>
          <w:sz w:val="18"/>
          <w:szCs w:val="18"/>
          <w:shd w:val="clear" w:color="auto" w:fill="FFFFFF"/>
        </w:rPr>
        <w:t>62,</w:t>
      </w:r>
      <w:r w:rsidR="00C66CDD" w:rsidRPr="00C66CDD">
        <w:rPr>
          <w:rFonts w:ascii="Verdana" w:hAnsi="Verdana"/>
          <w:sz w:val="18"/>
          <w:szCs w:val="18"/>
          <w:shd w:val="clear" w:color="auto" w:fill="FFFFFF"/>
        </w:rPr>
        <w:t>8</w:t>
      </w:r>
      <w:r w:rsidRPr="00374EAB">
        <w:rPr>
          <w:rFonts w:ascii="Verdana" w:hAnsi="Verdana"/>
          <w:sz w:val="18"/>
          <w:szCs w:val="18"/>
          <w:shd w:val="clear" w:color="auto" w:fill="FFFFFF"/>
        </w:rPr>
        <w:t>% were used cars.</w:t>
      </w:r>
      <w:r>
        <w:rPr>
          <w:rFonts w:ascii="Verdana" w:hAnsi="Verdana"/>
          <w:sz w:val="18"/>
          <w:szCs w:val="18"/>
          <w:shd w:val="clear" w:color="auto" w:fill="FFFFFF"/>
        </w:rPr>
        <w:t xml:space="preserve"> </w:t>
      </w:r>
      <w:r w:rsidRPr="006862D5">
        <w:rPr>
          <w:rFonts w:ascii="Verdana" w:hAnsi="Verdana"/>
          <w:sz w:val="18"/>
          <w:szCs w:val="18"/>
        </w:rPr>
        <w:t xml:space="preserve">Rental cars in particular recorded a </w:t>
      </w:r>
      <w:r w:rsidR="00BA305E">
        <w:rPr>
          <w:rFonts w:ascii="Verdana" w:hAnsi="Verdana"/>
          <w:sz w:val="18"/>
          <w:szCs w:val="18"/>
        </w:rPr>
        <w:t>rise</w:t>
      </w:r>
      <w:r w:rsidRPr="006862D5">
        <w:rPr>
          <w:rFonts w:ascii="Verdana" w:hAnsi="Verdana"/>
          <w:sz w:val="18"/>
          <w:szCs w:val="18"/>
        </w:rPr>
        <w:t xml:space="preserve"> of </w:t>
      </w:r>
      <w:r w:rsidR="00C66CDD" w:rsidRPr="00C66CDD">
        <w:rPr>
          <w:rFonts w:ascii="Verdana" w:hAnsi="Verdana"/>
          <w:sz w:val="18"/>
          <w:szCs w:val="18"/>
        </w:rPr>
        <w:t>33,8</w:t>
      </w:r>
      <w:r w:rsidRPr="006862D5">
        <w:rPr>
          <w:rFonts w:ascii="Verdana" w:hAnsi="Verdana"/>
          <w:sz w:val="18"/>
          <w:szCs w:val="18"/>
        </w:rPr>
        <w:t xml:space="preserve">% to </w:t>
      </w:r>
      <w:r w:rsidR="009E298C">
        <w:rPr>
          <w:rFonts w:ascii="Verdana" w:hAnsi="Verdana"/>
          <w:sz w:val="18"/>
          <w:szCs w:val="18"/>
        </w:rPr>
        <w:t>4.</w:t>
      </w:r>
      <w:r w:rsidR="00C66CDD" w:rsidRPr="00C66CDD">
        <w:rPr>
          <w:rFonts w:ascii="Verdana" w:hAnsi="Verdana"/>
          <w:sz w:val="18"/>
          <w:szCs w:val="18"/>
        </w:rPr>
        <w:t>866</w:t>
      </w:r>
      <w:r w:rsidRPr="006862D5">
        <w:rPr>
          <w:rFonts w:ascii="Verdana" w:hAnsi="Verdana"/>
          <w:sz w:val="18"/>
          <w:szCs w:val="18"/>
        </w:rPr>
        <w:t>.</w:t>
      </w:r>
      <w:r w:rsidRPr="00374EAB">
        <w:rPr>
          <w:rFonts w:ascii="Verdana" w:hAnsi="Verdana"/>
          <w:sz w:val="18"/>
          <w:szCs w:val="18"/>
          <w:shd w:val="clear" w:color="auto" w:fill="FFFFFF"/>
        </w:rPr>
        <w:t xml:space="preserve"> </w:t>
      </w:r>
    </w:p>
    <w:p w14:paraId="5B85E54F" w14:textId="77777777" w:rsidR="00EA1A04" w:rsidRPr="00374EAB" w:rsidRDefault="00EA1A04" w:rsidP="00EA1A04">
      <w:pPr>
        <w:jc w:val="both"/>
        <w:rPr>
          <w:rFonts w:ascii="Verdana" w:hAnsi="Verdana"/>
          <w:sz w:val="18"/>
          <w:szCs w:val="18"/>
          <w:shd w:val="clear" w:color="auto" w:fill="FFFFFF"/>
        </w:rPr>
      </w:pPr>
    </w:p>
    <w:p w14:paraId="3ABAFDA3" w14:textId="5DCB4CB4" w:rsidR="00EA1A04" w:rsidRPr="003A44AA" w:rsidRDefault="00EA1A04" w:rsidP="00EA1A04">
      <w:pPr>
        <w:jc w:val="both"/>
        <w:rPr>
          <w:rFonts w:ascii="Verdana" w:hAnsi="Verdana"/>
          <w:noProof/>
          <w:sz w:val="18"/>
          <w:szCs w:val="18"/>
          <w:shd w:val="clear" w:color="auto" w:fill="FFFFFF"/>
        </w:rPr>
      </w:pPr>
      <w:r w:rsidRPr="00374EAB">
        <w:rPr>
          <w:rFonts w:ascii="Verdana" w:hAnsi="Verdana"/>
          <w:sz w:val="18"/>
          <w:szCs w:val="18"/>
          <w:shd w:val="clear" w:color="auto" w:fill="FFFFFF"/>
        </w:rPr>
        <w:t xml:space="preserve">(c) </w:t>
      </w:r>
      <w:r>
        <w:rPr>
          <w:rFonts w:ascii="Verdana" w:hAnsi="Verdana"/>
          <w:noProof/>
          <w:sz w:val="18"/>
          <w:szCs w:val="18"/>
          <w:shd w:val="clear" w:color="auto" w:fill="FFFFFF"/>
        </w:rPr>
        <w:t xml:space="preserve">The share of petrol powered passengers’ cars to the total of this category of vehicles decreased in </w:t>
      </w:r>
      <w:r>
        <w:rPr>
          <w:rFonts w:ascii="Verdana" w:hAnsi="Verdana"/>
          <w:sz w:val="18"/>
          <w:szCs w:val="18"/>
          <w:shd w:val="clear" w:color="auto" w:fill="FFFFFF"/>
        </w:rPr>
        <w:t>January-</w:t>
      </w:r>
      <w:r w:rsidR="00B315DE">
        <w:rPr>
          <w:rFonts w:ascii="Verdana" w:hAnsi="Verdana"/>
          <w:sz w:val="18"/>
          <w:szCs w:val="18"/>
          <w:shd w:val="clear" w:color="auto" w:fill="FFFFFF"/>
        </w:rPr>
        <w:t>October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to </w:t>
      </w:r>
      <w:r w:rsidR="00814E02">
        <w:rPr>
          <w:rFonts w:ascii="Verdana" w:hAnsi="Verdana"/>
          <w:sz w:val="18"/>
          <w:szCs w:val="18"/>
          <w:shd w:val="clear" w:color="auto" w:fill="FFFFFF"/>
        </w:rPr>
        <w:t>42,</w:t>
      </w:r>
      <w:r w:rsidR="00C66CDD" w:rsidRPr="00C66CDD">
        <w:rPr>
          <w:rFonts w:ascii="Verdana" w:hAnsi="Verdana"/>
          <w:sz w:val="18"/>
          <w:szCs w:val="18"/>
          <w:shd w:val="clear" w:color="auto" w:fill="FFFFFF"/>
        </w:rPr>
        <w:t>5</w:t>
      </w:r>
      <w:r>
        <w:rPr>
          <w:rFonts w:ascii="Verdana" w:hAnsi="Verdana"/>
          <w:sz w:val="18"/>
          <w:szCs w:val="18"/>
          <w:shd w:val="clear" w:color="auto" w:fill="FFFFFF"/>
        </w:rPr>
        <w:t xml:space="preserve">% (from </w:t>
      </w:r>
      <w:r w:rsidR="00814E02">
        <w:rPr>
          <w:rFonts w:ascii="Verdana" w:hAnsi="Verdana"/>
          <w:sz w:val="18"/>
          <w:szCs w:val="18"/>
          <w:shd w:val="clear" w:color="auto" w:fill="FFFFFF"/>
        </w:rPr>
        <w:t>49,</w:t>
      </w:r>
      <w:r w:rsidR="00C66CDD" w:rsidRPr="00C66CDD">
        <w:rPr>
          <w:rFonts w:ascii="Verdana" w:hAnsi="Verdana"/>
          <w:sz w:val="18"/>
          <w:szCs w:val="18"/>
          <w:shd w:val="clear" w:color="auto" w:fill="FFFFFF"/>
        </w:rPr>
        <w:t>5</w:t>
      </w:r>
      <w:r>
        <w:rPr>
          <w:rFonts w:ascii="Verdana" w:hAnsi="Verdana"/>
          <w:sz w:val="18"/>
          <w:szCs w:val="18"/>
          <w:shd w:val="clear" w:color="auto" w:fill="FFFFFF"/>
        </w:rPr>
        <w:t xml:space="preserve">% in the corresponding period of the preceding year) and that of </w:t>
      </w:r>
      <w:r w:rsidR="003C0ECF">
        <w:rPr>
          <w:rFonts w:ascii="Verdana" w:hAnsi="Verdana"/>
          <w:sz w:val="18"/>
          <w:szCs w:val="18"/>
          <w:shd w:val="clear" w:color="auto" w:fill="FFFFFF"/>
        </w:rPr>
        <w:t>diesel-powered</w:t>
      </w:r>
      <w:r>
        <w:rPr>
          <w:rFonts w:ascii="Verdana" w:hAnsi="Verdana"/>
          <w:sz w:val="18"/>
          <w:szCs w:val="18"/>
          <w:shd w:val="clear" w:color="auto" w:fill="FFFFFF"/>
        </w:rPr>
        <w:t xml:space="preserve"> cars to </w:t>
      </w:r>
      <w:r w:rsidR="006C46A8">
        <w:rPr>
          <w:rFonts w:ascii="Verdana" w:hAnsi="Verdana"/>
          <w:sz w:val="18"/>
          <w:szCs w:val="18"/>
          <w:shd w:val="clear" w:color="auto" w:fill="FFFFFF"/>
        </w:rPr>
        <w:t>8,</w:t>
      </w:r>
      <w:r w:rsidR="00C66CDD" w:rsidRPr="00C66CDD">
        <w:rPr>
          <w:rFonts w:ascii="Verdana" w:hAnsi="Verdana"/>
          <w:sz w:val="18"/>
          <w:szCs w:val="18"/>
          <w:shd w:val="clear" w:color="auto" w:fill="FFFFFF"/>
        </w:rPr>
        <w:t>6</w:t>
      </w:r>
      <w:r>
        <w:rPr>
          <w:rFonts w:ascii="Verdana" w:hAnsi="Verdana"/>
          <w:sz w:val="18"/>
          <w:szCs w:val="18"/>
          <w:shd w:val="clear" w:color="auto" w:fill="FFFFFF"/>
        </w:rPr>
        <w:t xml:space="preserve">% in 2025 from </w:t>
      </w:r>
      <w:r w:rsidR="00C66CDD" w:rsidRPr="00C66CDD">
        <w:rPr>
          <w:rFonts w:ascii="Verdana" w:hAnsi="Verdana"/>
          <w:sz w:val="18"/>
          <w:szCs w:val="18"/>
          <w:shd w:val="clear" w:color="auto" w:fill="FFFFFF"/>
        </w:rPr>
        <w:t>10,0</w:t>
      </w:r>
      <w:r>
        <w:rPr>
          <w:rFonts w:ascii="Verdana" w:hAnsi="Verdana"/>
          <w:sz w:val="18"/>
          <w:szCs w:val="18"/>
          <w:shd w:val="clear" w:color="auto" w:fill="FFFFFF"/>
        </w:rPr>
        <w:t xml:space="preserve">% in 2024. On the other hand, the share of electric cars rose from </w:t>
      </w:r>
      <w:r w:rsidR="00BA305E">
        <w:rPr>
          <w:rFonts w:ascii="Verdana" w:hAnsi="Verdana"/>
          <w:sz w:val="18"/>
          <w:szCs w:val="18"/>
          <w:shd w:val="clear" w:color="auto" w:fill="FFFFFF"/>
        </w:rPr>
        <w:t>3,</w:t>
      </w:r>
      <w:r w:rsidR="00C66CDD" w:rsidRPr="00C66CDD">
        <w:rPr>
          <w:rFonts w:ascii="Verdana" w:hAnsi="Verdana"/>
          <w:sz w:val="18"/>
          <w:szCs w:val="18"/>
          <w:shd w:val="clear" w:color="auto" w:fill="FFFFFF"/>
        </w:rPr>
        <w:t>8</w:t>
      </w:r>
      <w:r>
        <w:rPr>
          <w:rFonts w:ascii="Verdana" w:hAnsi="Verdana"/>
          <w:sz w:val="18"/>
          <w:szCs w:val="18"/>
          <w:shd w:val="clear" w:color="auto" w:fill="FFFFFF"/>
        </w:rPr>
        <w:t xml:space="preserve">% in 2024 to </w:t>
      </w:r>
      <w:r w:rsidR="00B04654">
        <w:rPr>
          <w:rFonts w:ascii="Verdana" w:hAnsi="Verdana"/>
          <w:sz w:val="18"/>
          <w:szCs w:val="18"/>
          <w:shd w:val="clear" w:color="auto" w:fill="FFFFFF"/>
        </w:rPr>
        <w:t>4,</w:t>
      </w:r>
      <w:r w:rsidR="00C66CDD" w:rsidRPr="00C66CDD">
        <w:rPr>
          <w:rFonts w:ascii="Verdana" w:hAnsi="Verdana"/>
          <w:sz w:val="18"/>
          <w:szCs w:val="18"/>
          <w:shd w:val="clear" w:color="auto" w:fill="FFFFFF"/>
        </w:rPr>
        <w:t>8</w:t>
      </w:r>
      <w:r>
        <w:rPr>
          <w:rFonts w:ascii="Verdana" w:hAnsi="Verdana"/>
          <w:sz w:val="18"/>
          <w:szCs w:val="18"/>
          <w:shd w:val="clear" w:color="auto" w:fill="FFFFFF"/>
        </w:rPr>
        <w:t xml:space="preserve">% in 2025 and of hybrid cars from </w:t>
      </w:r>
      <w:r w:rsidR="00B511FA">
        <w:rPr>
          <w:rFonts w:ascii="Verdana" w:hAnsi="Verdana"/>
          <w:sz w:val="18"/>
          <w:szCs w:val="18"/>
          <w:shd w:val="clear" w:color="auto" w:fill="FFFFFF"/>
        </w:rPr>
        <w:t>36,</w:t>
      </w:r>
      <w:r w:rsidR="00814E02">
        <w:rPr>
          <w:rFonts w:ascii="Verdana" w:hAnsi="Verdana"/>
          <w:sz w:val="18"/>
          <w:szCs w:val="18"/>
          <w:shd w:val="clear" w:color="auto" w:fill="FFFFFF"/>
        </w:rPr>
        <w:t>7</w:t>
      </w:r>
      <w:r>
        <w:rPr>
          <w:rFonts w:ascii="Verdana" w:hAnsi="Verdana"/>
          <w:sz w:val="18"/>
          <w:szCs w:val="18"/>
          <w:shd w:val="clear" w:color="auto" w:fill="FFFFFF"/>
        </w:rPr>
        <w:t xml:space="preserve">% to </w:t>
      </w:r>
      <w:r w:rsidR="00814E02">
        <w:rPr>
          <w:rFonts w:ascii="Verdana" w:hAnsi="Verdana"/>
          <w:sz w:val="18"/>
          <w:szCs w:val="18"/>
          <w:shd w:val="clear" w:color="auto" w:fill="FFFFFF"/>
        </w:rPr>
        <w:t>44,</w:t>
      </w:r>
      <w:r w:rsidR="00C66CDD" w:rsidRPr="00C66CDD">
        <w:rPr>
          <w:rFonts w:ascii="Verdana" w:hAnsi="Verdana"/>
          <w:sz w:val="18"/>
          <w:szCs w:val="18"/>
          <w:shd w:val="clear" w:color="auto" w:fill="FFFFFF"/>
        </w:rPr>
        <w:t>1</w:t>
      </w:r>
      <w:r>
        <w:rPr>
          <w:rFonts w:ascii="Verdana" w:hAnsi="Verdana"/>
          <w:sz w:val="18"/>
          <w:szCs w:val="18"/>
          <w:shd w:val="clear" w:color="auto" w:fill="FFFFFF"/>
        </w:rPr>
        <w:t xml:space="preserve">%. </w:t>
      </w:r>
    </w:p>
    <w:p w14:paraId="32A12C4F" w14:textId="77777777" w:rsidR="00EA1A04" w:rsidRDefault="00EA1A04" w:rsidP="00EA1A04">
      <w:pPr>
        <w:jc w:val="both"/>
        <w:rPr>
          <w:rFonts w:ascii="Verdana" w:hAnsi="Verdana"/>
          <w:sz w:val="18"/>
          <w:szCs w:val="18"/>
          <w:shd w:val="clear" w:color="auto" w:fill="FFFFFF"/>
        </w:rPr>
      </w:pPr>
    </w:p>
    <w:p w14:paraId="6C2DA139" w14:textId="16DE445E"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(d) Motor coaches and buses registered in </w:t>
      </w:r>
      <w:r>
        <w:rPr>
          <w:rFonts w:ascii="Verdana" w:hAnsi="Verdana"/>
          <w:sz w:val="18"/>
          <w:szCs w:val="18"/>
          <w:shd w:val="clear" w:color="auto" w:fill="FFFFFF"/>
        </w:rPr>
        <w:t>January-</w:t>
      </w:r>
      <w:r w:rsidR="00B315DE">
        <w:rPr>
          <w:rFonts w:ascii="Verdana" w:hAnsi="Verdana"/>
          <w:sz w:val="18"/>
          <w:szCs w:val="18"/>
          <w:shd w:val="clear" w:color="auto" w:fill="FFFFFF"/>
        </w:rPr>
        <w:t>October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w:t>
      </w:r>
      <w:r w:rsidR="00814E02">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C66CDD" w:rsidRPr="00C66CDD">
        <w:rPr>
          <w:rFonts w:ascii="Verdana" w:hAnsi="Verdana"/>
          <w:sz w:val="18"/>
          <w:szCs w:val="18"/>
          <w:shd w:val="clear" w:color="auto" w:fill="FFFFFF"/>
        </w:rPr>
        <w:t>167</w:t>
      </w:r>
      <w:r w:rsidRPr="00374EAB">
        <w:rPr>
          <w:rFonts w:ascii="Verdana" w:hAnsi="Verdana"/>
          <w:sz w:val="18"/>
          <w:szCs w:val="18"/>
          <w:shd w:val="clear" w:color="auto" w:fill="FFFFFF"/>
        </w:rPr>
        <w:t xml:space="preserve">, from </w:t>
      </w:r>
      <w:r w:rsidR="00C66CDD" w:rsidRPr="00C66CDD">
        <w:rPr>
          <w:rFonts w:ascii="Verdana" w:hAnsi="Verdana"/>
          <w:sz w:val="18"/>
          <w:szCs w:val="18"/>
          <w:shd w:val="clear" w:color="auto" w:fill="FFFFFF"/>
        </w:rPr>
        <w:t>125</w:t>
      </w:r>
      <w:r w:rsidRPr="00374EAB">
        <w:rPr>
          <w:rFonts w:ascii="Verdana" w:hAnsi="Verdana"/>
          <w:sz w:val="18"/>
          <w:szCs w:val="18"/>
          <w:shd w:val="clear" w:color="auto" w:fill="FFFFFF"/>
        </w:rPr>
        <w:t xml:space="preserve"> in the same period of </w:t>
      </w:r>
      <w:r>
        <w:rPr>
          <w:rFonts w:ascii="Verdana" w:hAnsi="Verdana"/>
          <w:sz w:val="18"/>
          <w:szCs w:val="18"/>
          <w:shd w:val="clear" w:color="auto" w:fill="FFFFFF"/>
        </w:rPr>
        <w:t>2024</w:t>
      </w:r>
      <w:r w:rsidRPr="00374EAB">
        <w:rPr>
          <w:rFonts w:ascii="Verdana" w:hAnsi="Verdana"/>
          <w:sz w:val="18"/>
          <w:szCs w:val="18"/>
          <w:shd w:val="clear" w:color="auto" w:fill="FFFFFF"/>
        </w:rPr>
        <w:t>.</w:t>
      </w:r>
    </w:p>
    <w:p w14:paraId="2D8EEF56" w14:textId="77777777" w:rsidR="00EA1A04" w:rsidRPr="00374EAB" w:rsidRDefault="00EA1A04" w:rsidP="00EA1A04">
      <w:pPr>
        <w:jc w:val="both"/>
        <w:rPr>
          <w:rFonts w:ascii="Verdana" w:hAnsi="Verdana"/>
          <w:sz w:val="18"/>
          <w:szCs w:val="18"/>
          <w:shd w:val="clear" w:color="auto" w:fill="FFFFFF"/>
        </w:rPr>
      </w:pPr>
    </w:p>
    <w:p w14:paraId="49DA2704" w14:textId="4859D8EA" w:rsidR="009E298C" w:rsidRDefault="00EA1A04" w:rsidP="00814E02">
      <w:pPr>
        <w:jc w:val="both"/>
        <w:rPr>
          <w:rFonts w:ascii="Verdana" w:hAnsi="Verdana"/>
          <w:sz w:val="18"/>
          <w:szCs w:val="18"/>
        </w:rPr>
      </w:pPr>
      <w:r w:rsidRPr="00374EAB">
        <w:rPr>
          <w:rFonts w:ascii="Verdana" w:hAnsi="Verdana"/>
          <w:sz w:val="18"/>
          <w:szCs w:val="18"/>
          <w:shd w:val="clear" w:color="auto" w:fill="FFFFFF"/>
        </w:rPr>
        <w:t>(</w:t>
      </w:r>
      <w:r>
        <w:rPr>
          <w:rFonts w:ascii="Verdana" w:hAnsi="Verdana"/>
          <w:sz w:val="18"/>
          <w:szCs w:val="18"/>
          <w:shd w:val="clear" w:color="auto" w:fill="FFFFFF"/>
        </w:rPr>
        <w:t>e</w:t>
      </w:r>
      <w:r w:rsidRPr="00374EAB">
        <w:rPr>
          <w:rFonts w:ascii="Verdana" w:hAnsi="Verdana"/>
          <w:sz w:val="18"/>
          <w:szCs w:val="18"/>
          <w:shd w:val="clear" w:color="auto" w:fill="FFFFFF"/>
        </w:rPr>
        <w:t xml:space="preserve">) Goods conveyance vehicles </w:t>
      </w:r>
      <w:r w:rsidR="006C46A8">
        <w:rPr>
          <w:rFonts w:ascii="Verdana" w:hAnsi="Verdana"/>
          <w:sz w:val="18"/>
          <w:szCs w:val="18"/>
        </w:rPr>
        <w:t>in</w:t>
      </w:r>
      <w:r w:rsidRPr="00374EAB">
        <w:rPr>
          <w:rFonts w:ascii="Verdana" w:hAnsi="Verdana"/>
          <w:sz w:val="18"/>
          <w:szCs w:val="18"/>
        </w:rPr>
        <w:t xml:space="preserve">creased by </w:t>
      </w:r>
      <w:r w:rsidR="00814E02">
        <w:rPr>
          <w:rFonts w:ascii="Verdana" w:hAnsi="Verdana"/>
          <w:sz w:val="18"/>
          <w:szCs w:val="18"/>
        </w:rPr>
        <w:t>6</w:t>
      </w:r>
      <w:r w:rsidR="00A32F72">
        <w:rPr>
          <w:rFonts w:ascii="Verdana" w:hAnsi="Verdana"/>
          <w:sz w:val="18"/>
          <w:szCs w:val="18"/>
        </w:rPr>
        <w:t>,</w:t>
      </w:r>
      <w:r w:rsidR="00C66CDD" w:rsidRPr="00C66CDD">
        <w:rPr>
          <w:rFonts w:ascii="Verdana" w:hAnsi="Verdana"/>
          <w:sz w:val="18"/>
          <w:szCs w:val="18"/>
        </w:rPr>
        <w:t>6</w:t>
      </w:r>
      <w:r w:rsidRPr="00374EAB">
        <w:rPr>
          <w:rFonts w:ascii="Verdana" w:hAnsi="Verdana"/>
          <w:sz w:val="18"/>
          <w:szCs w:val="18"/>
        </w:rPr>
        <w:t xml:space="preserve">% to </w:t>
      </w:r>
      <w:r w:rsidR="00C66CDD" w:rsidRPr="00C66CDD">
        <w:rPr>
          <w:rFonts w:ascii="Verdana" w:hAnsi="Verdana"/>
          <w:sz w:val="18"/>
          <w:szCs w:val="18"/>
        </w:rPr>
        <w:t>5.142</w:t>
      </w:r>
      <w:r w:rsidRPr="00374EAB">
        <w:rPr>
          <w:rFonts w:ascii="Verdana" w:hAnsi="Verdana"/>
          <w:sz w:val="18"/>
          <w:szCs w:val="18"/>
        </w:rPr>
        <w:t xml:space="preserve"> in </w:t>
      </w:r>
      <w:r>
        <w:rPr>
          <w:rFonts w:ascii="Verdana" w:hAnsi="Verdana"/>
          <w:sz w:val="18"/>
          <w:szCs w:val="18"/>
          <w:shd w:val="clear" w:color="auto" w:fill="FFFFFF"/>
        </w:rPr>
        <w:t>January-</w:t>
      </w:r>
      <w:r w:rsidR="00B315DE">
        <w:rPr>
          <w:rFonts w:ascii="Verdana" w:hAnsi="Verdana"/>
          <w:sz w:val="18"/>
          <w:szCs w:val="18"/>
          <w:shd w:val="clear" w:color="auto" w:fill="FFFFFF"/>
        </w:rPr>
        <w:t>October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rPr>
        <w:t xml:space="preserve">, compared to </w:t>
      </w:r>
      <w:r w:rsidR="00814E02">
        <w:rPr>
          <w:rFonts w:ascii="Verdana" w:hAnsi="Verdana"/>
          <w:sz w:val="18"/>
          <w:szCs w:val="18"/>
        </w:rPr>
        <w:t>4.</w:t>
      </w:r>
      <w:r w:rsidR="00C66CDD" w:rsidRPr="00C66CDD">
        <w:rPr>
          <w:rFonts w:ascii="Verdana" w:hAnsi="Verdana"/>
          <w:sz w:val="18"/>
          <w:szCs w:val="18"/>
        </w:rPr>
        <w:t>823</w:t>
      </w:r>
      <w:r w:rsidRPr="00374EAB">
        <w:rPr>
          <w:rFonts w:ascii="Verdana" w:hAnsi="Verdana"/>
          <w:sz w:val="18"/>
          <w:szCs w:val="18"/>
        </w:rPr>
        <w:t xml:space="preserve"> in </w:t>
      </w:r>
      <w:r>
        <w:rPr>
          <w:rFonts w:ascii="Verdana" w:hAnsi="Verdana"/>
          <w:sz w:val="18"/>
          <w:szCs w:val="18"/>
          <w:shd w:val="clear" w:color="auto" w:fill="FFFFFF"/>
        </w:rPr>
        <w:t>January-</w:t>
      </w:r>
      <w:r w:rsidR="00B315DE">
        <w:rPr>
          <w:rFonts w:ascii="Verdana" w:hAnsi="Verdana"/>
          <w:sz w:val="18"/>
          <w:szCs w:val="18"/>
          <w:shd w:val="clear" w:color="auto" w:fill="FFFFFF"/>
        </w:rPr>
        <w:t>October</w:t>
      </w:r>
      <w:r w:rsidRPr="00374EAB">
        <w:rPr>
          <w:rFonts w:ascii="Verdana" w:hAnsi="Verdana"/>
          <w:sz w:val="18"/>
          <w:szCs w:val="18"/>
          <w:shd w:val="clear" w:color="auto" w:fill="FFFFFF"/>
        </w:rPr>
        <w:t xml:space="preserve"> </w:t>
      </w:r>
      <w:r>
        <w:rPr>
          <w:rFonts w:ascii="Verdana" w:hAnsi="Verdana"/>
          <w:sz w:val="18"/>
          <w:szCs w:val="18"/>
          <w:shd w:val="clear" w:color="auto" w:fill="FFFFFF"/>
        </w:rPr>
        <w:t>2024</w:t>
      </w:r>
      <w:r w:rsidRPr="00374EAB">
        <w:rPr>
          <w:rFonts w:ascii="Verdana" w:hAnsi="Verdana"/>
          <w:sz w:val="18"/>
          <w:szCs w:val="18"/>
        </w:rPr>
        <w:t xml:space="preserve">. In particular, </w:t>
      </w:r>
      <w:r w:rsidR="009E298C" w:rsidRPr="00374EAB">
        <w:rPr>
          <w:rFonts w:ascii="Verdana" w:hAnsi="Verdana"/>
          <w:sz w:val="18"/>
          <w:szCs w:val="18"/>
        </w:rPr>
        <w:t xml:space="preserve">rental vehicles </w:t>
      </w:r>
      <w:r>
        <w:rPr>
          <w:rFonts w:ascii="Verdana" w:hAnsi="Verdana"/>
          <w:sz w:val="18"/>
          <w:szCs w:val="18"/>
        </w:rPr>
        <w:t>in</w:t>
      </w:r>
      <w:r w:rsidRPr="00374EAB">
        <w:rPr>
          <w:rFonts w:ascii="Verdana" w:hAnsi="Verdana"/>
          <w:sz w:val="18"/>
          <w:szCs w:val="18"/>
        </w:rPr>
        <w:t xml:space="preserve">creased by </w:t>
      </w:r>
      <w:r w:rsidR="00C66CDD" w:rsidRPr="00C66CDD">
        <w:rPr>
          <w:rFonts w:ascii="Verdana" w:hAnsi="Verdana"/>
          <w:sz w:val="18"/>
          <w:szCs w:val="18"/>
        </w:rPr>
        <w:t>23,3</w:t>
      </w:r>
      <w:r w:rsidRPr="00374EAB">
        <w:rPr>
          <w:rFonts w:ascii="Verdana" w:hAnsi="Verdana"/>
          <w:sz w:val="18"/>
          <w:szCs w:val="18"/>
        </w:rPr>
        <w:t xml:space="preserve">% to </w:t>
      </w:r>
      <w:r w:rsidR="00C66CDD">
        <w:rPr>
          <w:rFonts w:ascii="Verdana" w:hAnsi="Verdana"/>
          <w:sz w:val="18"/>
          <w:szCs w:val="18"/>
        </w:rPr>
        <w:t>238</w:t>
      </w:r>
      <w:r w:rsidR="00814E02">
        <w:rPr>
          <w:rFonts w:ascii="Verdana" w:hAnsi="Verdana"/>
          <w:sz w:val="18"/>
          <w:szCs w:val="18"/>
        </w:rPr>
        <w:t xml:space="preserve">, </w:t>
      </w:r>
      <w:r w:rsidR="00C66CDD" w:rsidRPr="00374EAB">
        <w:rPr>
          <w:rFonts w:ascii="Verdana" w:hAnsi="Verdana"/>
          <w:sz w:val="18"/>
          <w:szCs w:val="18"/>
        </w:rPr>
        <w:t xml:space="preserve">light goods vehicles by </w:t>
      </w:r>
      <w:r w:rsidR="00C66CDD">
        <w:rPr>
          <w:rFonts w:ascii="Verdana" w:hAnsi="Verdana"/>
          <w:sz w:val="18"/>
          <w:szCs w:val="18"/>
        </w:rPr>
        <w:t>6,6</w:t>
      </w:r>
      <w:r w:rsidR="00C66CDD" w:rsidRPr="00374EAB">
        <w:rPr>
          <w:rFonts w:ascii="Verdana" w:hAnsi="Verdana"/>
          <w:sz w:val="18"/>
          <w:szCs w:val="18"/>
        </w:rPr>
        <w:t xml:space="preserve">% to </w:t>
      </w:r>
      <w:r w:rsidR="00C66CDD">
        <w:rPr>
          <w:rFonts w:ascii="Verdana" w:hAnsi="Verdana"/>
          <w:sz w:val="18"/>
          <w:szCs w:val="18"/>
        </w:rPr>
        <w:t xml:space="preserve">4.111 and </w:t>
      </w:r>
      <w:r w:rsidR="00814E02" w:rsidRPr="00374EAB">
        <w:rPr>
          <w:rFonts w:ascii="Verdana" w:hAnsi="Verdana"/>
          <w:sz w:val="18"/>
          <w:szCs w:val="18"/>
        </w:rPr>
        <w:t>heavy goods vehicles</w:t>
      </w:r>
      <w:r w:rsidR="00814E02">
        <w:rPr>
          <w:rFonts w:ascii="Verdana" w:hAnsi="Verdana"/>
          <w:sz w:val="18"/>
          <w:szCs w:val="18"/>
        </w:rPr>
        <w:t xml:space="preserve"> </w:t>
      </w:r>
      <w:r w:rsidR="00814E02" w:rsidRPr="00374EAB">
        <w:rPr>
          <w:rFonts w:ascii="Verdana" w:hAnsi="Verdana"/>
          <w:sz w:val="18"/>
          <w:szCs w:val="18"/>
        </w:rPr>
        <w:t xml:space="preserve">by </w:t>
      </w:r>
      <w:r w:rsidR="00C66CDD">
        <w:rPr>
          <w:rFonts w:ascii="Verdana" w:hAnsi="Verdana"/>
          <w:sz w:val="18"/>
          <w:szCs w:val="18"/>
        </w:rPr>
        <w:t>3,1</w:t>
      </w:r>
      <w:r w:rsidR="00814E02" w:rsidRPr="00374EAB">
        <w:rPr>
          <w:rFonts w:ascii="Verdana" w:hAnsi="Verdana"/>
          <w:sz w:val="18"/>
          <w:szCs w:val="18"/>
        </w:rPr>
        <w:t xml:space="preserve">% to </w:t>
      </w:r>
      <w:r w:rsidR="00814E02">
        <w:rPr>
          <w:rFonts w:ascii="Verdana" w:hAnsi="Verdana"/>
          <w:sz w:val="18"/>
          <w:szCs w:val="18"/>
        </w:rPr>
        <w:t>5</w:t>
      </w:r>
      <w:r w:rsidR="00C66CDD">
        <w:rPr>
          <w:rFonts w:ascii="Verdana" w:hAnsi="Verdana"/>
          <w:sz w:val="18"/>
          <w:szCs w:val="18"/>
        </w:rPr>
        <w:t>9</w:t>
      </w:r>
      <w:r w:rsidR="00814E02">
        <w:rPr>
          <w:rFonts w:ascii="Verdana" w:hAnsi="Verdana"/>
          <w:sz w:val="18"/>
          <w:szCs w:val="18"/>
        </w:rPr>
        <w:t>4,</w:t>
      </w:r>
      <w:r w:rsidR="00C66CDD">
        <w:rPr>
          <w:rFonts w:ascii="Verdana" w:hAnsi="Verdana"/>
          <w:sz w:val="18"/>
          <w:szCs w:val="18"/>
        </w:rPr>
        <w:t xml:space="preserve"> </w:t>
      </w:r>
      <w:r w:rsidR="009E298C">
        <w:rPr>
          <w:rFonts w:ascii="Verdana" w:hAnsi="Verdana"/>
          <w:sz w:val="18"/>
          <w:szCs w:val="18"/>
        </w:rPr>
        <w:t xml:space="preserve">while </w:t>
      </w:r>
      <w:r w:rsidR="009E298C" w:rsidRPr="00374EAB">
        <w:rPr>
          <w:rFonts w:ascii="Verdana" w:hAnsi="Verdana"/>
          <w:sz w:val="18"/>
          <w:szCs w:val="18"/>
        </w:rPr>
        <w:t>road tractors (units of trailers)</w:t>
      </w:r>
      <w:r w:rsidR="009E298C">
        <w:rPr>
          <w:rFonts w:ascii="Verdana" w:hAnsi="Verdana"/>
          <w:sz w:val="18"/>
          <w:szCs w:val="18"/>
        </w:rPr>
        <w:t xml:space="preserve"> </w:t>
      </w:r>
      <w:r w:rsidR="00814E02" w:rsidRPr="00814E02">
        <w:rPr>
          <w:rFonts w:ascii="Verdana" w:hAnsi="Verdana"/>
          <w:sz w:val="18"/>
          <w:szCs w:val="18"/>
        </w:rPr>
        <w:t xml:space="preserve">remained at the same level as last year, at </w:t>
      </w:r>
      <w:r w:rsidR="00C66CDD">
        <w:rPr>
          <w:rFonts w:ascii="Verdana" w:hAnsi="Verdana"/>
          <w:sz w:val="18"/>
          <w:szCs w:val="18"/>
        </w:rPr>
        <w:t>199</w:t>
      </w:r>
      <w:r w:rsidR="00814E02" w:rsidRPr="00814E02">
        <w:rPr>
          <w:rFonts w:ascii="Verdana" w:hAnsi="Verdana"/>
          <w:sz w:val="18"/>
          <w:szCs w:val="18"/>
        </w:rPr>
        <w:t>.</w:t>
      </w:r>
    </w:p>
    <w:p w14:paraId="5D9AFB8C" w14:textId="75E769FE" w:rsidR="00EA1A04" w:rsidRPr="00374EAB" w:rsidRDefault="00EA1A04" w:rsidP="009E298C">
      <w:pPr>
        <w:jc w:val="both"/>
        <w:rPr>
          <w:rFonts w:ascii="Verdana" w:hAnsi="Verdana"/>
          <w:sz w:val="18"/>
          <w:szCs w:val="18"/>
          <w:shd w:val="clear" w:color="auto" w:fill="FFFFFF"/>
        </w:rPr>
      </w:pPr>
      <w:r>
        <w:rPr>
          <w:rFonts w:ascii="Verdana" w:hAnsi="Verdana"/>
          <w:sz w:val="18"/>
          <w:szCs w:val="18"/>
          <w:shd w:val="clear" w:color="auto" w:fill="FFFFFF"/>
        </w:rPr>
        <w:tab/>
      </w:r>
    </w:p>
    <w:p w14:paraId="1DB11289" w14:textId="65F11C96" w:rsidR="00EA1A04"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f</w:t>
      </w:r>
      <w:r w:rsidRPr="00374EAB">
        <w:rPr>
          <w:rFonts w:ascii="Verdana" w:hAnsi="Verdana"/>
          <w:sz w:val="18"/>
          <w:szCs w:val="18"/>
          <w:shd w:val="clear" w:color="auto" w:fill="FFFFFF"/>
        </w:rPr>
        <w:t xml:space="preserve">) Mopeds &lt; 50cc </w:t>
      </w:r>
      <w:r w:rsidRPr="00374EAB">
        <w:rPr>
          <w:rFonts w:ascii="Verdana" w:hAnsi="Verdana"/>
          <w:sz w:val="18"/>
          <w:szCs w:val="18"/>
          <w:lang w:val="en-GB"/>
        </w:rPr>
        <w:t xml:space="preserve">registered in </w:t>
      </w:r>
      <w:r>
        <w:rPr>
          <w:rFonts w:ascii="Verdana" w:hAnsi="Verdana"/>
          <w:sz w:val="18"/>
          <w:szCs w:val="18"/>
          <w:shd w:val="clear" w:color="auto" w:fill="FFFFFF"/>
        </w:rPr>
        <w:t>January-</w:t>
      </w:r>
      <w:r w:rsidR="00B315DE">
        <w:rPr>
          <w:rFonts w:ascii="Verdana" w:hAnsi="Verdana"/>
          <w:sz w:val="18"/>
          <w:szCs w:val="18"/>
          <w:shd w:val="clear" w:color="auto" w:fill="FFFFFF"/>
        </w:rPr>
        <w:t>October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w:t>
      </w:r>
      <w:r w:rsidR="00C7129A">
        <w:rPr>
          <w:rFonts w:ascii="Verdana" w:hAnsi="Verdana"/>
          <w:sz w:val="18"/>
          <w:szCs w:val="18"/>
          <w:shd w:val="clear" w:color="auto" w:fill="FFFFFF"/>
        </w:rPr>
        <w:t>de</w:t>
      </w:r>
      <w:r>
        <w:rPr>
          <w:rFonts w:ascii="Verdana" w:hAnsi="Verdana"/>
          <w:sz w:val="18"/>
          <w:szCs w:val="18"/>
          <w:shd w:val="clear" w:color="auto" w:fill="FFFFFF"/>
        </w:rPr>
        <w:t xml:space="preserve">creased to </w:t>
      </w:r>
      <w:r w:rsidR="00C66CDD">
        <w:rPr>
          <w:rFonts w:ascii="Verdana" w:hAnsi="Verdana"/>
          <w:sz w:val="18"/>
          <w:szCs w:val="18"/>
          <w:shd w:val="clear" w:color="auto" w:fill="FFFFFF"/>
        </w:rPr>
        <w:t>190</w:t>
      </w:r>
      <w:r>
        <w:rPr>
          <w:rFonts w:ascii="Verdana" w:hAnsi="Verdana"/>
          <w:sz w:val="18"/>
          <w:szCs w:val="18"/>
          <w:shd w:val="clear" w:color="auto" w:fill="FFFFFF"/>
        </w:rPr>
        <w:t xml:space="preserve"> </w:t>
      </w:r>
      <w:r>
        <w:rPr>
          <w:rFonts w:ascii="Verdana" w:hAnsi="Verdana"/>
          <w:sz w:val="18"/>
          <w:szCs w:val="18"/>
        </w:rPr>
        <w:t>compared to</w:t>
      </w:r>
      <w:r w:rsidRPr="00374EAB">
        <w:rPr>
          <w:rFonts w:ascii="Verdana" w:hAnsi="Verdana"/>
          <w:sz w:val="18"/>
          <w:szCs w:val="18"/>
          <w:lang w:val="en-GB"/>
        </w:rPr>
        <w:t xml:space="preserve"> </w:t>
      </w:r>
      <w:r w:rsidR="00C66CDD">
        <w:rPr>
          <w:rFonts w:ascii="Verdana" w:hAnsi="Verdana"/>
          <w:sz w:val="18"/>
          <w:szCs w:val="18"/>
          <w:lang w:val="en-GB"/>
        </w:rPr>
        <w:t>627</w:t>
      </w:r>
      <w:r>
        <w:rPr>
          <w:rFonts w:ascii="Verdana" w:hAnsi="Verdana"/>
          <w:sz w:val="18"/>
          <w:szCs w:val="18"/>
          <w:lang w:val="en-GB"/>
        </w:rPr>
        <w:t xml:space="preserve"> in </w:t>
      </w:r>
      <w:r w:rsidRPr="00374EAB">
        <w:rPr>
          <w:rFonts w:ascii="Verdana" w:hAnsi="Verdana"/>
          <w:sz w:val="18"/>
          <w:szCs w:val="18"/>
          <w:lang w:val="en-GB"/>
        </w:rPr>
        <w:t>the corresponding period of the previous year</w:t>
      </w:r>
      <w:r w:rsidRPr="00374EAB">
        <w:rPr>
          <w:rFonts w:ascii="Verdana" w:hAnsi="Verdana"/>
          <w:sz w:val="18"/>
          <w:szCs w:val="18"/>
          <w:shd w:val="clear" w:color="auto" w:fill="FFFFFF"/>
        </w:rPr>
        <w:t>.</w:t>
      </w:r>
    </w:p>
    <w:p w14:paraId="2D20E218" w14:textId="77777777" w:rsidR="00EA1A04" w:rsidRDefault="00EA1A04" w:rsidP="00EA1A04">
      <w:pPr>
        <w:jc w:val="both"/>
        <w:rPr>
          <w:rFonts w:ascii="Verdana" w:hAnsi="Verdana"/>
          <w:sz w:val="18"/>
          <w:szCs w:val="18"/>
          <w:shd w:val="clear" w:color="auto" w:fill="FFFFFF"/>
        </w:rPr>
      </w:pPr>
    </w:p>
    <w:p w14:paraId="618E81C4" w14:textId="47C0E98E" w:rsidR="00EA1A04" w:rsidRDefault="00EA1A04" w:rsidP="00EA1A04">
      <w:pPr>
        <w:jc w:val="both"/>
        <w:rPr>
          <w:rFonts w:ascii="Verdana" w:hAnsi="Verdana"/>
          <w:noProof/>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g</w:t>
      </w:r>
      <w:r w:rsidRPr="00374EAB">
        <w:rPr>
          <w:rFonts w:ascii="Verdana" w:hAnsi="Verdana"/>
          <w:sz w:val="18"/>
          <w:szCs w:val="18"/>
          <w:shd w:val="clear" w:color="auto" w:fill="FFFFFF"/>
        </w:rPr>
        <w:t xml:space="preserve">) </w:t>
      </w:r>
      <w:proofErr w:type="spellStart"/>
      <w:r w:rsidRPr="00374EAB">
        <w:rPr>
          <w:rFonts w:ascii="Verdana" w:hAnsi="Verdana"/>
          <w:sz w:val="18"/>
          <w:szCs w:val="18"/>
          <w:shd w:val="clear" w:color="auto" w:fill="FFFFFF"/>
        </w:rPr>
        <w:t>Mechanised</w:t>
      </w:r>
      <w:proofErr w:type="spellEnd"/>
      <w:r w:rsidRPr="00374EAB">
        <w:rPr>
          <w:rFonts w:ascii="Verdana" w:hAnsi="Verdana"/>
          <w:sz w:val="18"/>
          <w:szCs w:val="18"/>
          <w:shd w:val="clear" w:color="auto" w:fill="FFFFFF"/>
        </w:rPr>
        <w:t xml:space="preserve"> cycles &gt; 50cc </w:t>
      </w:r>
      <w:r>
        <w:rPr>
          <w:rFonts w:ascii="Verdana" w:hAnsi="Verdana"/>
          <w:sz w:val="18"/>
          <w:szCs w:val="18"/>
        </w:rPr>
        <w:t>in</w:t>
      </w:r>
      <w:r w:rsidRPr="00BF0371">
        <w:rPr>
          <w:rFonts w:ascii="Verdana" w:hAnsi="Verdana"/>
          <w:sz w:val="18"/>
          <w:szCs w:val="18"/>
        </w:rPr>
        <w:t xml:space="preserve">creased by </w:t>
      </w:r>
      <w:r w:rsidR="00C66CDD">
        <w:rPr>
          <w:rFonts w:ascii="Verdana" w:hAnsi="Verdana"/>
          <w:sz w:val="18"/>
          <w:szCs w:val="18"/>
        </w:rPr>
        <w:t>17,0</w:t>
      </w:r>
      <w:r w:rsidRPr="00BF0371">
        <w:rPr>
          <w:rFonts w:ascii="Verdana" w:hAnsi="Verdana"/>
          <w:sz w:val="18"/>
          <w:szCs w:val="18"/>
        </w:rPr>
        <w:t xml:space="preserve">% to </w:t>
      </w:r>
      <w:r w:rsidR="00E73D25">
        <w:rPr>
          <w:rFonts w:ascii="Verdana" w:hAnsi="Verdana"/>
          <w:sz w:val="18"/>
          <w:szCs w:val="18"/>
        </w:rPr>
        <w:t>3.</w:t>
      </w:r>
      <w:r w:rsidR="00C66CDD">
        <w:rPr>
          <w:rFonts w:ascii="Verdana" w:hAnsi="Verdana"/>
          <w:sz w:val="18"/>
          <w:szCs w:val="18"/>
        </w:rPr>
        <w:t>916</w:t>
      </w:r>
      <w:r w:rsidRPr="00BF0371">
        <w:rPr>
          <w:rFonts w:ascii="Verdana" w:hAnsi="Verdana"/>
          <w:sz w:val="18"/>
          <w:szCs w:val="18"/>
        </w:rPr>
        <w:t xml:space="preserve"> in </w:t>
      </w:r>
      <w:r>
        <w:rPr>
          <w:rFonts w:ascii="Verdana" w:hAnsi="Verdana"/>
          <w:sz w:val="18"/>
          <w:szCs w:val="18"/>
          <w:shd w:val="clear" w:color="auto" w:fill="FFFFFF"/>
        </w:rPr>
        <w:t>January-</w:t>
      </w:r>
      <w:r w:rsidR="00B315DE">
        <w:rPr>
          <w:rFonts w:ascii="Verdana" w:hAnsi="Verdana"/>
          <w:sz w:val="18"/>
          <w:szCs w:val="18"/>
          <w:shd w:val="clear" w:color="auto" w:fill="FFFFFF"/>
        </w:rPr>
        <w:t>October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BF0371">
        <w:rPr>
          <w:rFonts w:ascii="Verdana" w:hAnsi="Verdana"/>
          <w:sz w:val="18"/>
          <w:szCs w:val="18"/>
          <w:lang w:val="en-GB"/>
        </w:rPr>
        <w:t xml:space="preserve">, compared to </w:t>
      </w:r>
      <w:r w:rsidR="00C66CDD">
        <w:rPr>
          <w:rFonts w:ascii="Verdana" w:hAnsi="Verdana"/>
          <w:sz w:val="18"/>
          <w:szCs w:val="18"/>
          <w:lang w:val="en-GB"/>
        </w:rPr>
        <w:t>3.348</w:t>
      </w:r>
      <w:r w:rsidRPr="00C8010D">
        <w:rPr>
          <w:rFonts w:ascii="Verdana" w:hAnsi="Verdana"/>
          <w:sz w:val="18"/>
          <w:szCs w:val="18"/>
          <w:lang w:val="en-GB"/>
        </w:rPr>
        <w:t xml:space="preserve"> </w:t>
      </w:r>
      <w:r w:rsidRPr="00BF0371">
        <w:rPr>
          <w:rFonts w:ascii="Verdana" w:hAnsi="Verdana"/>
          <w:sz w:val="18"/>
          <w:szCs w:val="18"/>
          <w:lang w:val="en-GB"/>
        </w:rPr>
        <w:t xml:space="preserve">in </w:t>
      </w:r>
      <w:r w:rsidRPr="00374EAB">
        <w:rPr>
          <w:rFonts w:ascii="Verdana" w:hAnsi="Verdana"/>
          <w:sz w:val="18"/>
          <w:szCs w:val="18"/>
          <w:shd w:val="clear" w:color="auto" w:fill="FFFFFF"/>
        </w:rPr>
        <w:t xml:space="preserve">the same period of </w:t>
      </w:r>
      <w:r>
        <w:rPr>
          <w:rFonts w:ascii="Verdana" w:hAnsi="Verdana"/>
          <w:sz w:val="18"/>
          <w:szCs w:val="18"/>
          <w:shd w:val="clear" w:color="auto" w:fill="FFFFFF"/>
        </w:rPr>
        <w:t>2024</w:t>
      </w:r>
      <w:r w:rsidRPr="00374EAB">
        <w:rPr>
          <w:rFonts w:ascii="Verdana" w:hAnsi="Verdana"/>
          <w:sz w:val="18"/>
          <w:szCs w:val="18"/>
          <w:shd w:val="clear" w:color="auto" w:fill="FFFFFF"/>
        </w:rPr>
        <w:t>.</w:t>
      </w:r>
    </w:p>
    <w:p w14:paraId="1C0178B7" w14:textId="77777777" w:rsidR="002C0F06" w:rsidRPr="00320D52" w:rsidRDefault="002C0F06" w:rsidP="002C0F06">
      <w:pPr>
        <w:jc w:val="both"/>
        <w:rPr>
          <w:rFonts w:ascii="Verdana" w:hAnsi="Verdana"/>
          <w:noProof/>
          <w:sz w:val="12"/>
          <w:szCs w:val="12"/>
          <w:shd w:val="clear" w:color="auto" w:fill="FFFFFF"/>
        </w:rPr>
      </w:pPr>
    </w:p>
    <w:p w14:paraId="7A199831" w14:textId="77777777" w:rsidR="009D02C6" w:rsidRPr="00E73D25" w:rsidRDefault="009D02C6" w:rsidP="009D02C6">
      <w:pPr>
        <w:jc w:val="both"/>
        <w:rPr>
          <w:rFonts w:ascii="Verdana" w:hAnsi="Verdana"/>
          <w:sz w:val="18"/>
          <w:szCs w:val="18"/>
          <w:shd w:val="clear" w:color="auto" w:fill="FFFFFF"/>
        </w:rPr>
      </w:pPr>
    </w:p>
    <w:p w14:paraId="1EFE589A" w14:textId="77777777" w:rsidR="009D02C6" w:rsidRPr="00E73D25" w:rsidRDefault="009D02C6" w:rsidP="009D02C6">
      <w:pPr>
        <w:jc w:val="both"/>
        <w:rPr>
          <w:rFonts w:ascii="Verdana" w:hAnsi="Verdana"/>
          <w:sz w:val="18"/>
          <w:szCs w:val="18"/>
          <w:shd w:val="clear" w:color="auto" w:fill="FFFFFF"/>
        </w:rPr>
      </w:pPr>
    </w:p>
    <w:p w14:paraId="3871E765" w14:textId="77777777" w:rsidR="00320D52" w:rsidRPr="00E73D25" w:rsidRDefault="00320D52" w:rsidP="002C0F06">
      <w:pPr>
        <w:jc w:val="both"/>
        <w:rPr>
          <w:rFonts w:ascii="Verdana" w:hAnsi="Verdana"/>
          <w:noProof/>
          <w:sz w:val="12"/>
          <w:szCs w:val="12"/>
          <w:shd w:val="clear" w:color="auto" w:fill="FFFFFF"/>
        </w:rPr>
      </w:pPr>
    </w:p>
    <w:p w14:paraId="282D4FA1" w14:textId="4AA250EE" w:rsidR="00AD63B7" w:rsidRPr="001A50E0" w:rsidRDefault="00022A8E" w:rsidP="00A05AF5">
      <w:pPr>
        <w:jc w:val="center"/>
        <w:rPr>
          <w:rFonts w:ascii="Verdana" w:hAnsi="Verdana"/>
          <w:sz w:val="18"/>
          <w:szCs w:val="18"/>
          <w:shd w:val="clear" w:color="auto" w:fill="FFFFFF"/>
        </w:rPr>
      </w:pPr>
      <w:r>
        <w:rPr>
          <w:rFonts w:ascii="Verdana" w:hAnsi="Verdana"/>
          <w:noProof/>
          <w:sz w:val="18"/>
          <w:szCs w:val="18"/>
          <w:shd w:val="clear" w:color="auto" w:fill="FFFFFF"/>
        </w:rPr>
        <w:lastRenderedPageBreak/>
        <w:drawing>
          <wp:inline distT="0" distB="0" distL="0" distR="0" wp14:anchorId="15DE163E" wp14:editId="146A3C91">
            <wp:extent cx="6041390" cy="4194175"/>
            <wp:effectExtent l="0" t="0" r="0" b="0"/>
            <wp:docPr id="367092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1390" cy="4194175"/>
                    </a:xfrm>
                    <a:prstGeom prst="rect">
                      <a:avLst/>
                    </a:prstGeom>
                    <a:noFill/>
                  </pic:spPr>
                </pic:pic>
              </a:graphicData>
            </a:graphic>
          </wp:inline>
        </w:drawing>
      </w:r>
    </w:p>
    <w:p w14:paraId="565396AA" w14:textId="77777777" w:rsidR="00F66A93" w:rsidRDefault="00F66A93" w:rsidP="00A05AF5">
      <w:pPr>
        <w:jc w:val="center"/>
        <w:rPr>
          <w:rFonts w:ascii="Verdana" w:hAnsi="Verdana"/>
          <w:sz w:val="18"/>
          <w:szCs w:val="18"/>
          <w:shd w:val="clear" w:color="auto" w:fill="FFFFFF"/>
        </w:rPr>
      </w:pPr>
    </w:p>
    <w:p w14:paraId="1216915B" w14:textId="77777777" w:rsidR="00F66A93" w:rsidRDefault="00F66A93" w:rsidP="00354B2F">
      <w:pPr>
        <w:jc w:val="both"/>
        <w:rPr>
          <w:rFonts w:ascii="Verdana" w:hAnsi="Verdana"/>
          <w:sz w:val="18"/>
          <w:szCs w:val="18"/>
          <w:shd w:val="clear" w:color="auto" w:fill="FFFFFF"/>
        </w:rPr>
      </w:pPr>
    </w:p>
    <w:p w14:paraId="6A60CB10" w14:textId="77777777" w:rsidR="00354B2F" w:rsidRDefault="00354B2F" w:rsidP="00354B2F">
      <w:pPr>
        <w:jc w:val="both"/>
        <w:rPr>
          <w:rFonts w:ascii="Verdana" w:hAnsi="Verdana"/>
          <w:sz w:val="18"/>
          <w:szCs w:val="18"/>
          <w:shd w:val="clear" w:color="auto" w:fill="FFFFFF"/>
        </w:rPr>
      </w:pPr>
    </w:p>
    <w:tbl>
      <w:tblPr>
        <w:tblW w:w="10780" w:type="dxa"/>
        <w:jc w:val="center"/>
        <w:tblLayout w:type="fixed"/>
        <w:tblLook w:val="04A0" w:firstRow="1" w:lastRow="0" w:firstColumn="1" w:lastColumn="0" w:noHBand="0" w:noVBand="1"/>
      </w:tblPr>
      <w:tblGrid>
        <w:gridCol w:w="2873"/>
        <w:gridCol w:w="104"/>
        <w:gridCol w:w="1032"/>
        <w:gridCol w:w="104"/>
        <w:gridCol w:w="1032"/>
        <w:gridCol w:w="104"/>
        <w:gridCol w:w="1169"/>
        <w:gridCol w:w="104"/>
        <w:gridCol w:w="1169"/>
        <w:gridCol w:w="104"/>
        <w:gridCol w:w="172"/>
        <w:gridCol w:w="104"/>
        <w:gridCol w:w="7"/>
        <w:gridCol w:w="1292"/>
        <w:gridCol w:w="104"/>
        <w:gridCol w:w="7"/>
        <w:gridCol w:w="1292"/>
        <w:gridCol w:w="7"/>
      </w:tblGrid>
      <w:tr w:rsidR="00354B2F" w:rsidRPr="006F08D7" w14:paraId="316F6229" w14:textId="77777777" w:rsidTr="00705928">
        <w:trPr>
          <w:gridAfter w:val="1"/>
          <w:wAfter w:w="7" w:type="dxa"/>
          <w:trHeight w:val="319"/>
          <w:jc w:val="center"/>
        </w:trPr>
        <w:tc>
          <w:tcPr>
            <w:tcW w:w="2873" w:type="dxa"/>
            <w:tcBorders>
              <w:left w:val="nil"/>
              <w:bottom w:val="single" w:sz="4" w:space="0" w:color="366092"/>
              <w:right w:val="nil"/>
            </w:tcBorders>
            <w:vAlign w:val="center"/>
          </w:tcPr>
          <w:p w14:paraId="1B3A4FDC" w14:textId="26D98340" w:rsidR="00354B2F" w:rsidRPr="00354B2F" w:rsidRDefault="00354B2F" w:rsidP="00705928">
            <w:pPr>
              <w:rPr>
                <w:rFonts w:ascii="Verdana" w:eastAsia="Times New Roman" w:hAnsi="Verdana" w:cs="Calibri"/>
                <w:b/>
                <w:bCs/>
                <w:color w:val="366092"/>
                <w:sz w:val="18"/>
                <w:szCs w:val="18"/>
                <w:lang w:eastAsia="en-CY" w:bidi="he-IL"/>
              </w:rPr>
            </w:pPr>
            <w:r>
              <w:rPr>
                <w:rFonts w:ascii="Verdana" w:eastAsia="Times New Roman" w:hAnsi="Verdana" w:cs="Calibri"/>
                <w:b/>
                <w:bCs/>
                <w:color w:val="366092"/>
                <w:sz w:val="18"/>
                <w:szCs w:val="18"/>
                <w:lang w:eastAsia="en-CY" w:bidi="he-IL"/>
              </w:rPr>
              <w:t>Table</w:t>
            </w:r>
          </w:p>
        </w:tc>
        <w:tc>
          <w:tcPr>
            <w:tcW w:w="1136" w:type="dxa"/>
            <w:gridSpan w:val="2"/>
            <w:tcBorders>
              <w:left w:val="nil"/>
              <w:bottom w:val="single" w:sz="4" w:space="0" w:color="366092"/>
              <w:right w:val="nil"/>
            </w:tcBorders>
            <w:vAlign w:val="center"/>
          </w:tcPr>
          <w:p w14:paraId="271663F2"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1136" w:type="dxa"/>
            <w:gridSpan w:val="2"/>
            <w:tcBorders>
              <w:left w:val="nil"/>
              <w:bottom w:val="single" w:sz="4" w:space="0" w:color="366092"/>
              <w:right w:val="nil"/>
            </w:tcBorders>
            <w:vAlign w:val="center"/>
          </w:tcPr>
          <w:p w14:paraId="2104F729"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568A94DE"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1D7DF299"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276" w:type="dxa"/>
            <w:gridSpan w:val="2"/>
            <w:tcBorders>
              <w:left w:val="nil"/>
              <w:bottom w:val="single" w:sz="4" w:space="0" w:color="366092"/>
              <w:right w:val="nil"/>
            </w:tcBorders>
            <w:vAlign w:val="center"/>
          </w:tcPr>
          <w:p w14:paraId="03D0AB48"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77479882"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10B2ABA4"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r>
      <w:tr w:rsidR="00354B2F" w:rsidRPr="006F08D7" w14:paraId="272E20E8" w14:textId="77777777" w:rsidTr="00705928">
        <w:trPr>
          <w:gridAfter w:val="1"/>
          <w:wAfter w:w="7" w:type="dxa"/>
          <w:trHeight w:val="555"/>
          <w:jc w:val="center"/>
        </w:trPr>
        <w:tc>
          <w:tcPr>
            <w:tcW w:w="2873" w:type="dxa"/>
            <w:vMerge w:val="restart"/>
            <w:tcBorders>
              <w:top w:val="single" w:sz="4" w:space="0" w:color="366092"/>
              <w:left w:val="nil"/>
              <w:bottom w:val="single" w:sz="4" w:space="0" w:color="366092"/>
              <w:right w:val="nil"/>
            </w:tcBorders>
            <w:vAlign w:val="center"/>
            <w:hideMark/>
          </w:tcPr>
          <w:p w14:paraId="19157F7C" w14:textId="40EB4C39" w:rsidR="00354B2F" w:rsidRPr="006F08D7" w:rsidRDefault="00354B2F" w:rsidP="00705928">
            <w:pPr>
              <w:jc w:val="center"/>
              <w:rPr>
                <w:rFonts w:ascii="Verdana" w:eastAsia="Times New Roman" w:hAnsi="Verdana" w:cs="Calibri"/>
                <w:b/>
                <w:bCs/>
                <w:color w:val="366092"/>
                <w:sz w:val="18"/>
                <w:szCs w:val="18"/>
                <w:lang w:val="en-CY" w:eastAsia="en-CY" w:bidi="he-IL"/>
              </w:rPr>
            </w:pPr>
            <w:r w:rsidRPr="00354B2F">
              <w:rPr>
                <w:rFonts w:ascii="Verdana" w:eastAsia="Times New Roman" w:hAnsi="Verdana" w:cs="Calibri"/>
                <w:b/>
                <w:bCs/>
                <w:color w:val="366092"/>
                <w:sz w:val="18"/>
                <w:szCs w:val="18"/>
                <w:lang w:val="en-CY" w:eastAsia="en-CY" w:bidi="he-IL"/>
              </w:rPr>
              <w:t>Category of Road Motor Vehicles</w:t>
            </w:r>
          </w:p>
        </w:tc>
        <w:tc>
          <w:tcPr>
            <w:tcW w:w="4818" w:type="dxa"/>
            <w:gridSpan w:val="8"/>
            <w:tcBorders>
              <w:top w:val="single" w:sz="4" w:space="0" w:color="366092"/>
              <w:left w:val="nil"/>
              <w:bottom w:val="single" w:sz="4" w:space="0" w:color="366092"/>
              <w:right w:val="nil"/>
            </w:tcBorders>
            <w:vAlign w:val="center"/>
            <w:hideMark/>
          </w:tcPr>
          <w:p w14:paraId="68C8818D" w14:textId="4FCE0966" w:rsidR="00354B2F" w:rsidRPr="006F08D7" w:rsidRDefault="00354B2F" w:rsidP="00705928">
            <w:pPr>
              <w:jc w:val="center"/>
              <w:rPr>
                <w:rFonts w:ascii="Verdana" w:eastAsia="Times New Roman" w:hAnsi="Verdana" w:cs="Calibri"/>
                <w:b/>
                <w:bCs/>
                <w:color w:val="366092"/>
                <w:sz w:val="18"/>
                <w:szCs w:val="18"/>
                <w:lang w:val="en-CY" w:eastAsia="en-CY" w:bidi="he-IL"/>
              </w:rPr>
            </w:pPr>
            <w:r w:rsidRPr="00354B2F">
              <w:rPr>
                <w:rFonts w:ascii="Verdana" w:eastAsia="Times New Roman" w:hAnsi="Verdana" w:cs="Calibri"/>
                <w:b/>
                <w:bCs/>
                <w:color w:val="366092"/>
                <w:sz w:val="18"/>
                <w:szCs w:val="18"/>
                <w:lang w:val="en-CY" w:eastAsia="en-CY" w:bidi="he-IL"/>
              </w:rPr>
              <w:t>Number of Registrations</w:t>
            </w:r>
          </w:p>
        </w:tc>
        <w:tc>
          <w:tcPr>
            <w:tcW w:w="276" w:type="dxa"/>
            <w:gridSpan w:val="2"/>
            <w:tcBorders>
              <w:top w:val="single" w:sz="4" w:space="0" w:color="366092"/>
              <w:left w:val="nil"/>
              <w:right w:val="nil"/>
            </w:tcBorders>
            <w:vAlign w:val="center"/>
            <w:hideMark/>
          </w:tcPr>
          <w:p w14:paraId="6F1EDF54"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2806" w:type="dxa"/>
            <w:gridSpan w:val="6"/>
            <w:tcBorders>
              <w:top w:val="single" w:sz="4" w:space="0" w:color="366092"/>
              <w:left w:val="nil"/>
              <w:bottom w:val="single" w:sz="4" w:space="0" w:color="366092"/>
              <w:right w:val="nil"/>
            </w:tcBorders>
            <w:vAlign w:val="center"/>
            <w:hideMark/>
          </w:tcPr>
          <w:p w14:paraId="20AADCAD" w14:textId="77777777" w:rsidR="00354B2F" w:rsidRDefault="00354B2F" w:rsidP="00705928">
            <w:pPr>
              <w:jc w:val="center"/>
              <w:rPr>
                <w:rFonts w:ascii="Verdana" w:eastAsia="Times New Roman" w:hAnsi="Verdana" w:cs="Calibri"/>
                <w:b/>
                <w:bCs/>
                <w:color w:val="366092"/>
                <w:sz w:val="18"/>
                <w:szCs w:val="18"/>
                <w:lang w:eastAsia="en-CY" w:bidi="he-IL"/>
              </w:rPr>
            </w:pPr>
            <w:r w:rsidRPr="00354B2F">
              <w:rPr>
                <w:rFonts w:ascii="Verdana" w:eastAsia="Times New Roman" w:hAnsi="Verdana" w:cs="Calibri"/>
                <w:b/>
                <w:bCs/>
                <w:color w:val="366092"/>
                <w:sz w:val="18"/>
                <w:szCs w:val="18"/>
                <w:lang w:val="en-CY" w:eastAsia="en-CY" w:bidi="he-IL"/>
              </w:rPr>
              <w:t>Percentage Change</w:t>
            </w:r>
            <w:r>
              <w:rPr>
                <w:rFonts w:ascii="Verdana" w:eastAsia="Times New Roman" w:hAnsi="Verdana" w:cs="Calibri"/>
                <w:b/>
                <w:bCs/>
                <w:color w:val="366092"/>
                <w:sz w:val="18"/>
                <w:szCs w:val="18"/>
                <w:lang w:eastAsia="en-CY" w:bidi="he-IL"/>
              </w:rPr>
              <w:t xml:space="preserve"> </w:t>
            </w:r>
          </w:p>
          <w:p w14:paraId="0E6A82F1" w14:textId="140F0E78" w:rsidR="00354B2F" w:rsidRPr="006F08D7" w:rsidRDefault="00354B2F" w:rsidP="00705928">
            <w:pPr>
              <w:jc w:val="center"/>
              <w:rPr>
                <w:rFonts w:ascii="Verdana" w:eastAsia="Times New Roman" w:hAnsi="Verdana" w:cs="Calibri"/>
                <w:b/>
                <w:bCs/>
                <w:color w:val="366092"/>
                <w:sz w:val="18"/>
                <w:szCs w:val="18"/>
                <w:lang w:val="en-CY" w:eastAsia="en-CY" w:bidi="he-IL"/>
              </w:rPr>
            </w:pPr>
            <w:r w:rsidRPr="006F08D7">
              <w:rPr>
                <w:rFonts w:ascii="Verdana" w:eastAsia="Times New Roman" w:hAnsi="Verdana" w:cs="Calibri"/>
                <w:b/>
                <w:bCs/>
                <w:color w:val="366092"/>
                <w:sz w:val="18"/>
                <w:szCs w:val="18"/>
                <w:lang w:val="el-GR" w:eastAsia="en-CY" w:bidi="he-IL"/>
              </w:rPr>
              <w:t>(</w:t>
            </w:r>
            <w:r w:rsidRPr="006F08D7">
              <w:rPr>
                <w:rFonts w:ascii="Verdana" w:eastAsia="Times New Roman" w:hAnsi="Verdana" w:cs="Calibri"/>
                <w:b/>
                <w:bCs/>
                <w:color w:val="366092"/>
                <w:sz w:val="18"/>
                <w:szCs w:val="18"/>
                <w:lang w:val="en-CY" w:eastAsia="en-CY" w:bidi="he-IL"/>
              </w:rPr>
              <w:t>%)</w:t>
            </w:r>
          </w:p>
        </w:tc>
      </w:tr>
      <w:tr w:rsidR="00354B2F" w:rsidRPr="006F08D7" w14:paraId="3A59A598" w14:textId="77777777" w:rsidTr="00705928">
        <w:trPr>
          <w:gridAfter w:val="1"/>
          <w:wAfter w:w="7" w:type="dxa"/>
          <w:trHeight w:val="585"/>
          <w:jc w:val="center"/>
        </w:trPr>
        <w:tc>
          <w:tcPr>
            <w:tcW w:w="2873" w:type="dxa"/>
            <w:vMerge/>
            <w:tcBorders>
              <w:left w:val="nil"/>
              <w:bottom w:val="single" w:sz="4" w:space="0" w:color="366092"/>
              <w:right w:val="nil"/>
            </w:tcBorders>
            <w:vAlign w:val="center"/>
            <w:hideMark/>
          </w:tcPr>
          <w:p w14:paraId="2FB13774"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1136" w:type="dxa"/>
            <w:gridSpan w:val="2"/>
            <w:vMerge w:val="restart"/>
            <w:tcBorders>
              <w:top w:val="single" w:sz="4" w:space="0" w:color="366092"/>
              <w:left w:val="nil"/>
              <w:bottom w:val="single" w:sz="4" w:space="0" w:color="366092"/>
              <w:right w:val="nil"/>
            </w:tcBorders>
            <w:vAlign w:val="center"/>
            <w:hideMark/>
          </w:tcPr>
          <w:p w14:paraId="25E32AFE" w14:textId="77777777" w:rsidR="00B315DE" w:rsidRDefault="00B315DE" w:rsidP="00705928">
            <w:pPr>
              <w:jc w:val="center"/>
              <w:rPr>
                <w:rFonts w:ascii="Verdana" w:eastAsia="Times New Roman" w:hAnsi="Verdana" w:cs="Calibri"/>
                <w:b/>
                <w:bCs/>
                <w:color w:val="366092"/>
                <w:sz w:val="18"/>
                <w:szCs w:val="18"/>
                <w:lang w:eastAsia="en-CY" w:bidi="he-IL"/>
              </w:rPr>
            </w:pPr>
            <w:r>
              <w:rPr>
                <w:rFonts w:ascii="Verdana" w:eastAsia="Times New Roman" w:hAnsi="Verdana" w:cs="Calibri"/>
                <w:b/>
                <w:bCs/>
                <w:color w:val="366092"/>
                <w:sz w:val="18"/>
                <w:szCs w:val="18"/>
                <w:lang w:eastAsia="en-CY" w:bidi="he-IL"/>
              </w:rPr>
              <w:t>Oct</w:t>
            </w:r>
          </w:p>
          <w:p w14:paraId="3CA92872" w14:textId="16F50DFE" w:rsidR="00354B2F" w:rsidRPr="006F08D7" w:rsidRDefault="00354B2F" w:rsidP="00705928">
            <w:pPr>
              <w:jc w:val="center"/>
              <w:rPr>
                <w:rFonts w:ascii="Verdana" w:eastAsia="Times New Roman" w:hAnsi="Verdana" w:cs="Calibri"/>
                <w:b/>
                <w:bCs/>
                <w:color w:val="366092"/>
                <w:sz w:val="18"/>
                <w:szCs w:val="18"/>
                <w:lang w:eastAsia="en-CY" w:bidi="he-IL"/>
              </w:rPr>
            </w:pP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5</w:t>
            </w:r>
          </w:p>
        </w:tc>
        <w:tc>
          <w:tcPr>
            <w:tcW w:w="1136" w:type="dxa"/>
            <w:gridSpan w:val="2"/>
            <w:vMerge w:val="restart"/>
            <w:tcBorders>
              <w:top w:val="single" w:sz="4" w:space="0" w:color="366092"/>
              <w:left w:val="nil"/>
              <w:bottom w:val="single" w:sz="4" w:space="0" w:color="366092"/>
              <w:right w:val="nil"/>
            </w:tcBorders>
            <w:vAlign w:val="center"/>
            <w:hideMark/>
          </w:tcPr>
          <w:p w14:paraId="5D7ECEA7" w14:textId="77777777" w:rsidR="00B315DE" w:rsidRDefault="00B315DE" w:rsidP="00B315DE">
            <w:pPr>
              <w:jc w:val="center"/>
              <w:rPr>
                <w:rFonts w:ascii="Verdana" w:eastAsia="Times New Roman" w:hAnsi="Verdana" w:cs="Calibri"/>
                <w:b/>
                <w:bCs/>
                <w:color w:val="366092"/>
                <w:sz w:val="18"/>
                <w:szCs w:val="18"/>
                <w:lang w:eastAsia="en-CY" w:bidi="he-IL"/>
              </w:rPr>
            </w:pPr>
            <w:r>
              <w:rPr>
                <w:rFonts w:ascii="Verdana" w:eastAsia="Times New Roman" w:hAnsi="Verdana" w:cs="Calibri"/>
                <w:b/>
                <w:bCs/>
                <w:color w:val="366092"/>
                <w:sz w:val="18"/>
                <w:szCs w:val="18"/>
                <w:lang w:eastAsia="en-CY" w:bidi="he-IL"/>
              </w:rPr>
              <w:t>Oct</w:t>
            </w:r>
          </w:p>
          <w:p w14:paraId="408165F2" w14:textId="2DF65099" w:rsidR="00354B2F" w:rsidRPr="006F08D7" w:rsidRDefault="00354B2F" w:rsidP="00705928">
            <w:pPr>
              <w:jc w:val="center"/>
              <w:rPr>
                <w:rFonts w:ascii="Verdana" w:eastAsia="Times New Roman" w:hAnsi="Verdana" w:cs="Calibri"/>
                <w:b/>
                <w:bCs/>
                <w:color w:val="366092"/>
                <w:sz w:val="18"/>
                <w:szCs w:val="18"/>
                <w:lang w:eastAsia="en-CY" w:bidi="he-IL"/>
              </w:rPr>
            </w:pP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4</w:t>
            </w:r>
          </w:p>
        </w:tc>
        <w:tc>
          <w:tcPr>
            <w:tcW w:w="1273" w:type="dxa"/>
            <w:gridSpan w:val="2"/>
            <w:vMerge w:val="restart"/>
            <w:tcBorders>
              <w:top w:val="single" w:sz="4" w:space="0" w:color="366092"/>
              <w:left w:val="nil"/>
              <w:bottom w:val="single" w:sz="4" w:space="0" w:color="366092"/>
              <w:right w:val="nil"/>
            </w:tcBorders>
            <w:vAlign w:val="center"/>
            <w:hideMark/>
          </w:tcPr>
          <w:p w14:paraId="3F30C829" w14:textId="16DDFFB9" w:rsidR="00354B2F" w:rsidRPr="00B315DE" w:rsidRDefault="00354B2F" w:rsidP="00B315DE">
            <w:pPr>
              <w:jc w:val="center"/>
              <w:rPr>
                <w:rFonts w:ascii="Verdana" w:eastAsia="Times New Roman" w:hAnsi="Verdana" w:cs="Calibri"/>
                <w:b/>
                <w:bCs/>
                <w:color w:val="366092"/>
                <w:sz w:val="18"/>
                <w:szCs w:val="18"/>
                <w:lang w:eastAsia="en-CY" w:bidi="he-IL"/>
              </w:rPr>
            </w:pPr>
            <w:r>
              <w:rPr>
                <w:rFonts w:ascii="Verdana" w:eastAsia="Times New Roman" w:hAnsi="Verdana" w:cs="Calibri"/>
                <w:b/>
                <w:bCs/>
                <w:color w:val="366092"/>
                <w:sz w:val="18"/>
                <w:szCs w:val="18"/>
                <w:lang w:val="en-CY" w:eastAsia="en-CY" w:bidi="he-IL"/>
              </w:rPr>
              <w:t>Jan</w:t>
            </w:r>
            <w:r w:rsidRPr="006F08D7">
              <w:rPr>
                <w:rFonts w:ascii="Verdana" w:eastAsia="Times New Roman" w:hAnsi="Verdana" w:cs="Calibri"/>
                <w:b/>
                <w:bCs/>
                <w:color w:val="366092"/>
                <w:sz w:val="18"/>
                <w:szCs w:val="18"/>
                <w:lang w:val="en-CY" w:eastAsia="en-CY" w:bidi="he-IL"/>
              </w:rPr>
              <w:t>-</w:t>
            </w:r>
            <w:r w:rsidR="00B315DE">
              <w:rPr>
                <w:rFonts w:ascii="Verdana" w:eastAsia="Times New Roman" w:hAnsi="Verdana" w:cs="Calibri"/>
                <w:b/>
                <w:bCs/>
                <w:color w:val="366092"/>
                <w:sz w:val="18"/>
                <w:szCs w:val="18"/>
                <w:lang w:eastAsia="en-CY" w:bidi="he-IL"/>
              </w:rPr>
              <w:t>Oct</w:t>
            </w:r>
          </w:p>
          <w:p w14:paraId="4D7B9F2A" w14:textId="77777777" w:rsidR="00354B2F" w:rsidRPr="006F08D7" w:rsidRDefault="00354B2F" w:rsidP="00705928">
            <w:pPr>
              <w:jc w:val="center"/>
              <w:rPr>
                <w:rFonts w:ascii="Verdana" w:eastAsia="Times New Roman" w:hAnsi="Verdana" w:cs="Calibri"/>
                <w:b/>
                <w:bCs/>
                <w:color w:val="366092"/>
                <w:sz w:val="18"/>
                <w:szCs w:val="18"/>
                <w:lang w:eastAsia="en-CY" w:bidi="he-IL"/>
              </w:rPr>
            </w:pP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5</w:t>
            </w:r>
          </w:p>
        </w:tc>
        <w:tc>
          <w:tcPr>
            <w:tcW w:w="1273" w:type="dxa"/>
            <w:gridSpan w:val="2"/>
            <w:vMerge w:val="restart"/>
            <w:tcBorders>
              <w:top w:val="single" w:sz="4" w:space="0" w:color="366092"/>
              <w:left w:val="nil"/>
              <w:bottom w:val="single" w:sz="4" w:space="0" w:color="366092"/>
              <w:right w:val="nil"/>
            </w:tcBorders>
            <w:vAlign w:val="center"/>
            <w:hideMark/>
          </w:tcPr>
          <w:p w14:paraId="16AA5901" w14:textId="77777777" w:rsidR="00B315DE" w:rsidRPr="00B315DE" w:rsidRDefault="00B315DE" w:rsidP="00B315DE">
            <w:pPr>
              <w:jc w:val="center"/>
              <w:rPr>
                <w:rFonts w:ascii="Verdana" w:eastAsia="Times New Roman" w:hAnsi="Verdana" w:cs="Calibri"/>
                <w:b/>
                <w:bCs/>
                <w:color w:val="366092"/>
                <w:sz w:val="18"/>
                <w:szCs w:val="18"/>
                <w:lang w:eastAsia="en-CY" w:bidi="he-IL"/>
              </w:rPr>
            </w:pPr>
            <w:r>
              <w:rPr>
                <w:rFonts w:ascii="Verdana" w:eastAsia="Times New Roman" w:hAnsi="Verdana" w:cs="Calibri"/>
                <w:b/>
                <w:bCs/>
                <w:color w:val="366092"/>
                <w:sz w:val="18"/>
                <w:szCs w:val="18"/>
                <w:lang w:val="en-CY" w:eastAsia="en-CY" w:bidi="he-IL"/>
              </w:rPr>
              <w:t>Jan</w:t>
            </w:r>
            <w:r w:rsidRPr="006F08D7">
              <w:rPr>
                <w:rFonts w:ascii="Verdana" w:eastAsia="Times New Roman" w:hAnsi="Verdana" w:cs="Calibri"/>
                <w:b/>
                <w:bCs/>
                <w:color w:val="366092"/>
                <w:sz w:val="18"/>
                <w:szCs w:val="18"/>
                <w:lang w:val="en-CY" w:eastAsia="en-CY" w:bidi="he-IL"/>
              </w:rPr>
              <w:t>-</w:t>
            </w:r>
            <w:r>
              <w:rPr>
                <w:rFonts w:ascii="Verdana" w:eastAsia="Times New Roman" w:hAnsi="Verdana" w:cs="Calibri"/>
                <w:b/>
                <w:bCs/>
                <w:color w:val="366092"/>
                <w:sz w:val="18"/>
                <w:szCs w:val="18"/>
                <w:lang w:eastAsia="en-CY" w:bidi="he-IL"/>
              </w:rPr>
              <w:t>Oct</w:t>
            </w:r>
          </w:p>
          <w:p w14:paraId="067F7B88" w14:textId="77777777" w:rsidR="00354B2F" w:rsidRPr="006F08D7" w:rsidRDefault="00354B2F" w:rsidP="00705928">
            <w:pPr>
              <w:jc w:val="center"/>
              <w:rPr>
                <w:rFonts w:ascii="Verdana" w:eastAsia="Times New Roman" w:hAnsi="Verdana" w:cs="Calibri"/>
                <w:b/>
                <w:bCs/>
                <w:color w:val="366092"/>
                <w:sz w:val="18"/>
                <w:szCs w:val="18"/>
                <w:lang w:eastAsia="en-CY" w:bidi="he-IL"/>
              </w:rPr>
            </w:pP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4</w:t>
            </w:r>
          </w:p>
        </w:tc>
        <w:tc>
          <w:tcPr>
            <w:tcW w:w="276" w:type="dxa"/>
            <w:gridSpan w:val="2"/>
            <w:vMerge w:val="restart"/>
            <w:tcBorders>
              <w:left w:val="nil"/>
              <w:bottom w:val="nil"/>
              <w:right w:val="nil"/>
            </w:tcBorders>
            <w:vAlign w:val="center"/>
            <w:hideMark/>
          </w:tcPr>
          <w:p w14:paraId="63B2B8CA" w14:textId="77777777" w:rsidR="00354B2F" w:rsidRPr="006F08D7" w:rsidRDefault="00354B2F" w:rsidP="00705928">
            <w:pPr>
              <w:jc w:val="center"/>
              <w:rPr>
                <w:rFonts w:ascii="Verdana" w:eastAsia="Times New Roman" w:hAnsi="Verdana" w:cs="Calibri"/>
                <w:b/>
                <w:bCs/>
                <w:color w:val="366092"/>
                <w:sz w:val="18"/>
                <w:szCs w:val="18"/>
                <w:lang w:val="en-CY" w:eastAsia="en-CY" w:bidi="he-IL"/>
              </w:rPr>
            </w:pPr>
          </w:p>
        </w:tc>
        <w:tc>
          <w:tcPr>
            <w:tcW w:w="1403" w:type="dxa"/>
            <w:gridSpan w:val="3"/>
            <w:vMerge w:val="restart"/>
            <w:tcBorders>
              <w:top w:val="single" w:sz="4" w:space="0" w:color="366092"/>
              <w:left w:val="nil"/>
              <w:bottom w:val="single" w:sz="4" w:space="0" w:color="366092"/>
              <w:right w:val="nil"/>
            </w:tcBorders>
            <w:vAlign w:val="center"/>
            <w:hideMark/>
          </w:tcPr>
          <w:p w14:paraId="08744313" w14:textId="77777777" w:rsidR="00B315DE" w:rsidRDefault="00B315DE" w:rsidP="00B315DE">
            <w:pPr>
              <w:jc w:val="center"/>
              <w:rPr>
                <w:rFonts w:ascii="Verdana" w:eastAsia="Times New Roman" w:hAnsi="Verdana" w:cs="Calibri"/>
                <w:b/>
                <w:bCs/>
                <w:color w:val="366092"/>
                <w:sz w:val="18"/>
                <w:szCs w:val="18"/>
                <w:lang w:eastAsia="en-CY" w:bidi="he-IL"/>
              </w:rPr>
            </w:pPr>
            <w:r>
              <w:rPr>
                <w:rFonts w:ascii="Verdana" w:eastAsia="Times New Roman" w:hAnsi="Verdana" w:cs="Calibri"/>
                <w:b/>
                <w:bCs/>
                <w:color w:val="366092"/>
                <w:sz w:val="18"/>
                <w:szCs w:val="18"/>
                <w:lang w:eastAsia="en-CY" w:bidi="he-IL"/>
              </w:rPr>
              <w:t>Oct</w:t>
            </w:r>
          </w:p>
          <w:p w14:paraId="5A6819EA" w14:textId="5F2ACFD7" w:rsidR="00354B2F" w:rsidRPr="006F08D7" w:rsidRDefault="00354B2F" w:rsidP="00705928">
            <w:pPr>
              <w:jc w:val="center"/>
              <w:rPr>
                <w:rFonts w:ascii="Verdana" w:eastAsia="Times New Roman" w:hAnsi="Verdana" w:cs="Calibri"/>
                <w:b/>
                <w:bCs/>
                <w:color w:val="366092"/>
                <w:sz w:val="18"/>
                <w:szCs w:val="18"/>
                <w:lang w:eastAsia="en-CY" w:bidi="he-IL"/>
              </w:rPr>
            </w:pP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5</w:t>
            </w: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4</w:t>
            </w:r>
          </w:p>
        </w:tc>
        <w:tc>
          <w:tcPr>
            <w:tcW w:w="1403" w:type="dxa"/>
            <w:gridSpan w:val="3"/>
            <w:vMerge w:val="restart"/>
            <w:tcBorders>
              <w:top w:val="single" w:sz="4" w:space="0" w:color="366092"/>
              <w:left w:val="nil"/>
              <w:bottom w:val="single" w:sz="4" w:space="0" w:color="366092"/>
              <w:right w:val="nil"/>
            </w:tcBorders>
            <w:vAlign w:val="center"/>
            <w:hideMark/>
          </w:tcPr>
          <w:p w14:paraId="202530CA" w14:textId="77777777" w:rsidR="00B315DE" w:rsidRPr="00B315DE" w:rsidRDefault="00B315DE" w:rsidP="00B315DE">
            <w:pPr>
              <w:jc w:val="center"/>
              <w:rPr>
                <w:rFonts w:ascii="Verdana" w:eastAsia="Times New Roman" w:hAnsi="Verdana" w:cs="Calibri"/>
                <w:b/>
                <w:bCs/>
                <w:color w:val="366092"/>
                <w:sz w:val="18"/>
                <w:szCs w:val="18"/>
                <w:lang w:eastAsia="en-CY" w:bidi="he-IL"/>
              </w:rPr>
            </w:pPr>
            <w:r>
              <w:rPr>
                <w:rFonts w:ascii="Verdana" w:eastAsia="Times New Roman" w:hAnsi="Verdana" w:cs="Calibri"/>
                <w:b/>
                <w:bCs/>
                <w:color w:val="366092"/>
                <w:sz w:val="18"/>
                <w:szCs w:val="18"/>
                <w:lang w:val="en-CY" w:eastAsia="en-CY" w:bidi="he-IL"/>
              </w:rPr>
              <w:t>Jan</w:t>
            </w:r>
            <w:r w:rsidRPr="006F08D7">
              <w:rPr>
                <w:rFonts w:ascii="Verdana" w:eastAsia="Times New Roman" w:hAnsi="Verdana" w:cs="Calibri"/>
                <w:b/>
                <w:bCs/>
                <w:color w:val="366092"/>
                <w:sz w:val="18"/>
                <w:szCs w:val="18"/>
                <w:lang w:val="en-CY" w:eastAsia="en-CY" w:bidi="he-IL"/>
              </w:rPr>
              <w:t>-</w:t>
            </w:r>
            <w:r>
              <w:rPr>
                <w:rFonts w:ascii="Verdana" w:eastAsia="Times New Roman" w:hAnsi="Verdana" w:cs="Calibri"/>
                <w:b/>
                <w:bCs/>
                <w:color w:val="366092"/>
                <w:sz w:val="18"/>
                <w:szCs w:val="18"/>
                <w:lang w:eastAsia="en-CY" w:bidi="he-IL"/>
              </w:rPr>
              <w:t>Oct</w:t>
            </w:r>
          </w:p>
          <w:p w14:paraId="14DB4102" w14:textId="77777777" w:rsidR="00354B2F" w:rsidRPr="006F08D7" w:rsidRDefault="00354B2F" w:rsidP="00705928">
            <w:pPr>
              <w:rPr>
                <w:rFonts w:ascii="Verdana" w:eastAsia="Times New Roman" w:hAnsi="Verdana" w:cs="Calibri"/>
                <w:b/>
                <w:bCs/>
                <w:color w:val="366092"/>
                <w:sz w:val="18"/>
                <w:szCs w:val="18"/>
                <w:lang w:eastAsia="en-CY" w:bidi="he-IL"/>
              </w:rPr>
            </w:pP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5</w:t>
            </w:r>
            <w:r w:rsidRPr="006F08D7">
              <w:rPr>
                <w:rFonts w:ascii="Verdana" w:eastAsia="Times New Roman" w:hAnsi="Verdana" w:cs="Calibri"/>
                <w:b/>
                <w:bCs/>
                <w:color w:val="366092"/>
                <w:sz w:val="18"/>
                <w:szCs w:val="18"/>
                <w:lang w:val="en-CY" w:eastAsia="en-CY" w:bidi="he-IL"/>
              </w:rPr>
              <w:t>/202</w:t>
            </w:r>
            <w:r w:rsidRPr="006F08D7">
              <w:rPr>
                <w:rFonts w:ascii="Verdana" w:eastAsia="Times New Roman" w:hAnsi="Verdana" w:cs="Calibri"/>
                <w:b/>
                <w:bCs/>
                <w:color w:val="366092"/>
                <w:sz w:val="18"/>
                <w:szCs w:val="18"/>
                <w:lang w:eastAsia="en-CY" w:bidi="he-IL"/>
              </w:rPr>
              <w:t>4</w:t>
            </w:r>
          </w:p>
        </w:tc>
      </w:tr>
      <w:tr w:rsidR="00354B2F" w:rsidRPr="006F08D7" w14:paraId="30CA179D" w14:textId="77777777" w:rsidTr="00705928">
        <w:trPr>
          <w:gridAfter w:val="1"/>
          <w:wAfter w:w="7" w:type="dxa"/>
          <w:trHeight w:val="269"/>
          <w:jc w:val="center"/>
        </w:trPr>
        <w:tc>
          <w:tcPr>
            <w:tcW w:w="2873" w:type="dxa"/>
            <w:vMerge/>
            <w:tcBorders>
              <w:left w:val="nil"/>
              <w:bottom w:val="single" w:sz="4" w:space="0" w:color="366092"/>
              <w:right w:val="nil"/>
            </w:tcBorders>
            <w:vAlign w:val="center"/>
            <w:hideMark/>
          </w:tcPr>
          <w:p w14:paraId="1C329715"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5BDAB274"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6FFD0453"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589BCB7A"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6BD9F3BD"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276" w:type="dxa"/>
            <w:gridSpan w:val="2"/>
            <w:vMerge/>
            <w:tcBorders>
              <w:top w:val="nil"/>
              <w:left w:val="nil"/>
              <w:bottom w:val="nil"/>
              <w:right w:val="nil"/>
            </w:tcBorders>
            <w:vAlign w:val="center"/>
            <w:hideMark/>
          </w:tcPr>
          <w:p w14:paraId="2368937F"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7DEF3019" w14:textId="77777777" w:rsidR="00354B2F" w:rsidRPr="006F08D7" w:rsidRDefault="00354B2F" w:rsidP="00705928">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5C151B6D" w14:textId="77777777" w:rsidR="00354B2F" w:rsidRPr="006F08D7" w:rsidRDefault="00354B2F" w:rsidP="00705928">
            <w:pPr>
              <w:rPr>
                <w:rFonts w:ascii="Verdana" w:eastAsia="Times New Roman" w:hAnsi="Verdana" w:cs="Calibri"/>
                <w:b/>
                <w:bCs/>
                <w:color w:val="366092"/>
                <w:sz w:val="18"/>
                <w:szCs w:val="18"/>
                <w:lang w:val="en-CY" w:eastAsia="en-CY" w:bidi="he-IL"/>
              </w:rPr>
            </w:pPr>
          </w:p>
        </w:tc>
      </w:tr>
      <w:tr w:rsidR="006F5D5C" w:rsidRPr="006F08D7" w14:paraId="39B71182" w14:textId="77777777" w:rsidTr="006F5D5C">
        <w:trPr>
          <w:trHeight w:val="450"/>
          <w:jc w:val="center"/>
        </w:trPr>
        <w:tc>
          <w:tcPr>
            <w:tcW w:w="2977" w:type="dxa"/>
            <w:gridSpan w:val="2"/>
            <w:tcBorders>
              <w:top w:val="nil"/>
              <w:left w:val="nil"/>
              <w:bottom w:val="nil"/>
              <w:right w:val="nil"/>
            </w:tcBorders>
            <w:vAlign w:val="center"/>
            <w:hideMark/>
          </w:tcPr>
          <w:p w14:paraId="53F8B4E8" w14:textId="20284B9C" w:rsidR="006F5D5C" w:rsidRPr="006F08D7" w:rsidRDefault="006F5D5C" w:rsidP="006F5D5C">
            <w:pPr>
              <w:ind w:right="-501"/>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Passengers’ cars</w:t>
            </w:r>
            <w:r w:rsidRPr="00680697">
              <w:rPr>
                <w:rFonts w:ascii="Verdana" w:eastAsia="Times New Roman" w:hAnsi="Verdana" w:cs="Calibri"/>
                <w:color w:val="366092"/>
                <w:sz w:val="18"/>
                <w:szCs w:val="18"/>
                <w:lang w:eastAsia="en-CY" w:bidi="he-IL"/>
              </w:rPr>
              <w:t xml:space="preserve"> (saloon)</w:t>
            </w:r>
          </w:p>
        </w:tc>
        <w:tc>
          <w:tcPr>
            <w:tcW w:w="1136" w:type="dxa"/>
            <w:gridSpan w:val="2"/>
            <w:tcBorders>
              <w:top w:val="nil"/>
              <w:left w:val="nil"/>
              <w:bottom w:val="nil"/>
              <w:right w:val="nil"/>
            </w:tcBorders>
            <w:vAlign w:val="center"/>
            <w:hideMark/>
          </w:tcPr>
          <w:p w14:paraId="0740FE14" w14:textId="4667ED4F"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eastAsia="Times New Roman" w:hAnsi="Verdana" w:cs="Calibri"/>
                <w:color w:val="366092"/>
                <w:sz w:val="18"/>
                <w:szCs w:val="18"/>
                <w:lang w:eastAsia="en-CY" w:bidi="he-IL"/>
              </w:rPr>
              <w:t>3.457</w:t>
            </w:r>
          </w:p>
        </w:tc>
        <w:tc>
          <w:tcPr>
            <w:tcW w:w="1136" w:type="dxa"/>
            <w:gridSpan w:val="2"/>
            <w:tcBorders>
              <w:top w:val="nil"/>
              <w:left w:val="nil"/>
              <w:bottom w:val="nil"/>
              <w:right w:val="nil"/>
            </w:tcBorders>
            <w:vAlign w:val="center"/>
            <w:hideMark/>
          </w:tcPr>
          <w:p w14:paraId="635FF7EA" w14:textId="746946AB" w:rsidR="006F5D5C" w:rsidRPr="006F08D7" w:rsidRDefault="006F5D5C" w:rsidP="006F5D5C">
            <w:pPr>
              <w:ind w:right="170"/>
              <w:jc w:val="right"/>
              <w:rPr>
                <w:rFonts w:ascii="Verdana" w:hAnsi="Verdana" w:cs="Calibri"/>
                <w:color w:val="366092"/>
                <w:sz w:val="18"/>
                <w:szCs w:val="18"/>
                <w:lang w:val="el-GR"/>
              </w:rPr>
            </w:pPr>
            <w:r>
              <w:rPr>
                <w:rFonts w:ascii="Verdana" w:hAnsi="Verdana" w:cs="Calibri"/>
                <w:color w:val="366092"/>
                <w:sz w:val="18"/>
                <w:szCs w:val="18"/>
                <w:lang w:val="el-GR"/>
              </w:rPr>
              <w:t>3.096</w:t>
            </w:r>
          </w:p>
        </w:tc>
        <w:tc>
          <w:tcPr>
            <w:tcW w:w="1273" w:type="dxa"/>
            <w:gridSpan w:val="2"/>
            <w:tcBorders>
              <w:top w:val="nil"/>
              <w:left w:val="nil"/>
              <w:bottom w:val="nil"/>
              <w:right w:val="nil"/>
            </w:tcBorders>
            <w:vAlign w:val="center"/>
            <w:hideMark/>
          </w:tcPr>
          <w:p w14:paraId="73B6C41D" w14:textId="0CFAFAB1"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34.782</w:t>
            </w:r>
          </w:p>
        </w:tc>
        <w:tc>
          <w:tcPr>
            <w:tcW w:w="1273" w:type="dxa"/>
            <w:gridSpan w:val="2"/>
            <w:tcBorders>
              <w:top w:val="nil"/>
              <w:left w:val="nil"/>
              <w:bottom w:val="nil"/>
              <w:right w:val="nil"/>
            </w:tcBorders>
            <w:vAlign w:val="center"/>
            <w:hideMark/>
          </w:tcPr>
          <w:p w14:paraId="458E9342" w14:textId="4FFE9ABE"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33.440</w:t>
            </w:r>
          </w:p>
        </w:tc>
        <w:tc>
          <w:tcPr>
            <w:tcW w:w="283" w:type="dxa"/>
            <w:gridSpan w:val="3"/>
            <w:tcBorders>
              <w:top w:val="nil"/>
              <w:left w:val="nil"/>
              <w:bottom w:val="nil"/>
              <w:right w:val="nil"/>
            </w:tcBorders>
            <w:vAlign w:val="center"/>
            <w:hideMark/>
          </w:tcPr>
          <w:p w14:paraId="09B4153C" w14:textId="77777777" w:rsidR="006F5D5C" w:rsidRPr="006F08D7" w:rsidRDefault="006F5D5C" w:rsidP="006F5D5C">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5C9F527F" w14:textId="4B4B5D8C" w:rsidR="006F5D5C" w:rsidRPr="006F08D7" w:rsidRDefault="006F5D5C" w:rsidP="006F5D5C">
            <w:pPr>
              <w:ind w:right="454"/>
              <w:jc w:val="right"/>
              <w:rPr>
                <w:rFonts w:ascii="Verdana" w:eastAsia="Times New Roman" w:hAnsi="Verdana" w:cs="Calibri"/>
                <w:color w:val="366092"/>
                <w:sz w:val="18"/>
                <w:szCs w:val="18"/>
                <w:lang w:val="el-GR" w:eastAsia="en-CY" w:bidi="he-IL"/>
              </w:rPr>
            </w:pPr>
            <w:r>
              <w:rPr>
                <w:rFonts w:ascii="Verdana" w:eastAsia="Times New Roman" w:hAnsi="Verdana" w:cs="Calibri"/>
                <w:color w:val="366092"/>
                <w:sz w:val="18"/>
                <w:szCs w:val="18"/>
                <w:lang w:eastAsia="en-CY" w:bidi="he-IL"/>
              </w:rPr>
              <w:t>11,7</w:t>
            </w:r>
          </w:p>
        </w:tc>
        <w:tc>
          <w:tcPr>
            <w:tcW w:w="1299" w:type="dxa"/>
            <w:gridSpan w:val="2"/>
            <w:tcBorders>
              <w:top w:val="nil"/>
              <w:left w:val="nil"/>
              <w:bottom w:val="nil"/>
              <w:right w:val="nil"/>
            </w:tcBorders>
            <w:vAlign w:val="center"/>
            <w:hideMark/>
          </w:tcPr>
          <w:p w14:paraId="672CB8B6" w14:textId="213D2803" w:rsidR="006F5D5C" w:rsidRPr="006F08D7" w:rsidRDefault="006F5D5C" w:rsidP="006F5D5C">
            <w:pPr>
              <w:ind w:right="397"/>
              <w:jc w:val="right"/>
              <w:rPr>
                <w:rFonts w:ascii="Verdana" w:eastAsia="Times New Roman" w:hAnsi="Verdana" w:cs="Calibri"/>
                <w:color w:val="366092"/>
                <w:sz w:val="18"/>
                <w:szCs w:val="18"/>
                <w:lang w:eastAsia="en-CY" w:bidi="he-IL"/>
              </w:rPr>
            </w:pPr>
            <w:r>
              <w:rPr>
                <w:rFonts w:ascii="Verdana" w:hAnsi="Verdana" w:cs="Calibri"/>
                <w:color w:val="366092"/>
                <w:sz w:val="18"/>
                <w:szCs w:val="18"/>
              </w:rPr>
              <w:t>4,0</w:t>
            </w:r>
          </w:p>
        </w:tc>
      </w:tr>
      <w:tr w:rsidR="006F5D5C" w:rsidRPr="006F08D7" w14:paraId="6FC01D4A" w14:textId="77777777" w:rsidTr="006F5D5C">
        <w:trPr>
          <w:gridAfter w:val="1"/>
          <w:wAfter w:w="7" w:type="dxa"/>
          <w:trHeight w:val="450"/>
          <w:jc w:val="center"/>
        </w:trPr>
        <w:tc>
          <w:tcPr>
            <w:tcW w:w="2977" w:type="dxa"/>
            <w:gridSpan w:val="2"/>
            <w:tcBorders>
              <w:top w:val="nil"/>
              <w:left w:val="nil"/>
              <w:bottom w:val="nil"/>
              <w:right w:val="nil"/>
            </w:tcBorders>
            <w:vAlign w:val="center"/>
            <w:hideMark/>
          </w:tcPr>
          <w:p w14:paraId="3F277793" w14:textId="4A80186D" w:rsidR="006F5D5C" w:rsidRPr="006F08D7" w:rsidRDefault="006F5D5C" w:rsidP="006F5D5C">
            <w:pPr>
              <w:ind w:right="-501"/>
              <w:rPr>
                <w:rFonts w:ascii="Verdana" w:eastAsia="Times New Roman" w:hAnsi="Verdana" w:cs="Calibri"/>
                <w:color w:val="366092"/>
                <w:sz w:val="18"/>
                <w:szCs w:val="18"/>
                <w:lang w:eastAsia="en-CY" w:bidi="he-IL"/>
              </w:rPr>
            </w:pPr>
            <w:r w:rsidRPr="00680697">
              <w:rPr>
                <w:rFonts w:ascii="Verdana" w:eastAsia="Times New Roman" w:hAnsi="Verdana" w:cs="Calibri"/>
                <w:color w:val="366092"/>
                <w:sz w:val="18"/>
                <w:szCs w:val="18"/>
                <w:lang w:val="en-CY" w:eastAsia="en-CY" w:bidi="he-IL"/>
              </w:rPr>
              <w:t>Motor coaches and buses</w:t>
            </w:r>
          </w:p>
        </w:tc>
        <w:tc>
          <w:tcPr>
            <w:tcW w:w="1136" w:type="dxa"/>
            <w:gridSpan w:val="2"/>
            <w:tcBorders>
              <w:top w:val="nil"/>
              <w:left w:val="nil"/>
              <w:bottom w:val="nil"/>
              <w:right w:val="nil"/>
            </w:tcBorders>
            <w:vAlign w:val="center"/>
            <w:hideMark/>
          </w:tcPr>
          <w:p w14:paraId="682329F3" w14:textId="7B9AF104"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eastAsia="Times New Roman" w:hAnsi="Verdana" w:cs="Calibri"/>
                <w:color w:val="366092"/>
                <w:sz w:val="18"/>
                <w:szCs w:val="18"/>
                <w:lang w:eastAsia="en-CY" w:bidi="he-IL"/>
              </w:rPr>
              <w:t>35</w:t>
            </w:r>
          </w:p>
        </w:tc>
        <w:tc>
          <w:tcPr>
            <w:tcW w:w="1136" w:type="dxa"/>
            <w:gridSpan w:val="2"/>
            <w:tcBorders>
              <w:top w:val="nil"/>
              <w:left w:val="nil"/>
              <w:bottom w:val="nil"/>
              <w:right w:val="nil"/>
            </w:tcBorders>
            <w:vAlign w:val="center"/>
            <w:hideMark/>
          </w:tcPr>
          <w:p w14:paraId="280D5088" w14:textId="310AE7AE" w:rsidR="006F5D5C" w:rsidRPr="006F08D7" w:rsidRDefault="006F5D5C" w:rsidP="006F5D5C">
            <w:pPr>
              <w:ind w:right="170"/>
              <w:jc w:val="right"/>
              <w:rPr>
                <w:rFonts w:ascii="Verdana" w:hAnsi="Verdana" w:cs="Calibri"/>
                <w:color w:val="366092"/>
                <w:sz w:val="18"/>
                <w:szCs w:val="18"/>
                <w:lang w:val="el-GR"/>
              </w:rPr>
            </w:pPr>
            <w:r>
              <w:rPr>
                <w:rFonts w:ascii="Verdana" w:hAnsi="Verdana" w:cs="Calibri"/>
                <w:color w:val="366092"/>
                <w:sz w:val="18"/>
                <w:szCs w:val="18"/>
                <w:lang w:val="el-GR"/>
              </w:rPr>
              <w:t>6</w:t>
            </w:r>
          </w:p>
        </w:tc>
        <w:tc>
          <w:tcPr>
            <w:tcW w:w="1273" w:type="dxa"/>
            <w:gridSpan w:val="2"/>
            <w:tcBorders>
              <w:top w:val="nil"/>
              <w:left w:val="nil"/>
              <w:bottom w:val="nil"/>
              <w:right w:val="nil"/>
            </w:tcBorders>
            <w:vAlign w:val="center"/>
            <w:hideMark/>
          </w:tcPr>
          <w:p w14:paraId="21D7318C" w14:textId="23AF939A"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167</w:t>
            </w:r>
          </w:p>
        </w:tc>
        <w:tc>
          <w:tcPr>
            <w:tcW w:w="1273" w:type="dxa"/>
            <w:gridSpan w:val="2"/>
            <w:tcBorders>
              <w:top w:val="nil"/>
              <w:left w:val="nil"/>
              <w:bottom w:val="nil"/>
              <w:right w:val="nil"/>
            </w:tcBorders>
            <w:vAlign w:val="center"/>
            <w:hideMark/>
          </w:tcPr>
          <w:p w14:paraId="57948DEB" w14:textId="1AE795CD"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125</w:t>
            </w:r>
          </w:p>
        </w:tc>
        <w:tc>
          <w:tcPr>
            <w:tcW w:w="276" w:type="dxa"/>
            <w:gridSpan w:val="2"/>
            <w:tcBorders>
              <w:top w:val="nil"/>
              <w:left w:val="nil"/>
              <w:bottom w:val="nil"/>
              <w:right w:val="nil"/>
            </w:tcBorders>
            <w:vAlign w:val="center"/>
            <w:hideMark/>
          </w:tcPr>
          <w:p w14:paraId="791543D7" w14:textId="77777777" w:rsidR="006F5D5C" w:rsidRPr="006F08D7" w:rsidRDefault="006F5D5C" w:rsidP="006F5D5C">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FD87648" w14:textId="327CB79E" w:rsidR="006F5D5C" w:rsidRPr="006F08D7" w:rsidRDefault="006F5D5C" w:rsidP="006F5D5C">
            <w:pPr>
              <w:ind w:right="454"/>
              <w:jc w:val="right"/>
              <w:rPr>
                <w:rFonts w:ascii="Verdana" w:eastAsia="Times New Roman" w:hAnsi="Verdana" w:cs="Calibri"/>
                <w:color w:val="366092"/>
                <w:sz w:val="18"/>
                <w:szCs w:val="18"/>
                <w:lang w:val="el-GR" w:eastAsia="en-CY" w:bidi="he-IL"/>
              </w:rPr>
            </w:pPr>
            <w:r>
              <w:rPr>
                <w:rFonts w:ascii="Verdana" w:eastAsia="Times New Roman" w:hAnsi="Verdana" w:cs="Calibri"/>
                <w:color w:val="366092"/>
                <w:sz w:val="18"/>
                <w:szCs w:val="18"/>
                <w:lang w:eastAsia="en-CY" w:bidi="he-IL"/>
              </w:rPr>
              <w:t>483,3</w:t>
            </w:r>
          </w:p>
        </w:tc>
        <w:tc>
          <w:tcPr>
            <w:tcW w:w="1299" w:type="dxa"/>
            <w:gridSpan w:val="2"/>
            <w:tcBorders>
              <w:top w:val="nil"/>
              <w:left w:val="nil"/>
              <w:bottom w:val="nil"/>
              <w:right w:val="nil"/>
            </w:tcBorders>
            <w:vAlign w:val="center"/>
            <w:hideMark/>
          </w:tcPr>
          <w:p w14:paraId="6E3E86A3" w14:textId="242F270A" w:rsidR="006F5D5C" w:rsidRPr="006F08D7" w:rsidRDefault="006F5D5C" w:rsidP="006F5D5C">
            <w:pPr>
              <w:ind w:right="397"/>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33,6</w:t>
            </w:r>
          </w:p>
        </w:tc>
      </w:tr>
      <w:tr w:rsidR="006F5D5C" w:rsidRPr="006F08D7" w14:paraId="2B92E4BB" w14:textId="77777777" w:rsidTr="006F5D5C">
        <w:trPr>
          <w:gridAfter w:val="1"/>
          <w:wAfter w:w="7" w:type="dxa"/>
          <w:trHeight w:val="450"/>
          <w:jc w:val="center"/>
        </w:trPr>
        <w:tc>
          <w:tcPr>
            <w:tcW w:w="2977" w:type="dxa"/>
            <w:gridSpan w:val="2"/>
            <w:tcBorders>
              <w:top w:val="nil"/>
              <w:left w:val="nil"/>
              <w:bottom w:val="nil"/>
              <w:right w:val="nil"/>
            </w:tcBorders>
            <w:vAlign w:val="center"/>
            <w:hideMark/>
          </w:tcPr>
          <w:p w14:paraId="38308650" w14:textId="4460C9D0" w:rsidR="006F5D5C" w:rsidRPr="006F08D7" w:rsidRDefault="006F5D5C" w:rsidP="006F5D5C">
            <w:pPr>
              <w:ind w:right="-501"/>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Goods conveyance vehicles</w:t>
            </w:r>
          </w:p>
        </w:tc>
        <w:tc>
          <w:tcPr>
            <w:tcW w:w="1136" w:type="dxa"/>
            <w:gridSpan w:val="2"/>
            <w:tcBorders>
              <w:top w:val="nil"/>
              <w:left w:val="nil"/>
              <w:bottom w:val="nil"/>
              <w:right w:val="nil"/>
            </w:tcBorders>
            <w:vAlign w:val="center"/>
            <w:hideMark/>
          </w:tcPr>
          <w:p w14:paraId="389D6A3A" w14:textId="608FFC52"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eastAsia="Times New Roman" w:hAnsi="Verdana" w:cs="Calibri"/>
                <w:color w:val="366092"/>
                <w:sz w:val="18"/>
                <w:szCs w:val="18"/>
                <w:lang w:eastAsia="en-CY" w:bidi="he-IL"/>
              </w:rPr>
              <w:t>573</w:t>
            </w:r>
          </w:p>
        </w:tc>
        <w:tc>
          <w:tcPr>
            <w:tcW w:w="1136" w:type="dxa"/>
            <w:gridSpan w:val="2"/>
            <w:tcBorders>
              <w:top w:val="nil"/>
              <w:left w:val="nil"/>
              <w:bottom w:val="nil"/>
              <w:right w:val="nil"/>
            </w:tcBorders>
            <w:vAlign w:val="center"/>
            <w:hideMark/>
          </w:tcPr>
          <w:p w14:paraId="0A0111A2" w14:textId="51943985" w:rsidR="006F5D5C" w:rsidRPr="006F08D7" w:rsidRDefault="006F5D5C" w:rsidP="006F5D5C">
            <w:pPr>
              <w:ind w:right="170"/>
              <w:jc w:val="right"/>
              <w:rPr>
                <w:rFonts w:ascii="Verdana" w:hAnsi="Verdana" w:cs="Calibri"/>
                <w:color w:val="366092"/>
                <w:sz w:val="18"/>
                <w:szCs w:val="18"/>
                <w:lang w:val="el-GR"/>
              </w:rPr>
            </w:pPr>
            <w:r>
              <w:rPr>
                <w:rFonts w:ascii="Verdana" w:hAnsi="Verdana" w:cs="Calibri"/>
                <w:color w:val="366092"/>
                <w:sz w:val="18"/>
                <w:szCs w:val="18"/>
                <w:lang w:val="el-GR"/>
              </w:rPr>
              <w:t>512</w:t>
            </w:r>
          </w:p>
        </w:tc>
        <w:tc>
          <w:tcPr>
            <w:tcW w:w="1273" w:type="dxa"/>
            <w:gridSpan w:val="2"/>
            <w:tcBorders>
              <w:top w:val="nil"/>
              <w:left w:val="nil"/>
              <w:bottom w:val="nil"/>
              <w:right w:val="nil"/>
            </w:tcBorders>
            <w:vAlign w:val="center"/>
            <w:hideMark/>
          </w:tcPr>
          <w:p w14:paraId="660E302B" w14:textId="57F8A3FE" w:rsidR="006F5D5C" w:rsidRPr="006F08D7" w:rsidRDefault="006F5D5C" w:rsidP="006F5D5C">
            <w:pPr>
              <w:ind w:right="170"/>
              <w:jc w:val="right"/>
              <w:rPr>
                <w:rFonts w:ascii="Verdana" w:eastAsia="Times New Roman" w:hAnsi="Verdana" w:cs="Calibri"/>
                <w:color w:val="366092"/>
                <w:sz w:val="18"/>
                <w:szCs w:val="18"/>
                <w:lang w:eastAsia="en-CY" w:bidi="he-IL"/>
              </w:rPr>
            </w:pPr>
            <w:r>
              <w:rPr>
                <w:rFonts w:ascii="Verdana" w:hAnsi="Verdana" w:cs="Calibri"/>
                <w:color w:val="366092"/>
                <w:sz w:val="18"/>
                <w:szCs w:val="18"/>
              </w:rPr>
              <w:t>5.142</w:t>
            </w:r>
          </w:p>
        </w:tc>
        <w:tc>
          <w:tcPr>
            <w:tcW w:w="1273" w:type="dxa"/>
            <w:gridSpan w:val="2"/>
            <w:tcBorders>
              <w:top w:val="nil"/>
              <w:left w:val="nil"/>
              <w:bottom w:val="nil"/>
              <w:right w:val="nil"/>
            </w:tcBorders>
            <w:vAlign w:val="center"/>
            <w:hideMark/>
          </w:tcPr>
          <w:p w14:paraId="495AC3ED" w14:textId="4CFD4EA2"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4.823</w:t>
            </w:r>
          </w:p>
        </w:tc>
        <w:tc>
          <w:tcPr>
            <w:tcW w:w="276" w:type="dxa"/>
            <w:gridSpan w:val="2"/>
            <w:tcBorders>
              <w:top w:val="nil"/>
              <w:left w:val="nil"/>
              <w:bottom w:val="nil"/>
              <w:right w:val="nil"/>
            </w:tcBorders>
            <w:vAlign w:val="center"/>
            <w:hideMark/>
          </w:tcPr>
          <w:p w14:paraId="3A1B40ED" w14:textId="77777777" w:rsidR="006F5D5C" w:rsidRPr="006F08D7" w:rsidRDefault="006F5D5C" w:rsidP="006F5D5C">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4296982B" w14:textId="252F0FB2" w:rsidR="006F5D5C" w:rsidRPr="006F08D7" w:rsidRDefault="006F5D5C" w:rsidP="006F5D5C">
            <w:pPr>
              <w:ind w:right="454"/>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11,9</w:t>
            </w:r>
          </w:p>
        </w:tc>
        <w:tc>
          <w:tcPr>
            <w:tcW w:w="1299" w:type="dxa"/>
            <w:gridSpan w:val="2"/>
            <w:tcBorders>
              <w:top w:val="nil"/>
              <w:left w:val="nil"/>
              <w:bottom w:val="nil"/>
              <w:right w:val="nil"/>
            </w:tcBorders>
            <w:vAlign w:val="center"/>
            <w:hideMark/>
          </w:tcPr>
          <w:p w14:paraId="26587BD2" w14:textId="72BF9113" w:rsidR="006F5D5C" w:rsidRPr="006F08D7" w:rsidRDefault="006F5D5C" w:rsidP="006F5D5C">
            <w:pPr>
              <w:ind w:right="397"/>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6</w:t>
            </w:r>
            <w:r w:rsidRPr="006F08D7">
              <w:rPr>
                <w:rFonts w:ascii="Verdana" w:hAnsi="Verdana" w:cs="Calibri"/>
                <w:color w:val="366092"/>
                <w:sz w:val="18"/>
                <w:szCs w:val="18"/>
                <w:lang w:val="el-GR"/>
              </w:rPr>
              <w:t>,</w:t>
            </w:r>
            <w:r>
              <w:rPr>
                <w:rFonts w:ascii="Verdana" w:hAnsi="Verdana" w:cs="Calibri"/>
                <w:color w:val="366092"/>
                <w:sz w:val="18"/>
                <w:szCs w:val="18"/>
              </w:rPr>
              <w:t>6</w:t>
            </w:r>
          </w:p>
        </w:tc>
      </w:tr>
      <w:tr w:rsidR="006F5D5C" w:rsidRPr="006F08D7" w14:paraId="6554C19B" w14:textId="77777777" w:rsidTr="006F5D5C">
        <w:trPr>
          <w:gridAfter w:val="1"/>
          <w:wAfter w:w="7" w:type="dxa"/>
          <w:trHeight w:val="450"/>
          <w:jc w:val="center"/>
        </w:trPr>
        <w:tc>
          <w:tcPr>
            <w:tcW w:w="2977" w:type="dxa"/>
            <w:gridSpan w:val="2"/>
            <w:tcBorders>
              <w:top w:val="nil"/>
              <w:left w:val="nil"/>
              <w:bottom w:val="nil"/>
              <w:right w:val="nil"/>
            </w:tcBorders>
            <w:vAlign w:val="center"/>
            <w:hideMark/>
          </w:tcPr>
          <w:p w14:paraId="3D5DB1AD" w14:textId="1ED8FBFB" w:rsidR="006F5D5C" w:rsidRPr="006F08D7" w:rsidRDefault="006F5D5C" w:rsidP="006F5D5C">
            <w:pPr>
              <w:ind w:right="-501"/>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 xml:space="preserve">Mopeds &lt; 50cc </w:t>
            </w:r>
          </w:p>
        </w:tc>
        <w:tc>
          <w:tcPr>
            <w:tcW w:w="1136" w:type="dxa"/>
            <w:gridSpan w:val="2"/>
            <w:tcBorders>
              <w:top w:val="nil"/>
              <w:left w:val="nil"/>
              <w:bottom w:val="nil"/>
              <w:right w:val="nil"/>
            </w:tcBorders>
            <w:vAlign w:val="center"/>
            <w:hideMark/>
          </w:tcPr>
          <w:p w14:paraId="4E760839" w14:textId="7C652F3F"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20</w:t>
            </w:r>
          </w:p>
        </w:tc>
        <w:tc>
          <w:tcPr>
            <w:tcW w:w="1136" w:type="dxa"/>
            <w:gridSpan w:val="2"/>
            <w:tcBorders>
              <w:top w:val="nil"/>
              <w:left w:val="nil"/>
              <w:bottom w:val="nil"/>
              <w:right w:val="nil"/>
            </w:tcBorders>
            <w:vAlign w:val="center"/>
            <w:hideMark/>
          </w:tcPr>
          <w:p w14:paraId="21264C66" w14:textId="3616E435" w:rsidR="006F5D5C" w:rsidRPr="006F08D7" w:rsidRDefault="006F5D5C" w:rsidP="006F5D5C">
            <w:pPr>
              <w:ind w:right="170"/>
              <w:jc w:val="right"/>
              <w:rPr>
                <w:rFonts w:ascii="Verdana" w:hAnsi="Verdana" w:cs="Calibri"/>
                <w:color w:val="366092"/>
                <w:sz w:val="18"/>
                <w:szCs w:val="18"/>
                <w:lang w:val="el-GR"/>
              </w:rPr>
            </w:pPr>
            <w:r>
              <w:rPr>
                <w:rFonts w:ascii="Verdana" w:hAnsi="Verdana" w:cs="Calibri"/>
                <w:color w:val="366092"/>
                <w:sz w:val="18"/>
                <w:szCs w:val="18"/>
                <w:lang w:val="el-GR"/>
              </w:rPr>
              <w:t>24</w:t>
            </w:r>
          </w:p>
        </w:tc>
        <w:tc>
          <w:tcPr>
            <w:tcW w:w="1273" w:type="dxa"/>
            <w:gridSpan w:val="2"/>
            <w:tcBorders>
              <w:top w:val="nil"/>
              <w:left w:val="nil"/>
              <w:bottom w:val="nil"/>
              <w:right w:val="nil"/>
            </w:tcBorders>
            <w:vAlign w:val="center"/>
            <w:hideMark/>
          </w:tcPr>
          <w:p w14:paraId="554DA8CA" w14:textId="7E4478F8"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190</w:t>
            </w:r>
          </w:p>
        </w:tc>
        <w:tc>
          <w:tcPr>
            <w:tcW w:w="1273" w:type="dxa"/>
            <w:gridSpan w:val="2"/>
            <w:tcBorders>
              <w:top w:val="nil"/>
              <w:left w:val="nil"/>
              <w:bottom w:val="nil"/>
              <w:right w:val="nil"/>
            </w:tcBorders>
            <w:vAlign w:val="center"/>
            <w:hideMark/>
          </w:tcPr>
          <w:p w14:paraId="1F512F04" w14:textId="27FE82BD"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627</w:t>
            </w:r>
          </w:p>
        </w:tc>
        <w:tc>
          <w:tcPr>
            <w:tcW w:w="276" w:type="dxa"/>
            <w:gridSpan w:val="2"/>
            <w:tcBorders>
              <w:top w:val="nil"/>
              <w:left w:val="nil"/>
              <w:bottom w:val="nil"/>
              <w:right w:val="nil"/>
            </w:tcBorders>
            <w:vAlign w:val="center"/>
            <w:hideMark/>
          </w:tcPr>
          <w:p w14:paraId="088579EF" w14:textId="77777777" w:rsidR="006F5D5C" w:rsidRPr="006F08D7" w:rsidRDefault="006F5D5C" w:rsidP="006F5D5C">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03A37243" w14:textId="5DEFCAC0" w:rsidR="006F5D5C" w:rsidRPr="006F08D7" w:rsidRDefault="006F5D5C" w:rsidP="006F5D5C">
            <w:pPr>
              <w:ind w:right="454"/>
              <w:jc w:val="right"/>
              <w:rPr>
                <w:rFonts w:ascii="Verdana" w:eastAsia="Times New Roman" w:hAnsi="Verdana" w:cs="Calibri"/>
                <w:color w:val="366092"/>
                <w:sz w:val="18"/>
                <w:szCs w:val="18"/>
                <w:lang w:eastAsia="en-CY" w:bidi="he-IL"/>
              </w:rPr>
            </w:pPr>
            <w:r w:rsidRPr="006F08D7">
              <w:rPr>
                <w:rFonts w:ascii="Verdana" w:hAnsi="Verdana" w:cs="Calibri"/>
                <w:color w:val="366092"/>
                <w:sz w:val="18"/>
                <w:szCs w:val="18"/>
                <w:lang w:val="el-GR"/>
              </w:rPr>
              <w:t>-</w:t>
            </w:r>
            <w:r>
              <w:rPr>
                <w:rFonts w:ascii="Verdana" w:hAnsi="Verdana" w:cs="Calibri"/>
                <w:color w:val="366092"/>
                <w:sz w:val="18"/>
                <w:szCs w:val="18"/>
              </w:rPr>
              <w:t>16,7</w:t>
            </w:r>
          </w:p>
        </w:tc>
        <w:tc>
          <w:tcPr>
            <w:tcW w:w="1299" w:type="dxa"/>
            <w:gridSpan w:val="2"/>
            <w:tcBorders>
              <w:top w:val="nil"/>
              <w:left w:val="nil"/>
              <w:bottom w:val="nil"/>
              <w:right w:val="nil"/>
            </w:tcBorders>
            <w:vAlign w:val="center"/>
            <w:hideMark/>
          </w:tcPr>
          <w:p w14:paraId="30631CCD" w14:textId="2A73FF4A" w:rsidR="006F5D5C" w:rsidRPr="006F08D7" w:rsidRDefault="006F5D5C" w:rsidP="006F5D5C">
            <w:pPr>
              <w:ind w:right="397"/>
              <w:jc w:val="right"/>
              <w:rPr>
                <w:rFonts w:ascii="Verdana" w:eastAsia="Times New Roman" w:hAnsi="Verdana" w:cs="Calibri"/>
                <w:color w:val="366092"/>
                <w:sz w:val="18"/>
                <w:szCs w:val="18"/>
                <w:lang w:val="el-GR" w:eastAsia="en-CY" w:bidi="he-IL"/>
              </w:rPr>
            </w:pPr>
            <w:r w:rsidRPr="006F08D7">
              <w:rPr>
                <w:rFonts w:ascii="Verdana" w:hAnsi="Verdana" w:cs="Calibri"/>
                <w:color w:val="366092"/>
                <w:sz w:val="18"/>
                <w:szCs w:val="18"/>
                <w:lang w:val="el-GR"/>
              </w:rPr>
              <w:t>-</w:t>
            </w:r>
            <w:r>
              <w:rPr>
                <w:rFonts w:ascii="Verdana" w:hAnsi="Verdana" w:cs="Calibri"/>
                <w:color w:val="366092"/>
                <w:sz w:val="18"/>
                <w:szCs w:val="18"/>
              </w:rPr>
              <w:t>69,7</w:t>
            </w:r>
          </w:p>
        </w:tc>
      </w:tr>
      <w:tr w:rsidR="006F5D5C" w:rsidRPr="006F08D7" w14:paraId="0E77539C" w14:textId="77777777" w:rsidTr="006F5D5C">
        <w:trPr>
          <w:gridAfter w:val="1"/>
          <w:wAfter w:w="7" w:type="dxa"/>
          <w:trHeight w:val="450"/>
          <w:jc w:val="center"/>
        </w:trPr>
        <w:tc>
          <w:tcPr>
            <w:tcW w:w="2977" w:type="dxa"/>
            <w:gridSpan w:val="2"/>
            <w:tcBorders>
              <w:top w:val="nil"/>
              <w:left w:val="nil"/>
              <w:bottom w:val="nil"/>
              <w:right w:val="nil"/>
            </w:tcBorders>
            <w:vAlign w:val="center"/>
            <w:hideMark/>
          </w:tcPr>
          <w:p w14:paraId="7F944F0A" w14:textId="236F22C4" w:rsidR="006F5D5C" w:rsidRPr="006F08D7" w:rsidRDefault="006F5D5C" w:rsidP="006F5D5C">
            <w:pPr>
              <w:ind w:right="-501"/>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Mechanised cycles &gt; 50cc</w:t>
            </w:r>
          </w:p>
        </w:tc>
        <w:tc>
          <w:tcPr>
            <w:tcW w:w="1136" w:type="dxa"/>
            <w:gridSpan w:val="2"/>
            <w:tcBorders>
              <w:top w:val="nil"/>
              <w:left w:val="nil"/>
              <w:bottom w:val="nil"/>
              <w:right w:val="nil"/>
            </w:tcBorders>
            <w:vAlign w:val="center"/>
            <w:hideMark/>
          </w:tcPr>
          <w:p w14:paraId="77A93CDF" w14:textId="395B172F"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394</w:t>
            </w:r>
          </w:p>
        </w:tc>
        <w:tc>
          <w:tcPr>
            <w:tcW w:w="1136" w:type="dxa"/>
            <w:gridSpan w:val="2"/>
            <w:tcBorders>
              <w:top w:val="nil"/>
              <w:left w:val="nil"/>
              <w:bottom w:val="nil"/>
              <w:right w:val="nil"/>
            </w:tcBorders>
            <w:vAlign w:val="center"/>
            <w:hideMark/>
          </w:tcPr>
          <w:p w14:paraId="32913C29" w14:textId="5343CDE6" w:rsidR="006F5D5C" w:rsidRPr="006F08D7" w:rsidRDefault="006F5D5C" w:rsidP="006F5D5C">
            <w:pPr>
              <w:ind w:right="170"/>
              <w:jc w:val="right"/>
              <w:rPr>
                <w:rFonts w:ascii="Verdana" w:hAnsi="Verdana" w:cs="Calibri"/>
                <w:color w:val="366092"/>
                <w:sz w:val="18"/>
                <w:szCs w:val="18"/>
                <w:lang w:val="el-GR"/>
              </w:rPr>
            </w:pPr>
            <w:r>
              <w:rPr>
                <w:rFonts w:ascii="Verdana" w:hAnsi="Verdana" w:cs="Calibri"/>
                <w:color w:val="366092"/>
                <w:sz w:val="18"/>
                <w:szCs w:val="18"/>
                <w:lang w:val="el-GR"/>
              </w:rPr>
              <w:t>415</w:t>
            </w:r>
          </w:p>
        </w:tc>
        <w:tc>
          <w:tcPr>
            <w:tcW w:w="1273" w:type="dxa"/>
            <w:gridSpan w:val="2"/>
            <w:tcBorders>
              <w:top w:val="nil"/>
              <w:left w:val="nil"/>
              <w:bottom w:val="nil"/>
              <w:right w:val="nil"/>
            </w:tcBorders>
            <w:vAlign w:val="center"/>
            <w:hideMark/>
          </w:tcPr>
          <w:p w14:paraId="08BDC232" w14:textId="6531BBFB" w:rsidR="006F5D5C" w:rsidRPr="006F08D7" w:rsidRDefault="006F5D5C" w:rsidP="006F5D5C">
            <w:pPr>
              <w:ind w:right="170"/>
              <w:jc w:val="right"/>
              <w:rPr>
                <w:rFonts w:ascii="Verdana" w:eastAsia="Times New Roman" w:hAnsi="Verdana" w:cs="Calibri"/>
                <w:color w:val="366092"/>
                <w:sz w:val="18"/>
                <w:szCs w:val="18"/>
                <w:lang w:val="el-GR" w:eastAsia="en-CY" w:bidi="he-IL"/>
              </w:rPr>
            </w:pPr>
            <w:r w:rsidRPr="006F08D7">
              <w:rPr>
                <w:rFonts w:ascii="Verdana" w:hAnsi="Verdana" w:cs="Calibri"/>
                <w:color w:val="366092"/>
                <w:sz w:val="18"/>
                <w:szCs w:val="18"/>
                <w:lang w:val="el-GR"/>
              </w:rPr>
              <w:t>3.</w:t>
            </w:r>
            <w:r>
              <w:rPr>
                <w:rFonts w:ascii="Verdana" w:hAnsi="Verdana" w:cs="Calibri"/>
                <w:color w:val="366092"/>
                <w:sz w:val="18"/>
                <w:szCs w:val="18"/>
              </w:rPr>
              <w:t>916</w:t>
            </w:r>
          </w:p>
        </w:tc>
        <w:tc>
          <w:tcPr>
            <w:tcW w:w="1273" w:type="dxa"/>
            <w:gridSpan w:val="2"/>
            <w:tcBorders>
              <w:top w:val="nil"/>
              <w:left w:val="nil"/>
              <w:bottom w:val="nil"/>
              <w:right w:val="nil"/>
            </w:tcBorders>
            <w:vAlign w:val="center"/>
            <w:hideMark/>
          </w:tcPr>
          <w:p w14:paraId="72CFAEB6" w14:textId="2A9AC0AE"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3.348</w:t>
            </w:r>
          </w:p>
        </w:tc>
        <w:tc>
          <w:tcPr>
            <w:tcW w:w="276" w:type="dxa"/>
            <w:gridSpan w:val="2"/>
            <w:tcBorders>
              <w:top w:val="nil"/>
              <w:left w:val="nil"/>
              <w:bottom w:val="nil"/>
              <w:right w:val="nil"/>
            </w:tcBorders>
            <w:vAlign w:val="center"/>
            <w:hideMark/>
          </w:tcPr>
          <w:p w14:paraId="246E5EF3" w14:textId="77777777" w:rsidR="006F5D5C" w:rsidRPr="006F08D7" w:rsidRDefault="006F5D5C" w:rsidP="006F5D5C">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93D5A3B" w14:textId="30DB71D4" w:rsidR="006F5D5C" w:rsidRPr="006F08D7" w:rsidRDefault="006F5D5C" w:rsidP="006F5D5C">
            <w:pPr>
              <w:ind w:right="454"/>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-5,1</w:t>
            </w:r>
          </w:p>
        </w:tc>
        <w:tc>
          <w:tcPr>
            <w:tcW w:w="1299" w:type="dxa"/>
            <w:gridSpan w:val="2"/>
            <w:tcBorders>
              <w:top w:val="nil"/>
              <w:left w:val="nil"/>
              <w:bottom w:val="nil"/>
              <w:right w:val="nil"/>
            </w:tcBorders>
            <w:vAlign w:val="center"/>
            <w:hideMark/>
          </w:tcPr>
          <w:p w14:paraId="01BB6DFE" w14:textId="475644D1" w:rsidR="006F5D5C" w:rsidRPr="006F08D7" w:rsidRDefault="006F5D5C" w:rsidP="006F5D5C">
            <w:pPr>
              <w:ind w:right="397"/>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17,0</w:t>
            </w:r>
          </w:p>
        </w:tc>
      </w:tr>
      <w:tr w:rsidR="006F5D5C" w:rsidRPr="006F08D7" w14:paraId="56C58BD1" w14:textId="77777777" w:rsidTr="006F5D5C">
        <w:trPr>
          <w:gridAfter w:val="1"/>
          <w:wAfter w:w="7" w:type="dxa"/>
          <w:trHeight w:val="450"/>
          <w:jc w:val="center"/>
        </w:trPr>
        <w:tc>
          <w:tcPr>
            <w:tcW w:w="2977" w:type="dxa"/>
            <w:gridSpan w:val="2"/>
            <w:tcBorders>
              <w:top w:val="nil"/>
              <w:left w:val="nil"/>
              <w:bottom w:val="nil"/>
              <w:right w:val="nil"/>
            </w:tcBorders>
            <w:vAlign w:val="center"/>
            <w:hideMark/>
          </w:tcPr>
          <w:p w14:paraId="12CF5334" w14:textId="77D29A36" w:rsidR="006F5D5C" w:rsidRPr="006F08D7" w:rsidRDefault="006F5D5C" w:rsidP="006F5D5C">
            <w:pPr>
              <w:ind w:right="-501"/>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Tractors</w:t>
            </w:r>
          </w:p>
        </w:tc>
        <w:tc>
          <w:tcPr>
            <w:tcW w:w="1136" w:type="dxa"/>
            <w:gridSpan w:val="2"/>
            <w:tcBorders>
              <w:top w:val="nil"/>
              <w:left w:val="nil"/>
              <w:bottom w:val="nil"/>
              <w:right w:val="nil"/>
            </w:tcBorders>
            <w:vAlign w:val="center"/>
            <w:hideMark/>
          </w:tcPr>
          <w:p w14:paraId="36B7BFF8" w14:textId="78562A8F"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18</w:t>
            </w:r>
          </w:p>
        </w:tc>
        <w:tc>
          <w:tcPr>
            <w:tcW w:w="1136" w:type="dxa"/>
            <w:gridSpan w:val="2"/>
            <w:tcBorders>
              <w:top w:val="nil"/>
              <w:left w:val="nil"/>
              <w:bottom w:val="nil"/>
              <w:right w:val="nil"/>
            </w:tcBorders>
            <w:vAlign w:val="center"/>
            <w:hideMark/>
          </w:tcPr>
          <w:p w14:paraId="424C4AE9" w14:textId="0307491B" w:rsidR="006F5D5C" w:rsidRPr="006F08D7" w:rsidRDefault="006F5D5C" w:rsidP="006F5D5C">
            <w:pPr>
              <w:ind w:right="170"/>
              <w:jc w:val="right"/>
              <w:rPr>
                <w:rFonts w:ascii="Verdana" w:hAnsi="Verdana" w:cs="Calibri"/>
                <w:color w:val="366092"/>
                <w:sz w:val="18"/>
                <w:szCs w:val="18"/>
                <w:lang w:val="el-GR"/>
              </w:rPr>
            </w:pPr>
            <w:r>
              <w:rPr>
                <w:rFonts w:ascii="Verdana" w:hAnsi="Verdana" w:cs="Calibri"/>
                <w:color w:val="366092"/>
                <w:sz w:val="18"/>
                <w:szCs w:val="18"/>
                <w:lang w:val="el-GR"/>
              </w:rPr>
              <w:t>23</w:t>
            </w:r>
          </w:p>
        </w:tc>
        <w:tc>
          <w:tcPr>
            <w:tcW w:w="1273" w:type="dxa"/>
            <w:gridSpan w:val="2"/>
            <w:tcBorders>
              <w:top w:val="nil"/>
              <w:left w:val="nil"/>
              <w:bottom w:val="nil"/>
              <w:right w:val="nil"/>
            </w:tcBorders>
            <w:vAlign w:val="center"/>
            <w:hideMark/>
          </w:tcPr>
          <w:p w14:paraId="03E2A0DE" w14:textId="2652489E"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255</w:t>
            </w:r>
          </w:p>
        </w:tc>
        <w:tc>
          <w:tcPr>
            <w:tcW w:w="1273" w:type="dxa"/>
            <w:gridSpan w:val="2"/>
            <w:tcBorders>
              <w:top w:val="nil"/>
              <w:left w:val="nil"/>
              <w:bottom w:val="nil"/>
              <w:right w:val="nil"/>
            </w:tcBorders>
            <w:vAlign w:val="center"/>
            <w:hideMark/>
          </w:tcPr>
          <w:p w14:paraId="28421E6C" w14:textId="6D2DF69C"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252</w:t>
            </w:r>
          </w:p>
        </w:tc>
        <w:tc>
          <w:tcPr>
            <w:tcW w:w="276" w:type="dxa"/>
            <w:gridSpan w:val="2"/>
            <w:tcBorders>
              <w:top w:val="nil"/>
              <w:left w:val="nil"/>
              <w:bottom w:val="nil"/>
              <w:right w:val="nil"/>
            </w:tcBorders>
            <w:vAlign w:val="center"/>
            <w:hideMark/>
          </w:tcPr>
          <w:p w14:paraId="0B95CA70" w14:textId="77777777" w:rsidR="006F5D5C" w:rsidRPr="006F08D7" w:rsidRDefault="006F5D5C" w:rsidP="006F5D5C">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0C83DCD1" w14:textId="0F706817" w:rsidR="006F5D5C" w:rsidRPr="006F08D7" w:rsidRDefault="006F5D5C" w:rsidP="006F5D5C">
            <w:pPr>
              <w:ind w:right="454"/>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w:t>
            </w:r>
            <w:r>
              <w:rPr>
                <w:rFonts w:ascii="Verdana" w:hAnsi="Verdana" w:cs="Calibri"/>
                <w:color w:val="366092"/>
                <w:sz w:val="18"/>
                <w:szCs w:val="18"/>
              </w:rPr>
              <w:t>21,7</w:t>
            </w:r>
          </w:p>
        </w:tc>
        <w:tc>
          <w:tcPr>
            <w:tcW w:w="1299" w:type="dxa"/>
            <w:gridSpan w:val="2"/>
            <w:tcBorders>
              <w:top w:val="nil"/>
              <w:left w:val="nil"/>
              <w:bottom w:val="nil"/>
              <w:right w:val="nil"/>
            </w:tcBorders>
            <w:vAlign w:val="center"/>
            <w:hideMark/>
          </w:tcPr>
          <w:p w14:paraId="39BB0542" w14:textId="0B5AE17E" w:rsidR="006F5D5C" w:rsidRPr="006F08D7" w:rsidRDefault="006F5D5C" w:rsidP="006F5D5C">
            <w:pPr>
              <w:ind w:right="397"/>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1,2</w:t>
            </w:r>
          </w:p>
        </w:tc>
      </w:tr>
      <w:tr w:rsidR="006F5D5C" w:rsidRPr="006F08D7" w14:paraId="02D8F5DE" w14:textId="77777777" w:rsidTr="006F5D5C">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7391BEC5" w14:textId="088ED793" w:rsidR="006F5D5C" w:rsidRPr="006F08D7" w:rsidRDefault="006F5D5C" w:rsidP="006F5D5C">
            <w:pPr>
              <w:ind w:right="-501"/>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Other vehicles</w:t>
            </w:r>
          </w:p>
        </w:tc>
        <w:tc>
          <w:tcPr>
            <w:tcW w:w="1136" w:type="dxa"/>
            <w:gridSpan w:val="2"/>
            <w:tcBorders>
              <w:top w:val="nil"/>
              <w:left w:val="nil"/>
              <w:bottom w:val="single" w:sz="4" w:space="0" w:color="366092"/>
              <w:right w:val="nil"/>
            </w:tcBorders>
            <w:vAlign w:val="center"/>
            <w:hideMark/>
          </w:tcPr>
          <w:p w14:paraId="39507058" w14:textId="069E1901"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23</w:t>
            </w:r>
          </w:p>
        </w:tc>
        <w:tc>
          <w:tcPr>
            <w:tcW w:w="1136" w:type="dxa"/>
            <w:gridSpan w:val="2"/>
            <w:tcBorders>
              <w:top w:val="nil"/>
              <w:left w:val="nil"/>
              <w:bottom w:val="single" w:sz="4" w:space="0" w:color="366092"/>
              <w:right w:val="nil"/>
            </w:tcBorders>
            <w:vAlign w:val="center"/>
            <w:hideMark/>
          </w:tcPr>
          <w:p w14:paraId="5DF2C5A5" w14:textId="68DB1D51" w:rsidR="006F5D5C" w:rsidRPr="006F08D7" w:rsidRDefault="006F5D5C" w:rsidP="006F5D5C">
            <w:pPr>
              <w:ind w:right="170"/>
              <w:jc w:val="right"/>
              <w:rPr>
                <w:rFonts w:ascii="Verdana" w:hAnsi="Verdana" w:cs="Calibri"/>
                <w:color w:val="366092"/>
                <w:sz w:val="18"/>
                <w:szCs w:val="18"/>
                <w:lang w:val="el-GR"/>
              </w:rPr>
            </w:pPr>
            <w:r>
              <w:rPr>
                <w:rFonts w:ascii="Verdana" w:hAnsi="Verdana" w:cs="Calibri"/>
                <w:color w:val="366092"/>
                <w:sz w:val="18"/>
                <w:szCs w:val="18"/>
                <w:lang w:val="el-GR"/>
              </w:rPr>
              <w:t>35</w:t>
            </w:r>
          </w:p>
        </w:tc>
        <w:tc>
          <w:tcPr>
            <w:tcW w:w="1273" w:type="dxa"/>
            <w:gridSpan w:val="2"/>
            <w:tcBorders>
              <w:top w:val="nil"/>
              <w:left w:val="nil"/>
              <w:bottom w:val="single" w:sz="4" w:space="0" w:color="366092"/>
              <w:right w:val="nil"/>
            </w:tcBorders>
            <w:vAlign w:val="center"/>
            <w:hideMark/>
          </w:tcPr>
          <w:p w14:paraId="45953770" w14:textId="69A0B185"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280</w:t>
            </w:r>
          </w:p>
        </w:tc>
        <w:tc>
          <w:tcPr>
            <w:tcW w:w="1273" w:type="dxa"/>
            <w:gridSpan w:val="2"/>
            <w:tcBorders>
              <w:top w:val="nil"/>
              <w:left w:val="nil"/>
              <w:bottom w:val="single" w:sz="4" w:space="0" w:color="366092"/>
              <w:right w:val="nil"/>
            </w:tcBorders>
            <w:vAlign w:val="center"/>
            <w:hideMark/>
          </w:tcPr>
          <w:p w14:paraId="087C9E21" w14:textId="79013D78"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315</w:t>
            </w:r>
          </w:p>
        </w:tc>
        <w:tc>
          <w:tcPr>
            <w:tcW w:w="276" w:type="dxa"/>
            <w:gridSpan w:val="2"/>
            <w:tcBorders>
              <w:top w:val="nil"/>
              <w:left w:val="nil"/>
              <w:bottom w:val="nil"/>
              <w:right w:val="nil"/>
            </w:tcBorders>
            <w:vAlign w:val="center"/>
            <w:hideMark/>
          </w:tcPr>
          <w:p w14:paraId="2FCB14AE" w14:textId="77777777" w:rsidR="006F5D5C" w:rsidRPr="006F08D7" w:rsidRDefault="006F5D5C" w:rsidP="006F5D5C">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single" w:sz="4" w:space="0" w:color="366092"/>
              <w:right w:val="nil"/>
            </w:tcBorders>
            <w:vAlign w:val="center"/>
            <w:hideMark/>
          </w:tcPr>
          <w:p w14:paraId="1CE535FF" w14:textId="7DCD368F" w:rsidR="006F5D5C" w:rsidRPr="006F08D7" w:rsidRDefault="006F5D5C" w:rsidP="006F5D5C">
            <w:pPr>
              <w:ind w:right="454"/>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-34,3</w:t>
            </w:r>
          </w:p>
        </w:tc>
        <w:tc>
          <w:tcPr>
            <w:tcW w:w="1299" w:type="dxa"/>
            <w:gridSpan w:val="2"/>
            <w:tcBorders>
              <w:top w:val="nil"/>
              <w:left w:val="nil"/>
              <w:bottom w:val="single" w:sz="4" w:space="0" w:color="366092"/>
              <w:right w:val="nil"/>
            </w:tcBorders>
            <w:vAlign w:val="center"/>
            <w:hideMark/>
          </w:tcPr>
          <w:p w14:paraId="205548DC" w14:textId="2472DF81" w:rsidR="006F5D5C" w:rsidRPr="006F08D7" w:rsidRDefault="006F5D5C" w:rsidP="006F5D5C">
            <w:pPr>
              <w:ind w:right="397"/>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w:t>
            </w:r>
            <w:r>
              <w:rPr>
                <w:rFonts w:ascii="Verdana" w:hAnsi="Verdana" w:cs="Calibri"/>
                <w:color w:val="366092"/>
                <w:sz w:val="18"/>
                <w:szCs w:val="18"/>
              </w:rPr>
              <w:t>11,1</w:t>
            </w:r>
          </w:p>
        </w:tc>
      </w:tr>
      <w:tr w:rsidR="006F5D5C" w:rsidRPr="006F08D7" w14:paraId="3039F797" w14:textId="77777777" w:rsidTr="006F5D5C">
        <w:trPr>
          <w:gridAfter w:val="1"/>
          <w:wAfter w:w="7" w:type="dxa"/>
          <w:trHeight w:val="402"/>
          <w:jc w:val="center"/>
        </w:trPr>
        <w:tc>
          <w:tcPr>
            <w:tcW w:w="2977" w:type="dxa"/>
            <w:gridSpan w:val="2"/>
            <w:tcBorders>
              <w:top w:val="single" w:sz="4" w:space="0" w:color="366092"/>
              <w:left w:val="nil"/>
              <w:bottom w:val="single" w:sz="4" w:space="0" w:color="366092"/>
              <w:right w:val="nil"/>
            </w:tcBorders>
            <w:vAlign w:val="center"/>
            <w:hideMark/>
          </w:tcPr>
          <w:p w14:paraId="585D063C" w14:textId="35C83936" w:rsidR="006F5D5C" w:rsidRPr="006F08D7" w:rsidRDefault="006F5D5C" w:rsidP="006F5D5C">
            <w:pPr>
              <w:ind w:right="-501"/>
              <w:rPr>
                <w:rFonts w:ascii="Verdana" w:eastAsia="Times New Roman" w:hAnsi="Verdana" w:cs="Calibri"/>
                <w:b/>
                <w:bCs/>
                <w:color w:val="366092"/>
                <w:sz w:val="18"/>
                <w:szCs w:val="18"/>
                <w:lang w:val="en-CY" w:eastAsia="en-CY" w:bidi="he-IL"/>
              </w:rPr>
            </w:pPr>
            <w:r w:rsidRPr="00680697">
              <w:rPr>
                <w:rFonts w:ascii="Verdana" w:eastAsia="Times New Roman" w:hAnsi="Verdana" w:cs="Calibri"/>
                <w:b/>
                <w:bCs/>
                <w:color w:val="366092"/>
                <w:sz w:val="18"/>
                <w:szCs w:val="18"/>
                <w:lang w:eastAsia="en-CY" w:bidi="he-IL"/>
              </w:rPr>
              <w:t>Total</w:t>
            </w:r>
          </w:p>
        </w:tc>
        <w:tc>
          <w:tcPr>
            <w:tcW w:w="1136" w:type="dxa"/>
            <w:gridSpan w:val="2"/>
            <w:tcBorders>
              <w:top w:val="single" w:sz="4" w:space="0" w:color="366092"/>
              <w:left w:val="nil"/>
              <w:bottom w:val="single" w:sz="4" w:space="0" w:color="366092"/>
              <w:right w:val="nil"/>
            </w:tcBorders>
            <w:vAlign w:val="center"/>
            <w:hideMark/>
          </w:tcPr>
          <w:p w14:paraId="03C51BAC" w14:textId="08EB4A4D" w:rsidR="006F5D5C" w:rsidRPr="006F08D7" w:rsidRDefault="006F5D5C" w:rsidP="006F5D5C">
            <w:pPr>
              <w:ind w:right="170"/>
              <w:jc w:val="right"/>
              <w:rPr>
                <w:rFonts w:ascii="Verdana" w:eastAsia="Times New Roman" w:hAnsi="Verdana" w:cs="Calibri"/>
                <w:b/>
                <w:bCs/>
                <w:color w:val="366092"/>
                <w:sz w:val="18"/>
                <w:szCs w:val="18"/>
                <w:lang w:val="el-GR" w:eastAsia="en-CY" w:bidi="he-IL"/>
              </w:rPr>
            </w:pPr>
            <w:r>
              <w:rPr>
                <w:rFonts w:ascii="Verdana" w:hAnsi="Verdana" w:cs="Calibri"/>
                <w:b/>
                <w:bCs/>
                <w:color w:val="366092"/>
                <w:sz w:val="18"/>
                <w:szCs w:val="18"/>
              </w:rPr>
              <w:t>4.520</w:t>
            </w:r>
          </w:p>
        </w:tc>
        <w:tc>
          <w:tcPr>
            <w:tcW w:w="1136" w:type="dxa"/>
            <w:gridSpan w:val="2"/>
            <w:tcBorders>
              <w:top w:val="single" w:sz="4" w:space="0" w:color="366092"/>
              <w:left w:val="nil"/>
              <w:bottom w:val="single" w:sz="4" w:space="0" w:color="366092"/>
              <w:right w:val="nil"/>
            </w:tcBorders>
            <w:vAlign w:val="center"/>
            <w:hideMark/>
          </w:tcPr>
          <w:p w14:paraId="3BC340DE" w14:textId="791FA786" w:rsidR="006F5D5C" w:rsidRPr="006F08D7" w:rsidRDefault="006F5D5C" w:rsidP="006F5D5C">
            <w:pPr>
              <w:ind w:right="170"/>
              <w:jc w:val="right"/>
              <w:rPr>
                <w:rFonts w:ascii="Verdana" w:hAnsi="Verdana" w:cs="Calibri"/>
                <w:b/>
                <w:bCs/>
                <w:color w:val="366092"/>
                <w:sz w:val="18"/>
                <w:szCs w:val="18"/>
                <w:lang w:val="el-GR"/>
              </w:rPr>
            </w:pPr>
            <w:r>
              <w:rPr>
                <w:rFonts w:ascii="Verdana" w:hAnsi="Verdana" w:cs="Calibri"/>
                <w:b/>
                <w:bCs/>
                <w:color w:val="366092"/>
                <w:sz w:val="18"/>
                <w:szCs w:val="18"/>
                <w:lang w:val="el-GR"/>
              </w:rPr>
              <w:t>4.111</w:t>
            </w:r>
          </w:p>
        </w:tc>
        <w:tc>
          <w:tcPr>
            <w:tcW w:w="1273" w:type="dxa"/>
            <w:gridSpan w:val="2"/>
            <w:tcBorders>
              <w:top w:val="single" w:sz="4" w:space="0" w:color="366092"/>
              <w:left w:val="nil"/>
              <w:bottom w:val="single" w:sz="4" w:space="0" w:color="366092"/>
              <w:right w:val="nil"/>
            </w:tcBorders>
            <w:vAlign w:val="center"/>
            <w:hideMark/>
          </w:tcPr>
          <w:p w14:paraId="4C9C6501" w14:textId="6DE04EFC" w:rsidR="006F5D5C" w:rsidRPr="006F08D7" w:rsidRDefault="006F5D5C" w:rsidP="006F5D5C">
            <w:pPr>
              <w:ind w:right="170"/>
              <w:jc w:val="right"/>
              <w:rPr>
                <w:rFonts w:ascii="Verdana" w:eastAsia="Times New Roman" w:hAnsi="Verdana" w:cs="Calibri"/>
                <w:b/>
                <w:bCs/>
                <w:color w:val="366092"/>
                <w:sz w:val="18"/>
                <w:szCs w:val="18"/>
                <w:lang w:val="el-GR" w:eastAsia="en-CY" w:bidi="he-IL"/>
              </w:rPr>
            </w:pPr>
            <w:r>
              <w:rPr>
                <w:rFonts w:ascii="Verdana" w:hAnsi="Verdana" w:cs="Calibri"/>
                <w:b/>
                <w:bCs/>
                <w:color w:val="366092"/>
                <w:sz w:val="18"/>
                <w:szCs w:val="18"/>
              </w:rPr>
              <w:t>44.732</w:t>
            </w:r>
          </w:p>
        </w:tc>
        <w:tc>
          <w:tcPr>
            <w:tcW w:w="1273" w:type="dxa"/>
            <w:gridSpan w:val="2"/>
            <w:tcBorders>
              <w:top w:val="single" w:sz="4" w:space="0" w:color="366092"/>
              <w:left w:val="nil"/>
              <w:bottom w:val="single" w:sz="4" w:space="0" w:color="366092"/>
              <w:right w:val="nil"/>
            </w:tcBorders>
            <w:vAlign w:val="center"/>
            <w:hideMark/>
          </w:tcPr>
          <w:p w14:paraId="26DBC7D5" w14:textId="144E62F3" w:rsidR="006F5D5C" w:rsidRPr="006F08D7" w:rsidRDefault="006F5D5C" w:rsidP="006F5D5C">
            <w:pPr>
              <w:ind w:right="170"/>
              <w:jc w:val="right"/>
              <w:rPr>
                <w:rFonts w:ascii="Verdana" w:eastAsia="Times New Roman" w:hAnsi="Verdana" w:cs="Calibri"/>
                <w:b/>
                <w:bCs/>
                <w:color w:val="366092"/>
                <w:sz w:val="18"/>
                <w:szCs w:val="18"/>
                <w:lang w:val="el-GR" w:eastAsia="en-CY" w:bidi="he-IL"/>
              </w:rPr>
            </w:pPr>
            <w:r>
              <w:rPr>
                <w:rFonts w:ascii="Verdana" w:hAnsi="Verdana" w:cs="Calibri"/>
                <w:b/>
                <w:bCs/>
                <w:color w:val="366092"/>
                <w:sz w:val="18"/>
                <w:szCs w:val="18"/>
                <w:lang w:val="el-GR"/>
              </w:rPr>
              <w:t>42.930</w:t>
            </w:r>
          </w:p>
        </w:tc>
        <w:tc>
          <w:tcPr>
            <w:tcW w:w="276" w:type="dxa"/>
            <w:gridSpan w:val="2"/>
            <w:tcBorders>
              <w:top w:val="nil"/>
              <w:left w:val="nil"/>
              <w:bottom w:val="nil"/>
              <w:right w:val="nil"/>
            </w:tcBorders>
            <w:vAlign w:val="center"/>
            <w:hideMark/>
          </w:tcPr>
          <w:p w14:paraId="588E0281" w14:textId="77777777" w:rsidR="006F5D5C" w:rsidRPr="006F08D7" w:rsidRDefault="006F5D5C" w:rsidP="006F5D5C">
            <w:pPr>
              <w:ind w:right="170"/>
              <w:jc w:val="right"/>
              <w:rPr>
                <w:rFonts w:ascii="Verdana" w:eastAsia="Times New Roman" w:hAnsi="Verdana" w:cs="Calibri"/>
                <w:b/>
                <w:bCs/>
                <w:color w:val="366092"/>
                <w:sz w:val="18"/>
                <w:szCs w:val="18"/>
                <w:lang w:val="en-CY" w:eastAsia="en-CY" w:bidi="he-IL"/>
              </w:rPr>
            </w:pPr>
          </w:p>
        </w:tc>
        <w:tc>
          <w:tcPr>
            <w:tcW w:w="1403" w:type="dxa"/>
            <w:gridSpan w:val="3"/>
            <w:tcBorders>
              <w:top w:val="single" w:sz="4" w:space="0" w:color="366092"/>
              <w:left w:val="nil"/>
              <w:bottom w:val="single" w:sz="4" w:space="0" w:color="366092"/>
              <w:right w:val="nil"/>
            </w:tcBorders>
            <w:vAlign w:val="center"/>
            <w:hideMark/>
          </w:tcPr>
          <w:p w14:paraId="5B02FDAE" w14:textId="33D55D0E" w:rsidR="006F5D5C" w:rsidRPr="006F08D7" w:rsidRDefault="006F5D5C" w:rsidP="006F5D5C">
            <w:pPr>
              <w:ind w:right="454"/>
              <w:jc w:val="right"/>
              <w:rPr>
                <w:rFonts w:ascii="Verdana" w:eastAsia="Times New Roman" w:hAnsi="Verdana" w:cs="Calibri"/>
                <w:b/>
                <w:bCs/>
                <w:color w:val="366092"/>
                <w:sz w:val="18"/>
                <w:szCs w:val="18"/>
                <w:lang w:val="el-GR" w:eastAsia="en-CY" w:bidi="he-IL"/>
              </w:rPr>
            </w:pPr>
            <w:r>
              <w:rPr>
                <w:rFonts w:ascii="Verdana" w:hAnsi="Verdana" w:cs="Calibri"/>
                <w:b/>
                <w:bCs/>
                <w:color w:val="366092"/>
                <w:sz w:val="18"/>
                <w:szCs w:val="18"/>
              </w:rPr>
              <w:t>9,9</w:t>
            </w:r>
          </w:p>
        </w:tc>
        <w:tc>
          <w:tcPr>
            <w:tcW w:w="1299" w:type="dxa"/>
            <w:gridSpan w:val="2"/>
            <w:tcBorders>
              <w:top w:val="single" w:sz="4" w:space="0" w:color="366092"/>
              <w:left w:val="nil"/>
              <w:bottom w:val="single" w:sz="4" w:space="0" w:color="366092"/>
              <w:right w:val="nil"/>
            </w:tcBorders>
            <w:vAlign w:val="center"/>
            <w:hideMark/>
          </w:tcPr>
          <w:p w14:paraId="1CCAEEDB" w14:textId="400A43AE" w:rsidR="006F5D5C" w:rsidRPr="006F08D7" w:rsidRDefault="006F5D5C" w:rsidP="006F5D5C">
            <w:pPr>
              <w:ind w:right="397"/>
              <w:jc w:val="right"/>
              <w:rPr>
                <w:rFonts w:ascii="Verdana" w:eastAsia="Times New Roman" w:hAnsi="Verdana" w:cs="Calibri"/>
                <w:b/>
                <w:bCs/>
                <w:color w:val="366092"/>
                <w:sz w:val="18"/>
                <w:szCs w:val="18"/>
                <w:lang w:val="el-GR" w:eastAsia="en-CY" w:bidi="he-IL"/>
              </w:rPr>
            </w:pPr>
            <w:r>
              <w:rPr>
                <w:rFonts w:ascii="Verdana" w:hAnsi="Verdana" w:cs="Calibri"/>
                <w:b/>
                <w:bCs/>
                <w:color w:val="366092"/>
                <w:sz w:val="18"/>
                <w:szCs w:val="18"/>
              </w:rPr>
              <w:t>4,2</w:t>
            </w:r>
          </w:p>
        </w:tc>
      </w:tr>
      <w:tr w:rsidR="006F5D5C" w:rsidRPr="006F08D7" w14:paraId="3568CBF7" w14:textId="77777777" w:rsidTr="006F5D5C">
        <w:trPr>
          <w:gridAfter w:val="1"/>
          <w:wAfter w:w="7" w:type="dxa"/>
          <w:trHeight w:val="450"/>
          <w:jc w:val="center"/>
        </w:trPr>
        <w:tc>
          <w:tcPr>
            <w:tcW w:w="2977" w:type="dxa"/>
            <w:gridSpan w:val="2"/>
            <w:tcBorders>
              <w:top w:val="single" w:sz="4" w:space="0" w:color="366092"/>
              <w:left w:val="nil"/>
              <w:right w:val="nil"/>
            </w:tcBorders>
            <w:vAlign w:val="center"/>
            <w:hideMark/>
          </w:tcPr>
          <w:p w14:paraId="3ADC1FE4" w14:textId="1F14BBD6" w:rsidR="006F5D5C" w:rsidRPr="006F08D7" w:rsidRDefault="006F5D5C" w:rsidP="006F5D5C">
            <w:pPr>
              <w:ind w:right="-501"/>
              <w:jc w:val="both"/>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 xml:space="preserve">   New</w:t>
            </w:r>
          </w:p>
        </w:tc>
        <w:tc>
          <w:tcPr>
            <w:tcW w:w="1136" w:type="dxa"/>
            <w:gridSpan w:val="2"/>
            <w:tcBorders>
              <w:top w:val="single" w:sz="4" w:space="0" w:color="366092"/>
              <w:left w:val="nil"/>
              <w:right w:val="nil"/>
            </w:tcBorders>
            <w:vAlign w:val="center"/>
            <w:hideMark/>
          </w:tcPr>
          <w:p w14:paraId="29C044F9" w14:textId="15F52EC5"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1.756</w:t>
            </w:r>
          </w:p>
        </w:tc>
        <w:tc>
          <w:tcPr>
            <w:tcW w:w="1136" w:type="dxa"/>
            <w:gridSpan w:val="2"/>
            <w:tcBorders>
              <w:top w:val="single" w:sz="4" w:space="0" w:color="366092"/>
              <w:left w:val="nil"/>
              <w:right w:val="nil"/>
            </w:tcBorders>
            <w:vAlign w:val="center"/>
            <w:hideMark/>
          </w:tcPr>
          <w:p w14:paraId="5022C173" w14:textId="539C84C6" w:rsidR="006F5D5C" w:rsidRPr="006F08D7" w:rsidRDefault="006F5D5C" w:rsidP="006F5D5C">
            <w:pPr>
              <w:ind w:right="170"/>
              <w:jc w:val="right"/>
              <w:rPr>
                <w:rFonts w:ascii="Verdana" w:hAnsi="Verdana" w:cs="Calibri"/>
                <w:color w:val="366092"/>
                <w:sz w:val="18"/>
                <w:szCs w:val="18"/>
                <w:lang w:val="el-GR"/>
              </w:rPr>
            </w:pPr>
            <w:r w:rsidRPr="006F08D7">
              <w:rPr>
                <w:rFonts w:ascii="Verdana" w:hAnsi="Verdana" w:cs="Calibri"/>
                <w:color w:val="366092"/>
                <w:sz w:val="18"/>
                <w:szCs w:val="18"/>
                <w:lang w:val="el-GR"/>
              </w:rPr>
              <w:t>1.</w:t>
            </w:r>
            <w:r>
              <w:rPr>
                <w:rFonts w:ascii="Verdana" w:hAnsi="Verdana" w:cs="Calibri"/>
                <w:color w:val="366092"/>
                <w:sz w:val="18"/>
                <w:szCs w:val="18"/>
                <w:lang w:val="el-GR"/>
              </w:rPr>
              <w:t>621</w:t>
            </w:r>
          </w:p>
        </w:tc>
        <w:tc>
          <w:tcPr>
            <w:tcW w:w="1273" w:type="dxa"/>
            <w:gridSpan w:val="2"/>
            <w:tcBorders>
              <w:top w:val="single" w:sz="4" w:space="0" w:color="366092"/>
              <w:left w:val="nil"/>
              <w:right w:val="nil"/>
            </w:tcBorders>
            <w:vAlign w:val="center"/>
            <w:hideMark/>
          </w:tcPr>
          <w:p w14:paraId="60642D12" w14:textId="7BA92A18"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19.052</w:t>
            </w:r>
          </w:p>
        </w:tc>
        <w:tc>
          <w:tcPr>
            <w:tcW w:w="1273" w:type="dxa"/>
            <w:gridSpan w:val="2"/>
            <w:tcBorders>
              <w:top w:val="single" w:sz="4" w:space="0" w:color="366092"/>
              <w:left w:val="nil"/>
              <w:right w:val="nil"/>
            </w:tcBorders>
            <w:vAlign w:val="center"/>
            <w:hideMark/>
          </w:tcPr>
          <w:p w14:paraId="7E21F2A3" w14:textId="36793A0E"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19.206</w:t>
            </w:r>
          </w:p>
        </w:tc>
        <w:tc>
          <w:tcPr>
            <w:tcW w:w="276" w:type="dxa"/>
            <w:gridSpan w:val="2"/>
            <w:tcBorders>
              <w:top w:val="nil"/>
              <w:left w:val="nil"/>
              <w:right w:val="nil"/>
            </w:tcBorders>
            <w:vAlign w:val="center"/>
            <w:hideMark/>
          </w:tcPr>
          <w:p w14:paraId="77665504" w14:textId="77777777" w:rsidR="006F5D5C" w:rsidRPr="006F08D7" w:rsidRDefault="006F5D5C" w:rsidP="006F5D5C">
            <w:pPr>
              <w:ind w:right="170"/>
              <w:jc w:val="right"/>
              <w:rPr>
                <w:rFonts w:ascii="Verdana" w:eastAsia="Times New Roman" w:hAnsi="Verdana" w:cs="Calibri"/>
                <w:color w:val="366092"/>
                <w:sz w:val="18"/>
                <w:szCs w:val="18"/>
                <w:lang w:val="en-CY" w:eastAsia="en-CY" w:bidi="he-IL"/>
              </w:rPr>
            </w:pPr>
          </w:p>
        </w:tc>
        <w:tc>
          <w:tcPr>
            <w:tcW w:w="1403" w:type="dxa"/>
            <w:gridSpan w:val="3"/>
            <w:tcBorders>
              <w:top w:val="single" w:sz="4" w:space="0" w:color="366092"/>
              <w:left w:val="nil"/>
              <w:right w:val="nil"/>
            </w:tcBorders>
            <w:vAlign w:val="center"/>
            <w:hideMark/>
          </w:tcPr>
          <w:p w14:paraId="2BD879C2" w14:textId="3020C593" w:rsidR="006F5D5C" w:rsidRPr="006F08D7" w:rsidRDefault="006F5D5C" w:rsidP="006F5D5C">
            <w:pPr>
              <w:ind w:right="454"/>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8,3</w:t>
            </w:r>
          </w:p>
        </w:tc>
        <w:tc>
          <w:tcPr>
            <w:tcW w:w="1299" w:type="dxa"/>
            <w:gridSpan w:val="2"/>
            <w:tcBorders>
              <w:top w:val="single" w:sz="4" w:space="0" w:color="366092"/>
              <w:left w:val="nil"/>
              <w:right w:val="nil"/>
            </w:tcBorders>
            <w:vAlign w:val="center"/>
            <w:hideMark/>
          </w:tcPr>
          <w:p w14:paraId="2AC3D255" w14:textId="1ACF20A3" w:rsidR="006F5D5C" w:rsidRPr="006F08D7" w:rsidRDefault="006F5D5C" w:rsidP="006F5D5C">
            <w:pPr>
              <w:ind w:right="397"/>
              <w:jc w:val="right"/>
              <w:rPr>
                <w:rFonts w:ascii="Verdana" w:eastAsia="Times New Roman" w:hAnsi="Verdana" w:cs="Calibri"/>
                <w:color w:val="366092"/>
                <w:sz w:val="18"/>
                <w:szCs w:val="18"/>
                <w:lang w:eastAsia="en-CY" w:bidi="he-IL"/>
              </w:rPr>
            </w:pPr>
            <w:r w:rsidRPr="006F08D7">
              <w:rPr>
                <w:rFonts w:ascii="Verdana" w:hAnsi="Verdana" w:cs="Calibri"/>
                <w:color w:val="366092"/>
                <w:sz w:val="18"/>
                <w:szCs w:val="18"/>
              </w:rPr>
              <w:t>-</w:t>
            </w:r>
            <w:r>
              <w:rPr>
                <w:rFonts w:ascii="Verdana" w:hAnsi="Verdana" w:cs="Calibri"/>
                <w:color w:val="366092"/>
                <w:sz w:val="18"/>
                <w:szCs w:val="18"/>
              </w:rPr>
              <w:t>0,8</w:t>
            </w:r>
          </w:p>
        </w:tc>
      </w:tr>
      <w:tr w:rsidR="006F5D5C" w:rsidRPr="006F08D7" w14:paraId="5667C8EC" w14:textId="77777777" w:rsidTr="006F5D5C">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10658858" w14:textId="5BBE4510" w:rsidR="006F5D5C" w:rsidRPr="006F08D7" w:rsidRDefault="006F5D5C" w:rsidP="006F5D5C">
            <w:pPr>
              <w:ind w:right="-501"/>
              <w:jc w:val="both"/>
              <w:rPr>
                <w:rFonts w:ascii="Verdana" w:eastAsia="Times New Roman" w:hAnsi="Verdana" w:cs="Calibri"/>
                <w:color w:val="366092"/>
                <w:sz w:val="18"/>
                <w:szCs w:val="18"/>
                <w:lang w:val="el-GR" w:eastAsia="en-CY" w:bidi="he-IL"/>
              </w:rPr>
            </w:pPr>
            <w:r w:rsidRPr="00680697">
              <w:rPr>
                <w:rFonts w:ascii="Verdana" w:eastAsia="Times New Roman" w:hAnsi="Verdana" w:cs="Calibri"/>
                <w:color w:val="366092"/>
                <w:sz w:val="18"/>
                <w:szCs w:val="18"/>
                <w:lang w:val="en-CY" w:eastAsia="en-CY" w:bidi="he-IL"/>
              </w:rPr>
              <w:t xml:space="preserve">   Used</w:t>
            </w:r>
          </w:p>
        </w:tc>
        <w:tc>
          <w:tcPr>
            <w:tcW w:w="1136" w:type="dxa"/>
            <w:gridSpan w:val="2"/>
            <w:tcBorders>
              <w:top w:val="nil"/>
              <w:left w:val="nil"/>
              <w:bottom w:val="single" w:sz="4" w:space="0" w:color="366092"/>
              <w:right w:val="nil"/>
            </w:tcBorders>
            <w:vAlign w:val="center"/>
            <w:hideMark/>
          </w:tcPr>
          <w:p w14:paraId="222C41A2" w14:textId="53C63F66"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2.764</w:t>
            </w:r>
          </w:p>
        </w:tc>
        <w:tc>
          <w:tcPr>
            <w:tcW w:w="1136" w:type="dxa"/>
            <w:gridSpan w:val="2"/>
            <w:tcBorders>
              <w:top w:val="nil"/>
              <w:left w:val="nil"/>
              <w:bottom w:val="single" w:sz="4" w:space="0" w:color="366092"/>
              <w:right w:val="nil"/>
            </w:tcBorders>
            <w:vAlign w:val="center"/>
            <w:hideMark/>
          </w:tcPr>
          <w:p w14:paraId="16DE9708" w14:textId="48F0CD95" w:rsidR="006F5D5C" w:rsidRPr="006F08D7" w:rsidRDefault="006F5D5C" w:rsidP="006F5D5C">
            <w:pPr>
              <w:ind w:right="170"/>
              <w:jc w:val="right"/>
              <w:rPr>
                <w:rFonts w:ascii="Verdana" w:hAnsi="Verdana" w:cs="Calibri"/>
                <w:color w:val="366092"/>
                <w:sz w:val="18"/>
                <w:szCs w:val="18"/>
                <w:lang w:val="el-GR"/>
              </w:rPr>
            </w:pPr>
            <w:r w:rsidRPr="006F08D7">
              <w:rPr>
                <w:rFonts w:ascii="Verdana" w:hAnsi="Verdana" w:cs="Calibri"/>
                <w:color w:val="366092"/>
                <w:sz w:val="18"/>
                <w:szCs w:val="18"/>
                <w:lang w:val="el-GR"/>
              </w:rPr>
              <w:t>2.</w:t>
            </w:r>
            <w:r>
              <w:rPr>
                <w:rFonts w:ascii="Verdana" w:hAnsi="Verdana" w:cs="Calibri"/>
                <w:color w:val="366092"/>
                <w:sz w:val="18"/>
                <w:szCs w:val="18"/>
                <w:lang w:val="el-GR"/>
              </w:rPr>
              <w:t>490</w:t>
            </w:r>
          </w:p>
        </w:tc>
        <w:tc>
          <w:tcPr>
            <w:tcW w:w="1273" w:type="dxa"/>
            <w:gridSpan w:val="2"/>
            <w:tcBorders>
              <w:top w:val="nil"/>
              <w:left w:val="nil"/>
              <w:bottom w:val="single" w:sz="4" w:space="0" w:color="366092"/>
              <w:right w:val="nil"/>
            </w:tcBorders>
            <w:vAlign w:val="center"/>
            <w:hideMark/>
          </w:tcPr>
          <w:p w14:paraId="7454C3B4" w14:textId="3030BCD6"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25.680</w:t>
            </w:r>
          </w:p>
        </w:tc>
        <w:tc>
          <w:tcPr>
            <w:tcW w:w="1273" w:type="dxa"/>
            <w:gridSpan w:val="2"/>
            <w:tcBorders>
              <w:top w:val="nil"/>
              <w:left w:val="nil"/>
              <w:bottom w:val="single" w:sz="4" w:space="0" w:color="366092"/>
              <w:right w:val="nil"/>
            </w:tcBorders>
            <w:vAlign w:val="center"/>
            <w:hideMark/>
          </w:tcPr>
          <w:p w14:paraId="72E4BA43" w14:textId="361092B9" w:rsidR="006F5D5C" w:rsidRPr="006F08D7" w:rsidRDefault="006F5D5C" w:rsidP="006F5D5C">
            <w:pPr>
              <w:ind w:right="170"/>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lang w:val="el-GR"/>
              </w:rPr>
              <w:t>23.724</w:t>
            </w:r>
          </w:p>
        </w:tc>
        <w:tc>
          <w:tcPr>
            <w:tcW w:w="276" w:type="dxa"/>
            <w:gridSpan w:val="2"/>
            <w:tcBorders>
              <w:top w:val="nil"/>
              <w:left w:val="nil"/>
              <w:bottom w:val="single" w:sz="4" w:space="0" w:color="366092"/>
              <w:right w:val="nil"/>
            </w:tcBorders>
            <w:vAlign w:val="center"/>
            <w:hideMark/>
          </w:tcPr>
          <w:p w14:paraId="4BCA8F81" w14:textId="1845CB3F" w:rsidR="006F5D5C" w:rsidRPr="006F08D7" w:rsidRDefault="006F5D5C" w:rsidP="006F5D5C">
            <w:pPr>
              <w:ind w:right="170"/>
              <w:jc w:val="right"/>
              <w:rPr>
                <w:rFonts w:ascii="Verdana" w:eastAsia="Times New Roman" w:hAnsi="Verdana" w:cs="Calibri"/>
                <w:color w:val="366092"/>
                <w:sz w:val="18"/>
                <w:szCs w:val="18"/>
                <w:lang w:val="en-CY" w:eastAsia="en-CY" w:bidi="he-IL"/>
              </w:rPr>
            </w:pPr>
            <w:r w:rsidRPr="006F08D7">
              <w:rPr>
                <w:rFonts w:ascii="Verdana" w:eastAsia="Times New Roman" w:hAnsi="Verdana" w:cs="Calibri"/>
                <w:color w:val="366092"/>
                <w:sz w:val="18"/>
                <w:szCs w:val="18"/>
                <w:lang w:val="en-CY" w:eastAsia="en-CY" w:bidi="he-IL"/>
              </w:rPr>
              <w:t> </w:t>
            </w:r>
          </w:p>
        </w:tc>
        <w:tc>
          <w:tcPr>
            <w:tcW w:w="1403" w:type="dxa"/>
            <w:gridSpan w:val="3"/>
            <w:tcBorders>
              <w:top w:val="nil"/>
              <w:left w:val="nil"/>
              <w:bottom w:val="single" w:sz="4" w:space="0" w:color="366092"/>
              <w:right w:val="nil"/>
            </w:tcBorders>
            <w:vAlign w:val="center"/>
            <w:hideMark/>
          </w:tcPr>
          <w:p w14:paraId="34F028BF" w14:textId="468AF40F" w:rsidR="006F5D5C" w:rsidRPr="006F08D7" w:rsidRDefault="006F5D5C" w:rsidP="006F5D5C">
            <w:pPr>
              <w:ind w:right="454"/>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11,0</w:t>
            </w:r>
          </w:p>
        </w:tc>
        <w:tc>
          <w:tcPr>
            <w:tcW w:w="1299" w:type="dxa"/>
            <w:gridSpan w:val="2"/>
            <w:tcBorders>
              <w:top w:val="nil"/>
              <w:left w:val="nil"/>
              <w:bottom w:val="single" w:sz="4" w:space="0" w:color="366092"/>
              <w:right w:val="nil"/>
            </w:tcBorders>
            <w:vAlign w:val="center"/>
            <w:hideMark/>
          </w:tcPr>
          <w:p w14:paraId="7C57FBE7" w14:textId="3475FB50" w:rsidR="006F5D5C" w:rsidRPr="006F08D7" w:rsidRDefault="006F5D5C" w:rsidP="006F5D5C">
            <w:pPr>
              <w:ind w:right="397"/>
              <w:jc w:val="right"/>
              <w:rPr>
                <w:rFonts w:ascii="Verdana" w:eastAsia="Times New Roman" w:hAnsi="Verdana" w:cs="Calibri"/>
                <w:color w:val="366092"/>
                <w:sz w:val="18"/>
                <w:szCs w:val="18"/>
                <w:lang w:val="el-GR" w:eastAsia="en-CY" w:bidi="he-IL"/>
              </w:rPr>
            </w:pPr>
            <w:r>
              <w:rPr>
                <w:rFonts w:ascii="Verdana" w:hAnsi="Verdana" w:cs="Calibri"/>
                <w:color w:val="366092"/>
                <w:sz w:val="18"/>
                <w:szCs w:val="18"/>
              </w:rPr>
              <w:t>8,2</w:t>
            </w:r>
          </w:p>
        </w:tc>
      </w:tr>
    </w:tbl>
    <w:p w14:paraId="42695CD2" w14:textId="77777777" w:rsidR="00AF4EF2" w:rsidRPr="00C8010D" w:rsidRDefault="00AF4EF2" w:rsidP="00A05AF5">
      <w:pPr>
        <w:jc w:val="center"/>
        <w:rPr>
          <w:rFonts w:ascii="Verdana" w:hAnsi="Verdana"/>
          <w:sz w:val="18"/>
          <w:szCs w:val="18"/>
          <w:shd w:val="clear" w:color="auto" w:fill="FFFFFF"/>
        </w:rPr>
      </w:pPr>
    </w:p>
    <w:p w14:paraId="16EBB81B" w14:textId="77777777" w:rsidR="00555616" w:rsidRDefault="00555616" w:rsidP="00F3246C">
      <w:pPr>
        <w:jc w:val="both"/>
        <w:rPr>
          <w:rFonts w:ascii="Verdana" w:eastAsia="Malgun Gothic" w:hAnsi="Verdana" w:cs="Arial"/>
          <w:bCs/>
          <w:sz w:val="18"/>
          <w:szCs w:val="18"/>
        </w:rPr>
      </w:pPr>
    </w:p>
    <w:p w14:paraId="22D04D1E" w14:textId="77777777" w:rsidR="00080623" w:rsidRDefault="00080623" w:rsidP="001F7C11">
      <w:pPr>
        <w:jc w:val="center"/>
        <w:rPr>
          <w:rFonts w:ascii="Verdana" w:eastAsia="Malgun Gothic" w:hAnsi="Verdana" w:cs="Arial"/>
          <w:bCs/>
          <w:sz w:val="18"/>
          <w:szCs w:val="18"/>
        </w:rPr>
      </w:pPr>
    </w:p>
    <w:p w14:paraId="1020288F" w14:textId="77777777" w:rsidR="00080623" w:rsidRDefault="00080623" w:rsidP="001F7C11">
      <w:pPr>
        <w:jc w:val="center"/>
        <w:rPr>
          <w:rFonts w:ascii="Verdana" w:eastAsia="Malgun Gothic" w:hAnsi="Verdana" w:cs="Arial"/>
          <w:bCs/>
          <w:sz w:val="18"/>
          <w:szCs w:val="18"/>
        </w:rPr>
      </w:pPr>
    </w:p>
    <w:p w14:paraId="36CA5176" w14:textId="77777777" w:rsidR="00B62373" w:rsidRDefault="00B62373" w:rsidP="001F7C11">
      <w:pPr>
        <w:jc w:val="center"/>
        <w:rPr>
          <w:rFonts w:ascii="Verdana" w:eastAsia="Malgun Gothic" w:hAnsi="Verdana" w:cs="Arial"/>
          <w:bCs/>
          <w:sz w:val="18"/>
          <w:szCs w:val="18"/>
        </w:rPr>
      </w:pPr>
    </w:p>
    <w:p w14:paraId="746F143B" w14:textId="77777777" w:rsidR="00640A6D" w:rsidRDefault="00640A6D" w:rsidP="001F7C11">
      <w:pPr>
        <w:jc w:val="center"/>
        <w:rPr>
          <w:rFonts w:ascii="Verdana" w:eastAsia="Malgun Gothic" w:hAnsi="Verdana" w:cs="Arial"/>
          <w:bCs/>
          <w:sz w:val="18"/>
          <w:szCs w:val="18"/>
        </w:rPr>
      </w:pPr>
    </w:p>
    <w:p w14:paraId="7F9C5C25" w14:textId="77777777" w:rsidR="001F7C11" w:rsidRPr="00133B45" w:rsidRDefault="001F7C11" w:rsidP="00337F6A">
      <w:pPr>
        <w:jc w:val="center"/>
        <w:rPr>
          <w:rFonts w:ascii="Verdana" w:eastAsia="Malgun Gothic" w:hAnsi="Verdana" w:cs="Arial"/>
          <w:b/>
          <w:u w:val="single"/>
        </w:rPr>
      </w:pPr>
      <w:r w:rsidRPr="00133B45">
        <w:rPr>
          <w:rFonts w:ascii="Verdana" w:eastAsia="Malgun Gothic" w:hAnsi="Verdana" w:cs="Arial"/>
          <w:b/>
          <w:u w:val="single"/>
        </w:rPr>
        <w:lastRenderedPageBreak/>
        <w:t>METHODOLOGICAL INFORMATION</w:t>
      </w:r>
    </w:p>
    <w:p w14:paraId="2C87F27A" w14:textId="77777777" w:rsidR="001F7C11" w:rsidRPr="00133B45" w:rsidRDefault="001F7C11" w:rsidP="001F7C11">
      <w:pPr>
        <w:ind w:left="284"/>
        <w:jc w:val="center"/>
        <w:rPr>
          <w:rFonts w:ascii="Verdana" w:eastAsia="Malgun Gothic" w:hAnsi="Verdana" w:cs="Arial"/>
          <w:b/>
          <w:sz w:val="18"/>
          <w:szCs w:val="18"/>
          <w:u w:val="single"/>
        </w:rPr>
      </w:pPr>
    </w:p>
    <w:p w14:paraId="766DEFAF" w14:textId="77777777" w:rsidR="001F7C11" w:rsidRPr="00133B45" w:rsidRDefault="001F7C11" w:rsidP="001F7C11">
      <w:pPr>
        <w:jc w:val="both"/>
        <w:rPr>
          <w:rFonts w:ascii="Verdana" w:eastAsia="Malgun Gothic" w:hAnsi="Verdana" w:cs="Arial"/>
          <w:sz w:val="18"/>
          <w:szCs w:val="18"/>
        </w:rPr>
      </w:pPr>
    </w:p>
    <w:p w14:paraId="729103B5" w14:textId="416BA9EE" w:rsidR="001F7C11" w:rsidRPr="003C371D" w:rsidRDefault="001F7C11" w:rsidP="001F7C1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b/>
          <w:bCs/>
          <w:color w:val="000000"/>
          <w:sz w:val="18"/>
          <w:szCs w:val="18"/>
          <w:u w:val="single"/>
          <w:shd w:val="clear" w:color="auto" w:fill="FFFFFF"/>
        </w:rPr>
        <w:t>Scope</w:t>
      </w:r>
      <w:r w:rsidRPr="003C371D">
        <w:rPr>
          <w:rFonts w:ascii="Verdana" w:eastAsia="Times New Roman" w:hAnsi="Verdana" w:cs="Arial"/>
          <w:b/>
          <w:bCs/>
          <w:color w:val="000000"/>
          <w:sz w:val="18"/>
          <w:szCs w:val="18"/>
          <w:u w:val="single"/>
          <w:shd w:val="clear" w:color="auto" w:fill="FFFFFF"/>
        </w:rPr>
        <w:t xml:space="preserve"> and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overage</w:t>
      </w:r>
    </w:p>
    <w:p w14:paraId="40482FC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2C5D332B"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Data for the Registration of Motor Vehicles are collected on a monthly basis. They include the newly registered motor vehicles, as recorded by the Department of Road Transport.</w:t>
      </w:r>
    </w:p>
    <w:p w14:paraId="0E80BE9C"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7C1D0CCF"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The registrations are presented by category, make, energy type, new or used, engine cubic capacity, country of manufacture and other vehicle characteristics, based on the information maintained by the Motor Vehicles Registration and Licensing Authority of the Department of Road Transport.</w:t>
      </w:r>
    </w:p>
    <w:p w14:paraId="5860822C"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p>
    <w:p w14:paraId="096EAA41" w14:textId="1C896415"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 xml:space="preserve">Data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ollection</w:t>
      </w:r>
    </w:p>
    <w:p w14:paraId="75863D80"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39F2590D"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color w:val="000000"/>
          <w:sz w:val="18"/>
          <w:szCs w:val="18"/>
          <w:shd w:val="clear" w:color="auto" w:fill="FFFFFF"/>
        </w:rPr>
        <w:t>The collection of data is conducted by the Statistical Service, which receives the necessary data from the Department of Road Transport.</w:t>
      </w:r>
    </w:p>
    <w:p w14:paraId="741D9F1A" w14:textId="77777777" w:rsidR="001F7C11" w:rsidRPr="003C371D" w:rsidRDefault="001F7C11" w:rsidP="001F7C11">
      <w:pPr>
        <w:ind w:right="-79"/>
        <w:jc w:val="both"/>
        <w:rPr>
          <w:rFonts w:ascii="Verdana" w:eastAsia="Times New Roman" w:hAnsi="Verdana" w:cs="Helvetica"/>
          <w:color w:val="000000"/>
          <w:sz w:val="18"/>
          <w:szCs w:val="18"/>
        </w:rPr>
      </w:pPr>
    </w:p>
    <w:p w14:paraId="2F6D9FA8"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Definitions</w:t>
      </w:r>
    </w:p>
    <w:p w14:paraId="1B92C99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694BC23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“Road motor vehicle” means any road vehicle fitted with an engine whence it derives its sole means of propulsion, which is normally used for carrying persons o</w:t>
      </w:r>
      <w:r>
        <w:rPr>
          <w:rFonts w:ascii="Verdana" w:eastAsia="Times New Roman" w:hAnsi="Verdana" w:cs="Arial"/>
          <w:color w:val="000000"/>
          <w:sz w:val="18"/>
          <w:szCs w:val="18"/>
          <w:shd w:val="clear" w:color="auto" w:fill="FFFFFF"/>
        </w:rPr>
        <w:t>r</w:t>
      </w:r>
      <w:r w:rsidRPr="003C371D">
        <w:rPr>
          <w:rFonts w:ascii="Verdana" w:eastAsia="Times New Roman" w:hAnsi="Verdana" w:cs="Arial"/>
          <w:color w:val="000000"/>
          <w:sz w:val="18"/>
          <w:szCs w:val="18"/>
          <w:shd w:val="clear" w:color="auto" w:fill="FFFFFF"/>
        </w:rPr>
        <w:t xml:space="preserve"> goods by road, namely:</w:t>
      </w:r>
    </w:p>
    <w:p w14:paraId="1A660867" w14:textId="77777777" w:rsidR="001F7C11" w:rsidRPr="00CD1FAC" w:rsidRDefault="001F7C11" w:rsidP="001F7C11">
      <w:pPr>
        <w:numPr>
          <w:ilvl w:val="0"/>
          <w:numId w:val="8"/>
        </w:numPr>
        <w:jc w:val="both"/>
        <w:rPr>
          <w:rFonts w:ascii="Verdana" w:hAnsi="Verdana"/>
          <w:sz w:val="18"/>
          <w:szCs w:val="18"/>
          <w:shd w:val="clear" w:color="auto" w:fill="FFFFFF"/>
        </w:rPr>
      </w:pPr>
      <w:r w:rsidRPr="003C371D">
        <w:rPr>
          <w:rFonts w:ascii="Verdana" w:eastAsia="Times New Roman" w:hAnsi="Verdana" w:cs="Helvetica"/>
          <w:color w:val="000000"/>
          <w:sz w:val="18"/>
          <w:szCs w:val="18"/>
        </w:rPr>
        <w:t xml:space="preserve">Passengers’ cars saloon, which include private cars, taxis, rental cars, learners’ cars and </w:t>
      </w:r>
      <w:r w:rsidRPr="00CD1FAC">
        <w:rPr>
          <w:rFonts w:ascii="Verdana" w:hAnsi="Verdana"/>
          <w:sz w:val="18"/>
          <w:szCs w:val="18"/>
          <w:shd w:val="clear" w:color="auto" w:fill="FFFFFF"/>
        </w:rPr>
        <w:t>invalid carriages</w:t>
      </w:r>
    </w:p>
    <w:p w14:paraId="575D2425"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Motor coaches and buses, for private and public use</w:t>
      </w:r>
    </w:p>
    <w:p w14:paraId="2B407948" w14:textId="708D64C5"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Goods conveyance vehicles, which include heavy and light goods conveyance vehicles</w:t>
      </w:r>
      <w:r w:rsidR="00E030F4">
        <w:rPr>
          <w:rFonts w:ascii="Verdana" w:hAnsi="Verdana"/>
          <w:sz w:val="18"/>
          <w:szCs w:val="18"/>
          <w:shd w:val="clear" w:color="auto" w:fill="FFFFFF"/>
        </w:rPr>
        <w:t>, rental vehicles</w:t>
      </w:r>
      <w:r w:rsidRPr="00CD1FAC">
        <w:rPr>
          <w:rFonts w:ascii="Verdana" w:hAnsi="Verdana"/>
          <w:sz w:val="18"/>
          <w:szCs w:val="18"/>
          <w:shd w:val="clear" w:color="auto" w:fill="FFFFFF"/>
        </w:rPr>
        <w:t xml:space="preserve"> and road tractors (units of trailers)</w:t>
      </w:r>
    </w:p>
    <w:p w14:paraId="637990D4"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 xml:space="preserve">Mopeds and </w:t>
      </w:r>
      <w:proofErr w:type="spellStart"/>
      <w:r w:rsidRPr="00CD1FAC">
        <w:rPr>
          <w:rFonts w:ascii="Verdana" w:hAnsi="Verdana"/>
          <w:sz w:val="18"/>
          <w:szCs w:val="18"/>
          <w:shd w:val="clear" w:color="auto" w:fill="FFFFFF"/>
        </w:rPr>
        <w:t>mechanised</w:t>
      </w:r>
      <w:proofErr w:type="spellEnd"/>
      <w:r w:rsidRPr="00CD1FAC">
        <w:rPr>
          <w:rFonts w:ascii="Verdana" w:hAnsi="Verdana"/>
          <w:sz w:val="18"/>
          <w:szCs w:val="18"/>
          <w:shd w:val="clear" w:color="auto" w:fill="FFFFFF"/>
        </w:rPr>
        <w:t xml:space="preserve"> cycles, which include autocycles, motor tricycles, motorcycles and rental motorcycles</w:t>
      </w:r>
    </w:p>
    <w:p w14:paraId="49B5EE68"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Tractors, for agriculture and non-agriculture use</w:t>
      </w:r>
    </w:p>
    <w:p w14:paraId="6387DA01" w14:textId="7B5FD93E"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Other vehicles, which include road rollers, mobile motor cranes, heavy locomotives and other vehicle</w:t>
      </w:r>
      <w:r w:rsidR="00E030F4">
        <w:rPr>
          <w:rFonts w:ascii="Verdana" w:hAnsi="Verdana"/>
          <w:sz w:val="18"/>
          <w:szCs w:val="18"/>
          <w:shd w:val="clear" w:color="auto" w:fill="FFFFFF"/>
        </w:rPr>
        <w:t>s</w:t>
      </w:r>
      <w:r w:rsidRPr="00CD1FAC">
        <w:rPr>
          <w:rFonts w:ascii="Verdana" w:hAnsi="Verdana"/>
          <w:sz w:val="18"/>
          <w:szCs w:val="18"/>
          <w:shd w:val="clear" w:color="auto" w:fill="FFFFFF"/>
        </w:rPr>
        <w:t xml:space="preserve"> for specific type and use.</w:t>
      </w:r>
    </w:p>
    <w:p w14:paraId="780D1CA8" w14:textId="77777777" w:rsidR="001F7C11" w:rsidRPr="003C371D" w:rsidRDefault="001F7C11" w:rsidP="001F7C11">
      <w:pPr>
        <w:ind w:right="-79"/>
        <w:jc w:val="both"/>
        <w:rPr>
          <w:rFonts w:ascii="Verdana" w:eastAsia="Malgun Gothic" w:hAnsi="Verdana" w:cs="Arial"/>
          <w:b/>
          <w:bCs/>
          <w:iCs/>
          <w:sz w:val="18"/>
          <w:szCs w:val="18"/>
        </w:rPr>
      </w:pPr>
    </w:p>
    <w:p w14:paraId="2A11606E" w14:textId="77777777" w:rsidR="001F7C11" w:rsidRPr="003C371D" w:rsidRDefault="001F7C11" w:rsidP="00337F6A">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Monthly Publication</w:t>
      </w:r>
    </w:p>
    <w:p w14:paraId="77AD1820" w14:textId="77777777" w:rsidR="001F7C11" w:rsidRPr="003C371D" w:rsidRDefault="001F7C11" w:rsidP="00337F6A">
      <w:pPr>
        <w:tabs>
          <w:tab w:val="left" w:pos="1080"/>
          <w:tab w:val="left" w:pos="6840"/>
        </w:tabs>
        <w:jc w:val="both"/>
        <w:rPr>
          <w:rFonts w:ascii="Verdana" w:eastAsia="Times New Roman" w:hAnsi="Verdana" w:cs="Arial"/>
          <w:color w:val="000000"/>
          <w:sz w:val="18"/>
          <w:szCs w:val="18"/>
          <w:shd w:val="clear" w:color="auto" w:fill="FFFFFF"/>
        </w:rPr>
      </w:pPr>
    </w:p>
    <w:p w14:paraId="46837E5C" w14:textId="15340228" w:rsidR="001F7C11" w:rsidRPr="003C371D" w:rsidRDefault="001F7C11" w:rsidP="00337F6A">
      <w:pPr>
        <w:jc w:val="both"/>
        <w:rPr>
          <w:rFonts w:ascii="Verdana" w:eastAsia="Malgun Gothic" w:hAnsi="Verdana" w:cs="Arial"/>
          <w:b/>
          <w:bCs/>
          <w:i/>
          <w:sz w:val="18"/>
          <w:szCs w:val="18"/>
        </w:rPr>
      </w:pPr>
      <w:r w:rsidRPr="003C371D">
        <w:rPr>
          <w:rFonts w:ascii="Verdana" w:eastAsia="Times New Roman" w:hAnsi="Verdana" w:cs="Arial"/>
          <w:color w:val="000000"/>
          <w:sz w:val="18"/>
          <w:szCs w:val="18"/>
          <w:shd w:val="clear" w:color="auto" w:fill="FFFFFF"/>
        </w:rPr>
        <w:t>The report</w:t>
      </w:r>
      <w:r w:rsidRPr="003C371D">
        <w:rPr>
          <w:rFonts w:ascii="Verdana" w:hAnsi="Verdana"/>
          <w:sz w:val="18"/>
          <w:szCs w:val="18"/>
        </w:rPr>
        <w:t xml:space="preserve"> </w:t>
      </w:r>
      <w:r w:rsidRPr="003C371D">
        <w:rPr>
          <w:rFonts w:ascii="Verdana" w:eastAsia="Times New Roman" w:hAnsi="Verdana" w:cs="Arial"/>
          <w:color w:val="000000"/>
          <w:sz w:val="18"/>
          <w:szCs w:val="18"/>
          <w:shd w:val="clear" w:color="auto" w:fill="FFFFFF"/>
        </w:rPr>
        <w:t xml:space="preserve">entitled "Registration of Motor Vehicles" is published on a monthly basis since 1982 and </w:t>
      </w:r>
      <w:r w:rsidR="0013484D">
        <w:rPr>
          <w:rFonts w:ascii="Verdana" w:eastAsia="Times New Roman" w:hAnsi="Verdana" w:cs="Arial"/>
          <w:color w:val="000000"/>
          <w:sz w:val="18"/>
          <w:szCs w:val="18"/>
          <w:shd w:val="clear" w:color="auto" w:fill="FFFFFF"/>
        </w:rPr>
        <w:t>is</w:t>
      </w:r>
      <w:r w:rsidRPr="003C371D">
        <w:rPr>
          <w:rFonts w:ascii="Verdana" w:eastAsia="Times New Roman" w:hAnsi="Verdana" w:cs="Arial"/>
          <w:color w:val="000000"/>
          <w:sz w:val="18"/>
          <w:szCs w:val="18"/>
          <w:shd w:val="clear" w:color="auto" w:fill="FFFFFF"/>
        </w:rPr>
        <w:t xml:space="preserve"> available free of charge in electronic form on the </w:t>
      </w:r>
      <w:r>
        <w:rPr>
          <w:rFonts w:ascii="Verdana" w:eastAsia="Times New Roman" w:hAnsi="Verdana" w:cs="Arial"/>
          <w:color w:val="000000"/>
          <w:sz w:val="18"/>
          <w:szCs w:val="18"/>
          <w:shd w:val="clear" w:color="auto" w:fill="FFFFFF"/>
        </w:rPr>
        <w:t>portal</w:t>
      </w:r>
      <w:r>
        <w:rPr>
          <w:rFonts w:ascii="Verdana" w:eastAsia="Malgun Gothic" w:hAnsi="Verdana" w:cs="Arial"/>
          <w:b/>
          <w:bCs/>
          <w:i/>
          <w:sz w:val="18"/>
          <w:szCs w:val="18"/>
        </w:rPr>
        <w:t xml:space="preserve"> </w:t>
      </w:r>
      <w:r w:rsidRPr="003C371D">
        <w:rPr>
          <w:rFonts w:ascii="Verdana" w:eastAsia="Times New Roman" w:hAnsi="Verdana" w:cs="Arial"/>
          <w:color w:val="000000"/>
          <w:sz w:val="18"/>
          <w:szCs w:val="18"/>
          <w:shd w:val="clear" w:color="auto" w:fill="FFFFFF"/>
        </w:rPr>
        <w:t>of the Statistical Service.</w:t>
      </w:r>
    </w:p>
    <w:p w14:paraId="3D935747" w14:textId="77777777" w:rsidR="001F7C11" w:rsidRPr="003C371D" w:rsidRDefault="001F7C11" w:rsidP="001F7C11">
      <w:pPr>
        <w:ind w:right="-79"/>
        <w:jc w:val="both"/>
        <w:rPr>
          <w:rFonts w:ascii="Verdana" w:eastAsia="Malgun Gothic" w:hAnsi="Verdana" w:cs="Arial"/>
          <w:iCs/>
          <w:sz w:val="18"/>
          <w:szCs w:val="18"/>
        </w:rPr>
      </w:pPr>
    </w:p>
    <w:p w14:paraId="5888200C" w14:textId="77777777" w:rsidR="001F7C11" w:rsidRPr="003C371D" w:rsidRDefault="001F7C11" w:rsidP="001F7C11">
      <w:pPr>
        <w:ind w:right="-79"/>
        <w:jc w:val="both"/>
        <w:rPr>
          <w:rFonts w:ascii="Verdana" w:eastAsia="Malgun Gothic" w:hAnsi="Verdana" w:cs="Arial"/>
          <w:iCs/>
          <w:sz w:val="18"/>
          <w:szCs w:val="18"/>
        </w:rPr>
      </w:pPr>
    </w:p>
    <w:p w14:paraId="794263B8" w14:textId="77777777" w:rsidR="001F7C11" w:rsidRPr="00C40E2B" w:rsidRDefault="001F7C11" w:rsidP="001F7C11">
      <w:pPr>
        <w:rPr>
          <w:rFonts w:ascii="Verdana" w:hAnsi="Verdana"/>
          <w:b/>
          <w:i/>
          <w:sz w:val="18"/>
          <w:szCs w:val="18"/>
          <w:lang w:val="en-GB"/>
        </w:rPr>
      </w:pPr>
      <w:r w:rsidRPr="00C40E2B">
        <w:rPr>
          <w:rFonts w:ascii="Verdana" w:hAnsi="Verdana"/>
          <w:b/>
          <w:i/>
          <w:sz w:val="18"/>
          <w:szCs w:val="18"/>
          <w:lang w:val="en-GB"/>
        </w:rPr>
        <w:t xml:space="preserve">For more information: </w:t>
      </w:r>
    </w:p>
    <w:p w14:paraId="02F87140" w14:textId="77777777" w:rsidR="001F7C11" w:rsidRPr="00040F97" w:rsidRDefault="001F7C11" w:rsidP="001F7C11">
      <w:pPr>
        <w:rPr>
          <w:rFonts w:ascii="Verdana" w:hAnsi="Verdana"/>
          <w:sz w:val="18"/>
          <w:szCs w:val="18"/>
        </w:rPr>
      </w:pPr>
      <w:r>
        <w:rPr>
          <w:rFonts w:ascii="Verdana" w:hAnsi="Verdana"/>
          <w:sz w:val="18"/>
          <w:szCs w:val="18"/>
          <w:lang w:val="en-GB"/>
        </w:rPr>
        <w:t>CYSTAT Portal</w:t>
      </w:r>
      <w:r w:rsidRPr="00040F97">
        <w:rPr>
          <w:rFonts w:ascii="Verdana" w:hAnsi="Verdana"/>
          <w:sz w:val="18"/>
          <w:szCs w:val="18"/>
          <w:lang w:val="en-GB"/>
        </w:rPr>
        <w:t xml:space="preserve">, subtheme </w:t>
      </w:r>
      <w:hyperlink r:id="rId9" w:history="1">
        <w:r w:rsidRPr="00A0448F">
          <w:rPr>
            <w:rStyle w:val="Hyperlink"/>
            <w:rFonts w:ascii="Verdana" w:hAnsi="Verdana"/>
            <w:sz w:val="18"/>
            <w:szCs w:val="18"/>
            <w:lang w:val="en-GB"/>
          </w:rPr>
          <w:t>Services</w:t>
        </w:r>
      </w:hyperlink>
    </w:p>
    <w:p w14:paraId="76DE5421" w14:textId="07B67FFA" w:rsidR="0068727A" w:rsidRDefault="001F7C11" w:rsidP="001F7C11">
      <w:pPr>
        <w:rPr>
          <w:rFonts w:ascii="Verdana" w:hAnsi="Verdana"/>
          <w:sz w:val="18"/>
          <w:szCs w:val="18"/>
        </w:rPr>
      </w:pPr>
      <w:hyperlink r:id="rId10" w:history="1">
        <w:r w:rsidRPr="00985378">
          <w:rPr>
            <w:rStyle w:val="Hyperlink"/>
            <w:rFonts w:ascii="Verdana" w:hAnsi="Verdana"/>
            <w:sz w:val="18"/>
            <w:szCs w:val="18"/>
          </w:rPr>
          <w:t>CYSTAT-DB</w:t>
        </w:r>
      </w:hyperlink>
      <w:r>
        <w:rPr>
          <w:rFonts w:ascii="Verdana" w:hAnsi="Verdana"/>
          <w:sz w:val="18"/>
          <w:szCs w:val="18"/>
        </w:rPr>
        <w:t xml:space="preserve"> (Online Database)</w:t>
      </w:r>
    </w:p>
    <w:p w14:paraId="101D4AD7" w14:textId="4EC4F2CD" w:rsidR="001F7C11" w:rsidRPr="00040F97" w:rsidRDefault="0068727A" w:rsidP="0068727A">
      <w:pPr>
        <w:ind w:right="-79"/>
        <w:jc w:val="both"/>
        <w:rPr>
          <w:rFonts w:ascii="Verdana" w:hAnsi="Verdana"/>
          <w:sz w:val="18"/>
          <w:szCs w:val="18"/>
        </w:rPr>
      </w:pPr>
      <w:hyperlink r:id="rId11" w:history="1">
        <w:r w:rsidRPr="00655593">
          <w:rPr>
            <w:rStyle w:val="Hyperlink"/>
            <w:rFonts w:ascii="Verdana" w:hAnsi="Verdana"/>
            <w:sz w:val="18"/>
            <w:szCs w:val="18"/>
          </w:rPr>
          <w:t>Predefined Tables</w:t>
        </w:r>
      </w:hyperlink>
      <w:r w:rsidRPr="00040F97">
        <w:rPr>
          <w:rFonts w:ascii="Verdana" w:hAnsi="Verdana"/>
          <w:sz w:val="18"/>
          <w:szCs w:val="18"/>
        </w:rPr>
        <w:t xml:space="preserve"> (Excel)</w:t>
      </w:r>
      <w:r w:rsidR="001F7C11">
        <w:rPr>
          <w:rFonts w:ascii="Verdana" w:hAnsi="Verdana"/>
          <w:sz w:val="18"/>
          <w:szCs w:val="18"/>
        </w:rPr>
        <w:t xml:space="preserve"> </w:t>
      </w:r>
    </w:p>
    <w:p w14:paraId="2519B1B9" w14:textId="7AA86CF7" w:rsidR="001F7C11" w:rsidRDefault="001F7C11" w:rsidP="001F7C11">
      <w:pPr>
        <w:ind w:right="-79"/>
        <w:jc w:val="both"/>
        <w:rPr>
          <w:rFonts w:ascii="Verdana" w:hAnsi="Verdana"/>
          <w:sz w:val="18"/>
          <w:szCs w:val="18"/>
        </w:rPr>
      </w:pPr>
      <w:hyperlink r:id="rId12" w:tooltip="Publications" w:history="1">
        <w:r w:rsidRPr="00D16AAC">
          <w:rPr>
            <w:rStyle w:val="Hyperlink"/>
            <w:rFonts w:ascii="Verdana" w:hAnsi="Verdana"/>
            <w:sz w:val="18"/>
            <w:szCs w:val="18"/>
          </w:rPr>
          <w:t>Publications</w:t>
        </w:r>
      </w:hyperlink>
      <w:r>
        <w:rPr>
          <w:rFonts w:ascii="Verdana" w:hAnsi="Verdana"/>
          <w:sz w:val="18"/>
          <w:szCs w:val="18"/>
        </w:rPr>
        <w:t xml:space="preserve"> </w:t>
      </w:r>
      <w:r w:rsidR="002C0F06" w:rsidRPr="00B16C69">
        <w:rPr>
          <w:rFonts w:ascii="Verdana" w:hAnsi="Verdana"/>
          <w:sz w:val="18"/>
          <w:szCs w:val="18"/>
        </w:rPr>
        <w:t xml:space="preserve">(Excel, from Jan. </w:t>
      </w:r>
      <w:r w:rsidR="00EA1A04">
        <w:rPr>
          <w:rFonts w:ascii="Verdana" w:hAnsi="Verdana"/>
          <w:sz w:val="18"/>
          <w:szCs w:val="18"/>
        </w:rPr>
        <w:t>202</w:t>
      </w:r>
      <w:r w:rsidR="00FA76EE">
        <w:rPr>
          <w:rFonts w:ascii="Verdana" w:hAnsi="Verdana"/>
          <w:sz w:val="18"/>
          <w:szCs w:val="18"/>
        </w:rPr>
        <w:t>4</w:t>
      </w:r>
      <w:r w:rsidR="002C0F06" w:rsidRPr="00B16C69">
        <w:rPr>
          <w:rFonts w:ascii="Verdana" w:hAnsi="Verdana"/>
          <w:sz w:val="18"/>
          <w:szCs w:val="18"/>
        </w:rPr>
        <w:t xml:space="preserve">) </w:t>
      </w:r>
      <w:r w:rsidR="002C0F06">
        <w:rPr>
          <w:rFonts w:ascii="Verdana" w:hAnsi="Verdana"/>
          <w:sz w:val="18"/>
          <w:szCs w:val="18"/>
        </w:rPr>
        <w:t xml:space="preserve">(Pdf, until Dec. </w:t>
      </w:r>
      <w:r w:rsidR="00EA1A04">
        <w:rPr>
          <w:rFonts w:ascii="Verdana" w:hAnsi="Verdana"/>
          <w:sz w:val="18"/>
          <w:szCs w:val="18"/>
        </w:rPr>
        <w:t>202</w:t>
      </w:r>
      <w:r w:rsidR="00FA76EE">
        <w:rPr>
          <w:rFonts w:ascii="Verdana" w:hAnsi="Verdana"/>
          <w:sz w:val="18"/>
          <w:szCs w:val="18"/>
        </w:rPr>
        <w:t>3</w:t>
      </w:r>
      <w:r w:rsidR="002C0F06">
        <w:rPr>
          <w:rFonts w:ascii="Verdana" w:hAnsi="Verdana"/>
          <w:sz w:val="18"/>
          <w:szCs w:val="18"/>
        </w:rPr>
        <w:t>)</w:t>
      </w:r>
    </w:p>
    <w:p w14:paraId="354C8899" w14:textId="54212E12" w:rsidR="0068727A" w:rsidRDefault="0068727A" w:rsidP="001F7C11">
      <w:pPr>
        <w:ind w:right="-79"/>
        <w:jc w:val="both"/>
        <w:rPr>
          <w:rFonts w:ascii="Verdana" w:hAnsi="Verdana"/>
          <w:sz w:val="18"/>
          <w:szCs w:val="18"/>
        </w:rPr>
      </w:pPr>
    </w:p>
    <w:p w14:paraId="17F1563D" w14:textId="5EECCB52" w:rsidR="0068727A" w:rsidRPr="00183B5A" w:rsidRDefault="0068727A" w:rsidP="001F7C11">
      <w:pPr>
        <w:ind w:right="-79"/>
        <w:jc w:val="both"/>
        <w:rPr>
          <w:rFonts w:ascii="Verdana" w:hAnsi="Verdana"/>
          <w:b/>
          <w:bCs/>
          <w:sz w:val="18"/>
          <w:szCs w:val="18"/>
        </w:rPr>
      </w:pPr>
      <w:r w:rsidRPr="00183B5A">
        <w:rPr>
          <w:rFonts w:ascii="Verdana" w:hAnsi="Verdana"/>
          <w:b/>
          <w:bCs/>
          <w:sz w:val="18"/>
          <w:szCs w:val="18"/>
        </w:rPr>
        <w:t xml:space="preserve">The </w:t>
      </w:r>
      <w:r w:rsidRPr="00183B5A">
        <w:rPr>
          <w:rFonts w:ascii="Verdana" w:hAnsi="Verdana"/>
          <w:b/>
          <w:bCs/>
          <w:sz w:val="18"/>
          <w:szCs w:val="18"/>
          <w:u w:val="single"/>
        </w:rPr>
        <w:t>Predefined Tables</w:t>
      </w:r>
      <w:r w:rsidRPr="00183B5A">
        <w:rPr>
          <w:rFonts w:ascii="Verdana" w:hAnsi="Verdana"/>
          <w:b/>
          <w:bCs/>
          <w:sz w:val="18"/>
          <w:szCs w:val="18"/>
        </w:rPr>
        <w:t xml:space="preserve">, available in Excel format, include data up to </w:t>
      </w:r>
      <w:r w:rsidR="009C1D2E" w:rsidRPr="00183B5A">
        <w:rPr>
          <w:rFonts w:ascii="Verdana" w:hAnsi="Verdana"/>
          <w:b/>
          <w:bCs/>
          <w:sz w:val="18"/>
          <w:szCs w:val="18"/>
        </w:rPr>
        <w:t>December</w:t>
      </w:r>
      <w:r w:rsidRPr="00183B5A">
        <w:rPr>
          <w:rFonts w:ascii="Verdana" w:hAnsi="Verdana"/>
          <w:b/>
          <w:bCs/>
          <w:sz w:val="18"/>
          <w:szCs w:val="18"/>
        </w:rPr>
        <w:t xml:space="preserve"> </w:t>
      </w:r>
      <w:r w:rsidR="00F66A93">
        <w:rPr>
          <w:rFonts w:ascii="Verdana" w:hAnsi="Verdana"/>
          <w:b/>
          <w:bCs/>
          <w:sz w:val="18"/>
          <w:szCs w:val="18"/>
        </w:rPr>
        <w:t>202</w:t>
      </w:r>
      <w:r w:rsidR="00E15509">
        <w:rPr>
          <w:rFonts w:ascii="Verdana" w:hAnsi="Verdana"/>
          <w:b/>
          <w:bCs/>
          <w:sz w:val="18"/>
          <w:szCs w:val="18"/>
        </w:rPr>
        <w:t>2</w:t>
      </w:r>
      <w:r w:rsidRPr="00183B5A">
        <w:rPr>
          <w:rFonts w:ascii="Verdana" w:hAnsi="Verdana"/>
          <w:b/>
          <w:bCs/>
          <w:sz w:val="18"/>
          <w:szCs w:val="18"/>
        </w:rPr>
        <w:t xml:space="preserve">. Data from </w:t>
      </w:r>
      <w:r w:rsidR="009C1D2E" w:rsidRPr="00183B5A">
        <w:rPr>
          <w:rFonts w:ascii="Verdana" w:hAnsi="Verdana"/>
          <w:b/>
          <w:bCs/>
          <w:sz w:val="18"/>
          <w:szCs w:val="18"/>
        </w:rPr>
        <w:t xml:space="preserve">January </w:t>
      </w:r>
      <w:r w:rsidR="00EA1A04">
        <w:rPr>
          <w:rFonts w:ascii="Verdana" w:hAnsi="Verdana"/>
          <w:b/>
          <w:bCs/>
          <w:sz w:val="18"/>
          <w:szCs w:val="18"/>
        </w:rPr>
        <w:t>202</w:t>
      </w:r>
      <w:r w:rsidR="00964542">
        <w:rPr>
          <w:rFonts w:ascii="Verdana" w:hAnsi="Verdana"/>
          <w:b/>
          <w:bCs/>
          <w:sz w:val="18"/>
          <w:szCs w:val="18"/>
        </w:rPr>
        <w:t>3</w:t>
      </w:r>
      <w:r w:rsidRPr="00183B5A">
        <w:rPr>
          <w:rFonts w:ascii="Verdana" w:hAnsi="Verdana"/>
          <w:b/>
          <w:bCs/>
          <w:sz w:val="18"/>
          <w:szCs w:val="18"/>
        </w:rPr>
        <w:t xml:space="preserve"> onwards are available only in the CYSTAT-DB Online Database.</w:t>
      </w:r>
    </w:p>
    <w:p w14:paraId="65C3D7A7" w14:textId="77777777" w:rsidR="001F7C11" w:rsidRPr="00D16AAC" w:rsidRDefault="001F7C11" w:rsidP="001F7C11">
      <w:pPr>
        <w:ind w:right="-79"/>
        <w:jc w:val="both"/>
        <w:rPr>
          <w:rFonts w:ascii="Verdana" w:hAnsi="Verdana"/>
          <w:b/>
          <w:bCs/>
          <w:sz w:val="18"/>
          <w:szCs w:val="18"/>
          <w:shd w:val="clear" w:color="auto" w:fill="FFFFFF"/>
        </w:rPr>
      </w:pPr>
    </w:p>
    <w:p w14:paraId="25350C85" w14:textId="77777777" w:rsidR="001F7C11" w:rsidRPr="009C1D2E" w:rsidRDefault="001F7C11" w:rsidP="001F7C11">
      <w:pPr>
        <w:rPr>
          <w:rFonts w:ascii="Verdana" w:eastAsia="Malgun Gothic" w:hAnsi="Verdana"/>
          <w:sz w:val="18"/>
          <w:szCs w:val="18"/>
          <w:lang w:val="pt-PT"/>
        </w:rPr>
      </w:pPr>
      <w:r w:rsidRPr="009C1D2E">
        <w:rPr>
          <w:rFonts w:ascii="Verdana" w:hAnsi="Verdana"/>
          <w:bCs/>
          <w:i/>
          <w:sz w:val="18"/>
          <w:szCs w:val="18"/>
          <w:u w:val="single"/>
          <w:shd w:val="clear" w:color="auto" w:fill="FFFFFF"/>
          <w:lang w:val="pt-PT"/>
        </w:rPr>
        <w:t>Contact</w:t>
      </w:r>
      <w:r w:rsidRPr="009C1D2E">
        <w:rPr>
          <w:rFonts w:ascii="Verdana" w:hAnsi="Verdana"/>
          <w:sz w:val="18"/>
          <w:szCs w:val="18"/>
          <w:shd w:val="clear" w:color="auto" w:fill="FFFFFF"/>
          <w:lang w:val="pt-PT"/>
        </w:rPr>
        <w:br/>
      </w:r>
      <w:r w:rsidRPr="009C1D2E">
        <w:rPr>
          <w:rFonts w:ascii="Verdana" w:eastAsia="Malgun Gothic" w:hAnsi="Verdana" w:cs="Arial"/>
          <w:bCs/>
          <w:iCs/>
          <w:sz w:val="18"/>
          <w:szCs w:val="18"/>
          <w:lang w:val="pt-PT"/>
        </w:rPr>
        <w:t>Andrie Milidoni: Tel.: 2260</w:t>
      </w:r>
      <w:r w:rsidRPr="009C1D2E">
        <w:rPr>
          <w:rFonts w:ascii="Verdana" w:hAnsi="Verdana"/>
          <w:sz w:val="18"/>
          <w:szCs w:val="18"/>
          <w:shd w:val="clear" w:color="auto" w:fill="FFFFFF"/>
          <w:lang w:val="pt-PT"/>
        </w:rPr>
        <w:t>2240</w:t>
      </w:r>
      <w:r w:rsidRPr="009C1D2E">
        <w:rPr>
          <w:rFonts w:ascii="Verdana" w:eastAsia="Malgun Gothic" w:hAnsi="Verdana" w:cs="Arial"/>
          <w:bCs/>
          <w:iCs/>
          <w:sz w:val="18"/>
          <w:szCs w:val="18"/>
          <w:lang w:val="pt-PT"/>
        </w:rPr>
        <w:t xml:space="preserve">, E-mail: </w:t>
      </w:r>
      <w:r w:rsidRPr="009C1D2E">
        <w:rPr>
          <w:rFonts w:ascii="Verdana" w:hAnsi="Verdana"/>
          <w:color w:val="0000FF"/>
          <w:sz w:val="18"/>
          <w:szCs w:val="18"/>
          <w:u w:val="single"/>
          <w:shd w:val="clear" w:color="auto" w:fill="FFFFFF"/>
          <w:lang w:val="pt-PT"/>
        </w:rPr>
        <w:t>amilidoni@cystat.mof.gov.cy</w:t>
      </w:r>
    </w:p>
    <w:p w14:paraId="7F2DFE8A" w14:textId="77777777" w:rsidR="001F7C11" w:rsidRPr="009C1D2E" w:rsidRDefault="001F7C11" w:rsidP="001F7C11">
      <w:pPr>
        <w:jc w:val="both"/>
        <w:rPr>
          <w:rFonts w:ascii="Verdana" w:eastAsia="Malgun Gothic" w:hAnsi="Verdana" w:cs="Arial"/>
          <w:sz w:val="18"/>
          <w:szCs w:val="18"/>
          <w:lang w:val="pt-PT"/>
        </w:rPr>
      </w:pPr>
    </w:p>
    <w:p w14:paraId="228AE520" w14:textId="77777777" w:rsidR="001F7C11" w:rsidRPr="009C1D2E" w:rsidRDefault="001F7C11" w:rsidP="001F7C11">
      <w:pPr>
        <w:ind w:right="-79"/>
        <w:jc w:val="both"/>
        <w:rPr>
          <w:rFonts w:ascii="Verdana" w:eastAsia="Malgun Gothic" w:hAnsi="Verdana" w:cs="Arial"/>
          <w:sz w:val="18"/>
          <w:szCs w:val="18"/>
          <w:lang w:val="pt-PT"/>
        </w:rPr>
      </w:pPr>
    </w:p>
    <w:p w14:paraId="77EE8272" w14:textId="77777777" w:rsidR="007437AB" w:rsidRPr="009C1D2E" w:rsidRDefault="007437AB" w:rsidP="006F1E66">
      <w:pPr>
        <w:jc w:val="both"/>
        <w:rPr>
          <w:rFonts w:ascii="Verdana" w:hAnsi="Verdana" w:cs="Arial"/>
          <w:sz w:val="18"/>
          <w:szCs w:val="18"/>
          <w:lang w:val="pt-PT"/>
        </w:rPr>
      </w:pPr>
    </w:p>
    <w:p w14:paraId="2680B9B0" w14:textId="74A392CA" w:rsidR="00972CA0" w:rsidRPr="009C1D2E" w:rsidRDefault="00463214" w:rsidP="0068727A">
      <w:pPr>
        <w:jc w:val="both"/>
        <w:rPr>
          <w:rFonts w:ascii="Verdana" w:eastAsia="Malgun Gothic" w:hAnsi="Verdana" w:cs="Arial"/>
          <w:sz w:val="18"/>
          <w:szCs w:val="18"/>
          <w:lang w:val="pt-PT"/>
        </w:rPr>
      </w:pPr>
      <w:r w:rsidRPr="009C1D2E">
        <w:rPr>
          <w:rFonts w:ascii="Arial" w:hAnsi="Arial" w:cs="Arial"/>
          <w:sz w:val="20"/>
          <w:szCs w:val="20"/>
          <w:lang w:val="pt-PT"/>
        </w:rPr>
        <w:tab/>
      </w:r>
      <w:r w:rsidRPr="009C1D2E">
        <w:rPr>
          <w:rFonts w:ascii="Arial" w:hAnsi="Arial" w:cs="Arial"/>
          <w:sz w:val="18"/>
          <w:szCs w:val="18"/>
          <w:lang w:val="pt-PT"/>
        </w:rPr>
        <w:tab/>
      </w:r>
    </w:p>
    <w:p w14:paraId="33604C03" w14:textId="77777777" w:rsidR="00972CA0" w:rsidRPr="009C1D2E" w:rsidRDefault="00972CA0" w:rsidP="00072754">
      <w:pPr>
        <w:jc w:val="both"/>
        <w:rPr>
          <w:rFonts w:ascii="Verdana" w:eastAsia="Malgun Gothic" w:hAnsi="Verdana" w:cs="Arial"/>
          <w:sz w:val="18"/>
          <w:szCs w:val="18"/>
          <w:lang w:val="pt-PT"/>
        </w:rPr>
      </w:pPr>
    </w:p>
    <w:p w14:paraId="1050D5FA" w14:textId="77777777" w:rsidR="00972CA0" w:rsidRPr="009C1D2E" w:rsidRDefault="00972CA0" w:rsidP="00072754">
      <w:pPr>
        <w:jc w:val="both"/>
        <w:rPr>
          <w:rFonts w:ascii="Verdana" w:eastAsia="Malgun Gothic" w:hAnsi="Verdana" w:cs="Arial"/>
          <w:sz w:val="18"/>
          <w:szCs w:val="18"/>
          <w:lang w:val="pt-PT"/>
        </w:rPr>
      </w:pPr>
    </w:p>
    <w:p w14:paraId="082D84DB" w14:textId="77777777" w:rsidR="00972CA0" w:rsidRPr="009C1D2E" w:rsidRDefault="00972CA0" w:rsidP="00072754">
      <w:pPr>
        <w:jc w:val="both"/>
        <w:rPr>
          <w:rFonts w:ascii="Verdana" w:eastAsia="Malgun Gothic" w:hAnsi="Verdana" w:cs="Arial"/>
          <w:sz w:val="18"/>
          <w:szCs w:val="18"/>
          <w:lang w:val="pt-PT"/>
        </w:rPr>
      </w:pPr>
    </w:p>
    <w:p w14:paraId="554E7F67" w14:textId="77777777" w:rsidR="00972CA0" w:rsidRPr="009C1D2E" w:rsidRDefault="00972CA0" w:rsidP="00072754">
      <w:pPr>
        <w:jc w:val="both"/>
        <w:rPr>
          <w:rFonts w:ascii="Verdana" w:eastAsia="Malgun Gothic" w:hAnsi="Verdana" w:cs="Arial"/>
          <w:sz w:val="18"/>
          <w:szCs w:val="18"/>
          <w:lang w:val="pt-PT"/>
        </w:rPr>
      </w:pPr>
    </w:p>
    <w:p w14:paraId="3F7A74F3" w14:textId="77777777" w:rsidR="00972CA0" w:rsidRPr="009C1D2E" w:rsidRDefault="00972CA0" w:rsidP="00072754">
      <w:pPr>
        <w:jc w:val="both"/>
        <w:rPr>
          <w:rFonts w:ascii="Verdana" w:eastAsia="Malgun Gothic" w:hAnsi="Verdana" w:cs="Arial"/>
          <w:sz w:val="18"/>
          <w:szCs w:val="18"/>
          <w:lang w:val="pt-PT"/>
        </w:rPr>
      </w:pPr>
    </w:p>
    <w:p w14:paraId="57E562A5" w14:textId="77777777" w:rsidR="00972CA0" w:rsidRPr="009C1D2E" w:rsidRDefault="00972CA0" w:rsidP="00072754">
      <w:pPr>
        <w:jc w:val="both"/>
        <w:rPr>
          <w:rFonts w:ascii="Verdana" w:eastAsia="Malgun Gothic" w:hAnsi="Verdana" w:cs="Arial"/>
          <w:sz w:val="18"/>
          <w:szCs w:val="18"/>
          <w:lang w:val="pt-PT"/>
        </w:rPr>
      </w:pPr>
    </w:p>
    <w:p w14:paraId="16064204" w14:textId="77777777" w:rsidR="00972CA0" w:rsidRPr="009C1D2E" w:rsidRDefault="00972CA0" w:rsidP="00072754">
      <w:pPr>
        <w:jc w:val="both"/>
        <w:rPr>
          <w:rFonts w:ascii="Verdana" w:eastAsia="Malgun Gothic" w:hAnsi="Verdana" w:cs="Arial"/>
          <w:sz w:val="18"/>
          <w:szCs w:val="18"/>
          <w:lang w:val="pt-PT"/>
        </w:rPr>
      </w:pPr>
    </w:p>
    <w:p w14:paraId="091F406A" w14:textId="77777777" w:rsidR="00972CA0" w:rsidRPr="009C1D2E" w:rsidRDefault="00972CA0" w:rsidP="00072754">
      <w:pPr>
        <w:jc w:val="both"/>
        <w:rPr>
          <w:rFonts w:ascii="Verdana" w:eastAsia="Malgun Gothic" w:hAnsi="Verdana" w:cs="Arial"/>
          <w:sz w:val="18"/>
          <w:szCs w:val="18"/>
          <w:lang w:val="pt-PT"/>
        </w:rPr>
      </w:pPr>
    </w:p>
    <w:p w14:paraId="0EF6D563" w14:textId="77777777" w:rsidR="00972CA0" w:rsidRPr="009C1D2E" w:rsidRDefault="00972CA0" w:rsidP="00072754">
      <w:pPr>
        <w:jc w:val="both"/>
        <w:rPr>
          <w:rFonts w:ascii="Verdana" w:eastAsia="Malgun Gothic" w:hAnsi="Verdana" w:cs="Arial"/>
          <w:sz w:val="18"/>
          <w:szCs w:val="18"/>
          <w:lang w:val="pt-PT"/>
        </w:rPr>
      </w:pPr>
    </w:p>
    <w:p w14:paraId="2E64F741" w14:textId="77777777" w:rsidR="00972CA0" w:rsidRPr="009C1D2E" w:rsidRDefault="00972CA0" w:rsidP="00072754">
      <w:pPr>
        <w:jc w:val="both"/>
        <w:rPr>
          <w:rFonts w:ascii="Verdana" w:eastAsia="Malgun Gothic" w:hAnsi="Verdana" w:cs="Arial"/>
          <w:sz w:val="18"/>
          <w:szCs w:val="18"/>
          <w:lang w:val="pt-PT"/>
        </w:rPr>
      </w:pPr>
    </w:p>
    <w:p w14:paraId="726E4C9B" w14:textId="77777777" w:rsidR="00691191" w:rsidRPr="009C1D2E" w:rsidRDefault="00691191" w:rsidP="00072754">
      <w:pPr>
        <w:jc w:val="both"/>
        <w:rPr>
          <w:rFonts w:ascii="Verdana" w:eastAsia="Malgun Gothic" w:hAnsi="Verdana" w:cs="Arial"/>
          <w:sz w:val="18"/>
          <w:szCs w:val="18"/>
          <w:lang w:val="pt-PT"/>
        </w:rPr>
      </w:pPr>
    </w:p>
    <w:sectPr w:rsidR="00691191" w:rsidRPr="009C1D2E" w:rsidSect="00E96158">
      <w:headerReference w:type="default" r:id="rId13"/>
      <w:footerReference w:type="default" r:id="rId14"/>
      <w:headerReference w:type="first" r:id="rId15"/>
      <w:footerReference w:type="first" r:id="rId16"/>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AB17" w14:textId="77777777" w:rsidR="008C1861" w:rsidRDefault="008C1861" w:rsidP="00FB398F">
      <w:r>
        <w:separator/>
      </w:r>
    </w:p>
  </w:endnote>
  <w:endnote w:type="continuationSeparator" w:id="0">
    <w:p w14:paraId="163F9086" w14:textId="77777777" w:rsidR="008C1861" w:rsidRDefault="008C1861"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081137">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424FD689" w:rsidR="0060256A" w:rsidRPr="001A50E0" w:rsidRDefault="001A50E0" w:rsidP="0060256A">
    <w:pPr>
      <w:pStyle w:val="Footer"/>
      <w:pBdr>
        <w:top w:val="single" w:sz="4" w:space="1" w:color="auto"/>
      </w:pBdr>
      <w:tabs>
        <w:tab w:val="left" w:pos="4500"/>
      </w:tabs>
      <w:jc w:val="center"/>
      <w:rPr>
        <w:rFonts w:ascii="Verdana" w:hAnsi="Verdana" w:cs="Arial"/>
        <w:iCs/>
        <w:sz w:val="16"/>
        <w:szCs w:val="16"/>
      </w:rPr>
    </w:pPr>
    <w:r>
      <w:rPr>
        <w:rFonts w:ascii="Verdana" w:hAnsi="Verdana" w:cs="Arial"/>
        <w:iCs/>
        <w:sz w:val="16"/>
        <w:szCs w:val="16"/>
      </w:rPr>
      <w:t>Address:</w:t>
    </w:r>
    <w:r w:rsidR="0060256A" w:rsidRPr="001A50E0">
      <w:rPr>
        <w:rFonts w:ascii="Verdana" w:hAnsi="Verdana" w:cs="Arial"/>
        <w:iCs/>
        <w:sz w:val="16"/>
        <w:szCs w:val="16"/>
      </w:rPr>
      <w:t xml:space="preserve"> Micha</w:t>
    </w:r>
    <w:r w:rsidR="00EF6A66" w:rsidRPr="001A50E0">
      <w:rPr>
        <w:rFonts w:ascii="Verdana" w:hAnsi="Verdana" w:cs="Arial"/>
        <w:iCs/>
        <w:sz w:val="16"/>
        <w:szCs w:val="16"/>
      </w:rPr>
      <w:t>el</w:t>
    </w:r>
    <w:r w:rsidR="0060256A" w:rsidRPr="001A50E0">
      <w:rPr>
        <w:rFonts w:ascii="Verdana" w:hAnsi="Verdana" w:cs="Arial"/>
        <w:iCs/>
        <w:sz w:val="16"/>
        <w:szCs w:val="16"/>
      </w:rPr>
      <w:t xml:space="preserve"> Karaoli Str., 1444 Nicosia, Cyprus</w:t>
    </w:r>
  </w:p>
  <w:p w14:paraId="1E4B055C" w14:textId="327F4122" w:rsidR="00CE4465" w:rsidRPr="001A50E0" w:rsidRDefault="001A50E0" w:rsidP="00CE4465">
    <w:pPr>
      <w:pStyle w:val="Footer"/>
      <w:tabs>
        <w:tab w:val="left" w:pos="4500"/>
      </w:tabs>
      <w:jc w:val="center"/>
      <w:rPr>
        <w:rFonts w:ascii="Verdana" w:hAnsi="Verdana" w:cs="Arial"/>
        <w:iCs/>
        <w:sz w:val="16"/>
        <w:szCs w:val="16"/>
        <w:lang w:val="pt-PT"/>
      </w:rPr>
    </w:pPr>
    <w:r>
      <w:rPr>
        <w:rFonts w:ascii="Verdana" w:hAnsi="Verdana" w:cs="Arial"/>
        <w:iCs/>
        <w:sz w:val="16"/>
        <w:szCs w:val="16"/>
        <w:lang w:val="pt-PT"/>
      </w:rPr>
      <w:t>Tel.:</w:t>
    </w:r>
    <w:r w:rsidR="00CE4465" w:rsidRPr="001A50E0">
      <w:rPr>
        <w:rFonts w:ascii="Verdana" w:hAnsi="Verdana" w:cs="Arial"/>
        <w:iCs/>
        <w:sz w:val="16"/>
        <w:szCs w:val="16"/>
        <w:lang w:val="pt-PT"/>
      </w:rPr>
      <w:t xml:space="preserve"> 22 602129, </w:t>
    </w:r>
    <w:r>
      <w:rPr>
        <w:rFonts w:ascii="Verdana" w:hAnsi="Verdana" w:cs="Arial"/>
        <w:iCs/>
        <w:sz w:val="16"/>
        <w:szCs w:val="16"/>
        <w:lang w:val="pt-PT"/>
      </w:rPr>
      <w:t>E-mail:</w:t>
    </w:r>
    <w:r w:rsidR="00CE4465" w:rsidRPr="001A50E0">
      <w:rPr>
        <w:rFonts w:ascii="Verdana" w:hAnsi="Verdana" w:cs="Arial"/>
        <w:iCs/>
        <w:sz w:val="16"/>
        <w:szCs w:val="16"/>
        <w:lang w:val="pt-PT"/>
      </w:rPr>
      <w:t xml:space="preserve"> </w:t>
    </w:r>
    <w:hyperlink r:id="rId1" w:history="1">
      <w:r w:rsidR="00CE4465" w:rsidRPr="001A50E0">
        <w:rPr>
          <w:rStyle w:val="Hyperlink"/>
          <w:rFonts w:ascii="Verdana" w:hAnsi="Verdana" w:cs="Arial"/>
          <w:iCs/>
          <w:sz w:val="16"/>
          <w:szCs w:val="16"/>
          <w:lang w:val="pt-PT"/>
        </w:rPr>
        <w:t>enquiries@cystat.mof.gov.cy</w:t>
      </w:r>
    </w:hyperlink>
  </w:p>
  <w:p w14:paraId="53D85FE4" w14:textId="46BB05B3" w:rsidR="004E4F42" w:rsidRPr="00CE4465" w:rsidRDefault="001A50E0" w:rsidP="00CE4465">
    <w:pPr>
      <w:pStyle w:val="Footer"/>
      <w:jc w:val="center"/>
      <w:rPr>
        <w:lang w:val="pt-PT"/>
      </w:rPr>
    </w:pPr>
    <w:r>
      <w:rPr>
        <w:rFonts w:ascii="Verdana" w:hAnsi="Verdana" w:cs="Arial"/>
        <w:iCs/>
        <w:sz w:val="16"/>
        <w:szCs w:val="16"/>
        <w:lang w:val="pt-PT"/>
      </w:rPr>
      <w:t>Web P</w:t>
    </w:r>
    <w:r w:rsidR="00CE4465" w:rsidRPr="001A50E0">
      <w:rPr>
        <w:rFonts w:ascii="Verdana" w:hAnsi="Verdana" w:cs="Arial"/>
        <w:iCs/>
        <w:sz w:val="16"/>
        <w:szCs w:val="16"/>
        <w:lang w:val="pt-PT"/>
      </w:rPr>
      <w:t xml:space="preserve">ortal: </w:t>
    </w:r>
    <w:hyperlink r:id="rId2" w:history="1">
      <w:r w:rsidR="00CE4465" w:rsidRPr="001A50E0">
        <w:rPr>
          <w:rStyle w:val="Hyperlink"/>
          <w:rFonts w:ascii="Verdana" w:hAnsi="Verdana" w:cs="Arial"/>
          <w:iCs/>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B622" w14:textId="77777777" w:rsidR="008C1861" w:rsidRDefault="008C1861" w:rsidP="00FB398F">
      <w:r>
        <w:separator/>
      </w:r>
    </w:p>
  </w:footnote>
  <w:footnote w:type="continuationSeparator" w:id="0">
    <w:p w14:paraId="524B88A9" w14:textId="77777777" w:rsidR="008C1861" w:rsidRDefault="008C1861"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2EA6EB30">
          <wp:simplePos x="0" y="0"/>
          <wp:positionH relativeFrom="column">
            <wp:posOffset>628650</wp:posOffset>
          </wp:positionH>
          <wp:positionV relativeFrom="paragraph">
            <wp:posOffset>168910</wp:posOffset>
          </wp:positionV>
          <wp:extent cx="676275" cy="676275"/>
          <wp:effectExtent l="0" t="0" r="9525" b="9525"/>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1A50E0"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1A50E0" w:rsidRDefault="0060256A" w:rsidP="0060256A">
                          <w:pPr>
                            <w:jc w:val="center"/>
                            <w:rPr>
                              <w:rFonts w:ascii="Verdana" w:hAnsi="Verdana" w:cs="Arial"/>
                              <w:b/>
                              <w:sz w:val="20"/>
                              <w:szCs w:val="20"/>
                            </w:rPr>
                          </w:pPr>
                          <w:r w:rsidRPr="001A50E0">
                            <w:rPr>
                              <w:rFonts w:ascii="Verdana" w:hAnsi="Verdana" w:cs="Arial"/>
                              <w:b/>
                              <w:sz w:val="20"/>
                              <w:szCs w:val="20"/>
                            </w:rPr>
                            <w:t>STATISTICAL SERVICE</w:t>
                          </w:r>
                        </w:p>
                        <w:p w14:paraId="464BD7D4" w14:textId="77777777" w:rsidR="0060256A" w:rsidRPr="001A50E0" w:rsidRDefault="0060256A" w:rsidP="0060256A">
                          <w:pPr>
                            <w:jc w:val="center"/>
                            <w:rPr>
                              <w:rFonts w:ascii="Verdana" w:hAnsi="Verdana" w:cs="Arial"/>
                              <w:sz w:val="20"/>
                              <w:szCs w:val="20"/>
                            </w:rPr>
                          </w:pPr>
                          <w:r w:rsidRPr="001A50E0">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1A50E0" w:rsidRDefault="0060256A" w:rsidP="0060256A">
                    <w:pPr>
                      <w:jc w:val="center"/>
                      <w:rPr>
                        <w:rFonts w:ascii="Verdana" w:hAnsi="Verdana" w:cs="Arial"/>
                        <w:b/>
                        <w:sz w:val="20"/>
                        <w:szCs w:val="20"/>
                      </w:rPr>
                    </w:pPr>
                    <w:r w:rsidRPr="001A50E0">
                      <w:rPr>
                        <w:rFonts w:ascii="Verdana" w:hAnsi="Verdana" w:cs="Arial"/>
                        <w:b/>
                        <w:sz w:val="20"/>
                        <w:szCs w:val="20"/>
                      </w:rPr>
                      <w:t>STATISTICAL SERVICE</w:t>
                    </w:r>
                  </w:p>
                  <w:p w14:paraId="464BD7D4" w14:textId="77777777" w:rsidR="0060256A" w:rsidRPr="001A50E0" w:rsidRDefault="0060256A" w:rsidP="0060256A">
                    <w:pPr>
                      <w:jc w:val="center"/>
                      <w:rPr>
                        <w:rFonts w:ascii="Verdana" w:hAnsi="Verdana" w:cs="Arial"/>
                        <w:sz w:val="20"/>
                        <w:szCs w:val="20"/>
                      </w:rPr>
                    </w:pPr>
                    <w:r w:rsidRPr="001A50E0">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1A50E0">
      <w:rPr>
        <w:rFonts w:ascii="Verdana" w:hAnsi="Verdana" w:cs="Arial"/>
        <w:bCs/>
        <w:sz w:val="20"/>
        <w:szCs w:val="18"/>
        <w:lang w:val="en-US"/>
      </w:rPr>
      <w:t>REPUBLIC OF CYPRUS</w:t>
    </w:r>
    <w:r w:rsidR="00364377" w:rsidRPr="001A50E0">
      <w:rPr>
        <w:rFonts w:ascii="Verdana" w:hAnsi="Verdana"/>
        <w:b/>
        <w:bCs/>
        <w:sz w:val="22"/>
        <w:szCs w:val="20"/>
        <w:lang w:val="en-US"/>
      </w:rPr>
      <w:t xml:space="preserve"> </w:t>
    </w:r>
    <w:r w:rsidR="00364377" w:rsidRPr="001A50E0">
      <w:rPr>
        <w:rFonts w:ascii="Verdana" w:hAnsi="Verdana"/>
        <w:b/>
        <w:bCs/>
        <w:sz w:val="20"/>
        <w:szCs w:val="20"/>
        <w:lang w:val="en-US"/>
      </w:rPr>
      <w:tab/>
    </w:r>
  </w:p>
  <w:p w14:paraId="7A5CA03F" w14:textId="65CA780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02460E"/>
    <w:multiLevelType w:val="hybridMultilevel"/>
    <w:tmpl w:val="BDA4B41E"/>
    <w:lvl w:ilvl="0" w:tplc="520E3A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77936220">
    <w:abstractNumId w:val="6"/>
  </w:num>
  <w:num w:numId="2" w16cid:durableId="344094813">
    <w:abstractNumId w:val="1"/>
  </w:num>
  <w:num w:numId="3" w16cid:durableId="380977581">
    <w:abstractNumId w:val="2"/>
  </w:num>
  <w:num w:numId="4" w16cid:durableId="1354262736">
    <w:abstractNumId w:val="3"/>
  </w:num>
  <w:num w:numId="5" w16cid:durableId="1523670194">
    <w:abstractNumId w:val="0"/>
  </w:num>
  <w:num w:numId="6" w16cid:durableId="559899458">
    <w:abstractNumId w:val="7"/>
  </w:num>
  <w:num w:numId="7" w16cid:durableId="425153708">
    <w:abstractNumId w:val="8"/>
  </w:num>
  <w:num w:numId="8" w16cid:durableId="1404185114">
    <w:abstractNumId w:val="4"/>
  </w:num>
  <w:num w:numId="9" w16cid:durableId="1135104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1281"/>
    <w:rsid w:val="00004F86"/>
    <w:rsid w:val="0000542E"/>
    <w:rsid w:val="00011356"/>
    <w:rsid w:val="00013E40"/>
    <w:rsid w:val="000161B1"/>
    <w:rsid w:val="00016C35"/>
    <w:rsid w:val="00017447"/>
    <w:rsid w:val="00021709"/>
    <w:rsid w:val="00021B5B"/>
    <w:rsid w:val="00022A8E"/>
    <w:rsid w:val="00025A39"/>
    <w:rsid w:val="00027853"/>
    <w:rsid w:val="00030E18"/>
    <w:rsid w:val="00031D32"/>
    <w:rsid w:val="0003603D"/>
    <w:rsid w:val="00036FA9"/>
    <w:rsid w:val="000373B9"/>
    <w:rsid w:val="00045088"/>
    <w:rsid w:val="00045A06"/>
    <w:rsid w:val="00050391"/>
    <w:rsid w:val="0005066C"/>
    <w:rsid w:val="000510E7"/>
    <w:rsid w:val="00055291"/>
    <w:rsid w:val="000563D3"/>
    <w:rsid w:val="00057E44"/>
    <w:rsid w:val="00061299"/>
    <w:rsid w:val="0006795B"/>
    <w:rsid w:val="00070576"/>
    <w:rsid w:val="00072754"/>
    <w:rsid w:val="0007432E"/>
    <w:rsid w:val="000752BB"/>
    <w:rsid w:val="00080623"/>
    <w:rsid w:val="00081137"/>
    <w:rsid w:val="000813DF"/>
    <w:rsid w:val="00081ADF"/>
    <w:rsid w:val="00084A02"/>
    <w:rsid w:val="00084BF7"/>
    <w:rsid w:val="000870E9"/>
    <w:rsid w:val="0009032D"/>
    <w:rsid w:val="000932CF"/>
    <w:rsid w:val="00096ED8"/>
    <w:rsid w:val="000A1A88"/>
    <w:rsid w:val="000A2B5C"/>
    <w:rsid w:val="000A3601"/>
    <w:rsid w:val="000A39A7"/>
    <w:rsid w:val="000A5B60"/>
    <w:rsid w:val="000A6EDB"/>
    <w:rsid w:val="000A6FA8"/>
    <w:rsid w:val="000B6F3B"/>
    <w:rsid w:val="000C4E72"/>
    <w:rsid w:val="000C55B1"/>
    <w:rsid w:val="000D1E7A"/>
    <w:rsid w:val="000D58DE"/>
    <w:rsid w:val="000D70CF"/>
    <w:rsid w:val="000E24B1"/>
    <w:rsid w:val="000E2735"/>
    <w:rsid w:val="000E32D6"/>
    <w:rsid w:val="000E57F2"/>
    <w:rsid w:val="000E72A7"/>
    <w:rsid w:val="000E7DCD"/>
    <w:rsid w:val="000F1162"/>
    <w:rsid w:val="000F3467"/>
    <w:rsid w:val="000F38DE"/>
    <w:rsid w:val="000F5D6C"/>
    <w:rsid w:val="000F6199"/>
    <w:rsid w:val="00104927"/>
    <w:rsid w:val="00106852"/>
    <w:rsid w:val="00110F9D"/>
    <w:rsid w:val="00111954"/>
    <w:rsid w:val="00114A67"/>
    <w:rsid w:val="00117634"/>
    <w:rsid w:val="00122143"/>
    <w:rsid w:val="001241DC"/>
    <w:rsid w:val="001253B6"/>
    <w:rsid w:val="00127320"/>
    <w:rsid w:val="00127456"/>
    <w:rsid w:val="001312D8"/>
    <w:rsid w:val="0013137B"/>
    <w:rsid w:val="0013484D"/>
    <w:rsid w:val="001352D7"/>
    <w:rsid w:val="001460E2"/>
    <w:rsid w:val="0015118B"/>
    <w:rsid w:val="001519CE"/>
    <w:rsid w:val="00161CF3"/>
    <w:rsid w:val="00162C00"/>
    <w:rsid w:val="001639EF"/>
    <w:rsid w:val="0016589F"/>
    <w:rsid w:val="00166FC4"/>
    <w:rsid w:val="00174B43"/>
    <w:rsid w:val="00176558"/>
    <w:rsid w:val="0017678A"/>
    <w:rsid w:val="0017756A"/>
    <w:rsid w:val="0017769A"/>
    <w:rsid w:val="00181875"/>
    <w:rsid w:val="00183B5A"/>
    <w:rsid w:val="00183DFC"/>
    <w:rsid w:val="00184384"/>
    <w:rsid w:val="001845C1"/>
    <w:rsid w:val="00185538"/>
    <w:rsid w:val="00186717"/>
    <w:rsid w:val="00187FFC"/>
    <w:rsid w:val="00191A14"/>
    <w:rsid w:val="0019601B"/>
    <w:rsid w:val="001A2018"/>
    <w:rsid w:val="001A3DD4"/>
    <w:rsid w:val="001A50E0"/>
    <w:rsid w:val="001A6C23"/>
    <w:rsid w:val="001B2C39"/>
    <w:rsid w:val="001B3675"/>
    <w:rsid w:val="001B39AA"/>
    <w:rsid w:val="001B54AB"/>
    <w:rsid w:val="001B5E10"/>
    <w:rsid w:val="001B6AB3"/>
    <w:rsid w:val="001B73D5"/>
    <w:rsid w:val="001C0681"/>
    <w:rsid w:val="001C14B9"/>
    <w:rsid w:val="001C62B3"/>
    <w:rsid w:val="001C7C8C"/>
    <w:rsid w:val="001D0D3F"/>
    <w:rsid w:val="001D0D6A"/>
    <w:rsid w:val="001D20A4"/>
    <w:rsid w:val="001E00D1"/>
    <w:rsid w:val="001E0E58"/>
    <w:rsid w:val="001E14F3"/>
    <w:rsid w:val="001E15ED"/>
    <w:rsid w:val="001E61AA"/>
    <w:rsid w:val="001E7D09"/>
    <w:rsid w:val="001F7C11"/>
    <w:rsid w:val="002000AB"/>
    <w:rsid w:val="00201CED"/>
    <w:rsid w:val="0020309E"/>
    <w:rsid w:val="002043BB"/>
    <w:rsid w:val="00204DC3"/>
    <w:rsid w:val="00205BA0"/>
    <w:rsid w:val="00210B58"/>
    <w:rsid w:val="002142C9"/>
    <w:rsid w:val="002148D3"/>
    <w:rsid w:val="00222423"/>
    <w:rsid w:val="00225B28"/>
    <w:rsid w:val="002313AC"/>
    <w:rsid w:val="00231C9C"/>
    <w:rsid w:val="00234706"/>
    <w:rsid w:val="00235E0F"/>
    <w:rsid w:val="00235FB2"/>
    <w:rsid w:val="00237BC1"/>
    <w:rsid w:val="002430B4"/>
    <w:rsid w:val="002447D0"/>
    <w:rsid w:val="002454C5"/>
    <w:rsid w:val="00245E19"/>
    <w:rsid w:val="002461A7"/>
    <w:rsid w:val="0024685F"/>
    <w:rsid w:val="00246AEB"/>
    <w:rsid w:val="00250005"/>
    <w:rsid w:val="00251E05"/>
    <w:rsid w:val="0025254F"/>
    <w:rsid w:val="0025418E"/>
    <w:rsid w:val="0025566D"/>
    <w:rsid w:val="0025595C"/>
    <w:rsid w:val="00257149"/>
    <w:rsid w:val="002576E7"/>
    <w:rsid w:val="00260357"/>
    <w:rsid w:val="00264F04"/>
    <w:rsid w:val="00267554"/>
    <w:rsid w:val="0027122D"/>
    <w:rsid w:val="00282760"/>
    <w:rsid w:val="0028338F"/>
    <w:rsid w:val="00284D5D"/>
    <w:rsid w:val="00285C24"/>
    <w:rsid w:val="00286472"/>
    <w:rsid w:val="002866E2"/>
    <w:rsid w:val="002915C4"/>
    <w:rsid w:val="00296B20"/>
    <w:rsid w:val="002A1D1C"/>
    <w:rsid w:val="002A4D64"/>
    <w:rsid w:val="002B6554"/>
    <w:rsid w:val="002C0F06"/>
    <w:rsid w:val="002C4D56"/>
    <w:rsid w:val="002C56C2"/>
    <w:rsid w:val="002D05F0"/>
    <w:rsid w:val="002D4648"/>
    <w:rsid w:val="002D7D4A"/>
    <w:rsid w:val="002E1906"/>
    <w:rsid w:val="002E3846"/>
    <w:rsid w:val="002E3F78"/>
    <w:rsid w:val="002E726D"/>
    <w:rsid w:val="002E79CD"/>
    <w:rsid w:val="002F1D27"/>
    <w:rsid w:val="002F29BB"/>
    <w:rsid w:val="002F400C"/>
    <w:rsid w:val="002F4D76"/>
    <w:rsid w:val="002F59E0"/>
    <w:rsid w:val="002F6D26"/>
    <w:rsid w:val="0030231E"/>
    <w:rsid w:val="003042C4"/>
    <w:rsid w:val="00304CB4"/>
    <w:rsid w:val="00307CEC"/>
    <w:rsid w:val="00310251"/>
    <w:rsid w:val="00313F37"/>
    <w:rsid w:val="003141D0"/>
    <w:rsid w:val="003168C1"/>
    <w:rsid w:val="00320D52"/>
    <w:rsid w:val="00322FBE"/>
    <w:rsid w:val="00325632"/>
    <w:rsid w:val="0032628A"/>
    <w:rsid w:val="00327549"/>
    <w:rsid w:val="003321CB"/>
    <w:rsid w:val="00333F7D"/>
    <w:rsid w:val="003342A5"/>
    <w:rsid w:val="00336C36"/>
    <w:rsid w:val="00337F6A"/>
    <w:rsid w:val="00341574"/>
    <w:rsid w:val="00343815"/>
    <w:rsid w:val="003522BB"/>
    <w:rsid w:val="00352F6C"/>
    <w:rsid w:val="00354B2F"/>
    <w:rsid w:val="003556EA"/>
    <w:rsid w:val="00361554"/>
    <w:rsid w:val="00364377"/>
    <w:rsid w:val="0037604A"/>
    <w:rsid w:val="00377ABB"/>
    <w:rsid w:val="00385451"/>
    <w:rsid w:val="003854F5"/>
    <w:rsid w:val="00386412"/>
    <w:rsid w:val="00386FC7"/>
    <w:rsid w:val="00390A32"/>
    <w:rsid w:val="00394270"/>
    <w:rsid w:val="00395A5D"/>
    <w:rsid w:val="00396630"/>
    <w:rsid w:val="00396C89"/>
    <w:rsid w:val="003A00FD"/>
    <w:rsid w:val="003A40F2"/>
    <w:rsid w:val="003A44AA"/>
    <w:rsid w:val="003A50D1"/>
    <w:rsid w:val="003B196D"/>
    <w:rsid w:val="003B2710"/>
    <w:rsid w:val="003B41FD"/>
    <w:rsid w:val="003B4608"/>
    <w:rsid w:val="003C0282"/>
    <w:rsid w:val="003C0ECF"/>
    <w:rsid w:val="003C1B8E"/>
    <w:rsid w:val="003C2392"/>
    <w:rsid w:val="003C2F3C"/>
    <w:rsid w:val="003C5174"/>
    <w:rsid w:val="003C5240"/>
    <w:rsid w:val="003D1124"/>
    <w:rsid w:val="003D14E0"/>
    <w:rsid w:val="003D1EA5"/>
    <w:rsid w:val="003D3348"/>
    <w:rsid w:val="003D6822"/>
    <w:rsid w:val="003D724C"/>
    <w:rsid w:val="003E0CE2"/>
    <w:rsid w:val="003F49E4"/>
    <w:rsid w:val="003F4D2F"/>
    <w:rsid w:val="003F5E32"/>
    <w:rsid w:val="003F75F6"/>
    <w:rsid w:val="003F7803"/>
    <w:rsid w:val="00403169"/>
    <w:rsid w:val="00403D06"/>
    <w:rsid w:val="00404670"/>
    <w:rsid w:val="004079C5"/>
    <w:rsid w:val="00414CA0"/>
    <w:rsid w:val="00416BAB"/>
    <w:rsid w:val="00422F54"/>
    <w:rsid w:val="00425D0B"/>
    <w:rsid w:val="00431516"/>
    <w:rsid w:val="00431771"/>
    <w:rsid w:val="00433EE7"/>
    <w:rsid w:val="004342AD"/>
    <w:rsid w:val="0043530E"/>
    <w:rsid w:val="004361B3"/>
    <w:rsid w:val="0044249D"/>
    <w:rsid w:val="0044379F"/>
    <w:rsid w:val="00446FB1"/>
    <w:rsid w:val="0046078F"/>
    <w:rsid w:val="00461CCF"/>
    <w:rsid w:val="00463214"/>
    <w:rsid w:val="0046434D"/>
    <w:rsid w:val="004656FA"/>
    <w:rsid w:val="00471D77"/>
    <w:rsid w:val="00475587"/>
    <w:rsid w:val="00475F51"/>
    <w:rsid w:val="0047602F"/>
    <w:rsid w:val="00480BC2"/>
    <w:rsid w:val="004845BC"/>
    <w:rsid w:val="00484CB9"/>
    <w:rsid w:val="00486BC5"/>
    <w:rsid w:val="00487B7A"/>
    <w:rsid w:val="0049157B"/>
    <w:rsid w:val="004929C2"/>
    <w:rsid w:val="00493FDD"/>
    <w:rsid w:val="0049586B"/>
    <w:rsid w:val="004A3E44"/>
    <w:rsid w:val="004A7983"/>
    <w:rsid w:val="004B1AE5"/>
    <w:rsid w:val="004B2896"/>
    <w:rsid w:val="004B38E9"/>
    <w:rsid w:val="004B3FBA"/>
    <w:rsid w:val="004B52D5"/>
    <w:rsid w:val="004B556F"/>
    <w:rsid w:val="004B6599"/>
    <w:rsid w:val="004C1007"/>
    <w:rsid w:val="004C1702"/>
    <w:rsid w:val="004C35CE"/>
    <w:rsid w:val="004C6CA7"/>
    <w:rsid w:val="004D4357"/>
    <w:rsid w:val="004D4950"/>
    <w:rsid w:val="004D63C2"/>
    <w:rsid w:val="004E2393"/>
    <w:rsid w:val="004E27EC"/>
    <w:rsid w:val="004E3745"/>
    <w:rsid w:val="004E42BE"/>
    <w:rsid w:val="004E4F42"/>
    <w:rsid w:val="004E63D5"/>
    <w:rsid w:val="004F03FD"/>
    <w:rsid w:val="004F4DC9"/>
    <w:rsid w:val="004F52F0"/>
    <w:rsid w:val="004F6250"/>
    <w:rsid w:val="004F677C"/>
    <w:rsid w:val="004F6D8F"/>
    <w:rsid w:val="004F719B"/>
    <w:rsid w:val="00501396"/>
    <w:rsid w:val="00505503"/>
    <w:rsid w:val="00507BEB"/>
    <w:rsid w:val="0051107B"/>
    <w:rsid w:val="00512F9C"/>
    <w:rsid w:val="00517FF9"/>
    <w:rsid w:val="00521596"/>
    <w:rsid w:val="005256E0"/>
    <w:rsid w:val="00527CDB"/>
    <w:rsid w:val="00530E57"/>
    <w:rsid w:val="005317FB"/>
    <w:rsid w:val="005320EC"/>
    <w:rsid w:val="005341C9"/>
    <w:rsid w:val="00535921"/>
    <w:rsid w:val="005369CA"/>
    <w:rsid w:val="00536DE9"/>
    <w:rsid w:val="00540668"/>
    <w:rsid w:val="00541E08"/>
    <w:rsid w:val="0054583F"/>
    <w:rsid w:val="005460EC"/>
    <w:rsid w:val="00555616"/>
    <w:rsid w:val="0055789A"/>
    <w:rsid w:val="005652D1"/>
    <w:rsid w:val="005660A0"/>
    <w:rsid w:val="00566A4F"/>
    <w:rsid w:val="00567D64"/>
    <w:rsid w:val="0057198B"/>
    <w:rsid w:val="00572BC2"/>
    <w:rsid w:val="00591861"/>
    <w:rsid w:val="00592678"/>
    <w:rsid w:val="005938ED"/>
    <w:rsid w:val="00593EE8"/>
    <w:rsid w:val="0059478C"/>
    <w:rsid w:val="005948AF"/>
    <w:rsid w:val="00595F61"/>
    <w:rsid w:val="005978D4"/>
    <w:rsid w:val="005A1A16"/>
    <w:rsid w:val="005A2909"/>
    <w:rsid w:val="005A3E5B"/>
    <w:rsid w:val="005A50D5"/>
    <w:rsid w:val="005B01BD"/>
    <w:rsid w:val="005B0B3B"/>
    <w:rsid w:val="005B2A67"/>
    <w:rsid w:val="005B3DCD"/>
    <w:rsid w:val="005B4AD4"/>
    <w:rsid w:val="005B5CC7"/>
    <w:rsid w:val="005C2798"/>
    <w:rsid w:val="005C36C3"/>
    <w:rsid w:val="005C56EE"/>
    <w:rsid w:val="005C5D4B"/>
    <w:rsid w:val="005D1210"/>
    <w:rsid w:val="005D1714"/>
    <w:rsid w:val="005D2D39"/>
    <w:rsid w:val="005D7638"/>
    <w:rsid w:val="005D7733"/>
    <w:rsid w:val="005E059C"/>
    <w:rsid w:val="005E414D"/>
    <w:rsid w:val="005E4175"/>
    <w:rsid w:val="005F12F5"/>
    <w:rsid w:val="005F4B4F"/>
    <w:rsid w:val="005F7C7D"/>
    <w:rsid w:val="0060005A"/>
    <w:rsid w:val="00601356"/>
    <w:rsid w:val="0060256A"/>
    <w:rsid w:val="0060304F"/>
    <w:rsid w:val="006044B7"/>
    <w:rsid w:val="006071CE"/>
    <w:rsid w:val="006075B5"/>
    <w:rsid w:val="006076AF"/>
    <w:rsid w:val="0061018C"/>
    <w:rsid w:val="0061094E"/>
    <w:rsid w:val="00613440"/>
    <w:rsid w:val="00613BE3"/>
    <w:rsid w:val="00614A9A"/>
    <w:rsid w:val="006160E1"/>
    <w:rsid w:val="00616FE0"/>
    <w:rsid w:val="0061737C"/>
    <w:rsid w:val="0062020C"/>
    <w:rsid w:val="00621CBF"/>
    <w:rsid w:val="0062327B"/>
    <w:rsid w:val="00632777"/>
    <w:rsid w:val="006334BB"/>
    <w:rsid w:val="00633750"/>
    <w:rsid w:val="00634491"/>
    <w:rsid w:val="0063570E"/>
    <w:rsid w:val="0063679C"/>
    <w:rsid w:val="00637055"/>
    <w:rsid w:val="00640A6D"/>
    <w:rsid w:val="00641D59"/>
    <w:rsid w:val="00644507"/>
    <w:rsid w:val="00646880"/>
    <w:rsid w:val="00647D2A"/>
    <w:rsid w:val="00652BA7"/>
    <w:rsid w:val="006537BB"/>
    <w:rsid w:val="0065711B"/>
    <w:rsid w:val="006576F6"/>
    <w:rsid w:val="00663D6C"/>
    <w:rsid w:val="00671785"/>
    <w:rsid w:val="00672BA9"/>
    <w:rsid w:val="00673005"/>
    <w:rsid w:val="006804BE"/>
    <w:rsid w:val="00680697"/>
    <w:rsid w:val="006849EB"/>
    <w:rsid w:val="006862D5"/>
    <w:rsid w:val="0068727A"/>
    <w:rsid w:val="0069008E"/>
    <w:rsid w:val="0069087E"/>
    <w:rsid w:val="00691191"/>
    <w:rsid w:val="00691D55"/>
    <w:rsid w:val="006925C4"/>
    <w:rsid w:val="0069309C"/>
    <w:rsid w:val="00697BFC"/>
    <w:rsid w:val="006A02B7"/>
    <w:rsid w:val="006A7B4A"/>
    <w:rsid w:val="006B2B6D"/>
    <w:rsid w:val="006B46D5"/>
    <w:rsid w:val="006B46F4"/>
    <w:rsid w:val="006C3621"/>
    <w:rsid w:val="006C46A8"/>
    <w:rsid w:val="006C7AF3"/>
    <w:rsid w:val="006D20AC"/>
    <w:rsid w:val="006D6548"/>
    <w:rsid w:val="006E0E20"/>
    <w:rsid w:val="006E2036"/>
    <w:rsid w:val="006E4256"/>
    <w:rsid w:val="006E4BBA"/>
    <w:rsid w:val="006E5F43"/>
    <w:rsid w:val="006E60A6"/>
    <w:rsid w:val="006F0F69"/>
    <w:rsid w:val="006F116B"/>
    <w:rsid w:val="006F117F"/>
    <w:rsid w:val="006F13DF"/>
    <w:rsid w:val="006F1E66"/>
    <w:rsid w:val="006F5D5C"/>
    <w:rsid w:val="00702F26"/>
    <w:rsid w:val="0070313E"/>
    <w:rsid w:val="00703799"/>
    <w:rsid w:val="00703C18"/>
    <w:rsid w:val="00705C5C"/>
    <w:rsid w:val="007070FD"/>
    <w:rsid w:val="007078AF"/>
    <w:rsid w:val="00711475"/>
    <w:rsid w:val="00714A55"/>
    <w:rsid w:val="007205F0"/>
    <w:rsid w:val="00721135"/>
    <w:rsid w:val="00725233"/>
    <w:rsid w:val="0072548A"/>
    <w:rsid w:val="007277A6"/>
    <w:rsid w:val="0073116E"/>
    <w:rsid w:val="007437AB"/>
    <w:rsid w:val="00744066"/>
    <w:rsid w:val="00744BD0"/>
    <w:rsid w:val="00744C1D"/>
    <w:rsid w:val="00747308"/>
    <w:rsid w:val="00750DA7"/>
    <w:rsid w:val="007534F8"/>
    <w:rsid w:val="007545AD"/>
    <w:rsid w:val="00761F28"/>
    <w:rsid w:val="00763722"/>
    <w:rsid w:val="00764BC1"/>
    <w:rsid w:val="00770869"/>
    <w:rsid w:val="007728D2"/>
    <w:rsid w:val="007734B5"/>
    <w:rsid w:val="007738AA"/>
    <w:rsid w:val="00780A62"/>
    <w:rsid w:val="00782F15"/>
    <w:rsid w:val="00783241"/>
    <w:rsid w:val="007838EC"/>
    <w:rsid w:val="00784BDC"/>
    <w:rsid w:val="00792F28"/>
    <w:rsid w:val="0079543F"/>
    <w:rsid w:val="00795880"/>
    <w:rsid w:val="007A0B2A"/>
    <w:rsid w:val="007A0E8B"/>
    <w:rsid w:val="007A4367"/>
    <w:rsid w:val="007B0867"/>
    <w:rsid w:val="007B1AC1"/>
    <w:rsid w:val="007B481A"/>
    <w:rsid w:val="007B53F5"/>
    <w:rsid w:val="007B5449"/>
    <w:rsid w:val="007B5A08"/>
    <w:rsid w:val="007B693D"/>
    <w:rsid w:val="007C0FB6"/>
    <w:rsid w:val="007C36A9"/>
    <w:rsid w:val="007C73DA"/>
    <w:rsid w:val="007C7492"/>
    <w:rsid w:val="007E041B"/>
    <w:rsid w:val="007E199A"/>
    <w:rsid w:val="007E2415"/>
    <w:rsid w:val="007E39F3"/>
    <w:rsid w:val="007E68F4"/>
    <w:rsid w:val="007F31BA"/>
    <w:rsid w:val="007F4078"/>
    <w:rsid w:val="0080014B"/>
    <w:rsid w:val="00801793"/>
    <w:rsid w:val="00803642"/>
    <w:rsid w:val="00805D35"/>
    <w:rsid w:val="00806EA2"/>
    <w:rsid w:val="00810790"/>
    <w:rsid w:val="00812A2B"/>
    <w:rsid w:val="00814A4C"/>
    <w:rsid w:val="00814E02"/>
    <w:rsid w:val="0082014C"/>
    <w:rsid w:val="008256EB"/>
    <w:rsid w:val="00831AAB"/>
    <w:rsid w:val="0083574E"/>
    <w:rsid w:val="0083640C"/>
    <w:rsid w:val="0084157B"/>
    <w:rsid w:val="00842BFB"/>
    <w:rsid w:val="00846B85"/>
    <w:rsid w:val="00847BC2"/>
    <w:rsid w:val="00847DC3"/>
    <w:rsid w:val="00847F49"/>
    <w:rsid w:val="008535C5"/>
    <w:rsid w:val="00853765"/>
    <w:rsid w:val="0085442F"/>
    <w:rsid w:val="0085516F"/>
    <w:rsid w:val="00861278"/>
    <w:rsid w:val="008652E7"/>
    <w:rsid w:val="00867186"/>
    <w:rsid w:val="00870AF6"/>
    <w:rsid w:val="00874722"/>
    <w:rsid w:val="00875DE3"/>
    <w:rsid w:val="00877CE6"/>
    <w:rsid w:val="00880481"/>
    <w:rsid w:val="00881268"/>
    <w:rsid w:val="0088394A"/>
    <w:rsid w:val="008860BD"/>
    <w:rsid w:val="00887399"/>
    <w:rsid w:val="0088779E"/>
    <w:rsid w:val="00887E6C"/>
    <w:rsid w:val="008912AF"/>
    <w:rsid w:val="00892114"/>
    <w:rsid w:val="00892CB9"/>
    <w:rsid w:val="008935CB"/>
    <w:rsid w:val="008A1B9B"/>
    <w:rsid w:val="008B0E7E"/>
    <w:rsid w:val="008B5FF0"/>
    <w:rsid w:val="008B65BD"/>
    <w:rsid w:val="008B7900"/>
    <w:rsid w:val="008C0209"/>
    <w:rsid w:val="008C0621"/>
    <w:rsid w:val="008C1861"/>
    <w:rsid w:val="008C2CCA"/>
    <w:rsid w:val="008C6CF6"/>
    <w:rsid w:val="008C71BF"/>
    <w:rsid w:val="008C7FE0"/>
    <w:rsid w:val="008D3FE0"/>
    <w:rsid w:val="008D5717"/>
    <w:rsid w:val="008D6554"/>
    <w:rsid w:val="008D6567"/>
    <w:rsid w:val="008E1DCF"/>
    <w:rsid w:val="008E44A9"/>
    <w:rsid w:val="008E4F40"/>
    <w:rsid w:val="008E6B4D"/>
    <w:rsid w:val="008E6BFF"/>
    <w:rsid w:val="008E7BBC"/>
    <w:rsid w:val="008F0D62"/>
    <w:rsid w:val="008F21AF"/>
    <w:rsid w:val="008F2400"/>
    <w:rsid w:val="008F61BA"/>
    <w:rsid w:val="008F6E3C"/>
    <w:rsid w:val="008F77F9"/>
    <w:rsid w:val="008F7C55"/>
    <w:rsid w:val="00901644"/>
    <w:rsid w:val="0090338C"/>
    <w:rsid w:val="00914A23"/>
    <w:rsid w:val="0091567E"/>
    <w:rsid w:val="00930754"/>
    <w:rsid w:val="00931164"/>
    <w:rsid w:val="009328F6"/>
    <w:rsid w:val="009348A3"/>
    <w:rsid w:val="00934F68"/>
    <w:rsid w:val="00935527"/>
    <w:rsid w:val="009355AC"/>
    <w:rsid w:val="009358AC"/>
    <w:rsid w:val="00935F38"/>
    <w:rsid w:val="00937586"/>
    <w:rsid w:val="00947889"/>
    <w:rsid w:val="00960E98"/>
    <w:rsid w:val="009625A6"/>
    <w:rsid w:val="00963799"/>
    <w:rsid w:val="00963A82"/>
    <w:rsid w:val="00964542"/>
    <w:rsid w:val="00964660"/>
    <w:rsid w:val="0097279A"/>
    <w:rsid w:val="00972912"/>
    <w:rsid w:val="00972CA0"/>
    <w:rsid w:val="00976D1F"/>
    <w:rsid w:val="009779F6"/>
    <w:rsid w:val="00981C81"/>
    <w:rsid w:val="00985308"/>
    <w:rsid w:val="00986655"/>
    <w:rsid w:val="009905CE"/>
    <w:rsid w:val="00992209"/>
    <w:rsid w:val="009959E6"/>
    <w:rsid w:val="009A2D24"/>
    <w:rsid w:val="009A456C"/>
    <w:rsid w:val="009A4B24"/>
    <w:rsid w:val="009A5597"/>
    <w:rsid w:val="009B00E0"/>
    <w:rsid w:val="009B292A"/>
    <w:rsid w:val="009B76D5"/>
    <w:rsid w:val="009C165D"/>
    <w:rsid w:val="009C1BE0"/>
    <w:rsid w:val="009C1D2E"/>
    <w:rsid w:val="009C37F7"/>
    <w:rsid w:val="009C3CEA"/>
    <w:rsid w:val="009C583D"/>
    <w:rsid w:val="009C6F7D"/>
    <w:rsid w:val="009D02C6"/>
    <w:rsid w:val="009D2611"/>
    <w:rsid w:val="009D34A7"/>
    <w:rsid w:val="009D79D2"/>
    <w:rsid w:val="009E247C"/>
    <w:rsid w:val="009E298C"/>
    <w:rsid w:val="009E31BA"/>
    <w:rsid w:val="009E370F"/>
    <w:rsid w:val="009E4A00"/>
    <w:rsid w:val="009F0528"/>
    <w:rsid w:val="009F0806"/>
    <w:rsid w:val="009F0B47"/>
    <w:rsid w:val="009F150B"/>
    <w:rsid w:val="009F1799"/>
    <w:rsid w:val="009F233B"/>
    <w:rsid w:val="009F3E38"/>
    <w:rsid w:val="00A041CB"/>
    <w:rsid w:val="00A05AF5"/>
    <w:rsid w:val="00A05D16"/>
    <w:rsid w:val="00A0659F"/>
    <w:rsid w:val="00A06F3C"/>
    <w:rsid w:val="00A079BA"/>
    <w:rsid w:val="00A12808"/>
    <w:rsid w:val="00A205AB"/>
    <w:rsid w:val="00A32F72"/>
    <w:rsid w:val="00A33875"/>
    <w:rsid w:val="00A360A1"/>
    <w:rsid w:val="00A3689E"/>
    <w:rsid w:val="00A37372"/>
    <w:rsid w:val="00A37F55"/>
    <w:rsid w:val="00A402B3"/>
    <w:rsid w:val="00A46751"/>
    <w:rsid w:val="00A503E7"/>
    <w:rsid w:val="00A544B7"/>
    <w:rsid w:val="00A618CF"/>
    <w:rsid w:val="00A62770"/>
    <w:rsid w:val="00A62EEB"/>
    <w:rsid w:val="00A660FF"/>
    <w:rsid w:val="00A6625A"/>
    <w:rsid w:val="00A66569"/>
    <w:rsid w:val="00A66A42"/>
    <w:rsid w:val="00A70B37"/>
    <w:rsid w:val="00A73395"/>
    <w:rsid w:val="00A744B2"/>
    <w:rsid w:val="00A82B4C"/>
    <w:rsid w:val="00A8533A"/>
    <w:rsid w:val="00A93A4C"/>
    <w:rsid w:val="00A94D5D"/>
    <w:rsid w:val="00A9528D"/>
    <w:rsid w:val="00AA1ACC"/>
    <w:rsid w:val="00AA1D9B"/>
    <w:rsid w:val="00AA2543"/>
    <w:rsid w:val="00AA3804"/>
    <w:rsid w:val="00AA55C2"/>
    <w:rsid w:val="00AB0ACA"/>
    <w:rsid w:val="00AB1D41"/>
    <w:rsid w:val="00AC5E9A"/>
    <w:rsid w:val="00AC63F7"/>
    <w:rsid w:val="00AC704B"/>
    <w:rsid w:val="00AD553E"/>
    <w:rsid w:val="00AD5848"/>
    <w:rsid w:val="00AD63B7"/>
    <w:rsid w:val="00AE3BD4"/>
    <w:rsid w:val="00AE5ADA"/>
    <w:rsid w:val="00AF48EE"/>
    <w:rsid w:val="00AF4EF2"/>
    <w:rsid w:val="00AF6145"/>
    <w:rsid w:val="00B01386"/>
    <w:rsid w:val="00B01BB5"/>
    <w:rsid w:val="00B04654"/>
    <w:rsid w:val="00B04AF4"/>
    <w:rsid w:val="00B05214"/>
    <w:rsid w:val="00B0736F"/>
    <w:rsid w:val="00B10852"/>
    <w:rsid w:val="00B126F4"/>
    <w:rsid w:val="00B305DD"/>
    <w:rsid w:val="00B308D7"/>
    <w:rsid w:val="00B30D97"/>
    <w:rsid w:val="00B315DE"/>
    <w:rsid w:val="00B31738"/>
    <w:rsid w:val="00B3181A"/>
    <w:rsid w:val="00B35A7C"/>
    <w:rsid w:val="00B41417"/>
    <w:rsid w:val="00B450D1"/>
    <w:rsid w:val="00B511FA"/>
    <w:rsid w:val="00B53D47"/>
    <w:rsid w:val="00B542A0"/>
    <w:rsid w:val="00B54A25"/>
    <w:rsid w:val="00B618C3"/>
    <w:rsid w:val="00B62373"/>
    <w:rsid w:val="00B62774"/>
    <w:rsid w:val="00B63652"/>
    <w:rsid w:val="00B668B0"/>
    <w:rsid w:val="00B67D0C"/>
    <w:rsid w:val="00B70D45"/>
    <w:rsid w:val="00B70F5C"/>
    <w:rsid w:val="00B71873"/>
    <w:rsid w:val="00B75AE5"/>
    <w:rsid w:val="00B800C0"/>
    <w:rsid w:val="00B8132B"/>
    <w:rsid w:val="00B81690"/>
    <w:rsid w:val="00B84042"/>
    <w:rsid w:val="00B84C5A"/>
    <w:rsid w:val="00B858F5"/>
    <w:rsid w:val="00B85ADA"/>
    <w:rsid w:val="00B912A6"/>
    <w:rsid w:val="00B93668"/>
    <w:rsid w:val="00B9433F"/>
    <w:rsid w:val="00B96B19"/>
    <w:rsid w:val="00BA305E"/>
    <w:rsid w:val="00BA68C6"/>
    <w:rsid w:val="00BB0CD4"/>
    <w:rsid w:val="00BB12F1"/>
    <w:rsid w:val="00BB276E"/>
    <w:rsid w:val="00BB3FEE"/>
    <w:rsid w:val="00BB5EB0"/>
    <w:rsid w:val="00BB7A27"/>
    <w:rsid w:val="00BC245A"/>
    <w:rsid w:val="00BC340C"/>
    <w:rsid w:val="00BD16FA"/>
    <w:rsid w:val="00BD41C3"/>
    <w:rsid w:val="00BD488B"/>
    <w:rsid w:val="00BD7CCC"/>
    <w:rsid w:val="00BE002A"/>
    <w:rsid w:val="00BE1BC9"/>
    <w:rsid w:val="00BE48D9"/>
    <w:rsid w:val="00BE5CDA"/>
    <w:rsid w:val="00BE608F"/>
    <w:rsid w:val="00BF23BB"/>
    <w:rsid w:val="00BF33DD"/>
    <w:rsid w:val="00BF55E3"/>
    <w:rsid w:val="00BF5755"/>
    <w:rsid w:val="00BF684B"/>
    <w:rsid w:val="00BF7E04"/>
    <w:rsid w:val="00C016F3"/>
    <w:rsid w:val="00C06910"/>
    <w:rsid w:val="00C07871"/>
    <w:rsid w:val="00C1372F"/>
    <w:rsid w:val="00C15193"/>
    <w:rsid w:val="00C15609"/>
    <w:rsid w:val="00C15F6A"/>
    <w:rsid w:val="00C17501"/>
    <w:rsid w:val="00C23EA7"/>
    <w:rsid w:val="00C256F3"/>
    <w:rsid w:val="00C26329"/>
    <w:rsid w:val="00C270A2"/>
    <w:rsid w:val="00C315B5"/>
    <w:rsid w:val="00C32D3A"/>
    <w:rsid w:val="00C35E28"/>
    <w:rsid w:val="00C40EDF"/>
    <w:rsid w:val="00C426AF"/>
    <w:rsid w:val="00C469C1"/>
    <w:rsid w:val="00C50659"/>
    <w:rsid w:val="00C51B39"/>
    <w:rsid w:val="00C5338A"/>
    <w:rsid w:val="00C54EF9"/>
    <w:rsid w:val="00C55779"/>
    <w:rsid w:val="00C5692B"/>
    <w:rsid w:val="00C56BBF"/>
    <w:rsid w:val="00C572AA"/>
    <w:rsid w:val="00C57A9A"/>
    <w:rsid w:val="00C6016A"/>
    <w:rsid w:val="00C60B3F"/>
    <w:rsid w:val="00C623EB"/>
    <w:rsid w:val="00C6258A"/>
    <w:rsid w:val="00C627E5"/>
    <w:rsid w:val="00C64C6B"/>
    <w:rsid w:val="00C65138"/>
    <w:rsid w:val="00C66AFD"/>
    <w:rsid w:val="00C66CDD"/>
    <w:rsid w:val="00C66F2E"/>
    <w:rsid w:val="00C6785C"/>
    <w:rsid w:val="00C70FD1"/>
    <w:rsid w:val="00C7129A"/>
    <w:rsid w:val="00C733AA"/>
    <w:rsid w:val="00C76208"/>
    <w:rsid w:val="00C8010D"/>
    <w:rsid w:val="00C83027"/>
    <w:rsid w:val="00C83F98"/>
    <w:rsid w:val="00C84B8A"/>
    <w:rsid w:val="00C84F2B"/>
    <w:rsid w:val="00C85E65"/>
    <w:rsid w:val="00C86DD6"/>
    <w:rsid w:val="00C87CA1"/>
    <w:rsid w:val="00C911B4"/>
    <w:rsid w:val="00C91B3B"/>
    <w:rsid w:val="00C93EF4"/>
    <w:rsid w:val="00C94262"/>
    <w:rsid w:val="00C976E1"/>
    <w:rsid w:val="00CA148E"/>
    <w:rsid w:val="00CA3A9A"/>
    <w:rsid w:val="00CB0353"/>
    <w:rsid w:val="00CB1394"/>
    <w:rsid w:val="00CB6BC1"/>
    <w:rsid w:val="00CB7021"/>
    <w:rsid w:val="00CD0E2D"/>
    <w:rsid w:val="00CD1EC7"/>
    <w:rsid w:val="00CD3294"/>
    <w:rsid w:val="00CD4524"/>
    <w:rsid w:val="00CD6B61"/>
    <w:rsid w:val="00CD784D"/>
    <w:rsid w:val="00CE4465"/>
    <w:rsid w:val="00CF40F8"/>
    <w:rsid w:val="00D008DA"/>
    <w:rsid w:val="00D0111B"/>
    <w:rsid w:val="00D0258A"/>
    <w:rsid w:val="00D038BA"/>
    <w:rsid w:val="00D0416F"/>
    <w:rsid w:val="00D05851"/>
    <w:rsid w:val="00D10FED"/>
    <w:rsid w:val="00D11736"/>
    <w:rsid w:val="00D12EE8"/>
    <w:rsid w:val="00D15FF1"/>
    <w:rsid w:val="00D167F4"/>
    <w:rsid w:val="00D2092A"/>
    <w:rsid w:val="00D2216D"/>
    <w:rsid w:val="00D25406"/>
    <w:rsid w:val="00D31A6F"/>
    <w:rsid w:val="00D33293"/>
    <w:rsid w:val="00D353D1"/>
    <w:rsid w:val="00D367DB"/>
    <w:rsid w:val="00D36E05"/>
    <w:rsid w:val="00D40317"/>
    <w:rsid w:val="00D417EA"/>
    <w:rsid w:val="00D44F27"/>
    <w:rsid w:val="00D45304"/>
    <w:rsid w:val="00D461C7"/>
    <w:rsid w:val="00D4631D"/>
    <w:rsid w:val="00D50424"/>
    <w:rsid w:val="00D5132D"/>
    <w:rsid w:val="00D57D3E"/>
    <w:rsid w:val="00D672C5"/>
    <w:rsid w:val="00D7041E"/>
    <w:rsid w:val="00D80990"/>
    <w:rsid w:val="00D83A5C"/>
    <w:rsid w:val="00D843F4"/>
    <w:rsid w:val="00D92E7A"/>
    <w:rsid w:val="00D94319"/>
    <w:rsid w:val="00DA0C3E"/>
    <w:rsid w:val="00DA0E4C"/>
    <w:rsid w:val="00DA25BE"/>
    <w:rsid w:val="00DB473B"/>
    <w:rsid w:val="00DC1521"/>
    <w:rsid w:val="00DC23CF"/>
    <w:rsid w:val="00DC52B3"/>
    <w:rsid w:val="00DC6562"/>
    <w:rsid w:val="00DC670B"/>
    <w:rsid w:val="00DD6780"/>
    <w:rsid w:val="00DE0B58"/>
    <w:rsid w:val="00DE130D"/>
    <w:rsid w:val="00DE24CF"/>
    <w:rsid w:val="00DE407C"/>
    <w:rsid w:val="00DE7C7D"/>
    <w:rsid w:val="00DF2992"/>
    <w:rsid w:val="00DF2D0C"/>
    <w:rsid w:val="00DF6E0B"/>
    <w:rsid w:val="00E01B9D"/>
    <w:rsid w:val="00E02DE6"/>
    <w:rsid w:val="00E030F4"/>
    <w:rsid w:val="00E04F5E"/>
    <w:rsid w:val="00E0522E"/>
    <w:rsid w:val="00E10E7F"/>
    <w:rsid w:val="00E11042"/>
    <w:rsid w:val="00E120F4"/>
    <w:rsid w:val="00E15509"/>
    <w:rsid w:val="00E155F9"/>
    <w:rsid w:val="00E17172"/>
    <w:rsid w:val="00E2158B"/>
    <w:rsid w:val="00E30ADE"/>
    <w:rsid w:val="00E3181C"/>
    <w:rsid w:val="00E3280A"/>
    <w:rsid w:val="00E334BF"/>
    <w:rsid w:val="00E342C9"/>
    <w:rsid w:val="00E372AF"/>
    <w:rsid w:val="00E37D68"/>
    <w:rsid w:val="00E37FBA"/>
    <w:rsid w:val="00E40EAE"/>
    <w:rsid w:val="00E41B0F"/>
    <w:rsid w:val="00E436AC"/>
    <w:rsid w:val="00E44FF8"/>
    <w:rsid w:val="00E47F62"/>
    <w:rsid w:val="00E5066A"/>
    <w:rsid w:val="00E52442"/>
    <w:rsid w:val="00E52CF9"/>
    <w:rsid w:val="00E535EF"/>
    <w:rsid w:val="00E57361"/>
    <w:rsid w:val="00E62310"/>
    <w:rsid w:val="00E63F34"/>
    <w:rsid w:val="00E6528E"/>
    <w:rsid w:val="00E6715A"/>
    <w:rsid w:val="00E73D25"/>
    <w:rsid w:val="00E74720"/>
    <w:rsid w:val="00E75DC9"/>
    <w:rsid w:val="00E81610"/>
    <w:rsid w:val="00E83A6E"/>
    <w:rsid w:val="00E84910"/>
    <w:rsid w:val="00E85B28"/>
    <w:rsid w:val="00E870B9"/>
    <w:rsid w:val="00E90359"/>
    <w:rsid w:val="00E91976"/>
    <w:rsid w:val="00E92CBE"/>
    <w:rsid w:val="00E947A6"/>
    <w:rsid w:val="00E95EF8"/>
    <w:rsid w:val="00E96158"/>
    <w:rsid w:val="00E97FC7"/>
    <w:rsid w:val="00EA0690"/>
    <w:rsid w:val="00EA1A04"/>
    <w:rsid w:val="00EA3956"/>
    <w:rsid w:val="00EA4046"/>
    <w:rsid w:val="00EA5571"/>
    <w:rsid w:val="00EA5A37"/>
    <w:rsid w:val="00EB7CFD"/>
    <w:rsid w:val="00EC02A5"/>
    <w:rsid w:val="00EC176B"/>
    <w:rsid w:val="00EC33CD"/>
    <w:rsid w:val="00EC4655"/>
    <w:rsid w:val="00EC5BE5"/>
    <w:rsid w:val="00ED2650"/>
    <w:rsid w:val="00ED721A"/>
    <w:rsid w:val="00EE1E32"/>
    <w:rsid w:val="00EE393D"/>
    <w:rsid w:val="00EE6458"/>
    <w:rsid w:val="00EF01CF"/>
    <w:rsid w:val="00EF4993"/>
    <w:rsid w:val="00EF6A66"/>
    <w:rsid w:val="00EF7AF9"/>
    <w:rsid w:val="00F01495"/>
    <w:rsid w:val="00F017E9"/>
    <w:rsid w:val="00F01EE6"/>
    <w:rsid w:val="00F10138"/>
    <w:rsid w:val="00F13F92"/>
    <w:rsid w:val="00F14769"/>
    <w:rsid w:val="00F22ECA"/>
    <w:rsid w:val="00F240E8"/>
    <w:rsid w:val="00F244FA"/>
    <w:rsid w:val="00F3246C"/>
    <w:rsid w:val="00F3363A"/>
    <w:rsid w:val="00F34054"/>
    <w:rsid w:val="00F35622"/>
    <w:rsid w:val="00F366A2"/>
    <w:rsid w:val="00F4016B"/>
    <w:rsid w:val="00F44F43"/>
    <w:rsid w:val="00F450E1"/>
    <w:rsid w:val="00F46ABC"/>
    <w:rsid w:val="00F50DF4"/>
    <w:rsid w:val="00F5115F"/>
    <w:rsid w:val="00F5387E"/>
    <w:rsid w:val="00F57196"/>
    <w:rsid w:val="00F57AFE"/>
    <w:rsid w:val="00F6278E"/>
    <w:rsid w:val="00F63C41"/>
    <w:rsid w:val="00F63E96"/>
    <w:rsid w:val="00F65481"/>
    <w:rsid w:val="00F66A93"/>
    <w:rsid w:val="00F670DA"/>
    <w:rsid w:val="00F701E3"/>
    <w:rsid w:val="00F708DA"/>
    <w:rsid w:val="00F71F8C"/>
    <w:rsid w:val="00F7370E"/>
    <w:rsid w:val="00F741C2"/>
    <w:rsid w:val="00F74ED5"/>
    <w:rsid w:val="00F76519"/>
    <w:rsid w:val="00F76ECD"/>
    <w:rsid w:val="00F80362"/>
    <w:rsid w:val="00F8143B"/>
    <w:rsid w:val="00F86AD4"/>
    <w:rsid w:val="00F92EE4"/>
    <w:rsid w:val="00FA0113"/>
    <w:rsid w:val="00FA12B2"/>
    <w:rsid w:val="00FA223E"/>
    <w:rsid w:val="00FA5455"/>
    <w:rsid w:val="00FA60F4"/>
    <w:rsid w:val="00FA6183"/>
    <w:rsid w:val="00FA7610"/>
    <w:rsid w:val="00FA76EE"/>
    <w:rsid w:val="00FB02BD"/>
    <w:rsid w:val="00FB398F"/>
    <w:rsid w:val="00FB4EF8"/>
    <w:rsid w:val="00FB5251"/>
    <w:rsid w:val="00FB5634"/>
    <w:rsid w:val="00FB5B91"/>
    <w:rsid w:val="00FB6692"/>
    <w:rsid w:val="00FB78DD"/>
    <w:rsid w:val="00FC125E"/>
    <w:rsid w:val="00FC3EF3"/>
    <w:rsid w:val="00FD2049"/>
    <w:rsid w:val="00FD2140"/>
    <w:rsid w:val="00FD5BDE"/>
    <w:rsid w:val="00FD68EC"/>
    <w:rsid w:val="00FE0476"/>
    <w:rsid w:val="00FE24A5"/>
    <w:rsid w:val="00FE31E5"/>
    <w:rsid w:val="00FF18EC"/>
    <w:rsid w:val="00FF19AD"/>
    <w:rsid w:val="00FF1EB5"/>
    <w:rsid w:val="00FF2692"/>
    <w:rsid w:val="00FF292D"/>
    <w:rsid w:val="00FF298D"/>
    <w:rsid w:val="00FF4B55"/>
    <w:rsid w:val="00FF6287"/>
    <w:rsid w:val="00FF6A74"/>
    <w:rsid w:val="00FF6C5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C02CBCF8-17B0-4E46-A13F-853FCDF1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Indent">
    <w:name w:val="Body Text Indent"/>
    <w:basedOn w:val="Normal"/>
    <w:link w:val="BodyTextIndentChar"/>
    <w:rsid w:val="009D34A7"/>
    <w:pPr>
      <w:tabs>
        <w:tab w:val="left" w:pos="540"/>
        <w:tab w:val="left" w:leader="dot" w:pos="7371"/>
        <w:tab w:val="center" w:pos="7938"/>
      </w:tabs>
      <w:ind w:left="36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9D34A7"/>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332596">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37158837">
      <w:bodyDiv w:val="1"/>
      <w:marLeft w:val="0"/>
      <w:marRight w:val="0"/>
      <w:marTop w:val="0"/>
      <w:marBottom w:val="0"/>
      <w:divBdr>
        <w:top w:val="none" w:sz="0" w:space="0" w:color="auto"/>
        <w:left w:val="none" w:sz="0" w:space="0" w:color="auto"/>
        <w:bottom w:val="none" w:sz="0" w:space="0" w:color="auto"/>
        <w:right w:val="none" w:sz="0" w:space="0" w:color="auto"/>
      </w:divBdr>
    </w:div>
    <w:div w:id="60261133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6653714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40658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91866063">
      <w:bodyDiv w:val="1"/>
      <w:marLeft w:val="0"/>
      <w:marRight w:val="0"/>
      <w:marTop w:val="0"/>
      <w:marBottom w:val="0"/>
      <w:divBdr>
        <w:top w:val="none" w:sz="0" w:space="0" w:color="auto"/>
        <w:left w:val="none" w:sz="0" w:space="0" w:color="auto"/>
        <w:bottom w:val="none" w:sz="0" w:space="0" w:color="auto"/>
        <w:right w:val="none" w:sz="0" w:space="0" w:color="auto"/>
      </w:divBdr>
    </w:div>
    <w:div w:id="143301331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20035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PublicationList?s=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n/8.CYSTAT-DB/8.CYSTAT-DB__Services__" TargetMode="External"/><Relationship Id="rId4" Type="http://schemas.openxmlformats.org/officeDocument/2006/relationships/settings" Target="settings.xml"/><Relationship Id="rId9" Type="http://schemas.openxmlformats.org/officeDocument/2006/relationships/hyperlink" Target="https://www.cystat.gov.cy/en/SubthemeStatistics?s=5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821CB-3757-422E-9597-10A367CC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5245</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Theodoulou  George</cp:lastModifiedBy>
  <cp:revision>128</cp:revision>
  <cp:lastPrinted>2025-08-08T08:04:00Z</cp:lastPrinted>
  <dcterms:created xsi:type="dcterms:W3CDTF">2022-06-09T08:02:00Z</dcterms:created>
  <dcterms:modified xsi:type="dcterms:W3CDTF">2025-11-10T09:48:00Z</dcterms:modified>
</cp:coreProperties>
</file>