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0CB094D9" w:rsidR="0057334B" w:rsidRPr="00FA1AD4" w:rsidRDefault="00FA1AD4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D4656B">
        <w:rPr>
          <w:rFonts w:ascii="Verdana" w:hAnsi="Verdana" w:cs="Arial"/>
          <w:sz w:val="18"/>
          <w:szCs w:val="18"/>
          <w:lang w:val="el-GR"/>
        </w:rPr>
        <w:t xml:space="preserve">4 </w:t>
      </w:r>
      <w:r>
        <w:rPr>
          <w:rFonts w:ascii="Verdana" w:hAnsi="Verdana" w:cs="Arial"/>
          <w:sz w:val="18"/>
          <w:szCs w:val="18"/>
          <w:lang w:val="el-GR"/>
        </w:rPr>
        <w:t>Μαρτίου</w:t>
      </w:r>
      <w:r w:rsidR="0057334B" w:rsidRPr="00DE784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FA1AD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49E00897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FA1AD4">
        <w:rPr>
          <w:rFonts w:ascii="Verdana" w:hAnsi="Verdana"/>
          <w:szCs w:val="22"/>
          <w:shd w:val="clear" w:color="auto" w:fill="FFFFFF"/>
        </w:rPr>
        <w:t xml:space="preserve">ΙΑΝΟΥΑΡΙΟΣ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FA1AD4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7DA39A32" w:rsidR="0057334B" w:rsidRPr="00BD5E1F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BD5E1F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BD5E1F">
        <w:rPr>
          <w:rFonts w:ascii="Verdana" w:eastAsia="Malgun Gothic" w:hAnsi="Verdana" w:cs="Arial"/>
          <w:b/>
          <w:lang w:val="el-GR"/>
        </w:rPr>
        <w:t>Μ</w:t>
      </w:r>
      <w:r w:rsidRPr="00BD5E1F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BD5E1F">
        <w:rPr>
          <w:rFonts w:ascii="Verdana" w:eastAsia="Malgun Gothic" w:hAnsi="Verdana" w:cs="Arial"/>
          <w:b/>
          <w:lang w:val="el-GR"/>
        </w:rPr>
        <w:t>+</w:t>
      </w:r>
      <w:r w:rsidR="00BD5E1F" w:rsidRPr="00BD5E1F">
        <w:rPr>
          <w:rFonts w:ascii="Verdana" w:eastAsia="Malgun Gothic" w:hAnsi="Verdana" w:cs="Arial"/>
          <w:b/>
          <w:lang w:val="el-GR"/>
        </w:rPr>
        <w:t>4</w:t>
      </w:r>
      <w:r w:rsidRPr="00BD5E1F">
        <w:rPr>
          <w:rFonts w:ascii="Verdana" w:eastAsia="Malgun Gothic" w:hAnsi="Verdana" w:cs="Arial"/>
          <w:b/>
          <w:lang w:val="el-GR"/>
        </w:rPr>
        <w:t>,</w:t>
      </w:r>
      <w:r w:rsidR="00DE784D" w:rsidRPr="00BD5E1F">
        <w:rPr>
          <w:rFonts w:ascii="Verdana" w:eastAsia="Malgun Gothic" w:hAnsi="Verdana" w:cs="Arial"/>
          <w:b/>
          <w:lang w:val="el-GR"/>
        </w:rPr>
        <w:t>8</w:t>
      </w:r>
      <w:r w:rsidR="00E42474" w:rsidRPr="00BD5E1F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BD5E1F">
        <w:rPr>
          <w:rFonts w:ascii="Verdana" w:eastAsia="Malgun Gothic" w:hAnsi="Verdana" w:cs="Arial"/>
          <w:b/>
          <w:lang w:val="el-GR"/>
        </w:rPr>
        <w:t>Α</w:t>
      </w:r>
      <w:r w:rsidR="00E42474" w:rsidRPr="00BD5E1F">
        <w:rPr>
          <w:rFonts w:ascii="Verdana" w:eastAsia="Malgun Gothic" w:hAnsi="Verdana" w:cs="Arial"/>
          <w:b/>
          <w:lang w:val="el-GR"/>
        </w:rPr>
        <w:t>ξία και +</w:t>
      </w:r>
      <w:r w:rsidR="00BD5E1F" w:rsidRPr="00BD5E1F">
        <w:rPr>
          <w:rFonts w:ascii="Verdana" w:eastAsia="Malgun Gothic" w:hAnsi="Verdana" w:cs="Arial"/>
          <w:b/>
          <w:lang w:val="el-GR"/>
        </w:rPr>
        <w:t>2</w:t>
      </w:r>
      <w:r w:rsidRPr="00BD5E1F">
        <w:rPr>
          <w:rFonts w:ascii="Verdana" w:eastAsia="Malgun Gothic" w:hAnsi="Verdana" w:cs="Arial"/>
          <w:b/>
          <w:lang w:val="el-GR"/>
        </w:rPr>
        <w:t>,</w:t>
      </w:r>
      <w:r w:rsidR="00DE784D" w:rsidRPr="00BD5E1F">
        <w:rPr>
          <w:rFonts w:ascii="Verdana" w:eastAsia="Malgun Gothic" w:hAnsi="Verdana" w:cs="Arial"/>
          <w:b/>
          <w:lang w:val="el-GR"/>
        </w:rPr>
        <w:t>6</w:t>
      </w:r>
      <w:r w:rsidRPr="00BD5E1F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BD5E1F">
        <w:rPr>
          <w:rFonts w:ascii="Verdana" w:eastAsia="Malgun Gothic" w:hAnsi="Verdana" w:cs="Arial"/>
          <w:b/>
          <w:lang w:val="el-GR"/>
        </w:rPr>
        <w:t>Ό</w:t>
      </w:r>
      <w:r w:rsidRPr="00BD5E1F">
        <w:rPr>
          <w:rFonts w:ascii="Verdana" w:eastAsia="Malgun Gothic" w:hAnsi="Verdana" w:cs="Arial"/>
          <w:b/>
          <w:lang w:val="el-GR"/>
        </w:rPr>
        <w:t>γκο</w:t>
      </w:r>
      <w:r w:rsidR="00CE10B0" w:rsidRPr="00BD5E1F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BD5E1F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4F1C395D" w:rsidR="0057334B" w:rsidRPr="00BD5E1F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A1AD4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Ιανουάριο 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D5E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E784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BD5E1F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E784D"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BD5E1F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0C67BA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003C2B4E" w:rsidR="0057334B" w:rsidRPr="000C67BA" w:rsidRDefault="00BD5E1F" w:rsidP="0079639B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7B8AF48B" wp14:editId="04CE7A72">
            <wp:extent cx="6090285" cy="4395470"/>
            <wp:effectExtent l="0" t="0" r="5715" b="5080"/>
            <wp:docPr id="7982190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949BB" w14:textId="403DC8F2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371"/>
      </w:tblGrid>
      <w:tr w:rsidR="0057334B" w:rsidRPr="006E42F6" w14:paraId="750A6AA4" w14:textId="77777777" w:rsidTr="0019235D">
        <w:trPr>
          <w:trHeight w:val="284"/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6E42F6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F1D6F">
              <w:rPr>
                <w:noProof/>
                <w:lang w:val="el-GR"/>
              </w:rPr>
              <w:lastRenderedPageBreak/>
              <w:br w:type="page"/>
            </w: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19235D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19235D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01E240E1" w:rsidR="00BC0637" w:rsidRDefault="00FA1AD4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Ιανουάριος</w:t>
            </w:r>
          </w:p>
          <w:p w14:paraId="1588EFE3" w14:textId="1FB01D12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37DD3B" w14:textId="77777777" w:rsidR="00FA1AD4" w:rsidRDefault="00FA1AD4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Ιανουάριος</w:t>
            </w:r>
          </w:p>
          <w:p w14:paraId="162A0C71" w14:textId="75861041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332A81FA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3B9F9AAC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87828CC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120,5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1AD0F0EF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6,9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1CFD772C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6763C8E2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7AA3A8BF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323FCC59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51B3E2BE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6425C6" w14:paraId="69EB27EF" w14:textId="77777777" w:rsidTr="0019235D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03F2B095" w:rsidR="0084097F" w:rsidRPr="00BD5E1F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4E90C85D" w:rsidR="0084097F" w:rsidRPr="00BD5E1F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6952B67C" w:rsidR="0084097F" w:rsidRPr="00FC31BF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84097F" w:rsidRPr="00BD5E1F" w14:paraId="6CFABFB4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48206063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6EA0CCD4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-2,8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7BC86F69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2AFA2B80" w14:textId="77777777" w:rsidTr="0019235D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7597B0CC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103,9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575A5209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2A951C0E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067C928F" w14:textId="77777777" w:rsidTr="0019235D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464315DE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121,8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2E1692D8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13,2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62DE241B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6425C6" w14:paraId="6C2C7D17" w14:textId="77777777" w:rsidTr="0019235D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44E92C50" w:rsidR="0084097F" w:rsidRPr="00BD5E1F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115,4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32ABD082" w:rsidR="0084097F" w:rsidRPr="00BD5E1F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1,4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17AF4006" w:rsidR="0084097F" w:rsidRPr="00FC31BF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84097F" w:rsidRPr="00BD5E1F" w14:paraId="0FC1F9A0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283FA6E0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119,1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525A0237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6392E721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7CA505BA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704FF702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115,0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43F70DB8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8,5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579EDAFF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6425C6" w14:paraId="62713B0F" w14:textId="77777777" w:rsidTr="0019235D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6C8A5EEF" w:rsidR="0084097F" w:rsidRPr="00BD5E1F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85,0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4DE70933" w:rsidR="0084097F" w:rsidRPr="00BD5E1F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-5,1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4DD8AFFD" w:rsidR="0084097F" w:rsidRPr="00FC31BF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84097F" w:rsidRPr="00BD5E1F" w14:paraId="52F20EA4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3FF614A3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116,2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10D0B14A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4,5</w:t>
            </w:r>
          </w:p>
        </w:tc>
        <w:tc>
          <w:tcPr>
            <w:tcW w:w="37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4EE45125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FD4340" w14:paraId="35B70EC7" w14:textId="77777777" w:rsidTr="0019235D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57955AF5" w:rsidR="0084097F" w:rsidRPr="00BD5E1F" w:rsidRDefault="00BD5E1F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121,1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68B73B1D" w:rsidR="0084097F" w:rsidRPr="00BD5E1F" w:rsidRDefault="00BD5E1F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7,0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E776FF1" w:rsidR="0084097F" w:rsidRPr="00FC31BF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84097F" w:rsidRPr="00BC0637" w14:paraId="14A67924" w14:textId="77777777" w:rsidTr="0019235D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06A073CB" w:rsidR="0084097F" w:rsidRPr="00BD5E1F" w:rsidRDefault="00BD5E1F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110,9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47695337" w:rsidR="0084097F" w:rsidRPr="00BD5E1F" w:rsidRDefault="00BD5E1F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1,6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30F0C6C0" w:rsidR="0084097F" w:rsidRPr="00FC31BF" w:rsidRDefault="0084097F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84097F" w:rsidRPr="00BC0637" w14:paraId="1C1F761B" w14:textId="77777777" w:rsidTr="0019235D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BD5E1F" w14:paraId="2E9C0013" w14:textId="77777777" w:rsidTr="0019235D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414F0F53" w:rsidR="0084097F" w:rsidRPr="00D4656B" w:rsidRDefault="00BD5E1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116,4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6851FE20" w:rsidR="0084097F" w:rsidRPr="00D4656B" w:rsidRDefault="00BD5E1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3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36863A75" w:rsidR="0084097F" w:rsidRPr="00D4656B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499"/>
      </w:tblGrid>
      <w:tr w:rsidR="00787B95" w:rsidRPr="006E42F6" w14:paraId="33C438E3" w14:textId="77777777" w:rsidTr="0019235D">
        <w:trPr>
          <w:trHeight w:val="284"/>
          <w:jc w:val="center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19235D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FA1AD4" w:rsidRPr="002640EA" w14:paraId="64155BB8" w14:textId="77777777" w:rsidTr="0019235D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FA1AD4" w:rsidRPr="006E42F6" w:rsidRDefault="00FA1AD4" w:rsidP="00FA1AD4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FA1AD4" w:rsidRPr="006E42F6" w:rsidRDefault="00FA1AD4" w:rsidP="00FA1AD4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C907669" w14:textId="77777777" w:rsidR="00FA1AD4" w:rsidRDefault="00FA1AD4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Ιανουάριος</w:t>
            </w:r>
          </w:p>
          <w:p w14:paraId="317EC60A" w14:textId="5D1B782E" w:rsidR="00FA1AD4" w:rsidRPr="00380A10" w:rsidRDefault="00FA1AD4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FA1AD4" w:rsidRPr="00380A10" w:rsidRDefault="00FA1AD4" w:rsidP="00FA1AD4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1DE54FB" w14:textId="77777777" w:rsidR="00FA1AD4" w:rsidRDefault="00FA1AD4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Ιανουάριος</w:t>
            </w:r>
          </w:p>
          <w:p w14:paraId="72B23310" w14:textId="496ED39C" w:rsidR="00FA1AD4" w:rsidRPr="00380A10" w:rsidRDefault="00FA1AD4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4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33D5C942" w:rsidR="00FA1AD4" w:rsidRPr="00380A10" w:rsidRDefault="00FA1AD4" w:rsidP="00FA1AD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425BD68F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6F9C1F8B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103,3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FA1AD4" w:rsidRPr="006E42F6" w:rsidRDefault="00FA1AD4" w:rsidP="00FA1AD4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144D02F7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00C9311C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6B11578D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1E6C7FB0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97,5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FA1AD4" w:rsidRPr="006E42F6" w:rsidRDefault="00FA1AD4" w:rsidP="00FA1AD4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3888F46B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2BC89CB2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6425C6" w14:paraId="2648C351" w14:textId="77777777" w:rsidTr="0019235D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08E9B94D" w:rsidR="00FA1AD4" w:rsidRPr="00BD5E1F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101,5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FA1AD4" w:rsidRPr="00097198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031B8717" w:rsidR="00FA1AD4" w:rsidRPr="00BD5E1F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2FB543E1" w:rsidR="00FA1AD4" w:rsidRPr="003131EF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FA1AD4" w:rsidRPr="00BD5E1F" w14:paraId="4C4B0EB1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5EE8DBF0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127,4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FA1AD4" w:rsidRPr="006E42F6" w:rsidRDefault="00FA1AD4" w:rsidP="00FA1AD4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3C250313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5A5E8DB2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2EF256C0" w14:textId="77777777" w:rsidTr="0019235D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1CE3E19A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94,4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FA1AD4" w:rsidRPr="006E42F6" w:rsidRDefault="00FA1AD4" w:rsidP="00FA1AD4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14CCD2CD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02653C52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0E2757AC" w14:textId="77777777" w:rsidTr="0019235D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6F548046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111,5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FA1AD4" w:rsidRPr="006E42F6" w:rsidRDefault="00FA1AD4" w:rsidP="00FA1AD4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1E4375AA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12,6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720ADF6E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6425C6" w14:paraId="1AA39D91" w14:textId="77777777" w:rsidTr="0019235D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FA1AD4" w:rsidRPr="006E42F6" w:rsidRDefault="00FA1AD4" w:rsidP="00FA1AD4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3BDC1F4A" w:rsidR="00FA1AD4" w:rsidRPr="00BD5E1F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124,8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FA1AD4" w:rsidRPr="006E42F6" w:rsidRDefault="00FA1AD4" w:rsidP="00FA1AD4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4889E4D3" w:rsidR="00FA1AD4" w:rsidRPr="00BD5E1F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1EBDAE47" w:rsidR="00FA1AD4" w:rsidRPr="003131EF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FA1AD4" w:rsidRPr="00BD5E1F" w14:paraId="4AF4F91B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FA1AD4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622A4540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FA1AD4" w:rsidRPr="006E42F6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7754581B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0EAE4F5A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672C4969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FA1AD4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64BD83CD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97,2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FA1AD4" w:rsidRPr="006E42F6" w:rsidRDefault="00FA1AD4" w:rsidP="00FA1AD4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2641C287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151A12AB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6425C6" w14:paraId="77A3B670" w14:textId="77777777" w:rsidTr="0019235D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7B0B4FD6" w:rsidR="00FA1AD4" w:rsidRPr="00BD5E1F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78,9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FA1AD4" w:rsidRPr="006E42F6" w:rsidRDefault="00FA1AD4" w:rsidP="00FA1AD4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739C5F9D" w:rsidR="00FA1AD4" w:rsidRPr="00BD5E1F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-4,8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75A1B91B" w:rsidR="00FA1AD4" w:rsidRPr="003131EF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FA1AD4" w:rsidRPr="00BD5E1F" w14:paraId="40A78B6A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FA1AD4" w:rsidRPr="006E42F6" w:rsidRDefault="00FA1AD4" w:rsidP="00FA1AD4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FA1AD4" w:rsidRPr="006E42F6" w:rsidRDefault="00FA1AD4" w:rsidP="00FA1AD4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08C21C2C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104,7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FA1AD4" w:rsidRPr="006E42F6" w:rsidRDefault="00FA1AD4" w:rsidP="00FA1AD4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46C94E0E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2,5</w:t>
            </w:r>
          </w:p>
        </w:tc>
        <w:tc>
          <w:tcPr>
            <w:tcW w:w="49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14403C64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FD4340" w14:paraId="7C9A8B87" w14:textId="77777777" w:rsidTr="0019235D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FA1AD4" w:rsidRPr="00BC0637" w:rsidRDefault="00FA1AD4" w:rsidP="00FA1AD4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FA1AD4" w:rsidRPr="00BC0637" w:rsidRDefault="00FA1AD4" w:rsidP="00FA1AD4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53D52824" w:rsidR="00FA1AD4" w:rsidRPr="00BD5E1F" w:rsidRDefault="00BD5E1F" w:rsidP="00FA1AD4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103,1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FA1AD4" w:rsidRPr="006E42F6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6C386F76" w:rsidR="00FA1AD4" w:rsidRPr="00BD5E1F" w:rsidRDefault="00BD5E1F" w:rsidP="00FA1AD4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3,0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0B0A2DB7" w:rsidR="00FA1AD4" w:rsidRPr="003131EF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FA1AD4" w:rsidRPr="00BC0637" w14:paraId="6BCD9BDB" w14:textId="77777777" w:rsidTr="0019235D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FA1AD4" w:rsidRPr="00BC0637" w:rsidRDefault="00FA1AD4" w:rsidP="00FA1AD4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FA1AD4" w:rsidRPr="00BC0637" w:rsidRDefault="00FA1AD4" w:rsidP="00FA1AD4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0D3D7BA0" w:rsidR="00FA1AD4" w:rsidRPr="00BD5E1F" w:rsidRDefault="00BD5E1F" w:rsidP="00FA1AD4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106,5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FA1AD4" w:rsidRPr="006E42F6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07320F76" w:rsidR="00FA1AD4" w:rsidRPr="00BD5E1F" w:rsidRDefault="00BD5E1F" w:rsidP="00FA1AD4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2,0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33B4F7AA" w:rsidR="00FA1AD4" w:rsidRPr="003131EF" w:rsidRDefault="00FA1AD4" w:rsidP="00FA1AD4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</w:tr>
      <w:tr w:rsidR="00FA1AD4" w:rsidRPr="00BC0637" w14:paraId="61371ECC" w14:textId="77777777" w:rsidTr="0019235D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FA1AD4" w:rsidRDefault="00FA1AD4" w:rsidP="00FA1AD4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FA1AD4" w:rsidRDefault="00FA1AD4" w:rsidP="00FA1AD4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FA1AD4" w:rsidRPr="006849EF" w:rsidRDefault="00FA1AD4" w:rsidP="00FA1AD4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FA1AD4" w:rsidRPr="006E42F6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FA1AD4" w:rsidRPr="006849EF" w:rsidRDefault="00FA1AD4" w:rsidP="00FA1AD4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FA1AD4" w:rsidRPr="006849EF" w:rsidRDefault="00FA1AD4" w:rsidP="00FA1AD4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FA1AD4" w:rsidRPr="00BD5E1F" w14:paraId="29D82E6B" w14:textId="77777777" w:rsidTr="0019235D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FA1AD4" w:rsidRPr="00BC0637" w:rsidRDefault="00FA1AD4" w:rsidP="00FA1AD4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FA1AD4" w:rsidRPr="006E42F6" w:rsidRDefault="00FA1AD4" w:rsidP="00FA1AD4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3E1DB372" w:rsidR="00FA1AD4" w:rsidRPr="00D4656B" w:rsidRDefault="00BD5E1F" w:rsidP="00FA1AD4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104,4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FA1AD4" w:rsidRPr="006E42F6" w:rsidRDefault="00FA1AD4" w:rsidP="00FA1AD4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0896558A" w:rsidR="00FA1AD4" w:rsidRPr="00D4656B" w:rsidRDefault="00BD5E1F" w:rsidP="00FA1AD4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2,6</w:t>
            </w:r>
          </w:p>
        </w:tc>
        <w:tc>
          <w:tcPr>
            <w:tcW w:w="4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25FDEA10" w:rsidR="00FA1AD4" w:rsidRPr="00D4656B" w:rsidRDefault="00FA1AD4" w:rsidP="00FA1AD4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r>
        <w:fldChar w:fldCharType="begin"/>
      </w:r>
      <w:r>
        <w:instrText>HYPERLINK</w:instrText>
      </w:r>
      <w:r w:rsidRPr="0079639B">
        <w:rPr>
          <w:lang w:val="el-GR"/>
        </w:rPr>
        <w:instrText xml:space="preserve"> "</w:instrText>
      </w:r>
      <w:r>
        <w:instrText>https</w:instrText>
      </w:r>
      <w:r w:rsidRPr="0079639B">
        <w:rPr>
          <w:lang w:val="el-GR"/>
        </w:rPr>
        <w:instrText>://</w:instrText>
      </w:r>
      <w:r>
        <w:instrText>www</w:instrText>
      </w:r>
      <w:r w:rsidRPr="0079639B">
        <w:rPr>
          <w:lang w:val="el-GR"/>
        </w:rPr>
        <w:instrText>.</w:instrText>
      </w:r>
      <w:r>
        <w:instrText>cystat</w:instrText>
      </w:r>
      <w:r w:rsidRPr="0079639B">
        <w:rPr>
          <w:lang w:val="el-GR"/>
        </w:rPr>
        <w:instrText>.</w:instrText>
      </w:r>
      <w:r>
        <w:instrText>gov</w:instrText>
      </w:r>
      <w:r w:rsidRPr="0079639B">
        <w:rPr>
          <w:lang w:val="el-GR"/>
        </w:rPr>
        <w:instrText>.</w:instrText>
      </w:r>
      <w:r>
        <w:instrText>cy</w:instrText>
      </w:r>
      <w:r w:rsidRPr="0079639B">
        <w:rPr>
          <w:lang w:val="el-GR"/>
        </w:rPr>
        <w:instrText>/</w:instrText>
      </w:r>
      <w:r>
        <w:instrText>el</w:instrText>
      </w:r>
      <w:r w:rsidRPr="0079639B">
        <w:rPr>
          <w:lang w:val="el-GR"/>
        </w:rPr>
        <w:instrText>/</w:instrText>
      </w:r>
      <w:r>
        <w:instrText>SubthemeStatistics</w:instrText>
      </w:r>
      <w:r w:rsidRPr="0079639B">
        <w:rPr>
          <w:lang w:val="el-GR"/>
        </w:rPr>
        <w:instrText>?</w:instrText>
      </w:r>
      <w:r>
        <w:instrText>s</w:instrText>
      </w:r>
      <w:r w:rsidRPr="0079639B">
        <w:rPr>
          <w:lang w:val="el-GR"/>
        </w:rPr>
        <w:instrText>=52"</w:instrText>
      </w:r>
      <w:r>
        <w:fldChar w:fldCharType="separate"/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Εμπόριο</w:t>
      </w:r>
      <w:r>
        <w:fldChar w:fldCharType="end"/>
      </w:r>
    </w:p>
    <w:p w14:paraId="172CE6EC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79639B">
        <w:rPr>
          <w:lang w:val="el-GR"/>
        </w:rPr>
        <w:instrText xml:space="preserve"> "</w:instrText>
      </w:r>
      <w:r>
        <w:instrText>https</w:instrText>
      </w:r>
      <w:r w:rsidRPr="0079639B">
        <w:rPr>
          <w:lang w:val="el-GR"/>
        </w:rPr>
        <w:instrText>://</w:instrText>
      </w:r>
      <w:r>
        <w:instrText>cystatdb</w:instrText>
      </w:r>
      <w:r w:rsidRPr="0079639B">
        <w:rPr>
          <w:lang w:val="el-GR"/>
        </w:rPr>
        <w:instrText>.</w:instrText>
      </w:r>
      <w:r>
        <w:instrText>cystat</w:instrText>
      </w:r>
      <w:r w:rsidRPr="0079639B">
        <w:rPr>
          <w:lang w:val="el-GR"/>
        </w:rPr>
        <w:instrText>.</w:instrText>
      </w:r>
      <w:r>
        <w:instrText>gov</w:instrText>
      </w:r>
      <w:r w:rsidRPr="0079639B">
        <w:rPr>
          <w:lang w:val="el-GR"/>
        </w:rPr>
        <w:instrText>.</w:instrText>
      </w:r>
      <w:r>
        <w:instrText>cy</w:instrText>
      </w:r>
      <w:r w:rsidRPr="0079639B">
        <w:rPr>
          <w:lang w:val="el-GR"/>
        </w:rPr>
        <w:instrText>/</w:instrText>
      </w:r>
      <w:r>
        <w:instrText>pxweb</w:instrText>
      </w:r>
      <w:r w:rsidRPr="0079639B">
        <w:rPr>
          <w:lang w:val="el-GR"/>
        </w:rPr>
        <w:instrText>/</w:instrText>
      </w:r>
      <w:r>
        <w:instrText>el</w:instrText>
      </w:r>
      <w:r w:rsidRPr="0079639B">
        <w:rPr>
          <w:lang w:val="el-GR"/>
        </w:rPr>
        <w:instrText>/8.</w:instrText>
      </w:r>
      <w:r>
        <w:instrText>CYSTAT</w:instrText>
      </w:r>
      <w:r w:rsidRPr="0079639B">
        <w:rPr>
          <w:lang w:val="el-GR"/>
        </w:rPr>
        <w:instrText>-</w:instrText>
      </w:r>
      <w:r>
        <w:instrText>DB</w:instrText>
      </w:r>
      <w:r w:rsidRPr="0079639B">
        <w:rPr>
          <w:lang w:val="el-GR"/>
        </w:rPr>
        <w:instrText>/8.</w:instrText>
      </w:r>
      <w:r>
        <w:instrText>CYSTAT</w:instrText>
      </w:r>
      <w:r w:rsidRPr="0079639B">
        <w:rPr>
          <w:lang w:val="el-GR"/>
        </w:rPr>
        <w:instrText>-</w:instrText>
      </w:r>
      <w:r>
        <w:instrText>DB</w:instrText>
      </w:r>
      <w:r w:rsidRPr="0079639B">
        <w:rPr>
          <w:lang w:val="el-GR"/>
        </w:rPr>
        <w:instrText>__</w:instrText>
      </w:r>
      <w:r>
        <w:instrText>Trade</w:instrText>
      </w:r>
      <w:r w:rsidRPr="0079639B">
        <w:rPr>
          <w:lang w:val="el-GR"/>
        </w:rPr>
        <w:instrText>__"</w:instrText>
      </w:r>
      <w:r>
        <w:fldChar w:fldCharType="separate"/>
      </w:r>
      <w:r w:rsidRPr="00837C7F">
        <w:rPr>
          <w:rStyle w:val="Hyperlink"/>
          <w:rFonts w:ascii="Verdana" w:hAnsi="Verdana"/>
          <w:sz w:val="18"/>
          <w:szCs w:val="18"/>
        </w:rPr>
        <w:t>CYSTAT</w:t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Pr="00837C7F">
        <w:rPr>
          <w:rStyle w:val="Hyperlink"/>
          <w:rFonts w:ascii="Verdana" w:hAnsi="Verdana"/>
          <w:sz w:val="18"/>
          <w:szCs w:val="18"/>
        </w:rPr>
        <w:t>DB</w:t>
      </w:r>
      <w:r>
        <w:fldChar w:fldCharType="end"/>
      </w:r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Default="0057334B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79639B">
        <w:rPr>
          <w:lang w:val="el-GR"/>
        </w:rPr>
        <w:instrText xml:space="preserve"> "</w:instrText>
      </w:r>
      <w:r>
        <w:instrText>https</w:instrText>
      </w:r>
      <w:r w:rsidRPr="0079639B">
        <w:rPr>
          <w:lang w:val="el-GR"/>
        </w:rPr>
        <w:instrText>://</w:instrText>
      </w:r>
      <w:r>
        <w:instrText>www</w:instrText>
      </w:r>
      <w:r w:rsidRPr="0079639B">
        <w:rPr>
          <w:lang w:val="el-GR"/>
        </w:rPr>
        <w:instrText>.</w:instrText>
      </w:r>
      <w:r>
        <w:instrText>cystat</w:instrText>
      </w:r>
      <w:r w:rsidRPr="0079639B">
        <w:rPr>
          <w:lang w:val="el-GR"/>
        </w:rPr>
        <w:instrText>.</w:instrText>
      </w:r>
      <w:r>
        <w:instrText>gov</w:instrText>
      </w:r>
      <w:r w:rsidRPr="0079639B">
        <w:rPr>
          <w:lang w:val="el-GR"/>
        </w:rPr>
        <w:instrText>.</w:instrText>
      </w:r>
      <w:r>
        <w:instrText>cy</w:instrText>
      </w:r>
      <w:r w:rsidRPr="0079639B">
        <w:rPr>
          <w:lang w:val="el-GR"/>
        </w:rPr>
        <w:instrText>/</w:instrText>
      </w:r>
      <w:r>
        <w:instrText>el</w:instrText>
      </w:r>
      <w:r w:rsidRPr="0079639B">
        <w:rPr>
          <w:lang w:val="el-GR"/>
        </w:rPr>
        <w:instrText>/</w:instrText>
      </w:r>
      <w:r>
        <w:instrText>KeyFiguresList</w:instrText>
      </w:r>
      <w:r w:rsidRPr="0079639B">
        <w:rPr>
          <w:lang w:val="el-GR"/>
        </w:rPr>
        <w:instrText>?</w:instrText>
      </w:r>
      <w:r>
        <w:instrText>s</w:instrText>
      </w:r>
      <w:r w:rsidRPr="0079639B">
        <w:rPr>
          <w:lang w:val="el-GR"/>
        </w:rPr>
        <w:instrText>=52"</w:instrText>
      </w:r>
      <w:r>
        <w:fldChar w:fldCharType="separate"/>
      </w:r>
      <w:r w:rsidRPr="00F10EE0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fldChar w:fldCharType="end"/>
      </w:r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79639B">
        <w:rPr>
          <w:lang w:val="el-GR"/>
        </w:rPr>
        <w:instrText xml:space="preserve"> "</w:instrText>
      </w:r>
      <w:r>
        <w:instrText>https</w:instrText>
      </w:r>
      <w:r w:rsidRPr="0079639B">
        <w:rPr>
          <w:lang w:val="el-GR"/>
        </w:rPr>
        <w:instrText>://</w:instrText>
      </w:r>
      <w:r>
        <w:instrText>www</w:instrText>
      </w:r>
      <w:r w:rsidRPr="0079639B">
        <w:rPr>
          <w:lang w:val="el-GR"/>
        </w:rPr>
        <w:instrText>.</w:instrText>
      </w:r>
      <w:r>
        <w:instrText>cystat</w:instrText>
      </w:r>
      <w:r w:rsidRPr="0079639B">
        <w:rPr>
          <w:lang w:val="el-GR"/>
        </w:rPr>
        <w:instrText>.</w:instrText>
      </w:r>
      <w:r>
        <w:instrText>gov</w:instrText>
      </w:r>
      <w:r w:rsidRPr="0079639B">
        <w:rPr>
          <w:lang w:val="el-GR"/>
        </w:rPr>
        <w:instrText>.</w:instrText>
      </w:r>
      <w:r>
        <w:instrText>cy</w:instrText>
      </w:r>
      <w:r w:rsidRPr="0079639B">
        <w:rPr>
          <w:lang w:val="el-GR"/>
        </w:rPr>
        <w:instrText>/</w:instrText>
      </w:r>
      <w:r>
        <w:instrText>el</w:instrText>
      </w:r>
      <w:r w:rsidRPr="0079639B">
        <w:rPr>
          <w:lang w:val="el-GR"/>
        </w:rPr>
        <w:instrText>/</w:instrText>
      </w:r>
      <w:r>
        <w:instrText>MethodologicalDetails</w:instrText>
      </w:r>
      <w:r w:rsidRPr="0079639B">
        <w:rPr>
          <w:lang w:val="el-GR"/>
        </w:rPr>
        <w:instrText>?</w:instrText>
      </w:r>
      <w:r>
        <w:instrText>m</w:instrText>
      </w:r>
      <w:r w:rsidRPr="0079639B">
        <w:rPr>
          <w:lang w:val="el-GR"/>
        </w:rPr>
        <w:instrText>=2321" \</w:instrText>
      </w:r>
      <w:r>
        <w:instrText>o</w:instrText>
      </w:r>
      <w:r w:rsidRPr="0079639B">
        <w:rPr>
          <w:lang w:val="el-GR"/>
        </w:rPr>
        <w:instrText xml:space="preserve"> "Μεθοδολογικές Πληροφορίες"</w:instrText>
      </w:r>
      <w:r>
        <w:fldChar w:fldCharType="separate"/>
      </w:r>
      <w:r w:rsidRPr="00D51410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fldChar w:fldCharType="end"/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ACC7" w14:textId="77777777" w:rsidR="00D8460D" w:rsidRDefault="00D8460D" w:rsidP="00FB398F">
      <w:r>
        <w:separator/>
      </w:r>
    </w:p>
  </w:endnote>
  <w:endnote w:type="continuationSeparator" w:id="0">
    <w:p w14:paraId="4F17F3C8" w14:textId="77777777" w:rsidR="00D8460D" w:rsidRDefault="00D8460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79639B">
      <w:rPr>
        <w:lang w:val="el-GR"/>
      </w:rPr>
      <w:instrText xml:space="preserve"> "</w:instrText>
    </w:r>
    <w:r>
      <w:instrText>mailto</w:instrText>
    </w:r>
    <w:r w:rsidRPr="0079639B">
      <w:rPr>
        <w:lang w:val="el-GR"/>
      </w:rPr>
      <w:instrText>:</w:instrText>
    </w:r>
    <w:r>
      <w:instrText>enquiries</w:instrText>
    </w:r>
    <w:r w:rsidRPr="0079639B">
      <w:rPr>
        <w:lang w:val="el-GR"/>
      </w:rPr>
      <w:instrText>@</w:instrText>
    </w:r>
    <w:r>
      <w:instrText>cystat</w:instrText>
    </w:r>
    <w:r w:rsidRPr="0079639B">
      <w:rPr>
        <w:lang w:val="el-GR"/>
      </w:rPr>
      <w:instrText>.</w:instrText>
    </w:r>
    <w:r>
      <w:instrText>mof</w:instrText>
    </w:r>
    <w:r w:rsidRPr="0079639B">
      <w:rPr>
        <w:lang w:val="el-GR"/>
      </w:rPr>
      <w:instrText>.</w:instrText>
    </w:r>
    <w:r>
      <w:instrText>gov</w:instrText>
    </w:r>
    <w:r w:rsidRPr="0079639B">
      <w:rPr>
        <w:lang w:val="el-GR"/>
      </w:rPr>
      <w:instrText>.</w:instrText>
    </w:r>
    <w:r>
      <w:instrText>cy</w:instrText>
    </w:r>
    <w:r w:rsidRPr="0079639B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r w:rsidR="004E4F42">
      <w:fldChar w:fldCharType="begin"/>
    </w:r>
    <w:r w:rsidR="004E4F42">
      <w:instrText>HYPERLINK</w:instrText>
    </w:r>
    <w:r w:rsidR="004E4F42" w:rsidRPr="0079639B">
      <w:rPr>
        <w:lang w:val="el-GR"/>
      </w:rPr>
      <w:instrText xml:space="preserve"> "</w:instrText>
    </w:r>
    <w:r w:rsidR="004E4F42">
      <w:instrText>http</w:instrText>
    </w:r>
    <w:r w:rsidR="004E4F42" w:rsidRPr="0079639B">
      <w:rPr>
        <w:lang w:val="el-GR"/>
      </w:rPr>
      <w:instrText>://</w:instrText>
    </w:r>
    <w:r w:rsidR="004E4F42">
      <w:instrText>www</w:instrText>
    </w:r>
    <w:r w:rsidR="004E4F42" w:rsidRPr="0079639B">
      <w:rPr>
        <w:lang w:val="el-GR"/>
      </w:rPr>
      <w:instrText>.</w:instrText>
    </w:r>
    <w:r w:rsidR="004E4F42">
      <w:instrText>cystat</w:instrText>
    </w:r>
    <w:r w:rsidR="004E4F42" w:rsidRPr="0079639B">
      <w:rPr>
        <w:lang w:val="el-GR"/>
      </w:rPr>
      <w:instrText>.</w:instrText>
    </w:r>
    <w:r w:rsidR="004E4F42">
      <w:instrText>gov</w:instrText>
    </w:r>
    <w:r w:rsidR="004E4F42" w:rsidRPr="0079639B">
      <w:rPr>
        <w:lang w:val="el-GR"/>
      </w:rPr>
      <w:instrText>.</w:instrText>
    </w:r>
    <w:r w:rsidR="004E4F42">
      <w:instrText>cy</w:instrText>
    </w:r>
    <w:r w:rsidR="004E4F42" w:rsidRPr="0079639B">
      <w:rPr>
        <w:lang w:val="el-GR"/>
      </w:rPr>
      <w:instrText>"</w:instrText>
    </w:r>
    <w:r w:rsidR="004E4F42">
      <w:fldChar w:fldCharType="separate"/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http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://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www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proofErr w:type="spellStart"/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cystat</w:t>
    </w:r>
    <w:proofErr w:type="spellEnd"/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gov</w:t>
    </w:r>
    <w:r w:rsidR="004E4F42" w:rsidRPr="003155EE">
      <w:rPr>
        <w:rStyle w:val="Hyperlink"/>
        <w:rFonts w:ascii="Arial" w:hAnsi="Arial" w:cs="Arial"/>
        <w:i/>
        <w:iCs/>
        <w:sz w:val="16"/>
        <w:szCs w:val="16"/>
        <w:lang w:val="el-GR"/>
      </w:rPr>
      <w:t>.</w:t>
    </w:r>
    <w:r w:rsidR="004E4F42" w:rsidRPr="00233FBF">
      <w:rPr>
        <w:rStyle w:val="Hyperlink"/>
        <w:rFonts w:ascii="Arial" w:hAnsi="Arial" w:cs="Arial"/>
        <w:i/>
        <w:iCs/>
        <w:sz w:val="16"/>
        <w:szCs w:val="16"/>
      </w:rPr>
      <w:t>cy</w:t>
    </w:r>
    <w:r w:rsidR="004E4F42">
      <w:fldChar w:fldCharType="end"/>
    </w:r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D2A0" w14:textId="77777777" w:rsidR="00D8460D" w:rsidRDefault="00D8460D" w:rsidP="00FB398F">
      <w:r>
        <w:separator/>
      </w:r>
    </w:p>
  </w:footnote>
  <w:footnote w:type="continuationSeparator" w:id="0">
    <w:p w14:paraId="7860995F" w14:textId="77777777" w:rsidR="00D8460D" w:rsidRDefault="00D8460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6852"/>
    <w:rsid w:val="00110F9D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417"/>
    <w:rsid w:val="00273574"/>
    <w:rsid w:val="002770BD"/>
    <w:rsid w:val="0028338F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56EA"/>
    <w:rsid w:val="00360655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9639B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136A6"/>
    <w:rsid w:val="00B15FE7"/>
    <w:rsid w:val="00B21849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6220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6249"/>
    <w:rsid w:val="00D77DB9"/>
    <w:rsid w:val="00D80271"/>
    <w:rsid w:val="00D841C6"/>
    <w:rsid w:val="00D8460D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6742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774</cp:revision>
  <cp:lastPrinted>2024-01-02T09:35:00Z</cp:lastPrinted>
  <dcterms:created xsi:type="dcterms:W3CDTF">2023-02-28T12:40:00Z</dcterms:created>
  <dcterms:modified xsi:type="dcterms:W3CDTF">2025-03-04T08:57:00Z</dcterms:modified>
</cp:coreProperties>
</file>