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45F2" w14:textId="19E7DDFB" w:rsidR="00177010" w:rsidRDefault="00177010" w:rsidP="00177010">
      <w:pPr>
        <w:jc w:val="right"/>
        <w:rPr>
          <w:rFonts w:ascii="Verdana" w:hAnsi="Verdana"/>
          <w:sz w:val="18"/>
          <w:szCs w:val="18"/>
        </w:rPr>
      </w:pPr>
    </w:p>
    <w:p w14:paraId="263F2B84" w14:textId="778D8FE8" w:rsidR="00177010" w:rsidRPr="00177010" w:rsidRDefault="00B65B1C" w:rsidP="00177010">
      <w:pPr>
        <w:jc w:val="right"/>
        <w:rPr>
          <w:rFonts w:ascii="Verdana" w:hAnsi="Verdana"/>
          <w:sz w:val="18"/>
          <w:szCs w:val="18"/>
        </w:rPr>
      </w:pPr>
      <w:r w:rsidRPr="00822818">
        <w:rPr>
          <w:rFonts w:ascii="Verdana" w:hAnsi="Verdana"/>
          <w:sz w:val="18"/>
          <w:szCs w:val="18"/>
        </w:rPr>
        <w:t xml:space="preserve">24 </w:t>
      </w:r>
      <w:r>
        <w:rPr>
          <w:rFonts w:ascii="Verdana" w:hAnsi="Verdana"/>
          <w:sz w:val="18"/>
          <w:szCs w:val="18"/>
        </w:rPr>
        <w:t>May</w:t>
      </w:r>
      <w:r w:rsidR="00177010" w:rsidRPr="00177010">
        <w:rPr>
          <w:rFonts w:ascii="Verdana" w:hAnsi="Verdana"/>
          <w:sz w:val="18"/>
          <w:szCs w:val="18"/>
        </w:rPr>
        <w:t>, 2023</w:t>
      </w:r>
    </w:p>
    <w:p w14:paraId="60752751" w14:textId="092825A2" w:rsidR="00177010" w:rsidRPr="00177010" w:rsidRDefault="00177010" w:rsidP="00177010">
      <w:pPr>
        <w:rPr>
          <w:rFonts w:ascii="Verdana" w:hAnsi="Verdana"/>
          <w:sz w:val="18"/>
          <w:szCs w:val="18"/>
        </w:rPr>
      </w:pPr>
      <w:r w:rsidRPr="00177010">
        <w:rPr>
          <w:rFonts w:ascii="Verdana" w:hAnsi="Verdana"/>
          <w:sz w:val="18"/>
          <w:szCs w:val="18"/>
        </w:rPr>
        <w:t xml:space="preserve"> </w:t>
      </w:r>
    </w:p>
    <w:p w14:paraId="09722964" w14:textId="77777777" w:rsidR="00177010" w:rsidRPr="00177010" w:rsidRDefault="00177010" w:rsidP="00177010">
      <w:pPr>
        <w:jc w:val="center"/>
        <w:rPr>
          <w:rFonts w:ascii="Verdana" w:hAnsi="Verdana"/>
          <w:b/>
          <w:bCs/>
          <w:sz w:val="24"/>
          <w:szCs w:val="24"/>
        </w:rPr>
      </w:pPr>
      <w:r w:rsidRPr="00177010">
        <w:rPr>
          <w:rFonts w:ascii="Verdana" w:hAnsi="Verdana"/>
          <w:b/>
          <w:bCs/>
          <w:sz w:val="24"/>
          <w:szCs w:val="24"/>
        </w:rPr>
        <w:t>PRESS RELEASE</w:t>
      </w:r>
    </w:p>
    <w:p w14:paraId="49307D0B" w14:textId="77777777" w:rsidR="00177010" w:rsidRDefault="00177010" w:rsidP="00177010">
      <w:pPr>
        <w:rPr>
          <w:rFonts w:ascii="Verdana" w:hAnsi="Verdana"/>
          <w:sz w:val="18"/>
          <w:szCs w:val="18"/>
          <w:u w:val="single"/>
          <w:lang w:val="en-GB"/>
        </w:rPr>
      </w:pPr>
    </w:p>
    <w:p w14:paraId="7BAAA86F" w14:textId="174B217C" w:rsidR="00177010" w:rsidRPr="00177010" w:rsidRDefault="00B65B1C" w:rsidP="00177010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  <w:lang w:val="en-GB"/>
        </w:rPr>
        <w:t>STRUCTURE OF EARNINGS SURVEY 2022</w:t>
      </w:r>
    </w:p>
    <w:p w14:paraId="1D8F00F1" w14:textId="77777777" w:rsidR="00177010" w:rsidRDefault="00177010" w:rsidP="00177010">
      <w:pPr>
        <w:jc w:val="both"/>
        <w:rPr>
          <w:rFonts w:ascii="Verdana" w:hAnsi="Verdana"/>
          <w:sz w:val="18"/>
          <w:szCs w:val="18"/>
        </w:rPr>
      </w:pPr>
    </w:p>
    <w:p w14:paraId="4661D7F8" w14:textId="533E1BDC" w:rsid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7010">
        <w:rPr>
          <w:rFonts w:ascii="Verdana" w:hAnsi="Verdana"/>
          <w:sz w:val="18"/>
          <w:szCs w:val="18"/>
        </w:rPr>
        <w:t>The Statistical Service of Cyprus (CYSTAT) is launching</w:t>
      </w:r>
      <w:r w:rsidRPr="00177010">
        <w:rPr>
          <w:rFonts w:ascii="Verdana" w:hAnsi="Verdana"/>
          <w:sz w:val="18"/>
          <w:szCs w:val="18"/>
          <w:lang w:val="en-GB"/>
        </w:rPr>
        <w:t xml:space="preserve"> </w:t>
      </w:r>
      <w:r w:rsidRPr="00177010">
        <w:rPr>
          <w:rFonts w:ascii="Verdana" w:hAnsi="Verdana"/>
          <w:sz w:val="18"/>
          <w:szCs w:val="18"/>
        </w:rPr>
        <w:t xml:space="preserve">the </w:t>
      </w:r>
      <w:r w:rsidR="00EC2C51">
        <w:rPr>
          <w:rFonts w:ascii="Verdana" w:hAnsi="Verdana"/>
          <w:sz w:val="18"/>
          <w:szCs w:val="18"/>
        </w:rPr>
        <w:t>Structure of Earnings Survey for 2022,</w:t>
      </w:r>
      <w:r w:rsidRPr="00177010">
        <w:rPr>
          <w:rFonts w:ascii="Verdana" w:hAnsi="Verdana"/>
          <w:sz w:val="18"/>
          <w:szCs w:val="18"/>
        </w:rPr>
        <w:t xml:space="preserve"> on the </w:t>
      </w:r>
      <w:r w:rsidR="00EC2C51">
        <w:rPr>
          <w:rFonts w:ascii="Verdana" w:hAnsi="Verdana"/>
          <w:sz w:val="18"/>
          <w:szCs w:val="18"/>
        </w:rPr>
        <w:t>2</w:t>
      </w:r>
      <w:r w:rsidR="0071720A" w:rsidRPr="00D63966">
        <w:rPr>
          <w:rFonts w:ascii="Verdana" w:hAnsi="Verdana"/>
          <w:sz w:val="18"/>
          <w:szCs w:val="18"/>
        </w:rPr>
        <w:t>5</w:t>
      </w:r>
      <w:r w:rsidR="00EC2C51" w:rsidRPr="00EC2C51">
        <w:rPr>
          <w:rFonts w:ascii="Verdana" w:hAnsi="Verdana"/>
          <w:sz w:val="18"/>
          <w:szCs w:val="18"/>
          <w:vertAlign w:val="superscript"/>
        </w:rPr>
        <w:t>th</w:t>
      </w:r>
      <w:r w:rsidR="00EC2C51">
        <w:rPr>
          <w:rFonts w:ascii="Verdana" w:hAnsi="Verdana"/>
          <w:sz w:val="18"/>
          <w:szCs w:val="18"/>
        </w:rPr>
        <w:t xml:space="preserve"> of May, 2023</w:t>
      </w:r>
      <w:r w:rsidRPr="00177010">
        <w:rPr>
          <w:rFonts w:ascii="Verdana" w:hAnsi="Verdana"/>
          <w:sz w:val="18"/>
          <w:szCs w:val="18"/>
        </w:rPr>
        <w:t xml:space="preserve">. </w:t>
      </w:r>
      <w:r w:rsidR="0071720A">
        <w:rPr>
          <w:rFonts w:ascii="Verdana" w:hAnsi="Verdana"/>
          <w:sz w:val="18"/>
          <w:szCs w:val="18"/>
        </w:rPr>
        <w:t>Th</w:t>
      </w:r>
      <w:r w:rsidR="004A5DDF">
        <w:rPr>
          <w:rFonts w:ascii="Verdana" w:hAnsi="Verdana"/>
          <w:sz w:val="18"/>
          <w:szCs w:val="18"/>
        </w:rPr>
        <w:t>e</w:t>
      </w:r>
      <w:r w:rsidR="00D82864">
        <w:rPr>
          <w:rFonts w:ascii="Verdana" w:hAnsi="Verdana"/>
          <w:sz w:val="18"/>
          <w:szCs w:val="18"/>
        </w:rPr>
        <w:t xml:space="preserve"> </w:t>
      </w:r>
      <w:r w:rsidR="004A5DDF">
        <w:rPr>
          <w:rFonts w:ascii="Verdana" w:hAnsi="Verdana"/>
          <w:sz w:val="18"/>
          <w:szCs w:val="18"/>
        </w:rPr>
        <w:t>S</w:t>
      </w:r>
      <w:r w:rsidR="00D82864">
        <w:rPr>
          <w:rFonts w:ascii="Verdana" w:hAnsi="Verdana"/>
          <w:sz w:val="18"/>
          <w:szCs w:val="18"/>
        </w:rPr>
        <w:t xml:space="preserve">urvey, one of the largest </w:t>
      </w:r>
      <w:r w:rsidR="004A5DDF">
        <w:rPr>
          <w:rFonts w:ascii="Verdana" w:hAnsi="Verdana"/>
          <w:sz w:val="18"/>
          <w:szCs w:val="18"/>
        </w:rPr>
        <w:t>carried out</w:t>
      </w:r>
      <w:r w:rsidR="00D82864">
        <w:rPr>
          <w:rFonts w:ascii="Verdana" w:hAnsi="Verdana"/>
          <w:sz w:val="18"/>
          <w:szCs w:val="18"/>
        </w:rPr>
        <w:t xml:space="preserve"> by CYSTAT, </w:t>
      </w:r>
      <w:r w:rsidRPr="00177010">
        <w:rPr>
          <w:rFonts w:ascii="Verdana" w:hAnsi="Verdana"/>
          <w:sz w:val="18"/>
          <w:szCs w:val="18"/>
        </w:rPr>
        <w:t xml:space="preserve">is conducted according to the recommendations and methodologies of the Statistical Service of the EU (Eurostat), in order to analyze the structure of </w:t>
      </w:r>
      <w:r w:rsidR="00D63966">
        <w:rPr>
          <w:rFonts w:ascii="Verdana" w:hAnsi="Verdana"/>
          <w:sz w:val="18"/>
          <w:szCs w:val="18"/>
        </w:rPr>
        <w:t>earnings</w:t>
      </w:r>
      <w:r w:rsidRPr="00177010">
        <w:rPr>
          <w:rFonts w:ascii="Verdana" w:hAnsi="Verdana"/>
          <w:sz w:val="18"/>
          <w:szCs w:val="18"/>
          <w:lang w:val="en-GB"/>
        </w:rPr>
        <w:t xml:space="preserve"> so as</w:t>
      </w:r>
      <w:r w:rsidRPr="00177010">
        <w:rPr>
          <w:rFonts w:ascii="Verdana" w:hAnsi="Verdana"/>
          <w:sz w:val="18"/>
          <w:szCs w:val="18"/>
        </w:rPr>
        <w:t>:</w:t>
      </w:r>
    </w:p>
    <w:p w14:paraId="7D4AC743" w14:textId="77777777" w:rsidR="00177010" w:rsidRP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4F3275" w14:textId="77777777" w:rsidR="00F050DD" w:rsidRPr="00F050DD" w:rsidRDefault="00F050DD" w:rsidP="004A5DDF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F050DD">
        <w:rPr>
          <w:rFonts w:ascii="Verdana" w:hAnsi="Verdana"/>
          <w:sz w:val="18"/>
          <w:szCs w:val="18"/>
        </w:rPr>
        <w:t>To estimate the general level of employees’ hourly, monthly and annual earnings</w:t>
      </w:r>
    </w:p>
    <w:p w14:paraId="3F4FB81A" w14:textId="195A76A6" w:rsidR="00F050DD" w:rsidRPr="00F050DD" w:rsidRDefault="00F050DD" w:rsidP="004A5DDF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F050DD">
        <w:rPr>
          <w:rFonts w:ascii="Verdana" w:hAnsi="Verdana"/>
          <w:sz w:val="18"/>
          <w:szCs w:val="18"/>
        </w:rPr>
        <w:t xml:space="preserve">To study the effect of various factors (gender, occupation, education level, etc.) on the level of earnings of employees </w:t>
      </w:r>
    </w:p>
    <w:p w14:paraId="70569230" w14:textId="31892F65" w:rsidR="00F050DD" w:rsidRPr="00F050DD" w:rsidRDefault="00F050DD" w:rsidP="004A5DDF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F050DD">
        <w:rPr>
          <w:rFonts w:ascii="Verdana" w:hAnsi="Verdana"/>
          <w:sz w:val="18"/>
          <w:szCs w:val="18"/>
        </w:rPr>
        <w:t xml:space="preserve">To calculate </w:t>
      </w:r>
      <w:r>
        <w:rPr>
          <w:rFonts w:ascii="Verdana" w:hAnsi="Verdana"/>
          <w:sz w:val="18"/>
          <w:szCs w:val="18"/>
        </w:rPr>
        <w:t xml:space="preserve">indicators such as </w:t>
      </w:r>
      <w:r w:rsidRPr="00F050DD">
        <w:rPr>
          <w:rFonts w:ascii="Verdana" w:hAnsi="Verdana"/>
          <w:sz w:val="18"/>
          <w:szCs w:val="18"/>
        </w:rPr>
        <w:t>the Gender Pay Gap</w:t>
      </w:r>
    </w:p>
    <w:p w14:paraId="264AD6CB" w14:textId="443325FC" w:rsidR="00177010" w:rsidRDefault="00F050DD" w:rsidP="004A5DDF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F050DD">
        <w:rPr>
          <w:rFonts w:ascii="Verdana" w:hAnsi="Verdana"/>
          <w:sz w:val="18"/>
          <w:szCs w:val="18"/>
        </w:rPr>
        <w:t>To compare the level of earnings between different groups of employees (private/public sector, full-time/part-time employees etc.)</w:t>
      </w:r>
    </w:p>
    <w:p w14:paraId="55D1FF91" w14:textId="48B738B4" w:rsidR="00F050DD" w:rsidRPr="00F050DD" w:rsidRDefault="00F050DD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E4EE28" w14:textId="74EF3BDD" w:rsidR="00177010" w:rsidRP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7010">
        <w:rPr>
          <w:rFonts w:ascii="Verdana" w:hAnsi="Verdana"/>
          <w:sz w:val="18"/>
          <w:szCs w:val="18"/>
        </w:rPr>
        <w:t xml:space="preserve">The Survey will cover </w:t>
      </w:r>
      <w:r w:rsidR="00C35076">
        <w:rPr>
          <w:rFonts w:ascii="Verdana" w:hAnsi="Verdana"/>
          <w:sz w:val="18"/>
          <w:szCs w:val="18"/>
        </w:rPr>
        <w:t xml:space="preserve">40.000 employees from 2.350 enterprises </w:t>
      </w:r>
      <w:r w:rsidR="004A5DDF">
        <w:rPr>
          <w:rFonts w:ascii="Verdana" w:hAnsi="Verdana"/>
          <w:sz w:val="18"/>
          <w:szCs w:val="18"/>
        </w:rPr>
        <w:t xml:space="preserve">in Cyprus as well as, </w:t>
      </w:r>
      <w:r w:rsidR="00C35076">
        <w:rPr>
          <w:rFonts w:ascii="Verdana" w:hAnsi="Verdana"/>
          <w:sz w:val="18"/>
          <w:szCs w:val="18"/>
        </w:rPr>
        <w:t>government departments.</w:t>
      </w:r>
    </w:p>
    <w:p w14:paraId="5F8072AE" w14:textId="77777777" w:rsid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E915903" w14:textId="2DC0C327" w:rsidR="00177010" w:rsidRP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7010">
        <w:rPr>
          <w:rFonts w:ascii="Verdana" w:hAnsi="Verdana"/>
          <w:sz w:val="18"/>
          <w:szCs w:val="18"/>
        </w:rPr>
        <w:t xml:space="preserve">The collection and recording of the data will be carried out by specially trained enumerators, through personal computer-assisted interviews at each </w:t>
      </w:r>
      <w:r w:rsidR="00C35076">
        <w:rPr>
          <w:rFonts w:ascii="Verdana" w:hAnsi="Verdana"/>
          <w:sz w:val="18"/>
          <w:szCs w:val="18"/>
        </w:rPr>
        <w:t>enterprise</w:t>
      </w:r>
      <w:r w:rsidRPr="00177010">
        <w:rPr>
          <w:rFonts w:ascii="Verdana" w:hAnsi="Verdana"/>
          <w:sz w:val="18"/>
          <w:szCs w:val="18"/>
        </w:rPr>
        <w:t>. All enumerators will bear a special identity card, which will certify their authorization to collect the relevant information.</w:t>
      </w:r>
    </w:p>
    <w:p w14:paraId="2271E533" w14:textId="77777777" w:rsid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1091D1" w14:textId="7C9DF070" w:rsidR="00177010" w:rsidRP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7010">
        <w:rPr>
          <w:rFonts w:ascii="Verdana" w:hAnsi="Verdana"/>
          <w:sz w:val="18"/>
          <w:szCs w:val="18"/>
        </w:rPr>
        <w:t xml:space="preserve">The data collection phase will be spread over a </w:t>
      </w:r>
      <w:r w:rsidR="00C35076">
        <w:rPr>
          <w:rFonts w:ascii="Verdana" w:hAnsi="Verdana"/>
          <w:sz w:val="18"/>
          <w:szCs w:val="18"/>
        </w:rPr>
        <w:t>7-month</w:t>
      </w:r>
      <w:r w:rsidRPr="00177010">
        <w:rPr>
          <w:rFonts w:ascii="Verdana" w:hAnsi="Verdana"/>
          <w:sz w:val="18"/>
          <w:szCs w:val="18"/>
        </w:rPr>
        <w:t xml:space="preserve"> period, from </w:t>
      </w:r>
      <w:r w:rsidR="00C35076" w:rsidRPr="004A5DDF">
        <w:rPr>
          <w:rFonts w:ascii="Verdana" w:hAnsi="Verdana"/>
          <w:b/>
          <w:bCs/>
          <w:sz w:val="18"/>
          <w:szCs w:val="18"/>
        </w:rPr>
        <w:t xml:space="preserve">May </w:t>
      </w:r>
      <w:r w:rsidRPr="004A5DDF">
        <w:rPr>
          <w:rFonts w:ascii="Verdana" w:hAnsi="Verdana"/>
          <w:b/>
          <w:bCs/>
          <w:sz w:val="18"/>
          <w:szCs w:val="18"/>
        </w:rPr>
        <w:t xml:space="preserve">2023 to </w:t>
      </w:r>
      <w:r w:rsidR="00C35076" w:rsidRPr="004A5DDF">
        <w:rPr>
          <w:rFonts w:ascii="Verdana" w:hAnsi="Verdana"/>
          <w:b/>
          <w:bCs/>
          <w:sz w:val="18"/>
          <w:szCs w:val="18"/>
        </w:rPr>
        <w:t>December 2023</w:t>
      </w:r>
      <w:r w:rsidRPr="004A5DDF">
        <w:rPr>
          <w:rFonts w:ascii="Verdana" w:hAnsi="Verdana"/>
          <w:b/>
          <w:bCs/>
          <w:sz w:val="18"/>
          <w:szCs w:val="18"/>
        </w:rPr>
        <w:t>.</w:t>
      </w:r>
      <w:r w:rsidRPr="00177010">
        <w:rPr>
          <w:rFonts w:ascii="Verdana" w:hAnsi="Verdana"/>
          <w:sz w:val="18"/>
          <w:szCs w:val="18"/>
        </w:rPr>
        <w:t xml:space="preserve"> </w:t>
      </w:r>
    </w:p>
    <w:p w14:paraId="76B91219" w14:textId="72B1D77C" w:rsid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B6F4F0" w14:textId="416F1FF4" w:rsidR="00177010" w:rsidRDefault="00021698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21698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S</w:t>
      </w:r>
      <w:r w:rsidRPr="00021698">
        <w:rPr>
          <w:rFonts w:ascii="Verdana" w:hAnsi="Verdana"/>
          <w:sz w:val="18"/>
          <w:szCs w:val="18"/>
        </w:rPr>
        <w:t>urvey is conducted based on the Official Statistics Law of 2021 (Law No. 25(I)/2021) and according to the provisions of Commission Regulation (EC) No 1738/2005</w:t>
      </w:r>
      <w:r w:rsidR="00177010" w:rsidRPr="00177010">
        <w:rPr>
          <w:rFonts w:ascii="Verdana" w:hAnsi="Verdana"/>
          <w:sz w:val="18"/>
          <w:szCs w:val="18"/>
        </w:rPr>
        <w:t xml:space="preserve">. Based on the provisions of the Law, it is mandatory to provide the data requested. </w:t>
      </w:r>
      <w:r w:rsidR="00A415C4">
        <w:rPr>
          <w:rFonts w:ascii="Verdana" w:hAnsi="Verdana"/>
          <w:sz w:val="18"/>
          <w:szCs w:val="18"/>
        </w:rPr>
        <w:t>CYSTAT</w:t>
      </w:r>
      <w:r w:rsidR="00177010" w:rsidRPr="00177010">
        <w:rPr>
          <w:rFonts w:ascii="Verdana" w:hAnsi="Verdana"/>
          <w:sz w:val="18"/>
          <w:szCs w:val="18"/>
        </w:rPr>
        <w:t xml:space="preserve"> is obliged to treat all the information collected as </w:t>
      </w:r>
      <w:r w:rsidR="00177010" w:rsidRPr="00177010">
        <w:rPr>
          <w:rFonts w:ascii="Verdana" w:hAnsi="Verdana"/>
          <w:b/>
          <w:bCs/>
          <w:sz w:val="18"/>
          <w:szCs w:val="18"/>
        </w:rPr>
        <w:t>CONFIDENTIAL</w:t>
      </w:r>
      <w:r w:rsidR="00177010" w:rsidRPr="00177010">
        <w:rPr>
          <w:rFonts w:ascii="Verdana" w:hAnsi="Verdana"/>
          <w:sz w:val="18"/>
          <w:szCs w:val="18"/>
        </w:rPr>
        <w:t xml:space="preserve">. The data collected will be used solely for statistical purposes. The individual data of the </w:t>
      </w:r>
      <w:r>
        <w:rPr>
          <w:rFonts w:ascii="Verdana" w:hAnsi="Verdana"/>
          <w:sz w:val="18"/>
          <w:szCs w:val="18"/>
        </w:rPr>
        <w:t>employees and enterprises</w:t>
      </w:r>
      <w:r w:rsidR="00177010" w:rsidRPr="00177010">
        <w:rPr>
          <w:rFonts w:ascii="Verdana" w:hAnsi="Verdana"/>
          <w:sz w:val="18"/>
          <w:szCs w:val="18"/>
        </w:rPr>
        <w:t xml:space="preserve"> will </w:t>
      </w:r>
      <w:r w:rsidR="00177010" w:rsidRPr="001D06AC">
        <w:rPr>
          <w:rFonts w:ascii="Verdana" w:hAnsi="Verdana"/>
          <w:b/>
          <w:bCs/>
          <w:sz w:val="18"/>
          <w:szCs w:val="18"/>
        </w:rPr>
        <w:t>not</w:t>
      </w:r>
      <w:r w:rsidR="00177010" w:rsidRPr="00177010">
        <w:rPr>
          <w:rFonts w:ascii="Verdana" w:hAnsi="Verdana"/>
          <w:sz w:val="18"/>
          <w:szCs w:val="18"/>
        </w:rPr>
        <w:t xml:space="preserve"> be disclosed to any public authority or person.</w:t>
      </w:r>
    </w:p>
    <w:p w14:paraId="303DB404" w14:textId="77777777" w:rsidR="00177010" w:rsidRP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4DF783F" w14:textId="4410B1F3" w:rsidR="00177010" w:rsidRPr="00177010" w:rsidRDefault="00021698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CYSTAT</w:t>
      </w:r>
      <w:r w:rsidR="00177010" w:rsidRPr="00177010">
        <w:rPr>
          <w:rFonts w:ascii="Verdana" w:hAnsi="Verdana"/>
          <w:sz w:val="18"/>
          <w:szCs w:val="18"/>
        </w:rPr>
        <w:t xml:space="preserve"> urges all </w:t>
      </w:r>
      <w:r>
        <w:rPr>
          <w:rFonts w:ascii="Verdana" w:hAnsi="Verdana"/>
          <w:sz w:val="18"/>
          <w:szCs w:val="18"/>
        </w:rPr>
        <w:t>enterprises</w:t>
      </w:r>
      <w:r w:rsidR="00177010" w:rsidRPr="00177010">
        <w:rPr>
          <w:rFonts w:ascii="Verdana" w:hAnsi="Verdana"/>
          <w:sz w:val="18"/>
          <w:szCs w:val="18"/>
        </w:rPr>
        <w:t xml:space="preserve"> which have been randomly selected to take part in the Survey, to cooperate with the enumerators who will be visiting them and provide all the information requested.</w:t>
      </w:r>
    </w:p>
    <w:p w14:paraId="2494B5C3" w14:textId="2AB9F707" w:rsidR="00177010" w:rsidRDefault="00177010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14F9A8" w14:textId="6F45B595" w:rsidR="00177010" w:rsidRPr="00177010" w:rsidRDefault="00337D2C" w:rsidP="00822818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FE952" wp14:editId="7CC0C8F5">
            <wp:simplePos x="0" y="0"/>
            <wp:positionH relativeFrom="column">
              <wp:posOffset>5194935</wp:posOffset>
            </wp:positionH>
            <wp:positionV relativeFrom="paragraph">
              <wp:posOffset>1236345</wp:posOffset>
            </wp:positionV>
            <wp:extent cx="866775" cy="866775"/>
            <wp:effectExtent l="0" t="0" r="9525" b="9525"/>
            <wp:wrapNone/>
            <wp:docPr id="190747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010" w:rsidRPr="00177010" w:rsidSect="001D06A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10" w:right="1185" w:bottom="993" w:left="1134" w:header="426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3B7B" w14:textId="77777777" w:rsidR="00072267" w:rsidRDefault="00072267" w:rsidP="00FB398F">
      <w:r>
        <w:separator/>
      </w:r>
    </w:p>
  </w:endnote>
  <w:endnote w:type="continuationSeparator" w:id="0">
    <w:p w14:paraId="41C51388" w14:textId="77777777" w:rsidR="00072267" w:rsidRDefault="0007226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239EFFBA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111B6790" w:rsidR="0060256A" w:rsidRPr="00B65B1C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B65B1C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B65B1C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47EF" w14:textId="77777777" w:rsidR="00072267" w:rsidRDefault="00072267" w:rsidP="00FB398F">
      <w:r>
        <w:separator/>
      </w:r>
    </w:p>
  </w:footnote>
  <w:footnote w:type="continuationSeparator" w:id="0">
    <w:p w14:paraId="7B801D2F" w14:textId="77777777" w:rsidR="00072267" w:rsidRDefault="0007226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712664515" name="Picture 1712664515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1489172234" name="Picture 14891722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19826892" name="Picture 4198268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112609CC" w:rsidR="004E4F42" w:rsidRPr="00AC704B" w:rsidRDefault="004E4F4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103"/>
    <w:multiLevelType w:val="hybridMultilevel"/>
    <w:tmpl w:val="C57CC6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582F"/>
    <w:multiLevelType w:val="hybridMultilevel"/>
    <w:tmpl w:val="8CB227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05690"/>
    <w:multiLevelType w:val="hybridMultilevel"/>
    <w:tmpl w:val="4680E95C"/>
    <w:lvl w:ilvl="0" w:tplc="782801EE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29744">
    <w:abstractNumId w:val="6"/>
  </w:num>
  <w:num w:numId="2" w16cid:durableId="1351644216">
    <w:abstractNumId w:val="2"/>
  </w:num>
  <w:num w:numId="3" w16cid:durableId="1245261815">
    <w:abstractNumId w:val="3"/>
  </w:num>
  <w:num w:numId="4" w16cid:durableId="1582135467">
    <w:abstractNumId w:val="4"/>
  </w:num>
  <w:num w:numId="5" w16cid:durableId="62409611">
    <w:abstractNumId w:val="0"/>
  </w:num>
  <w:num w:numId="6" w16cid:durableId="1597862716">
    <w:abstractNumId w:val="7"/>
  </w:num>
  <w:num w:numId="7" w16cid:durableId="104471666">
    <w:abstractNumId w:val="8"/>
  </w:num>
  <w:num w:numId="8" w16cid:durableId="417408327">
    <w:abstractNumId w:val="9"/>
  </w:num>
  <w:num w:numId="9" w16cid:durableId="812452526">
    <w:abstractNumId w:val="5"/>
  </w:num>
  <w:num w:numId="10" w16cid:durableId="127163208">
    <w:abstractNumId w:val="5"/>
  </w:num>
  <w:num w:numId="11" w16cid:durableId="180067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1698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267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010"/>
    <w:rsid w:val="0017756A"/>
    <w:rsid w:val="0017769A"/>
    <w:rsid w:val="00180F58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6A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D05F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37D2C"/>
    <w:rsid w:val="00343815"/>
    <w:rsid w:val="003522BB"/>
    <w:rsid w:val="00352F6C"/>
    <w:rsid w:val="003556EA"/>
    <w:rsid w:val="0036437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9C2"/>
    <w:rsid w:val="00493FDD"/>
    <w:rsid w:val="0049586B"/>
    <w:rsid w:val="004A3E44"/>
    <w:rsid w:val="004A5DDF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3EC2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1720A"/>
    <w:rsid w:val="0072548A"/>
    <w:rsid w:val="007277A6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B0867"/>
    <w:rsid w:val="007B1AC1"/>
    <w:rsid w:val="007B5A08"/>
    <w:rsid w:val="007B693D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22818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3A82"/>
    <w:rsid w:val="00972912"/>
    <w:rsid w:val="00972CA0"/>
    <w:rsid w:val="00976D1F"/>
    <w:rsid w:val="00981C8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33875"/>
    <w:rsid w:val="00A360A1"/>
    <w:rsid w:val="00A402B3"/>
    <w:rsid w:val="00A415C4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5B1C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076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3966"/>
    <w:rsid w:val="00D82864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262D4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2C51"/>
    <w:rsid w:val="00EC33CD"/>
    <w:rsid w:val="00EC5BE5"/>
    <w:rsid w:val="00ED2650"/>
    <w:rsid w:val="00ED721A"/>
    <w:rsid w:val="00EE393D"/>
    <w:rsid w:val="00EF01CF"/>
    <w:rsid w:val="00EF0923"/>
    <w:rsid w:val="00EF6A66"/>
    <w:rsid w:val="00EF7AF9"/>
    <w:rsid w:val="00F01495"/>
    <w:rsid w:val="00F01EE6"/>
    <w:rsid w:val="00F050DD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21</cp:revision>
  <cp:lastPrinted>2016-09-28T08:24:00Z</cp:lastPrinted>
  <dcterms:created xsi:type="dcterms:W3CDTF">2022-06-09T08:02:00Z</dcterms:created>
  <dcterms:modified xsi:type="dcterms:W3CDTF">2023-05-24T06:27:00Z</dcterms:modified>
</cp:coreProperties>
</file>