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7DEE1743" w14:textId="468BEA86" w:rsidR="00794664" w:rsidRPr="00A12E81" w:rsidRDefault="00D84C04" w:rsidP="00794664">
      <w:pPr>
        <w:jc w:val="right"/>
        <w:rPr>
          <w:rFonts w:ascii="Verdana" w:eastAsia="Malgun Gothic" w:hAnsi="Verdana" w:cs="Arial"/>
          <w:sz w:val="18"/>
          <w:szCs w:val="18"/>
          <w:lang w:val="el-GR"/>
        </w:rPr>
      </w:pPr>
      <w:r w:rsidRPr="00C91132">
        <w:rPr>
          <w:rFonts w:ascii="Verdana" w:hAnsi="Verdana" w:cs="Arial"/>
          <w:sz w:val="18"/>
          <w:szCs w:val="18"/>
          <w:lang w:val="el-GR"/>
        </w:rPr>
        <w:t>1</w:t>
      </w:r>
      <w:r w:rsidR="001E43E0" w:rsidRPr="00BB7ED8">
        <w:rPr>
          <w:rFonts w:ascii="Verdana" w:hAnsi="Verdana" w:cs="Arial"/>
          <w:sz w:val="18"/>
          <w:szCs w:val="18"/>
          <w:lang w:val="el-GR"/>
        </w:rPr>
        <w:t>6</w:t>
      </w:r>
      <w:r w:rsidR="00033562">
        <w:rPr>
          <w:rFonts w:ascii="Verdana" w:hAnsi="Verdana" w:cs="Arial"/>
          <w:sz w:val="18"/>
          <w:szCs w:val="18"/>
          <w:lang w:val="el-GR"/>
        </w:rPr>
        <w:t xml:space="preserve"> </w:t>
      </w:r>
      <w:r w:rsidR="005934B4">
        <w:rPr>
          <w:rFonts w:ascii="Verdana" w:hAnsi="Verdana" w:cs="Arial"/>
          <w:sz w:val="18"/>
          <w:szCs w:val="18"/>
          <w:lang w:val="el-GR"/>
        </w:rPr>
        <w:t>Σεπτεμβρίου</w:t>
      </w:r>
      <w:r w:rsidR="00794664">
        <w:rPr>
          <w:rFonts w:ascii="Verdana" w:hAnsi="Verdana" w:cs="Arial"/>
          <w:sz w:val="18"/>
          <w:szCs w:val="18"/>
          <w:lang w:val="el-GR"/>
        </w:rPr>
        <w:t>,</w:t>
      </w:r>
      <w:r w:rsidR="00794664">
        <w:rPr>
          <w:rFonts w:ascii="Verdana" w:eastAsia="Malgun Gothic" w:hAnsi="Verdana" w:cs="Arial"/>
          <w:sz w:val="18"/>
          <w:szCs w:val="18"/>
          <w:lang w:val="el-GR"/>
        </w:rPr>
        <w:t xml:space="preserve"> 202</w:t>
      </w:r>
      <w:r>
        <w:rPr>
          <w:rFonts w:ascii="Verdana" w:eastAsia="Malgun Gothic" w:hAnsi="Verdana" w:cs="Arial"/>
          <w:sz w:val="18"/>
          <w:szCs w:val="18"/>
          <w:lang w:val="el-GR"/>
        </w:rPr>
        <w:t>5</w:t>
      </w:r>
    </w:p>
    <w:p w14:paraId="31FF5F19" w14:textId="262835F1" w:rsidR="00794664" w:rsidRDefault="00794664" w:rsidP="00794664">
      <w:pPr>
        <w:jc w:val="center"/>
        <w:rPr>
          <w:rFonts w:ascii="Verdana" w:eastAsia="Malgun Gothic" w:hAnsi="Verdana" w:cs="Arial"/>
          <w:b/>
          <w:sz w:val="18"/>
          <w:szCs w:val="18"/>
          <w:lang w:val="el-GR"/>
        </w:rPr>
      </w:pPr>
    </w:p>
    <w:p w14:paraId="6FAA1B8A" w14:textId="77777777" w:rsidR="00794664" w:rsidRPr="00A12E81" w:rsidRDefault="00794664" w:rsidP="00794664">
      <w:pPr>
        <w:jc w:val="center"/>
        <w:rPr>
          <w:rFonts w:ascii="Verdana" w:eastAsia="Malgun Gothic" w:hAnsi="Verdana" w:cs="Arial"/>
          <w:b/>
          <w:sz w:val="18"/>
          <w:szCs w:val="18"/>
          <w:lang w:val="el-GR"/>
        </w:rPr>
      </w:pPr>
    </w:p>
    <w:p w14:paraId="2CF0225E" w14:textId="77777777" w:rsidR="00794664" w:rsidRPr="00A12E81" w:rsidRDefault="00794664" w:rsidP="00794664">
      <w:pPr>
        <w:jc w:val="center"/>
        <w:rPr>
          <w:rFonts w:ascii="Verdana" w:eastAsia="Malgun Gothic" w:hAnsi="Verdana" w:cs="Arial"/>
          <w:b/>
          <w:sz w:val="24"/>
          <w:szCs w:val="24"/>
          <w:lang w:val="el-GR"/>
        </w:rPr>
      </w:pPr>
      <w:r w:rsidRPr="00A12E81">
        <w:rPr>
          <w:rFonts w:ascii="Verdana" w:eastAsia="Malgun Gothic" w:hAnsi="Verdana" w:cs="Arial"/>
          <w:b/>
          <w:sz w:val="24"/>
          <w:szCs w:val="24"/>
          <w:lang w:val="el-GR"/>
        </w:rPr>
        <w:t>ΔΕΛΤΙΟ ΤΥΠΟΥ</w:t>
      </w:r>
    </w:p>
    <w:p w14:paraId="1363334A" w14:textId="6BEF77CA" w:rsidR="00794664" w:rsidRDefault="00794664" w:rsidP="00794664">
      <w:pPr>
        <w:rPr>
          <w:rFonts w:ascii="Verdana" w:eastAsia="Malgun Gothic" w:hAnsi="Verdana" w:cs="Arial"/>
          <w:sz w:val="18"/>
          <w:szCs w:val="18"/>
          <w:lang w:val="el-GR"/>
        </w:rPr>
      </w:pPr>
    </w:p>
    <w:p w14:paraId="5CD3678F" w14:textId="77777777" w:rsidR="00794664" w:rsidRPr="00A12E81" w:rsidRDefault="00794664" w:rsidP="00794664">
      <w:pPr>
        <w:rPr>
          <w:rFonts w:ascii="Verdana" w:eastAsia="Malgun Gothic" w:hAnsi="Verdana" w:cs="Arial"/>
          <w:sz w:val="18"/>
          <w:szCs w:val="18"/>
          <w:lang w:val="el-GR"/>
        </w:rPr>
      </w:pPr>
    </w:p>
    <w:p w14:paraId="5FB347C4" w14:textId="4B677221" w:rsidR="00794664" w:rsidRPr="00A12E81" w:rsidRDefault="00794664" w:rsidP="00794664">
      <w:pPr>
        <w:pStyle w:val="Heading6"/>
        <w:tabs>
          <w:tab w:val="clear" w:pos="6840"/>
        </w:tabs>
        <w:jc w:val="left"/>
        <w:rPr>
          <w:rFonts w:ascii="Verdana" w:eastAsia="Malgun Gothic" w:hAnsi="Verdana" w:cs="Arial"/>
          <w:szCs w:val="22"/>
        </w:rPr>
      </w:pPr>
      <w:r w:rsidRPr="00A12E81">
        <w:rPr>
          <w:rFonts w:ascii="Verdana" w:hAnsi="Verdana"/>
          <w:b w:val="0"/>
          <w:szCs w:val="22"/>
          <w:shd w:val="clear" w:color="auto" w:fill="FFFFFF"/>
        </w:rPr>
        <w:t xml:space="preserve">ΔΕΙΚΤΗΣ ΑΞΙΑΣ </w:t>
      </w:r>
      <w:r>
        <w:rPr>
          <w:rFonts w:ascii="Verdana" w:hAnsi="Verdana"/>
          <w:b w:val="0"/>
          <w:szCs w:val="22"/>
          <w:shd w:val="clear" w:color="auto" w:fill="FFFFFF"/>
        </w:rPr>
        <w:t xml:space="preserve">ΚΥΚΛΟΥ ΕΡΓΑΣΙΩΝ ΣΤΟΥΣ ΚΛΑΔΟΥΣ ΤΟΥ ΧΟΝΔΡΙΚΟΥ </w:t>
      </w:r>
      <w:r w:rsidRPr="00153F88">
        <w:rPr>
          <w:rFonts w:ascii="Verdana" w:hAnsi="Verdana"/>
          <w:b w:val="0"/>
          <w:szCs w:val="22"/>
          <w:shd w:val="clear" w:color="auto" w:fill="FFFFFF"/>
        </w:rPr>
        <w:t>ΕΜΠΟΡΙΟΥ</w:t>
      </w:r>
      <w:r>
        <w:rPr>
          <w:rFonts w:ascii="Verdana" w:hAnsi="Verdana"/>
          <w:b w:val="0"/>
          <w:szCs w:val="22"/>
          <w:shd w:val="clear" w:color="auto" w:fill="FFFFFF"/>
        </w:rPr>
        <w:t xml:space="preserve"> ΚΑΙ ΤΟΥ ΕΜΠΟΡΙΟΥ/</w:t>
      </w:r>
      <w:r w:rsidRPr="00153F88">
        <w:rPr>
          <w:rFonts w:ascii="Verdana" w:hAnsi="Verdana"/>
          <w:b w:val="0"/>
          <w:szCs w:val="22"/>
          <w:shd w:val="clear" w:color="auto" w:fill="FFFFFF"/>
        </w:rPr>
        <w:t>ΕΠΙΣΚΕΥΗΣ ΜΗΧΑΝΟΚΙΝΗΤΩΝ ΟΧΗΜΑΤΩΝ</w:t>
      </w:r>
      <w:r w:rsidRPr="00A12E81">
        <w:rPr>
          <w:rFonts w:ascii="Verdana" w:hAnsi="Verdana"/>
          <w:b w:val="0"/>
          <w:szCs w:val="22"/>
          <w:shd w:val="clear" w:color="auto" w:fill="FFFFFF"/>
        </w:rPr>
        <w:t>:</w:t>
      </w:r>
      <w:r w:rsidRPr="00A12E81">
        <w:rPr>
          <w:rFonts w:ascii="Verdana" w:hAnsi="Verdana"/>
          <w:szCs w:val="22"/>
          <w:shd w:val="clear" w:color="auto" w:fill="FFFFFF"/>
        </w:rPr>
        <w:t xml:space="preserve"> </w:t>
      </w:r>
      <w:r w:rsidR="005934B4">
        <w:rPr>
          <w:rFonts w:ascii="Verdana" w:hAnsi="Verdana"/>
          <w:szCs w:val="22"/>
          <w:shd w:val="clear" w:color="auto" w:fill="FFFFFF"/>
        </w:rPr>
        <w:t>2</w:t>
      </w:r>
      <w:r>
        <w:rPr>
          <w:rFonts w:ascii="Verdana" w:hAnsi="Verdana"/>
          <w:szCs w:val="22"/>
          <w:shd w:val="clear" w:color="auto" w:fill="FFFFFF"/>
        </w:rPr>
        <w:t>ο</w:t>
      </w:r>
      <w:r w:rsidRPr="00A12E81">
        <w:rPr>
          <w:rFonts w:ascii="Verdana" w:hAnsi="Verdana"/>
          <w:szCs w:val="22"/>
          <w:shd w:val="clear" w:color="auto" w:fill="FFFFFF"/>
        </w:rPr>
        <w:t xml:space="preserve"> ΤΡΙΜΗΝΟ 202</w:t>
      </w:r>
      <w:r w:rsidR="00BE1BF1">
        <w:rPr>
          <w:rFonts w:ascii="Verdana" w:hAnsi="Verdana"/>
          <w:szCs w:val="22"/>
          <w:shd w:val="clear" w:color="auto" w:fill="FFFFFF"/>
        </w:rPr>
        <w:t>5</w:t>
      </w:r>
    </w:p>
    <w:p w14:paraId="7BD518A5" w14:textId="3538B76F" w:rsidR="00794664" w:rsidRDefault="00794664" w:rsidP="00794664">
      <w:pPr>
        <w:rPr>
          <w:rFonts w:ascii="Verdana" w:eastAsia="Malgun Gothic" w:hAnsi="Verdana" w:cs="Arial"/>
          <w:sz w:val="18"/>
          <w:szCs w:val="18"/>
          <w:lang w:val="el-GR"/>
        </w:rPr>
      </w:pPr>
    </w:p>
    <w:p w14:paraId="5BE1F909" w14:textId="77777777" w:rsidR="00794664" w:rsidRPr="00CF640D" w:rsidRDefault="00794664" w:rsidP="00794664">
      <w:pPr>
        <w:rPr>
          <w:rFonts w:ascii="Verdana" w:eastAsia="Malgun Gothic" w:hAnsi="Verdana" w:cs="Arial"/>
          <w:sz w:val="18"/>
          <w:szCs w:val="18"/>
          <w:lang w:val="el-GR"/>
        </w:rPr>
      </w:pPr>
    </w:p>
    <w:p w14:paraId="391F681B" w14:textId="3DD16B2C" w:rsidR="00794664" w:rsidRPr="006C7981" w:rsidRDefault="00794664" w:rsidP="00794664">
      <w:pPr>
        <w:jc w:val="center"/>
        <w:rPr>
          <w:rFonts w:ascii="Verdana" w:eastAsia="Malgun Gothic" w:hAnsi="Verdana" w:cs="Arial"/>
          <w:b/>
          <w:lang w:val="el-GR"/>
        </w:rPr>
      </w:pPr>
      <w:r w:rsidRPr="006C7981">
        <w:rPr>
          <w:rFonts w:ascii="Verdana" w:eastAsia="Malgun Gothic" w:hAnsi="Verdana" w:cs="Arial"/>
          <w:b/>
          <w:lang w:val="el-GR"/>
        </w:rPr>
        <w:t xml:space="preserve">Ετήσια </w:t>
      </w:r>
      <w:r w:rsidR="001F0CBF">
        <w:rPr>
          <w:rFonts w:ascii="Verdana" w:eastAsia="Malgun Gothic" w:hAnsi="Verdana" w:cs="Arial"/>
          <w:b/>
          <w:lang w:val="el-GR"/>
        </w:rPr>
        <w:t>Μ</w:t>
      </w:r>
      <w:r w:rsidRPr="006C7981">
        <w:rPr>
          <w:rFonts w:ascii="Verdana" w:eastAsia="Malgun Gothic" w:hAnsi="Verdana" w:cs="Arial"/>
          <w:b/>
          <w:lang w:val="el-GR"/>
        </w:rPr>
        <w:t xml:space="preserve">εταβολή </w:t>
      </w:r>
      <w:r w:rsidR="00130C5F" w:rsidRPr="006C7981">
        <w:rPr>
          <w:rFonts w:ascii="Verdana" w:eastAsia="Malgun Gothic" w:hAnsi="Verdana" w:cs="Arial"/>
          <w:b/>
          <w:lang w:val="el-GR"/>
        </w:rPr>
        <w:t>+</w:t>
      </w:r>
      <w:r w:rsidR="00A57B0D" w:rsidRPr="006C7981">
        <w:rPr>
          <w:rFonts w:ascii="Verdana" w:eastAsia="Malgun Gothic" w:hAnsi="Verdana" w:cs="Arial"/>
          <w:b/>
          <w:lang w:val="el-GR"/>
        </w:rPr>
        <w:t>4</w:t>
      </w:r>
      <w:r w:rsidRPr="006C7981">
        <w:rPr>
          <w:rFonts w:ascii="Verdana" w:eastAsia="Malgun Gothic" w:hAnsi="Verdana" w:cs="Arial"/>
          <w:b/>
          <w:lang w:val="el-GR"/>
        </w:rPr>
        <w:t>,</w:t>
      </w:r>
      <w:r w:rsidR="00E53692" w:rsidRPr="006C7981">
        <w:rPr>
          <w:rFonts w:ascii="Verdana" w:eastAsia="Malgun Gothic" w:hAnsi="Verdana" w:cs="Arial"/>
          <w:b/>
          <w:lang w:val="el-GR"/>
        </w:rPr>
        <w:t>9</w:t>
      </w:r>
      <w:r w:rsidRPr="006C7981">
        <w:rPr>
          <w:rFonts w:ascii="Verdana" w:eastAsia="Malgun Gothic" w:hAnsi="Verdana" w:cs="Arial"/>
          <w:b/>
          <w:lang w:val="el-GR"/>
        </w:rPr>
        <w:t>% στο Χονδρικό Εμπόριο και +</w:t>
      </w:r>
      <w:r w:rsidR="00EF2BD0" w:rsidRPr="006C7981">
        <w:rPr>
          <w:rFonts w:ascii="Verdana" w:eastAsia="Malgun Gothic" w:hAnsi="Verdana" w:cs="Arial"/>
          <w:b/>
          <w:lang w:val="el-GR"/>
        </w:rPr>
        <w:t>2</w:t>
      </w:r>
      <w:r w:rsidRPr="006C7981">
        <w:rPr>
          <w:rFonts w:ascii="Verdana" w:eastAsia="Malgun Gothic" w:hAnsi="Verdana" w:cs="Arial"/>
          <w:b/>
          <w:lang w:val="el-GR"/>
        </w:rPr>
        <w:t>,</w:t>
      </w:r>
      <w:r w:rsidR="00EF2BD0" w:rsidRPr="006C7981">
        <w:rPr>
          <w:rFonts w:ascii="Verdana" w:eastAsia="Malgun Gothic" w:hAnsi="Verdana" w:cs="Arial"/>
          <w:b/>
          <w:lang w:val="el-GR"/>
        </w:rPr>
        <w:t>5</w:t>
      </w:r>
      <w:r w:rsidRPr="006C7981">
        <w:rPr>
          <w:rFonts w:ascii="Verdana" w:eastAsia="Malgun Gothic" w:hAnsi="Verdana" w:cs="Arial"/>
          <w:b/>
          <w:lang w:val="el-GR"/>
        </w:rPr>
        <w:t>% στα Οχήματα</w:t>
      </w:r>
    </w:p>
    <w:p w14:paraId="04E99886" w14:textId="071BB4B3" w:rsidR="00794664" w:rsidRPr="006C7981" w:rsidRDefault="00794664" w:rsidP="00794664">
      <w:pPr>
        <w:jc w:val="center"/>
        <w:rPr>
          <w:rFonts w:ascii="Verdana" w:eastAsia="Malgun Gothic" w:hAnsi="Verdana" w:cs="Arial"/>
          <w:b/>
          <w:sz w:val="18"/>
          <w:szCs w:val="18"/>
          <w:lang w:val="el-GR"/>
        </w:rPr>
      </w:pPr>
    </w:p>
    <w:p w14:paraId="4CEFF61E" w14:textId="77777777" w:rsidR="00794664" w:rsidRPr="006C7981" w:rsidRDefault="00794664" w:rsidP="00794664">
      <w:pPr>
        <w:jc w:val="center"/>
        <w:rPr>
          <w:rFonts w:ascii="Verdana" w:eastAsia="Malgun Gothic" w:hAnsi="Verdana" w:cs="Arial"/>
          <w:b/>
          <w:sz w:val="18"/>
          <w:szCs w:val="18"/>
          <w:lang w:val="el-GR"/>
        </w:rPr>
      </w:pPr>
    </w:p>
    <w:p w14:paraId="108CEF73" w14:textId="2CEA2C8E" w:rsidR="00794664" w:rsidRPr="006C7981" w:rsidRDefault="00794664" w:rsidP="00794664">
      <w:pPr>
        <w:jc w:val="both"/>
        <w:rPr>
          <w:rFonts w:ascii="Verdana" w:hAnsi="Verdana"/>
          <w:sz w:val="18"/>
          <w:szCs w:val="18"/>
          <w:shd w:val="clear" w:color="auto" w:fill="FFFFFF"/>
          <w:lang w:val="el-GR"/>
        </w:rPr>
      </w:pPr>
      <w:r w:rsidRPr="006C7981">
        <w:rPr>
          <w:rFonts w:ascii="Verdana" w:hAnsi="Verdana"/>
          <w:sz w:val="18"/>
          <w:szCs w:val="18"/>
          <w:shd w:val="clear" w:color="auto" w:fill="FFFFFF"/>
          <w:lang w:val="el-GR"/>
        </w:rPr>
        <w:t>Ο Δείκτης Αξίας Κύκλου Εργασιών Χονδρικού Εμπορίου (Κλάδος 46) κατά το</w:t>
      </w:r>
      <w:r w:rsidR="00BE1BF1" w:rsidRPr="006C7981">
        <w:rPr>
          <w:rFonts w:ascii="Verdana" w:hAnsi="Verdana"/>
          <w:sz w:val="18"/>
          <w:szCs w:val="18"/>
          <w:shd w:val="clear" w:color="auto" w:fill="FFFFFF"/>
          <w:lang w:val="el-GR"/>
        </w:rPr>
        <w:t xml:space="preserve"> </w:t>
      </w:r>
      <w:r w:rsidR="005934B4" w:rsidRPr="006C7981">
        <w:rPr>
          <w:rFonts w:ascii="Verdana" w:hAnsi="Verdana"/>
          <w:sz w:val="18"/>
          <w:szCs w:val="18"/>
          <w:shd w:val="clear" w:color="auto" w:fill="FFFFFF"/>
          <w:lang w:val="el-GR"/>
        </w:rPr>
        <w:t xml:space="preserve">δεύτερο </w:t>
      </w:r>
      <w:r w:rsidRPr="006C7981">
        <w:rPr>
          <w:rFonts w:ascii="Verdana" w:hAnsi="Verdana"/>
          <w:sz w:val="18"/>
          <w:szCs w:val="18"/>
          <w:shd w:val="clear" w:color="auto" w:fill="FFFFFF"/>
          <w:lang w:val="el-GR"/>
        </w:rPr>
        <w:t>τρίμηνο</w:t>
      </w:r>
      <w:r w:rsidR="00111957" w:rsidRPr="006C7981">
        <w:rPr>
          <w:rFonts w:ascii="Verdana" w:hAnsi="Verdana"/>
          <w:sz w:val="18"/>
          <w:szCs w:val="18"/>
          <w:shd w:val="clear" w:color="auto" w:fill="FFFFFF"/>
          <w:lang w:val="el-GR"/>
        </w:rPr>
        <w:t xml:space="preserve"> </w:t>
      </w:r>
      <w:r w:rsidRPr="006C7981">
        <w:rPr>
          <w:rFonts w:ascii="Verdana" w:hAnsi="Verdana"/>
          <w:sz w:val="18"/>
          <w:szCs w:val="18"/>
          <w:shd w:val="clear" w:color="auto" w:fill="FFFFFF"/>
          <w:lang w:val="el-GR"/>
        </w:rPr>
        <w:t>του</w:t>
      </w:r>
      <w:r w:rsidR="00111957" w:rsidRPr="006C7981">
        <w:rPr>
          <w:rFonts w:ascii="Verdana" w:hAnsi="Verdana"/>
          <w:sz w:val="18"/>
          <w:szCs w:val="18"/>
          <w:shd w:val="clear" w:color="auto" w:fill="FFFFFF"/>
          <w:lang w:val="el-GR"/>
        </w:rPr>
        <w:t xml:space="preserve"> </w:t>
      </w:r>
      <w:r w:rsidRPr="006C7981">
        <w:rPr>
          <w:rFonts w:ascii="Verdana" w:hAnsi="Verdana"/>
          <w:sz w:val="18"/>
          <w:szCs w:val="18"/>
          <w:shd w:val="clear" w:color="auto" w:fill="FFFFFF"/>
          <w:lang w:val="el-GR"/>
        </w:rPr>
        <w:t>202</w:t>
      </w:r>
      <w:r w:rsidR="00BE1BF1" w:rsidRPr="006C7981">
        <w:rPr>
          <w:rFonts w:ascii="Verdana" w:hAnsi="Verdana"/>
          <w:sz w:val="18"/>
          <w:szCs w:val="18"/>
          <w:shd w:val="clear" w:color="auto" w:fill="FFFFFF"/>
          <w:lang w:val="el-GR"/>
        </w:rPr>
        <w:t>5</w:t>
      </w:r>
      <w:r w:rsidRPr="006C7981">
        <w:rPr>
          <w:rFonts w:ascii="Verdana" w:hAnsi="Verdana"/>
          <w:sz w:val="18"/>
          <w:szCs w:val="18"/>
          <w:shd w:val="clear" w:color="auto" w:fill="FFFFFF"/>
          <w:lang w:val="el-GR"/>
        </w:rPr>
        <w:t xml:space="preserve"> </w:t>
      </w:r>
      <w:r w:rsidR="00130C5F" w:rsidRPr="006C7981">
        <w:rPr>
          <w:rFonts w:ascii="Verdana" w:hAnsi="Verdana"/>
          <w:sz w:val="18"/>
          <w:szCs w:val="18"/>
          <w:shd w:val="clear" w:color="auto" w:fill="FFFFFF"/>
          <w:lang w:val="el-GR"/>
        </w:rPr>
        <w:t>αυξήθηκε</w:t>
      </w:r>
      <w:r w:rsidRPr="006C7981">
        <w:rPr>
          <w:rFonts w:ascii="Verdana" w:hAnsi="Verdana"/>
          <w:sz w:val="18"/>
          <w:szCs w:val="18"/>
          <w:shd w:val="clear" w:color="auto" w:fill="FFFFFF"/>
          <w:lang w:val="el-GR"/>
        </w:rPr>
        <w:t xml:space="preserve"> κατά </w:t>
      </w:r>
      <w:r w:rsidR="00A57B0D" w:rsidRPr="006C7981">
        <w:rPr>
          <w:rFonts w:ascii="Verdana" w:hAnsi="Verdana"/>
          <w:sz w:val="18"/>
          <w:szCs w:val="18"/>
          <w:shd w:val="clear" w:color="auto" w:fill="FFFFFF"/>
          <w:lang w:val="el-GR"/>
        </w:rPr>
        <w:t>4</w:t>
      </w:r>
      <w:r w:rsidRPr="006C7981">
        <w:rPr>
          <w:rFonts w:ascii="Verdana" w:hAnsi="Verdana"/>
          <w:sz w:val="18"/>
          <w:szCs w:val="18"/>
          <w:shd w:val="clear" w:color="auto" w:fill="FFFFFF"/>
          <w:lang w:val="el-GR"/>
        </w:rPr>
        <w:t>,</w:t>
      </w:r>
      <w:r w:rsidR="00E53692" w:rsidRPr="006C7981">
        <w:rPr>
          <w:rFonts w:ascii="Verdana" w:hAnsi="Verdana"/>
          <w:sz w:val="18"/>
          <w:szCs w:val="18"/>
          <w:shd w:val="clear" w:color="auto" w:fill="FFFFFF"/>
          <w:lang w:val="el-GR"/>
        </w:rPr>
        <w:t>9</w:t>
      </w:r>
      <w:r w:rsidRPr="006C7981">
        <w:rPr>
          <w:rFonts w:ascii="Verdana" w:hAnsi="Verdana"/>
          <w:sz w:val="18"/>
          <w:szCs w:val="18"/>
          <w:shd w:val="clear" w:color="auto" w:fill="FFFFFF"/>
          <w:lang w:val="el-GR"/>
        </w:rPr>
        <w:t xml:space="preserve">% σε σύγκριση με το αντίστοιχο τρίμηνο του προηγούμενου έτους. Κατά το ίδιο τρίμηνο, ο Δείκτης Αξίας Κύκλου Εργασιών Εμπορίου και Επισκευής Μηχανοκίνητων Οχημάτων (Κλάδος 45) αυξήθηκε κατά </w:t>
      </w:r>
      <w:r w:rsidR="00EF2BD0" w:rsidRPr="006C7981">
        <w:rPr>
          <w:rFonts w:ascii="Verdana" w:hAnsi="Verdana"/>
          <w:sz w:val="18"/>
          <w:szCs w:val="18"/>
          <w:shd w:val="clear" w:color="auto" w:fill="FFFFFF"/>
          <w:lang w:val="el-GR"/>
        </w:rPr>
        <w:t>2</w:t>
      </w:r>
      <w:r w:rsidRPr="006C7981">
        <w:rPr>
          <w:rFonts w:ascii="Verdana" w:hAnsi="Verdana"/>
          <w:sz w:val="18"/>
          <w:szCs w:val="18"/>
          <w:shd w:val="clear" w:color="auto" w:fill="FFFFFF"/>
          <w:lang w:val="el-GR"/>
        </w:rPr>
        <w:t>,</w:t>
      </w:r>
      <w:r w:rsidR="00EF2BD0" w:rsidRPr="006C7981">
        <w:rPr>
          <w:rFonts w:ascii="Verdana" w:hAnsi="Verdana"/>
          <w:sz w:val="18"/>
          <w:szCs w:val="18"/>
          <w:shd w:val="clear" w:color="auto" w:fill="FFFFFF"/>
          <w:lang w:val="el-GR"/>
        </w:rPr>
        <w:t>5</w:t>
      </w:r>
      <w:r w:rsidRPr="006C7981">
        <w:rPr>
          <w:rFonts w:ascii="Verdana" w:hAnsi="Verdana"/>
          <w:sz w:val="18"/>
          <w:szCs w:val="18"/>
          <w:shd w:val="clear" w:color="auto" w:fill="FFFFFF"/>
          <w:lang w:val="el-GR"/>
        </w:rPr>
        <w:t>% σε σύγκριση με το αντίστοιχο τρίμηνο του προηγούμενου έτους.</w:t>
      </w:r>
    </w:p>
    <w:p w14:paraId="09CACD0C" w14:textId="77777777" w:rsidR="00794664" w:rsidRPr="00CF640D" w:rsidRDefault="00794664" w:rsidP="00794664">
      <w:pPr>
        <w:jc w:val="both"/>
        <w:rPr>
          <w:rFonts w:ascii="Verdana" w:hAnsi="Verdana"/>
          <w:sz w:val="18"/>
          <w:szCs w:val="18"/>
          <w:shd w:val="clear" w:color="auto" w:fill="FFFFFF"/>
          <w:lang w:val="el-GR"/>
        </w:rPr>
      </w:pPr>
    </w:p>
    <w:p w14:paraId="4428F6AA" w14:textId="4114D796" w:rsidR="00794664" w:rsidRPr="00F220D7" w:rsidRDefault="00E72C9C" w:rsidP="00BB7ED8">
      <w:pPr>
        <w:jc w:val="center"/>
        <w:rPr>
          <w:rFonts w:ascii="Verdana" w:hAnsi="Verdana"/>
          <w:sz w:val="18"/>
          <w:szCs w:val="18"/>
          <w:shd w:val="clear" w:color="auto" w:fill="FFFFFF"/>
          <w:lang w:val="el-GR"/>
        </w:rPr>
      </w:pPr>
      <w:r>
        <w:rPr>
          <w:rFonts w:ascii="Verdana" w:hAnsi="Verdana"/>
          <w:noProof/>
          <w:sz w:val="18"/>
          <w:szCs w:val="18"/>
          <w:shd w:val="clear" w:color="auto" w:fill="FFFFFF"/>
          <w:lang w:val="el-GR"/>
        </w:rPr>
        <w:drawing>
          <wp:inline distT="0" distB="0" distL="0" distR="0" wp14:anchorId="43D9EFC0" wp14:editId="22B97D9E">
            <wp:extent cx="6078220" cy="4395470"/>
            <wp:effectExtent l="0" t="0" r="0" b="5080"/>
            <wp:docPr id="18014164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395470"/>
                    </a:xfrm>
                    <a:prstGeom prst="rect">
                      <a:avLst/>
                    </a:prstGeom>
                    <a:noFill/>
                  </pic:spPr>
                </pic:pic>
              </a:graphicData>
            </a:graphic>
          </wp:inline>
        </w:drawing>
      </w:r>
    </w:p>
    <w:p w14:paraId="728B9F29" w14:textId="6D0D6DBF" w:rsidR="00794664" w:rsidRDefault="00794664" w:rsidP="00794664">
      <w:pPr>
        <w:jc w:val="center"/>
        <w:rPr>
          <w:rFonts w:ascii="Verdana" w:eastAsia="Malgun Gothic" w:hAnsi="Verdana" w:cs="Arial"/>
          <w:sz w:val="18"/>
          <w:szCs w:val="18"/>
          <w:lang w:val="el-GR"/>
        </w:rPr>
      </w:pPr>
    </w:p>
    <w:p w14:paraId="7165EC11" w14:textId="653060B5" w:rsidR="00794664" w:rsidRDefault="00794664" w:rsidP="00794664">
      <w:pPr>
        <w:rPr>
          <w:rFonts w:ascii="Verdana" w:eastAsia="Malgun Gothic" w:hAnsi="Verdana" w:cs="Arial"/>
          <w:sz w:val="18"/>
          <w:szCs w:val="18"/>
          <w:lang w:val="el-GR"/>
        </w:rPr>
      </w:pPr>
    </w:p>
    <w:p w14:paraId="10DB29F0" w14:textId="42E48925" w:rsidR="00EF3CF2" w:rsidRDefault="00EF3CF2" w:rsidP="00794664">
      <w:pPr>
        <w:rPr>
          <w:rFonts w:ascii="Verdana" w:eastAsia="Malgun Gothic" w:hAnsi="Verdana" w:cs="Arial"/>
          <w:sz w:val="18"/>
          <w:szCs w:val="18"/>
          <w:lang w:val="el-GR"/>
        </w:rPr>
      </w:pPr>
    </w:p>
    <w:p w14:paraId="770F9847" w14:textId="77777777" w:rsidR="00EF3CF2" w:rsidRDefault="00EF3CF2" w:rsidP="00794664">
      <w:pPr>
        <w:rPr>
          <w:rFonts w:ascii="Verdana" w:eastAsia="Malgun Gothic" w:hAnsi="Verdana" w:cs="Arial"/>
          <w:sz w:val="18"/>
          <w:szCs w:val="18"/>
          <w:lang w:val="el-G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3231"/>
        <w:gridCol w:w="1468"/>
        <w:gridCol w:w="273"/>
        <w:gridCol w:w="1613"/>
        <w:gridCol w:w="1559"/>
      </w:tblGrid>
      <w:tr w:rsidR="00BB7ED8" w:rsidRPr="00BB7ED8" w14:paraId="32C66796" w14:textId="77777777" w:rsidTr="00BB7ED8">
        <w:trPr>
          <w:trHeight w:val="227"/>
          <w:jc w:val="center"/>
        </w:trPr>
        <w:tc>
          <w:tcPr>
            <w:tcW w:w="1212" w:type="dxa"/>
            <w:tcBorders>
              <w:top w:val="nil"/>
              <w:left w:val="nil"/>
              <w:bottom w:val="single" w:sz="4" w:space="0" w:color="366092"/>
              <w:right w:val="nil"/>
            </w:tcBorders>
            <w:vAlign w:val="center"/>
          </w:tcPr>
          <w:p w14:paraId="027E50EA" w14:textId="77777777" w:rsidR="00DF2137" w:rsidRPr="00BB7ED8" w:rsidRDefault="00DF2137" w:rsidP="000A0A7C">
            <w:pPr>
              <w:rPr>
                <w:rFonts w:ascii="Verdana" w:eastAsia="Malgun Gothic" w:hAnsi="Verdana" w:cs="Arial"/>
                <w:b/>
                <w:color w:val="366092"/>
                <w:sz w:val="18"/>
                <w:szCs w:val="18"/>
                <w:lang w:val="el-GR"/>
              </w:rPr>
            </w:pPr>
            <w:r w:rsidRPr="00BB7ED8">
              <w:rPr>
                <w:rFonts w:ascii="Verdana" w:eastAsia="Malgun Gothic" w:hAnsi="Verdana" w:cs="Arial"/>
                <w:b/>
                <w:color w:val="366092"/>
                <w:sz w:val="18"/>
                <w:szCs w:val="18"/>
                <w:lang w:val="el-GR"/>
              </w:rPr>
              <w:lastRenderedPageBreak/>
              <w:t>Πίνακας</w:t>
            </w:r>
            <w:r w:rsidRPr="00BB7ED8">
              <w:rPr>
                <w:rFonts w:ascii="Verdana" w:eastAsia="Malgun Gothic" w:hAnsi="Verdana" w:cs="Arial"/>
                <w:b/>
                <w:color w:val="366092"/>
                <w:sz w:val="18"/>
                <w:szCs w:val="18"/>
              </w:rPr>
              <w:t xml:space="preserve"> </w:t>
            </w:r>
            <w:r w:rsidRPr="00BB7ED8">
              <w:rPr>
                <w:rFonts w:ascii="Verdana" w:eastAsia="Malgun Gothic" w:hAnsi="Verdana" w:cs="Arial"/>
                <w:b/>
                <w:color w:val="366092"/>
                <w:sz w:val="18"/>
                <w:szCs w:val="18"/>
                <w:lang w:val="el-GR"/>
              </w:rPr>
              <w:t>1</w:t>
            </w:r>
          </w:p>
        </w:tc>
        <w:tc>
          <w:tcPr>
            <w:tcW w:w="3231" w:type="dxa"/>
            <w:tcBorders>
              <w:top w:val="nil"/>
              <w:left w:val="nil"/>
              <w:bottom w:val="single" w:sz="4" w:space="0" w:color="366092"/>
              <w:right w:val="nil"/>
            </w:tcBorders>
            <w:vAlign w:val="center"/>
          </w:tcPr>
          <w:p w14:paraId="42F2D1B6" w14:textId="77777777" w:rsidR="00DF2137" w:rsidRPr="00BB7ED8" w:rsidRDefault="00DF2137" w:rsidP="000A0A7C">
            <w:pPr>
              <w:jc w:val="center"/>
              <w:rPr>
                <w:rFonts w:ascii="Verdana" w:eastAsia="Malgun Gothic" w:hAnsi="Verdana" w:cs="Arial"/>
                <w:b/>
                <w:color w:val="366092"/>
                <w:sz w:val="18"/>
                <w:szCs w:val="18"/>
                <w:lang w:val="el-GR"/>
              </w:rPr>
            </w:pPr>
          </w:p>
        </w:tc>
        <w:tc>
          <w:tcPr>
            <w:tcW w:w="1468" w:type="dxa"/>
            <w:tcBorders>
              <w:top w:val="nil"/>
              <w:left w:val="nil"/>
              <w:bottom w:val="single" w:sz="4" w:space="0" w:color="366092"/>
              <w:right w:val="nil"/>
            </w:tcBorders>
            <w:vAlign w:val="center"/>
          </w:tcPr>
          <w:p w14:paraId="78640F81" w14:textId="77777777" w:rsidR="00DF2137" w:rsidRPr="00BB7ED8" w:rsidRDefault="00DF2137" w:rsidP="000A0A7C">
            <w:pPr>
              <w:jc w:val="center"/>
              <w:rPr>
                <w:rFonts w:ascii="Verdana" w:eastAsia="Malgun Gothic" w:hAnsi="Verdana" w:cs="Arial"/>
                <w:b/>
                <w:color w:val="366092"/>
                <w:sz w:val="18"/>
                <w:szCs w:val="18"/>
                <w:lang w:val="el-GR"/>
              </w:rPr>
            </w:pPr>
          </w:p>
        </w:tc>
        <w:tc>
          <w:tcPr>
            <w:tcW w:w="273" w:type="dxa"/>
            <w:tcBorders>
              <w:top w:val="nil"/>
              <w:left w:val="nil"/>
              <w:bottom w:val="single" w:sz="4" w:space="0" w:color="366092"/>
              <w:right w:val="nil"/>
            </w:tcBorders>
          </w:tcPr>
          <w:p w14:paraId="31B3B748" w14:textId="77777777" w:rsidR="00DF2137" w:rsidRPr="00BB7ED8" w:rsidRDefault="00DF2137" w:rsidP="000A0A7C">
            <w:pPr>
              <w:rPr>
                <w:rFonts w:ascii="Verdana" w:eastAsia="Malgun Gothic" w:hAnsi="Verdana" w:cs="Arial"/>
                <w:color w:val="366092"/>
                <w:sz w:val="18"/>
                <w:szCs w:val="18"/>
                <w:lang w:val="el-GR"/>
              </w:rPr>
            </w:pPr>
          </w:p>
        </w:tc>
        <w:tc>
          <w:tcPr>
            <w:tcW w:w="3172" w:type="dxa"/>
            <w:gridSpan w:val="2"/>
            <w:tcBorders>
              <w:top w:val="nil"/>
              <w:left w:val="nil"/>
              <w:bottom w:val="single" w:sz="4" w:space="0" w:color="366092"/>
              <w:right w:val="nil"/>
            </w:tcBorders>
            <w:vAlign w:val="center"/>
          </w:tcPr>
          <w:p w14:paraId="568B22E4" w14:textId="77777777" w:rsidR="00DF2137" w:rsidRPr="00BB7ED8" w:rsidRDefault="00DF2137" w:rsidP="000A0A7C">
            <w:pPr>
              <w:jc w:val="center"/>
              <w:rPr>
                <w:rFonts w:ascii="Verdana" w:eastAsia="Malgun Gothic" w:hAnsi="Verdana" w:cs="Arial"/>
                <w:b/>
                <w:color w:val="366092"/>
                <w:sz w:val="18"/>
                <w:szCs w:val="18"/>
                <w:lang w:val="el-GR"/>
              </w:rPr>
            </w:pPr>
          </w:p>
        </w:tc>
      </w:tr>
      <w:tr w:rsidR="00BB7ED8" w:rsidRPr="00BB7ED8" w14:paraId="2471FF3D" w14:textId="77777777" w:rsidTr="00BB7ED8">
        <w:trPr>
          <w:trHeight w:val="454"/>
          <w:jc w:val="center"/>
        </w:trPr>
        <w:tc>
          <w:tcPr>
            <w:tcW w:w="1212" w:type="dxa"/>
            <w:vMerge w:val="restart"/>
            <w:tcBorders>
              <w:top w:val="single" w:sz="4" w:space="0" w:color="366092"/>
              <w:left w:val="nil"/>
              <w:bottom w:val="single" w:sz="4" w:space="0" w:color="365F91"/>
              <w:right w:val="nil"/>
            </w:tcBorders>
            <w:vAlign w:val="center"/>
          </w:tcPr>
          <w:p w14:paraId="0080A868" w14:textId="77777777" w:rsidR="00DF2137" w:rsidRPr="00BB7ED8" w:rsidRDefault="00DF2137" w:rsidP="000A0A7C">
            <w:pPr>
              <w:jc w:val="center"/>
              <w:rPr>
                <w:rFonts w:ascii="Verdana" w:eastAsia="Malgun Gothic" w:hAnsi="Verdana" w:cs="Arial"/>
                <w:b/>
                <w:color w:val="366092"/>
                <w:sz w:val="18"/>
                <w:szCs w:val="18"/>
                <w:lang w:val="el-GR"/>
              </w:rPr>
            </w:pPr>
            <w:r w:rsidRPr="00BB7ED8">
              <w:rPr>
                <w:rFonts w:ascii="Verdana" w:eastAsia="Malgun Gothic" w:hAnsi="Verdana" w:cs="Arial"/>
                <w:b/>
                <w:color w:val="366092"/>
                <w:sz w:val="18"/>
                <w:szCs w:val="18"/>
                <w:lang w:val="el-GR"/>
              </w:rPr>
              <w:t>Κώδικας</w:t>
            </w:r>
          </w:p>
          <w:p w14:paraId="62C9591F" w14:textId="77777777" w:rsidR="00DF2137" w:rsidRPr="00BB7ED8" w:rsidRDefault="00DF2137" w:rsidP="000A0A7C">
            <w:pPr>
              <w:jc w:val="center"/>
              <w:rPr>
                <w:rFonts w:ascii="Verdana" w:eastAsia="Malgun Gothic" w:hAnsi="Verdana" w:cs="Arial"/>
                <w:b/>
                <w:color w:val="366092"/>
                <w:sz w:val="18"/>
                <w:szCs w:val="18"/>
              </w:rPr>
            </w:pPr>
            <w:r w:rsidRPr="00BB7ED8">
              <w:rPr>
                <w:rFonts w:ascii="Verdana" w:eastAsia="Malgun Gothic" w:hAnsi="Verdana" w:cs="Arial"/>
                <w:b/>
                <w:color w:val="366092"/>
                <w:sz w:val="18"/>
                <w:szCs w:val="18"/>
              </w:rPr>
              <w:t>(</w:t>
            </w:r>
            <w:r w:rsidRPr="00BB7ED8">
              <w:rPr>
                <w:rFonts w:ascii="Verdana" w:eastAsia="Malgun Gothic" w:hAnsi="Verdana" w:cs="Arial"/>
                <w:b/>
                <w:color w:val="366092"/>
                <w:sz w:val="18"/>
                <w:szCs w:val="18"/>
                <w:lang w:val="el-GR"/>
              </w:rPr>
              <w:t>NACE Αναθ. 2</w:t>
            </w:r>
            <w:r w:rsidRPr="00BB7ED8">
              <w:rPr>
                <w:rFonts w:ascii="Verdana" w:eastAsia="Malgun Gothic" w:hAnsi="Verdana" w:cs="Arial"/>
                <w:b/>
                <w:color w:val="366092"/>
                <w:sz w:val="18"/>
                <w:szCs w:val="18"/>
              </w:rPr>
              <w:t>)</w:t>
            </w:r>
          </w:p>
        </w:tc>
        <w:tc>
          <w:tcPr>
            <w:tcW w:w="3231" w:type="dxa"/>
            <w:vMerge w:val="restart"/>
            <w:tcBorders>
              <w:top w:val="single" w:sz="4" w:space="0" w:color="366092"/>
              <w:left w:val="nil"/>
              <w:bottom w:val="single" w:sz="4" w:space="0" w:color="365F91"/>
              <w:right w:val="nil"/>
            </w:tcBorders>
            <w:vAlign w:val="center"/>
          </w:tcPr>
          <w:p w14:paraId="616CF512" w14:textId="77777777" w:rsidR="00DF2137" w:rsidRPr="00BB7ED8" w:rsidRDefault="00DF2137" w:rsidP="000A0A7C">
            <w:pPr>
              <w:jc w:val="center"/>
              <w:rPr>
                <w:rFonts w:ascii="Verdana" w:eastAsia="Malgun Gothic" w:hAnsi="Verdana" w:cs="Arial"/>
                <w:b/>
                <w:color w:val="366092"/>
                <w:sz w:val="18"/>
                <w:szCs w:val="18"/>
                <w:lang w:val="el-GR"/>
              </w:rPr>
            </w:pPr>
            <w:r w:rsidRPr="00BB7ED8">
              <w:rPr>
                <w:rFonts w:ascii="Verdana" w:eastAsia="Malgun Gothic" w:hAnsi="Verdana" w:cs="Arial"/>
                <w:b/>
                <w:color w:val="366092"/>
                <w:sz w:val="18"/>
                <w:szCs w:val="18"/>
                <w:lang w:val="el-GR"/>
              </w:rPr>
              <w:t>Οικονομική</w:t>
            </w:r>
          </w:p>
          <w:p w14:paraId="2C028DAE" w14:textId="77777777" w:rsidR="00DF2137" w:rsidRPr="00BB7ED8" w:rsidRDefault="00DF2137" w:rsidP="000A0A7C">
            <w:pPr>
              <w:jc w:val="center"/>
              <w:rPr>
                <w:rFonts w:ascii="Verdana" w:eastAsia="Malgun Gothic" w:hAnsi="Verdana" w:cs="Arial"/>
                <w:b/>
                <w:color w:val="366092"/>
                <w:sz w:val="18"/>
                <w:szCs w:val="18"/>
                <w:lang w:val="el-GR"/>
              </w:rPr>
            </w:pPr>
            <w:r w:rsidRPr="00BB7ED8">
              <w:rPr>
                <w:rFonts w:ascii="Verdana" w:eastAsia="Malgun Gothic" w:hAnsi="Verdana" w:cs="Arial"/>
                <w:b/>
                <w:color w:val="366092"/>
                <w:sz w:val="18"/>
                <w:szCs w:val="18"/>
                <w:lang w:val="el-GR"/>
              </w:rPr>
              <w:t>Δραστηριότητα</w:t>
            </w:r>
          </w:p>
        </w:tc>
        <w:tc>
          <w:tcPr>
            <w:tcW w:w="1468" w:type="dxa"/>
            <w:tcBorders>
              <w:top w:val="single" w:sz="4" w:space="0" w:color="366092"/>
              <w:left w:val="nil"/>
              <w:bottom w:val="single" w:sz="4" w:space="0" w:color="366092"/>
              <w:right w:val="nil"/>
            </w:tcBorders>
            <w:vAlign w:val="center"/>
          </w:tcPr>
          <w:p w14:paraId="79021364" w14:textId="45466099" w:rsidR="00DF2137" w:rsidRPr="00BB7ED8" w:rsidRDefault="00DF2137" w:rsidP="000A0A7C">
            <w:pPr>
              <w:jc w:val="center"/>
              <w:rPr>
                <w:rFonts w:ascii="Verdana" w:eastAsia="Malgun Gothic" w:hAnsi="Verdana" w:cs="Arial"/>
                <w:b/>
                <w:color w:val="366092"/>
                <w:sz w:val="18"/>
                <w:szCs w:val="18"/>
                <w:lang w:val="el-GR"/>
              </w:rPr>
            </w:pPr>
            <w:r w:rsidRPr="00BB7ED8">
              <w:rPr>
                <w:rFonts w:ascii="Verdana" w:eastAsia="Malgun Gothic" w:hAnsi="Verdana" w:cs="Arial"/>
                <w:b/>
                <w:color w:val="366092"/>
                <w:sz w:val="18"/>
                <w:szCs w:val="18"/>
                <w:lang w:val="el-GR"/>
              </w:rPr>
              <w:t>Δείκτης (20</w:t>
            </w:r>
            <w:r w:rsidR="00312652" w:rsidRPr="00BB7ED8">
              <w:rPr>
                <w:rFonts w:ascii="Verdana" w:eastAsia="Malgun Gothic" w:hAnsi="Verdana" w:cs="Arial"/>
                <w:b/>
                <w:color w:val="366092"/>
                <w:sz w:val="18"/>
                <w:szCs w:val="18"/>
              </w:rPr>
              <w:t>21</w:t>
            </w:r>
            <w:r w:rsidRPr="00BB7ED8">
              <w:rPr>
                <w:rFonts w:ascii="Verdana" w:eastAsia="Malgun Gothic" w:hAnsi="Verdana" w:cs="Arial"/>
                <w:b/>
                <w:color w:val="366092"/>
                <w:sz w:val="18"/>
                <w:szCs w:val="18"/>
                <w:lang w:val="el-GR"/>
              </w:rPr>
              <w:t>=100)</w:t>
            </w:r>
          </w:p>
        </w:tc>
        <w:tc>
          <w:tcPr>
            <w:tcW w:w="273" w:type="dxa"/>
            <w:vMerge w:val="restart"/>
            <w:tcBorders>
              <w:top w:val="single" w:sz="4" w:space="0" w:color="366092"/>
              <w:left w:val="nil"/>
              <w:right w:val="nil"/>
            </w:tcBorders>
          </w:tcPr>
          <w:p w14:paraId="5FAED298" w14:textId="77777777" w:rsidR="00DF2137" w:rsidRPr="00BB7ED8" w:rsidRDefault="00DF2137" w:rsidP="000A0A7C">
            <w:pPr>
              <w:rPr>
                <w:rFonts w:ascii="Verdana" w:eastAsia="Malgun Gothic" w:hAnsi="Verdana" w:cs="Arial"/>
                <w:color w:val="366092"/>
                <w:sz w:val="18"/>
                <w:szCs w:val="18"/>
                <w:lang w:val="el-GR"/>
              </w:rPr>
            </w:pPr>
          </w:p>
        </w:tc>
        <w:tc>
          <w:tcPr>
            <w:tcW w:w="3172" w:type="dxa"/>
            <w:gridSpan w:val="2"/>
            <w:tcBorders>
              <w:top w:val="single" w:sz="4" w:space="0" w:color="366092"/>
              <w:left w:val="nil"/>
              <w:bottom w:val="single" w:sz="4" w:space="0" w:color="366092"/>
              <w:right w:val="nil"/>
            </w:tcBorders>
            <w:vAlign w:val="center"/>
          </w:tcPr>
          <w:p w14:paraId="50D20761" w14:textId="77777777" w:rsidR="00DF2137" w:rsidRPr="00BB7ED8" w:rsidRDefault="00DF2137" w:rsidP="000A0A7C">
            <w:pPr>
              <w:jc w:val="center"/>
              <w:rPr>
                <w:rFonts w:ascii="Verdana" w:eastAsia="Malgun Gothic" w:hAnsi="Verdana" w:cs="Arial"/>
                <w:color w:val="366092"/>
                <w:sz w:val="18"/>
                <w:szCs w:val="18"/>
                <w:lang w:val="el-GR"/>
              </w:rPr>
            </w:pPr>
            <w:r w:rsidRPr="00BB7ED8">
              <w:rPr>
                <w:rFonts w:ascii="Verdana" w:eastAsia="Malgun Gothic" w:hAnsi="Verdana" w:cs="Arial"/>
                <w:b/>
                <w:color w:val="366092"/>
                <w:sz w:val="18"/>
                <w:szCs w:val="18"/>
                <w:lang w:val="el-GR"/>
              </w:rPr>
              <w:t>Ποσοστιαία Μεταβολή (%)</w:t>
            </w:r>
          </w:p>
        </w:tc>
      </w:tr>
      <w:tr w:rsidR="00BB7ED8" w:rsidRPr="00BB7ED8" w14:paraId="4D223117" w14:textId="77777777" w:rsidTr="00BB7ED8">
        <w:trPr>
          <w:trHeight w:val="510"/>
          <w:jc w:val="center"/>
        </w:trPr>
        <w:tc>
          <w:tcPr>
            <w:tcW w:w="1212" w:type="dxa"/>
            <w:vMerge/>
            <w:tcBorders>
              <w:top w:val="single" w:sz="4" w:space="0" w:color="365F91"/>
              <w:left w:val="nil"/>
              <w:bottom w:val="single" w:sz="4" w:space="0" w:color="366092"/>
              <w:right w:val="nil"/>
            </w:tcBorders>
          </w:tcPr>
          <w:p w14:paraId="44598952" w14:textId="77777777" w:rsidR="00DF2137" w:rsidRPr="00BB7ED8" w:rsidRDefault="00DF2137" w:rsidP="000A0A7C">
            <w:pPr>
              <w:jc w:val="both"/>
              <w:rPr>
                <w:rFonts w:ascii="Verdana" w:eastAsia="Malgun Gothic" w:hAnsi="Verdana" w:cs="Arial"/>
                <w:color w:val="366092"/>
                <w:sz w:val="18"/>
                <w:szCs w:val="18"/>
                <w:lang w:val="el-GR"/>
              </w:rPr>
            </w:pPr>
          </w:p>
        </w:tc>
        <w:tc>
          <w:tcPr>
            <w:tcW w:w="3231" w:type="dxa"/>
            <w:vMerge/>
            <w:tcBorders>
              <w:top w:val="single" w:sz="4" w:space="0" w:color="365F91"/>
              <w:left w:val="nil"/>
              <w:bottom w:val="single" w:sz="4" w:space="0" w:color="366092"/>
              <w:right w:val="nil"/>
            </w:tcBorders>
          </w:tcPr>
          <w:p w14:paraId="39F5F78A" w14:textId="77777777" w:rsidR="00DF2137" w:rsidRPr="00BB7ED8" w:rsidRDefault="00DF2137" w:rsidP="000A0A7C">
            <w:pPr>
              <w:jc w:val="both"/>
              <w:rPr>
                <w:rFonts w:ascii="Verdana" w:eastAsia="Malgun Gothic" w:hAnsi="Verdana" w:cs="Arial"/>
                <w:color w:val="366092"/>
                <w:sz w:val="18"/>
                <w:szCs w:val="18"/>
                <w:lang w:val="el-GR"/>
              </w:rPr>
            </w:pPr>
          </w:p>
        </w:tc>
        <w:tc>
          <w:tcPr>
            <w:tcW w:w="1468" w:type="dxa"/>
            <w:tcBorders>
              <w:top w:val="single" w:sz="4" w:space="0" w:color="366092"/>
              <w:left w:val="nil"/>
              <w:bottom w:val="single" w:sz="4" w:space="0" w:color="366092"/>
              <w:right w:val="nil"/>
            </w:tcBorders>
            <w:vAlign w:val="center"/>
          </w:tcPr>
          <w:p w14:paraId="731C8C58" w14:textId="0A4D6D95" w:rsidR="00BA76D0" w:rsidRPr="00BB7ED8" w:rsidRDefault="005934B4" w:rsidP="000A0A7C">
            <w:pPr>
              <w:jc w:val="center"/>
              <w:rPr>
                <w:rFonts w:ascii="Verdana" w:hAnsi="Verdana" w:cs="Calibri"/>
                <w:b/>
                <w:bCs/>
                <w:color w:val="366092"/>
                <w:sz w:val="18"/>
                <w:szCs w:val="18"/>
                <w:lang w:val="el-GR"/>
              </w:rPr>
            </w:pPr>
            <w:r w:rsidRPr="00BB7ED8">
              <w:rPr>
                <w:rFonts w:ascii="Verdana" w:hAnsi="Verdana" w:cs="Calibri"/>
                <w:b/>
                <w:bCs/>
                <w:color w:val="366092"/>
                <w:sz w:val="18"/>
                <w:szCs w:val="18"/>
                <w:lang w:val="el-GR"/>
              </w:rPr>
              <w:t>Απρ</w:t>
            </w:r>
            <w:r w:rsidR="004A5E5C" w:rsidRPr="00BB7ED8">
              <w:rPr>
                <w:rFonts w:ascii="Verdana" w:hAnsi="Verdana" w:cs="Calibri"/>
                <w:b/>
                <w:bCs/>
                <w:color w:val="366092"/>
                <w:sz w:val="18"/>
                <w:szCs w:val="18"/>
                <w:lang w:val="el-GR"/>
              </w:rPr>
              <w:t>-</w:t>
            </w:r>
            <w:r w:rsidRPr="00BB7ED8">
              <w:rPr>
                <w:rFonts w:ascii="Verdana" w:hAnsi="Verdana" w:cs="Calibri"/>
                <w:b/>
                <w:bCs/>
                <w:color w:val="366092"/>
                <w:sz w:val="18"/>
                <w:szCs w:val="18"/>
                <w:lang w:val="el-GR"/>
              </w:rPr>
              <w:t>Ιουν</w:t>
            </w:r>
          </w:p>
          <w:p w14:paraId="2C26406D" w14:textId="7AE64777" w:rsidR="00DF2137" w:rsidRPr="00BB7ED8" w:rsidRDefault="0081266A" w:rsidP="000A0A7C">
            <w:pPr>
              <w:jc w:val="center"/>
              <w:rPr>
                <w:rFonts w:ascii="Verdana" w:eastAsia="Malgun Gothic" w:hAnsi="Verdana" w:cs="Arial"/>
                <w:b/>
                <w:color w:val="366092"/>
                <w:sz w:val="18"/>
                <w:szCs w:val="18"/>
              </w:rPr>
            </w:pPr>
            <w:r w:rsidRPr="00BB7ED8">
              <w:rPr>
                <w:rFonts w:ascii="Verdana" w:hAnsi="Verdana" w:cs="Calibri"/>
                <w:b/>
                <w:bCs/>
                <w:color w:val="366092"/>
                <w:sz w:val="18"/>
                <w:szCs w:val="18"/>
                <w:lang w:val="el-GR"/>
              </w:rPr>
              <w:t xml:space="preserve"> 202</w:t>
            </w:r>
            <w:r w:rsidR="00BE1BF1" w:rsidRPr="00BB7ED8">
              <w:rPr>
                <w:rFonts w:ascii="Verdana" w:hAnsi="Verdana" w:cs="Calibri"/>
                <w:b/>
                <w:bCs/>
                <w:color w:val="366092"/>
                <w:sz w:val="18"/>
                <w:szCs w:val="18"/>
                <w:lang w:val="el-GR"/>
              </w:rPr>
              <w:t>5</w:t>
            </w:r>
          </w:p>
        </w:tc>
        <w:tc>
          <w:tcPr>
            <w:tcW w:w="273" w:type="dxa"/>
            <w:vMerge/>
            <w:tcBorders>
              <w:left w:val="nil"/>
              <w:bottom w:val="single" w:sz="4" w:space="0" w:color="366092"/>
              <w:right w:val="nil"/>
            </w:tcBorders>
          </w:tcPr>
          <w:p w14:paraId="52826086" w14:textId="77777777" w:rsidR="00DF2137" w:rsidRPr="00BB7ED8" w:rsidRDefault="00DF2137" w:rsidP="000A0A7C">
            <w:pPr>
              <w:jc w:val="center"/>
              <w:rPr>
                <w:rFonts w:ascii="Verdana" w:eastAsia="Malgun Gothic" w:hAnsi="Verdana" w:cs="Arial"/>
                <w:b/>
                <w:color w:val="366092"/>
                <w:sz w:val="18"/>
                <w:szCs w:val="18"/>
                <w:lang w:val="el-GR"/>
              </w:rPr>
            </w:pPr>
          </w:p>
        </w:tc>
        <w:tc>
          <w:tcPr>
            <w:tcW w:w="1613" w:type="dxa"/>
            <w:tcBorders>
              <w:top w:val="single" w:sz="4" w:space="0" w:color="366092"/>
              <w:left w:val="nil"/>
              <w:bottom w:val="single" w:sz="4" w:space="0" w:color="366092"/>
              <w:right w:val="nil"/>
            </w:tcBorders>
            <w:vAlign w:val="center"/>
          </w:tcPr>
          <w:p w14:paraId="06576B93" w14:textId="125FF9CE" w:rsidR="00DF2137" w:rsidRPr="00BB7ED8" w:rsidRDefault="005934B4" w:rsidP="00873F5B">
            <w:pPr>
              <w:jc w:val="center"/>
              <w:rPr>
                <w:rFonts w:ascii="Verdana" w:eastAsia="Malgun Gothic" w:hAnsi="Verdana" w:cs="Arial"/>
                <w:b/>
                <w:color w:val="366092"/>
                <w:sz w:val="18"/>
                <w:szCs w:val="18"/>
                <w:lang w:val="el-GR"/>
              </w:rPr>
            </w:pPr>
            <w:r w:rsidRPr="00BB7ED8">
              <w:rPr>
                <w:rFonts w:ascii="Verdana" w:hAnsi="Verdana" w:cs="Calibri"/>
                <w:b/>
                <w:bCs/>
                <w:color w:val="366092"/>
                <w:sz w:val="18"/>
                <w:szCs w:val="18"/>
                <w:lang w:val="el-GR"/>
              </w:rPr>
              <w:t>Απρ</w:t>
            </w:r>
            <w:r w:rsidR="004A5E5C" w:rsidRPr="00BB7ED8">
              <w:rPr>
                <w:rFonts w:ascii="Verdana" w:hAnsi="Verdana" w:cs="Calibri"/>
                <w:b/>
                <w:bCs/>
                <w:color w:val="366092"/>
                <w:sz w:val="18"/>
                <w:szCs w:val="18"/>
                <w:lang w:val="el-GR"/>
              </w:rPr>
              <w:t>-</w:t>
            </w:r>
            <w:r w:rsidRPr="00BB7ED8">
              <w:rPr>
                <w:rFonts w:ascii="Verdana" w:hAnsi="Verdana" w:cs="Calibri"/>
                <w:b/>
                <w:bCs/>
                <w:color w:val="366092"/>
                <w:sz w:val="18"/>
                <w:szCs w:val="18"/>
                <w:lang w:val="el-GR"/>
              </w:rPr>
              <w:t>Ιουν</w:t>
            </w:r>
            <w:r w:rsidR="004C7206" w:rsidRPr="00BB7ED8">
              <w:rPr>
                <w:rFonts w:ascii="Verdana" w:hAnsi="Verdana" w:cs="Calibri"/>
                <w:b/>
                <w:bCs/>
                <w:color w:val="366092"/>
                <w:sz w:val="18"/>
                <w:szCs w:val="18"/>
                <w:lang w:val="el-GR"/>
              </w:rPr>
              <w:t xml:space="preserve"> </w:t>
            </w:r>
            <w:r w:rsidR="0081266A" w:rsidRPr="00BB7ED8">
              <w:rPr>
                <w:rFonts w:ascii="Verdana" w:hAnsi="Verdana" w:cs="Calibri"/>
                <w:b/>
                <w:bCs/>
                <w:color w:val="366092"/>
                <w:sz w:val="18"/>
                <w:szCs w:val="18"/>
                <w:lang w:val="el-GR"/>
              </w:rPr>
              <w:t>202</w:t>
            </w:r>
            <w:r w:rsidR="00BE1BF1" w:rsidRPr="00BB7ED8">
              <w:rPr>
                <w:rFonts w:ascii="Verdana" w:hAnsi="Verdana" w:cs="Calibri"/>
                <w:b/>
                <w:bCs/>
                <w:color w:val="366092"/>
                <w:sz w:val="18"/>
                <w:szCs w:val="18"/>
                <w:lang w:val="el-GR"/>
              </w:rPr>
              <w:t>5</w:t>
            </w:r>
            <w:r w:rsidR="0081266A" w:rsidRPr="00BB7ED8">
              <w:rPr>
                <w:rFonts w:ascii="Verdana" w:hAnsi="Verdana" w:cs="Calibri"/>
                <w:b/>
                <w:bCs/>
                <w:color w:val="366092"/>
                <w:sz w:val="18"/>
                <w:szCs w:val="18"/>
                <w:lang w:val="el-GR"/>
              </w:rPr>
              <w:t>/202</w:t>
            </w:r>
            <w:r w:rsidR="00BE1BF1" w:rsidRPr="00BB7ED8">
              <w:rPr>
                <w:rFonts w:ascii="Verdana" w:hAnsi="Verdana" w:cs="Calibri"/>
                <w:b/>
                <w:bCs/>
                <w:color w:val="366092"/>
                <w:sz w:val="18"/>
                <w:szCs w:val="18"/>
                <w:lang w:val="el-GR"/>
              </w:rPr>
              <w:t>4</w:t>
            </w:r>
          </w:p>
        </w:tc>
        <w:tc>
          <w:tcPr>
            <w:tcW w:w="1559" w:type="dxa"/>
            <w:tcBorders>
              <w:top w:val="single" w:sz="4" w:space="0" w:color="366092"/>
              <w:left w:val="nil"/>
              <w:bottom w:val="single" w:sz="4" w:space="0" w:color="366092"/>
              <w:right w:val="nil"/>
            </w:tcBorders>
            <w:vAlign w:val="center"/>
          </w:tcPr>
          <w:p w14:paraId="76A5AE72" w14:textId="73109BC1" w:rsidR="00DF2137" w:rsidRPr="00BB7ED8" w:rsidRDefault="00157BA4" w:rsidP="0081266A">
            <w:pPr>
              <w:jc w:val="center"/>
              <w:rPr>
                <w:rFonts w:ascii="Verdana" w:eastAsia="Malgun Gothic" w:hAnsi="Verdana" w:cs="Arial"/>
                <w:color w:val="366092"/>
                <w:sz w:val="18"/>
                <w:szCs w:val="18"/>
                <w:lang w:val="el-GR"/>
              </w:rPr>
            </w:pPr>
            <w:r w:rsidRPr="00BB7ED8">
              <w:rPr>
                <w:rFonts w:ascii="Verdana" w:hAnsi="Verdana" w:cs="Calibri"/>
                <w:b/>
                <w:bCs/>
                <w:color w:val="366092"/>
                <w:sz w:val="18"/>
                <w:szCs w:val="18"/>
                <w:lang w:val="el-GR"/>
              </w:rPr>
              <w:t>Ιαν-Ιουν 2025/2024</w:t>
            </w:r>
          </w:p>
        </w:tc>
      </w:tr>
      <w:tr w:rsidR="00BB7ED8" w:rsidRPr="00BB7ED8" w14:paraId="0F7DC4BF" w14:textId="77777777" w:rsidTr="00BB7ED8">
        <w:trPr>
          <w:trHeight w:val="624"/>
          <w:jc w:val="center"/>
        </w:trPr>
        <w:tc>
          <w:tcPr>
            <w:tcW w:w="1212" w:type="dxa"/>
            <w:tcBorders>
              <w:top w:val="single" w:sz="4" w:space="0" w:color="366092"/>
              <w:left w:val="nil"/>
              <w:bottom w:val="nil"/>
              <w:right w:val="nil"/>
            </w:tcBorders>
            <w:vAlign w:val="center"/>
          </w:tcPr>
          <w:p w14:paraId="33C22BED" w14:textId="77777777" w:rsidR="00CC4B81" w:rsidRPr="00BB7ED8" w:rsidRDefault="00CC4B81" w:rsidP="00CC4B81">
            <w:pPr>
              <w:jc w:val="center"/>
              <w:rPr>
                <w:rFonts w:ascii="Verdana" w:eastAsia="Times New Roman" w:hAnsi="Verdana" w:cs="Arial"/>
                <w:color w:val="366092"/>
                <w:sz w:val="18"/>
                <w:szCs w:val="18"/>
                <w:lang w:val="el-GR"/>
              </w:rPr>
            </w:pPr>
            <w:r w:rsidRPr="00BB7ED8">
              <w:rPr>
                <w:rFonts w:ascii="Verdana" w:eastAsia="Times New Roman" w:hAnsi="Verdana" w:cs="Arial"/>
                <w:color w:val="366092"/>
                <w:sz w:val="18"/>
                <w:szCs w:val="18"/>
                <w:lang w:val="el-GR"/>
              </w:rPr>
              <w:t>45.1</w:t>
            </w:r>
          </w:p>
        </w:tc>
        <w:tc>
          <w:tcPr>
            <w:tcW w:w="3231" w:type="dxa"/>
            <w:tcBorders>
              <w:top w:val="single" w:sz="4" w:space="0" w:color="366092"/>
              <w:left w:val="nil"/>
              <w:bottom w:val="nil"/>
              <w:right w:val="nil"/>
            </w:tcBorders>
            <w:vAlign w:val="center"/>
          </w:tcPr>
          <w:p w14:paraId="3B1C0481" w14:textId="77777777" w:rsidR="00CC4B81" w:rsidRPr="00BB7ED8" w:rsidRDefault="00CC4B81" w:rsidP="00CC4B81">
            <w:pPr>
              <w:rPr>
                <w:rFonts w:ascii="Verdana" w:eastAsia="Times New Roman" w:hAnsi="Verdana" w:cs="Arial"/>
                <w:color w:val="366092"/>
                <w:sz w:val="18"/>
                <w:szCs w:val="18"/>
                <w:lang w:val="el-GR"/>
              </w:rPr>
            </w:pPr>
            <w:r w:rsidRPr="00BB7ED8">
              <w:rPr>
                <w:rFonts w:ascii="Verdana" w:eastAsia="Times New Roman" w:hAnsi="Verdana" w:cs="Arial"/>
                <w:color w:val="366092"/>
                <w:sz w:val="18"/>
                <w:szCs w:val="18"/>
                <w:lang w:val="el-GR"/>
              </w:rPr>
              <w:t>Πώληση μηχανοκίνητων οχημάτων</w:t>
            </w:r>
          </w:p>
        </w:tc>
        <w:tc>
          <w:tcPr>
            <w:tcW w:w="1468" w:type="dxa"/>
            <w:tcBorders>
              <w:top w:val="single" w:sz="4" w:space="0" w:color="366092"/>
              <w:left w:val="nil"/>
              <w:bottom w:val="nil"/>
              <w:right w:val="nil"/>
            </w:tcBorders>
            <w:vAlign w:val="center"/>
          </w:tcPr>
          <w:p w14:paraId="3CE5A7CC" w14:textId="44D8F33C" w:rsidR="00CC4B81" w:rsidRPr="00BB7ED8" w:rsidRDefault="00C944F1" w:rsidP="00CC4B81">
            <w:pPr>
              <w:ind w:right="340"/>
              <w:jc w:val="right"/>
              <w:rPr>
                <w:rFonts w:ascii="Verdana" w:hAnsi="Verdana"/>
                <w:color w:val="366092"/>
                <w:sz w:val="18"/>
                <w:szCs w:val="18"/>
              </w:rPr>
            </w:pPr>
            <w:r w:rsidRPr="00BB7ED8">
              <w:rPr>
                <w:rFonts w:ascii="Verdana" w:hAnsi="Verdana"/>
                <w:color w:val="366092"/>
                <w:sz w:val="18"/>
                <w:szCs w:val="18"/>
              </w:rPr>
              <w:t>174,1</w:t>
            </w:r>
          </w:p>
        </w:tc>
        <w:tc>
          <w:tcPr>
            <w:tcW w:w="273" w:type="dxa"/>
            <w:tcBorders>
              <w:top w:val="single" w:sz="4" w:space="0" w:color="366092"/>
              <w:left w:val="nil"/>
              <w:bottom w:val="nil"/>
              <w:right w:val="nil"/>
            </w:tcBorders>
            <w:vAlign w:val="center"/>
          </w:tcPr>
          <w:p w14:paraId="51631C44" w14:textId="77777777" w:rsidR="00CC4B81" w:rsidRPr="00BB7ED8" w:rsidRDefault="00CC4B81" w:rsidP="00CC4B81">
            <w:pPr>
              <w:jc w:val="right"/>
              <w:rPr>
                <w:rFonts w:ascii="Verdana" w:eastAsia="Times New Roman" w:hAnsi="Verdana" w:cs="Arial"/>
                <w:color w:val="366092"/>
                <w:sz w:val="18"/>
                <w:szCs w:val="18"/>
                <w:lang w:val="el-GR"/>
              </w:rPr>
            </w:pPr>
          </w:p>
        </w:tc>
        <w:tc>
          <w:tcPr>
            <w:tcW w:w="1613" w:type="dxa"/>
            <w:tcBorders>
              <w:top w:val="single" w:sz="4" w:space="0" w:color="366092"/>
              <w:left w:val="nil"/>
              <w:bottom w:val="nil"/>
              <w:right w:val="nil"/>
            </w:tcBorders>
            <w:vAlign w:val="center"/>
          </w:tcPr>
          <w:p w14:paraId="624050C4" w14:textId="0502D49A" w:rsidR="00CC4B81" w:rsidRPr="00BB7ED8" w:rsidRDefault="00C944F1" w:rsidP="00CC4B81">
            <w:pPr>
              <w:ind w:right="680"/>
              <w:jc w:val="right"/>
              <w:rPr>
                <w:rFonts w:ascii="Verdana" w:hAnsi="Verdana"/>
                <w:color w:val="366092"/>
                <w:sz w:val="18"/>
                <w:szCs w:val="18"/>
              </w:rPr>
            </w:pPr>
            <w:r w:rsidRPr="00BB7ED8">
              <w:rPr>
                <w:rFonts w:ascii="Verdana" w:hAnsi="Verdana"/>
                <w:color w:val="366092"/>
                <w:sz w:val="18"/>
                <w:szCs w:val="18"/>
              </w:rPr>
              <w:t>-1,6</w:t>
            </w:r>
          </w:p>
        </w:tc>
        <w:tc>
          <w:tcPr>
            <w:tcW w:w="1559" w:type="dxa"/>
            <w:tcBorders>
              <w:top w:val="single" w:sz="4" w:space="0" w:color="366092"/>
              <w:left w:val="nil"/>
              <w:bottom w:val="nil"/>
              <w:right w:val="nil"/>
            </w:tcBorders>
            <w:vAlign w:val="center"/>
          </w:tcPr>
          <w:p w14:paraId="586756E7" w14:textId="1C9E33EA" w:rsidR="00CC4B81" w:rsidRPr="00BB7ED8" w:rsidRDefault="00015147" w:rsidP="00C578E2">
            <w:pPr>
              <w:ind w:right="624"/>
              <w:jc w:val="right"/>
              <w:rPr>
                <w:rFonts w:ascii="Verdana" w:hAnsi="Verdana"/>
                <w:color w:val="366092"/>
                <w:sz w:val="18"/>
                <w:szCs w:val="18"/>
              </w:rPr>
            </w:pPr>
            <w:r w:rsidRPr="00BB7ED8">
              <w:rPr>
                <w:rFonts w:ascii="Verdana" w:hAnsi="Verdana"/>
                <w:color w:val="366092"/>
                <w:sz w:val="18"/>
                <w:szCs w:val="18"/>
              </w:rPr>
              <w:t>-2,4</w:t>
            </w:r>
          </w:p>
        </w:tc>
      </w:tr>
      <w:tr w:rsidR="00BB7ED8" w:rsidRPr="00BB7ED8" w14:paraId="01960CF2" w14:textId="77777777" w:rsidTr="00157BA4">
        <w:trPr>
          <w:trHeight w:val="624"/>
          <w:jc w:val="center"/>
        </w:trPr>
        <w:tc>
          <w:tcPr>
            <w:tcW w:w="1212" w:type="dxa"/>
            <w:tcBorders>
              <w:top w:val="nil"/>
              <w:left w:val="nil"/>
              <w:bottom w:val="nil"/>
              <w:right w:val="nil"/>
            </w:tcBorders>
            <w:vAlign w:val="center"/>
          </w:tcPr>
          <w:p w14:paraId="66F18B48" w14:textId="77777777" w:rsidR="00CC4B81" w:rsidRPr="00BB7ED8" w:rsidRDefault="00CC4B81" w:rsidP="00CC4B81">
            <w:pPr>
              <w:jc w:val="center"/>
              <w:rPr>
                <w:rFonts w:ascii="Verdana" w:eastAsia="Times New Roman" w:hAnsi="Verdana" w:cs="Arial"/>
                <w:color w:val="366092"/>
                <w:sz w:val="18"/>
                <w:szCs w:val="18"/>
                <w:lang w:val="el-GR"/>
              </w:rPr>
            </w:pPr>
            <w:r w:rsidRPr="00BB7ED8">
              <w:rPr>
                <w:rFonts w:ascii="Verdana" w:eastAsia="Times New Roman" w:hAnsi="Verdana" w:cs="Arial"/>
                <w:color w:val="366092"/>
                <w:sz w:val="18"/>
                <w:szCs w:val="18"/>
                <w:lang w:val="el-GR"/>
              </w:rPr>
              <w:t>45.2</w:t>
            </w:r>
          </w:p>
        </w:tc>
        <w:tc>
          <w:tcPr>
            <w:tcW w:w="3231" w:type="dxa"/>
            <w:tcBorders>
              <w:top w:val="nil"/>
              <w:left w:val="nil"/>
              <w:bottom w:val="nil"/>
              <w:right w:val="nil"/>
            </w:tcBorders>
            <w:vAlign w:val="center"/>
          </w:tcPr>
          <w:p w14:paraId="5B793653" w14:textId="77777777" w:rsidR="00CC4B81" w:rsidRPr="00BB7ED8" w:rsidRDefault="00CC4B81" w:rsidP="00CC4B81">
            <w:pPr>
              <w:rPr>
                <w:rFonts w:ascii="Verdana" w:eastAsia="Times New Roman" w:hAnsi="Verdana" w:cs="Arial"/>
                <w:color w:val="366092"/>
                <w:sz w:val="18"/>
                <w:szCs w:val="18"/>
                <w:lang w:val="el-GR"/>
              </w:rPr>
            </w:pPr>
            <w:r w:rsidRPr="00BB7ED8">
              <w:rPr>
                <w:rFonts w:ascii="Verdana" w:eastAsia="Times New Roman" w:hAnsi="Verdana" w:cs="Arial"/>
                <w:color w:val="366092"/>
                <w:sz w:val="18"/>
                <w:szCs w:val="18"/>
                <w:lang w:val="el-GR"/>
              </w:rPr>
              <w:t>Συντήρηση και επισκευή μηχανοκίνητων οχημάτων</w:t>
            </w:r>
          </w:p>
        </w:tc>
        <w:tc>
          <w:tcPr>
            <w:tcW w:w="1468" w:type="dxa"/>
            <w:tcBorders>
              <w:top w:val="nil"/>
              <w:left w:val="nil"/>
              <w:bottom w:val="nil"/>
              <w:right w:val="nil"/>
            </w:tcBorders>
            <w:vAlign w:val="center"/>
          </w:tcPr>
          <w:p w14:paraId="542600F1" w14:textId="605C344A" w:rsidR="00CC4B81" w:rsidRPr="00BB7ED8" w:rsidRDefault="00C944F1" w:rsidP="00CC4B81">
            <w:pPr>
              <w:ind w:right="340"/>
              <w:jc w:val="right"/>
              <w:rPr>
                <w:rFonts w:ascii="Verdana" w:hAnsi="Verdana"/>
                <w:color w:val="366092"/>
                <w:sz w:val="18"/>
                <w:szCs w:val="18"/>
              </w:rPr>
            </w:pPr>
            <w:r w:rsidRPr="00BB7ED8">
              <w:rPr>
                <w:rFonts w:ascii="Verdana" w:hAnsi="Verdana"/>
                <w:color w:val="366092"/>
                <w:sz w:val="18"/>
                <w:szCs w:val="18"/>
              </w:rPr>
              <w:t>140,9</w:t>
            </w:r>
          </w:p>
        </w:tc>
        <w:tc>
          <w:tcPr>
            <w:tcW w:w="273" w:type="dxa"/>
            <w:tcBorders>
              <w:top w:val="nil"/>
              <w:left w:val="nil"/>
              <w:bottom w:val="nil"/>
              <w:right w:val="nil"/>
            </w:tcBorders>
            <w:vAlign w:val="center"/>
          </w:tcPr>
          <w:p w14:paraId="50FF01E1" w14:textId="77777777" w:rsidR="00CC4B81" w:rsidRPr="00BB7ED8" w:rsidRDefault="00CC4B81" w:rsidP="00CC4B81">
            <w:pPr>
              <w:jc w:val="right"/>
              <w:rPr>
                <w:rFonts w:ascii="Verdana" w:eastAsia="Times New Roman" w:hAnsi="Verdana" w:cs="Arial"/>
                <w:color w:val="366092"/>
                <w:sz w:val="18"/>
                <w:szCs w:val="18"/>
                <w:lang w:val="el-GR"/>
              </w:rPr>
            </w:pPr>
          </w:p>
        </w:tc>
        <w:tc>
          <w:tcPr>
            <w:tcW w:w="1613" w:type="dxa"/>
            <w:tcBorders>
              <w:top w:val="nil"/>
              <w:left w:val="nil"/>
              <w:bottom w:val="nil"/>
              <w:right w:val="nil"/>
            </w:tcBorders>
            <w:vAlign w:val="center"/>
          </w:tcPr>
          <w:p w14:paraId="61F7F6E5" w14:textId="1CAB0C46" w:rsidR="00CC4B81" w:rsidRPr="00BB7ED8" w:rsidRDefault="00C944F1" w:rsidP="00CC4B81">
            <w:pPr>
              <w:ind w:right="680"/>
              <w:jc w:val="right"/>
              <w:rPr>
                <w:rFonts w:ascii="Verdana" w:hAnsi="Verdana"/>
                <w:color w:val="366092"/>
                <w:sz w:val="18"/>
                <w:szCs w:val="18"/>
              </w:rPr>
            </w:pPr>
            <w:r w:rsidRPr="00BB7ED8">
              <w:rPr>
                <w:rFonts w:ascii="Verdana" w:hAnsi="Verdana"/>
                <w:color w:val="366092"/>
                <w:sz w:val="18"/>
                <w:szCs w:val="18"/>
              </w:rPr>
              <w:t>6,7</w:t>
            </w:r>
          </w:p>
        </w:tc>
        <w:tc>
          <w:tcPr>
            <w:tcW w:w="1559" w:type="dxa"/>
            <w:tcBorders>
              <w:top w:val="nil"/>
              <w:left w:val="nil"/>
              <w:bottom w:val="nil"/>
              <w:right w:val="nil"/>
            </w:tcBorders>
            <w:vAlign w:val="center"/>
          </w:tcPr>
          <w:p w14:paraId="00C78716" w14:textId="5595C4CD" w:rsidR="00CC4B81" w:rsidRPr="00BB7ED8" w:rsidRDefault="00015147" w:rsidP="00C578E2">
            <w:pPr>
              <w:ind w:right="624"/>
              <w:jc w:val="right"/>
              <w:rPr>
                <w:rFonts w:ascii="Verdana" w:hAnsi="Verdana"/>
                <w:color w:val="366092"/>
                <w:sz w:val="18"/>
                <w:szCs w:val="18"/>
              </w:rPr>
            </w:pPr>
            <w:r w:rsidRPr="00BB7ED8">
              <w:rPr>
                <w:rFonts w:ascii="Verdana" w:hAnsi="Verdana"/>
                <w:color w:val="366092"/>
                <w:sz w:val="18"/>
                <w:szCs w:val="18"/>
              </w:rPr>
              <w:t>6,8</w:t>
            </w:r>
          </w:p>
        </w:tc>
      </w:tr>
      <w:tr w:rsidR="00BB7ED8" w:rsidRPr="00BB7ED8" w14:paraId="69DF769F" w14:textId="77777777" w:rsidTr="00157BA4">
        <w:trPr>
          <w:trHeight w:val="624"/>
          <w:jc w:val="center"/>
        </w:trPr>
        <w:tc>
          <w:tcPr>
            <w:tcW w:w="1212" w:type="dxa"/>
            <w:tcBorders>
              <w:top w:val="nil"/>
              <w:left w:val="nil"/>
              <w:bottom w:val="nil"/>
              <w:right w:val="nil"/>
            </w:tcBorders>
            <w:vAlign w:val="center"/>
          </w:tcPr>
          <w:p w14:paraId="747B4AFF" w14:textId="77777777" w:rsidR="00CC4B81" w:rsidRPr="00BB7ED8" w:rsidRDefault="00CC4B81" w:rsidP="00CC4B81">
            <w:pPr>
              <w:jc w:val="center"/>
              <w:rPr>
                <w:rFonts w:ascii="Verdana" w:eastAsia="Times New Roman" w:hAnsi="Verdana" w:cs="Arial"/>
                <w:color w:val="366092"/>
                <w:sz w:val="18"/>
                <w:szCs w:val="18"/>
                <w:lang w:val="el-GR"/>
              </w:rPr>
            </w:pPr>
            <w:r w:rsidRPr="00BB7ED8">
              <w:rPr>
                <w:rFonts w:ascii="Verdana" w:eastAsia="Times New Roman" w:hAnsi="Verdana" w:cs="Arial"/>
                <w:color w:val="366092"/>
                <w:sz w:val="18"/>
                <w:szCs w:val="18"/>
                <w:lang w:val="el-GR"/>
              </w:rPr>
              <w:t>45.3</w:t>
            </w:r>
          </w:p>
        </w:tc>
        <w:tc>
          <w:tcPr>
            <w:tcW w:w="3231" w:type="dxa"/>
            <w:tcBorders>
              <w:top w:val="nil"/>
              <w:left w:val="nil"/>
              <w:bottom w:val="nil"/>
              <w:right w:val="nil"/>
            </w:tcBorders>
            <w:vAlign w:val="center"/>
          </w:tcPr>
          <w:p w14:paraId="38F90EFC" w14:textId="77777777" w:rsidR="00CC4B81" w:rsidRPr="00BB7ED8" w:rsidRDefault="00CC4B81" w:rsidP="00CC4B81">
            <w:pPr>
              <w:rPr>
                <w:rFonts w:ascii="Verdana" w:eastAsia="Times New Roman" w:hAnsi="Verdana" w:cs="Arial"/>
                <w:color w:val="366092"/>
                <w:sz w:val="18"/>
                <w:szCs w:val="18"/>
                <w:lang w:val="el-GR"/>
              </w:rPr>
            </w:pPr>
            <w:r w:rsidRPr="00BB7ED8">
              <w:rPr>
                <w:rFonts w:ascii="Verdana" w:eastAsia="Times New Roman" w:hAnsi="Verdana" w:cs="Arial"/>
                <w:color w:val="366092"/>
                <w:sz w:val="18"/>
                <w:szCs w:val="18"/>
                <w:lang w:val="el-GR"/>
              </w:rPr>
              <w:t>Πώληση μερών και εξαρτημάτων μηχανοκίνητων οχημάτων</w:t>
            </w:r>
          </w:p>
        </w:tc>
        <w:tc>
          <w:tcPr>
            <w:tcW w:w="1468" w:type="dxa"/>
            <w:tcBorders>
              <w:top w:val="nil"/>
              <w:left w:val="nil"/>
              <w:bottom w:val="nil"/>
              <w:right w:val="nil"/>
            </w:tcBorders>
            <w:vAlign w:val="center"/>
          </w:tcPr>
          <w:p w14:paraId="45C0ABE5" w14:textId="5166F84C" w:rsidR="00CC4B81" w:rsidRPr="00BB7ED8" w:rsidRDefault="00C944F1" w:rsidP="00CC4B81">
            <w:pPr>
              <w:ind w:right="340"/>
              <w:jc w:val="right"/>
              <w:rPr>
                <w:rFonts w:ascii="Verdana" w:hAnsi="Verdana"/>
                <w:color w:val="366092"/>
                <w:sz w:val="18"/>
                <w:szCs w:val="18"/>
              </w:rPr>
            </w:pPr>
            <w:r w:rsidRPr="00BB7ED8">
              <w:rPr>
                <w:rFonts w:ascii="Verdana" w:hAnsi="Verdana"/>
                <w:color w:val="366092"/>
                <w:sz w:val="18"/>
                <w:szCs w:val="18"/>
              </w:rPr>
              <w:t>145,4</w:t>
            </w:r>
          </w:p>
        </w:tc>
        <w:tc>
          <w:tcPr>
            <w:tcW w:w="273" w:type="dxa"/>
            <w:tcBorders>
              <w:top w:val="nil"/>
              <w:left w:val="nil"/>
              <w:bottom w:val="nil"/>
              <w:right w:val="nil"/>
            </w:tcBorders>
            <w:vAlign w:val="center"/>
          </w:tcPr>
          <w:p w14:paraId="0B8F3B93" w14:textId="77777777" w:rsidR="00CC4B81" w:rsidRPr="00BB7ED8" w:rsidRDefault="00CC4B81" w:rsidP="00CC4B81">
            <w:pPr>
              <w:jc w:val="right"/>
              <w:rPr>
                <w:rFonts w:ascii="Verdana" w:eastAsia="Times New Roman" w:hAnsi="Verdana" w:cs="Arial"/>
                <w:color w:val="366092"/>
                <w:sz w:val="18"/>
                <w:szCs w:val="18"/>
                <w:lang w:val="el-GR"/>
              </w:rPr>
            </w:pPr>
          </w:p>
        </w:tc>
        <w:tc>
          <w:tcPr>
            <w:tcW w:w="1613" w:type="dxa"/>
            <w:tcBorders>
              <w:top w:val="nil"/>
              <w:left w:val="nil"/>
              <w:bottom w:val="nil"/>
              <w:right w:val="nil"/>
            </w:tcBorders>
            <w:vAlign w:val="center"/>
          </w:tcPr>
          <w:p w14:paraId="10ED1F8B" w14:textId="030F35DA" w:rsidR="00CC4B81" w:rsidRPr="00BB7ED8" w:rsidRDefault="00C944F1" w:rsidP="00CC4B81">
            <w:pPr>
              <w:ind w:right="680"/>
              <w:jc w:val="right"/>
              <w:rPr>
                <w:rFonts w:ascii="Verdana" w:hAnsi="Verdana"/>
                <w:color w:val="366092"/>
                <w:sz w:val="18"/>
                <w:szCs w:val="18"/>
              </w:rPr>
            </w:pPr>
            <w:r w:rsidRPr="00BB7ED8">
              <w:rPr>
                <w:rFonts w:ascii="Verdana" w:hAnsi="Verdana"/>
                <w:color w:val="366092"/>
                <w:sz w:val="18"/>
                <w:szCs w:val="18"/>
              </w:rPr>
              <w:t>8,2</w:t>
            </w:r>
          </w:p>
        </w:tc>
        <w:tc>
          <w:tcPr>
            <w:tcW w:w="1559" w:type="dxa"/>
            <w:tcBorders>
              <w:top w:val="nil"/>
              <w:left w:val="nil"/>
              <w:bottom w:val="nil"/>
              <w:right w:val="nil"/>
            </w:tcBorders>
            <w:vAlign w:val="center"/>
          </w:tcPr>
          <w:p w14:paraId="73DFC041" w14:textId="63CA21F9" w:rsidR="00CC4B81" w:rsidRPr="00BB7ED8" w:rsidRDefault="00015147" w:rsidP="00C578E2">
            <w:pPr>
              <w:ind w:right="624"/>
              <w:jc w:val="right"/>
              <w:rPr>
                <w:rFonts w:ascii="Verdana" w:hAnsi="Verdana"/>
                <w:color w:val="366092"/>
                <w:sz w:val="18"/>
                <w:szCs w:val="18"/>
              </w:rPr>
            </w:pPr>
            <w:r w:rsidRPr="00BB7ED8">
              <w:rPr>
                <w:rFonts w:ascii="Verdana" w:hAnsi="Verdana"/>
                <w:color w:val="366092"/>
                <w:sz w:val="18"/>
                <w:szCs w:val="18"/>
              </w:rPr>
              <w:t>8,5</w:t>
            </w:r>
          </w:p>
        </w:tc>
      </w:tr>
      <w:tr w:rsidR="00BB7ED8" w:rsidRPr="00BB7ED8" w14:paraId="37CCE63D" w14:textId="77777777" w:rsidTr="00157BA4">
        <w:trPr>
          <w:trHeight w:val="851"/>
          <w:jc w:val="center"/>
        </w:trPr>
        <w:tc>
          <w:tcPr>
            <w:tcW w:w="1212" w:type="dxa"/>
            <w:tcBorders>
              <w:top w:val="nil"/>
              <w:left w:val="nil"/>
              <w:bottom w:val="nil"/>
              <w:right w:val="nil"/>
            </w:tcBorders>
            <w:vAlign w:val="center"/>
          </w:tcPr>
          <w:p w14:paraId="3CD69917" w14:textId="77777777" w:rsidR="00CC4B81" w:rsidRPr="00BB7ED8" w:rsidRDefault="00CC4B81" w:rsidP="00CC4B81">
            <w:pPr>
              <w:jc w:val="center"/>
              <w:rPr>
                <w:rFonts w:ascii="Verdana" w:eastAsia="Times New Roman" w:hAnsi="Verdana" w:cs="Arial"/>
                <w:color w:val="366092"/>
                <w:sz w:val="18"/>
                <w:szCs w:val="18"/>
                <w:lang w:val="el-GR"/>
              </w:rPr>
            </w:pPr>
            <w:r w:rsidRPr="00BB7ED8">
              <w:rPr>
                <w:rFonts w:ascii="Verdana" w:eastAsia="Times New Roman" w:hAnsi="Verdana" w:cs="Arial"/>
                <w:color w:val="366092"/>
                <w:sz w:val="18"/>
                <w:szCs w:val="18"/>
                <w:lang w:val="el-GR"/>
              </w:rPr>
              <w:t>45.4</w:t>
            </w:r>
          </w:p>
        </w:tc>
        <w:tc>
          <w:tcPr>
            <w:tcW w:w="3231" w:type="dxa"/>
            <w:tcBorders>
              <w:top w:val="nil"/>
              <w:left w:val="nil"/>
              <w:bottom w:val="nil"/>
              <w:right w:val="nil"/>
            </w:tcBorders>
            <w:vAlign w:val="center"/>
          </w:tcPr>
          <w:p w14:paraId="0FBBCD57" w14:textId="77777777" w:rsidR="00CC4B81" w:rsidRPr="00BB7ED8" w:rsidRDefault="00CC4B81" w:rsidP="00CC4B81">
            <w:pPr>
              <w:rPr>
                <w:rFonts w:ascii="Verdana" w:eastAsia="Times New Roman" w:hAnsi="Verdana" w:cs="Arial"/>
                <w:color w:val="366092"/>
                <w:sz w:val="18"/>
                <w:szCs w:val="18"/>
                <w:lang w:val="el-GR"/>
              </w:rPr>
            </w:pPr>
            <w:r w:rsidRPr="00BB7ED8">
              <w:rPr>
                <w:rFonts w:ascii="Verdana" w:eastAsia="Times New Roman" w:hAnsi="Verdana" w:cs="Arial"/>
                <w:color w:val="366092"/>
                <w:sz w:val="18"/>
                <w:szCs w:val="18"/>
                <w:lang w:val="el-GR"/>
              </w:rPr>
              <w:t>Πώληση, συντήρηση και επισκευή μοτοσικλετών και των μερών και εξαρτημάτων τους</w:t>
            </w:r>
          </w:p>
        </w:tc>
        <w:tc>
          <w:tcPr>
            <w:tcW w:w="1468" w:type="dxa"/>
            <w:tcBorders>
              <w:top w:val="nil"/>
              <w:left w:val="nil"/>
              <w:bottom w:val="nil"/>
              <w:right w:val="nil"/>
            </w:tcBorders>
            <w:vAlign w:val="center"/>
          </w:tcPr>
          <w:p w14:paraId="32C14F1C" w14:textId="2A1C023A" w:rsidR="00CC4B81" w:rsidRPr="00BB7ED8" w:rsidRDefault="00C944F1" w:rsidP="00CC4B81">
            <w:pPr>
              <w:ind w:right="340"/>
              <w:jc w:val="right"/>
              <w:rPr>
                <w:rFonts w:ascii="Verdana" w:hAnsi="Verdana"/>
                <w:color w:val="366092"/>
                <w:sz w:val="18"/>
                <w:szCs w:val="18"/>
              </w:rPr>
            </w:pPr>
            <w:r w:rsidRPr="00BB7ED8">
              <w:rPr>
                <w:rFonts w:ascii="Verdana" w:hAnsi="Verdana"/>
                <w:color w:val="366092"/>
                <w:sz w:val="18"/>
                <w:szCs w:val="18"/>
              </w:rPr>
              <w:t>203,5</w:t>
            </w:r>
          </w:p>
        </w:tc>
        <w:tc>
          <w:tcPr>
            <w:tcW w:w="273" w:type="dxa"/>
            <w:tcBorders>
              <w:top w:val="nil"/>
              <w:left w:val="nil"/>
              <w:bottom w:val="nil"/>
              <w:right w:val="nil"/>
            </w:tcBorders>
            <w:vAlign w:val="center"/>
          </w:tcPr>
          <w:p w14:paraId="3D04AA1B" w14:textId="77777777" w:rsidR="00CC4B81" w:rsidRPr="00BB7ED8" w:rsidRDefault="00CC4B81" w:rsidP="00CC4B81">
            <w:pPr>
              <w:jc w:val="right"/>
              <w:rPr>
                <w:rFonts w:ascii="Verdana" w:eastAsia="Times New Roman" w:hAnsi="Verdana" w:cs="Arial"/>
                <w:color w:val="366092"/>
                <w:sz w:val="18"/>
                <w:szCs w:val="18"/>
                <w:lang w:val="el-GR"/>
              </w:rPr>
            </w:pPr>
          </w:p>
        </w:tc>
        <w:tc>
          <w:tcPr>
            <w:tcW w:w="1613" w:type="dxa"/>
            <w:tcBorders>
              <w:top w:val="nil"/>
              <w:left w:val="nil"/>
              <w:bottom w:val="nil"/>
              <w:right w:val="nil"/>
            </w:tcBorders>
            <w:vAlign w:val="center"/>
          </w:tcPr>
          <w:p w14:paraId="76FEABD7" w14:textId="7A58D02C" w:rsidR="00CC4B81" w:rsidRPr="00BB7ED8" w:rsidRDefault="00C944F1" w:rsidP="00CC4B81">
            <w:pPr>
              <w:ind w:right="680"/>
              <w:jc w:val="right"/>
              <w:rPr>
                <w:rFonts w:ascii="Verdana" w:hAnsi="Verdana"/>
                <w:color w:val="366092"/>
                <w:sz w:val="18"/>
                <w:szCs w:val="18"/>
              </w:rPr>
            </w:pPr>
            <w:r w:rsidRPr="00BB7ED8">
              <w:rPr>
                <w:rFonts w:ascii="Verdana" w:hAnsi="Verdana"/>
                <w:color w:val="366092"/>
                <w:sz w:val="18"/>
                <w:szCs w:val="18"/>
              </w:rPr>
              <w:t>38,4</w:t>
            </w:r>
          </w:p>
        </w:tc>
        <w:tc>
          <w:tcPr>
            <w:tcW w:w="1559" w:type="dxa"/>
            <w:tcBorders>
              <w:top w:val="nil"/>
              <w:left w:val="nil"/>
              <w:bottom w:val="nil"/>
              <w:right w:val="nil"/>
            </w:tcBorders>
            <w:vAlign w:val="center"/>
          </w:tcPr>
          <w:p w14:paraId="231355BD" w14:textId="54437D5B" w:rsidR="00CC4B81" w:rsidRPr="00BB7ED8" w:rsidRDefault="00015147" w:rsidP="00C578E2">
            <w:pPr>
              <w:ind w:right="624"/>
              <w:jc w:val="right"/>
              <w:rPr>
                <w:rFonts w:ascii="Verdana" w:hAnsi="Verdana"/>
                <w:color w:val="366092"/>
                <w:sz w:val="18"/>
                <w:szCs w:val="18"/>
              </w:rPr>
            </w:pPr>
            <w:r w:rsidRPr="00BB7ED8">
              <w:rPr>
                <w:rFonts w:ascii="Verdana" w:hAnsi="Verdana"/>
                <w:color w:val="366092"/>
                <w:sz w:val="18"/>
                <w:szCs w:val="18"/>
              </w:rPr>
              <w:t>39,8</w:t>
            </w:r>
          </w:p>
        </w:tc>
      </w:tr>
      <w:tr w:rsidR="00BB7ED8" w:rsidRPr="00BB7ED8" w14:paraId="52E2B5A1" w14:textId="77777777" w:rsidTr="00BB7ED8">
        <w:trPr>
          <w:trHeight w:val="113"/>
          <w:jc w:val="center"/>
        </w:trPr>
        <w:tc>
          <w:tcPr>
            <w:tcW w:w="1212" w:type="dxa"/>
            <w:tcBorders>
              <w:top w:val="nil"/>
              <w:left w:val="nil"/>
              <w:bottom w:val="single" w:sz="4" w:space="0" w:color="366092"/>
              <w:right w:val="nil"/>
            </w:tcBorders>
            <w:vAlign w:val="center"/>
          </w:tcPr>
          <w:p w14:paraId="4AA97CF0" w14:textId="77777777" w:rsidR="00CC4B81" w:rsidRPr="00BB7ED8" w:rsidRDefault="00CC4B81" w:rsidP="00CC4B81">
            <w:pPr>
              <w:jc w:val="center"/>
              <w:rPr>
                <w:rFonts w:ascii="Verdana" w:eastAsia="Times New Roman" w:hAnsi="Verdana" w:cs="Arial"/>
                <w:b/>
                <w:bCs/>
                <w:color w:val="366092"/>
                <w:sz w:val="18"/>
                <w:szCs w:val="18"/>
                <w:lang w:val="el-GR"/>
              </w:rPr>
            </w:pPr>
          </w:p>
        </w:tc>
        <w:tc>
          <w:tcPr>
            <w:tcW w:w="3231" w:type="dxa"/>
            <w:tcBorders>
              <w:top w:val="nil"/>
              <w:left w:val="nil"/>
              <w:bottom w:val="single" w:sz="4" w:space="0" w:color="366092"/>
              <w:right w:val="nil"/>
            </w:tcBorders>
            <w:vAlign w:val="center"/>
          </w:tcPr>
          <w:p w14:paraId="632AE7AA" w14:textId="77777777" w:rsidR="00CC4B81" w:rsidRPr="00BB7ED8" w:rsidRDefault="00CC4B81" w:rsidP="00CC4B81">
            <w:pPr>
              <w:rPr>
                <w:rFonts w:ascii="Verdana" w:eastAsia="Times New Roman" w:hAnsi="Verdana" w:cs="Arial"/>
                <w:b/>
                <w:bCs/>
                <w:color w:val="366092"/>
                <w:sz w:val="18"/>
                <w:szCs w:val="18"/>
                <w:lang w:val="el-GR"/>
              </w:rPr>
            </w:pPr>
          </w:p>
        </w:tc>
        <w:tc>
          <w:tcPr>
            <w:tcW w:w="1468" w:type="dxa"/>
            <w:tcBorders>
              <w:top w:val="nil"/>
              <w:left w:val="nil"/>
              <w:bottom w:val="single" w:sz="4" w:space="0" w:color="366092"/>
              <w:right w:val="nil"/>
            </w:tcBorders>
            <w:vAlign w:val="center"/>
          </w:tcPr>
          <w:p w14:paraId="000654DB" w14:textId="77777777" w:rsidR="00CC4B81" w:rsidRPr="00BB7ED8" w:rsidRDefault="00CC4B81" w:rsidP="00CC4B81">
            <w:pPr>
              <w:ind w:right="340"/>
              <w:jc w:val="right"/>
              <w:rPr>
                <w:rFonts w:ascii="Verdana" w:hAnsi="Verdana"/>
                <w:b/>
                <w:color w:val="366092"/>
                <w:sz w:val="18"/>
                <w:szCs w:val="18"/>
                <w:lang w:val="el-GR"/>
              </w:rPr>
            </w:pPr>
          </w:p>
        </w:tc>
        <w:tc>
          <w:tcPr>
            <w:tcW w:w="273" w:type="dxa"/>
            <w:tcBorders>
              <w:top w:val="nil"/>
              <w:left w:val="nil"/>
              <w:bottom w:val="single" w:sz="4" w:space="0" w:color="366092"/>
              <w:right w:val="nil"/>
            </w:tcBorders>
            <w:vAlign w:val="center"/>
          </w:tcPr>
          <w:p w14:paraId="0DF1FED9" w14:textId="77777777" w:rsidR="00CC4B81" w:rsidRPr="00BB7ED8" w:rsidRDefault="00CC4B81" w:rsidP="00CC4B81">
            <w:pPr>
              <w:jc w:val="right"/>
              <w:rPr>
                <w:rFonts w:ascii="Verdana" w:eastAsia="Times New Roman" w:hAnsi="Verdana" w:cs="Arial"/>
                <w:b/>
                <w:bCs/>
                <w:color w:val="366092"/>
                <w:sz w:val="18"/>
                <w:szCs w:val="18"/>
                <w:lang w:val="el-GR"/>
              </w:rPr>
            </w:pPr>
          </w:p>
        </w:tc>
        <w:tc>
          <w:tcPr>
            <w:tcW w:w="1613" w:type="dxa"/>
            <w:tcBorders>
              <w:top w:val="nil"/>
              <w:left w:val="nil"/>
              <w:bottom w:val="single" w:sz="4" w:space="0" w:color="366092"/>
              <w:right w:val="nil"/>
            </w:tcBorders>
            <w:vAlign w:val="center"/>
          </w:tcPr>
          <w:p w14:paraId="17CA8189" w14:textId="77777777" w:rsidR="00CC4B81" w:rsidRPr="00BB7ED8" w:rsidRDefault="00CC4B81" w:rsidP="00CC4B81">
            <w:pPr>
              <w:jc w:val="right"/>
              <w:rPr>
                <w:rFonts w:ascii="Verdana" w:hAnsi="Verdana"/>
                <w:b/>
                <w:color w:val="366092"/>
                <w:sz w:val="18"/>
                <w:szCs w:val="18"/>
                <w:lang w:val="el-GR"/>
              </w:rPr>
            </w:pPr>
          </w:p>
        </w:tc>
        <w:tc>
          <w:tcPr>
            <w:tcW w:w="1559" w:type="dxa"/>
            <w:tcBorders>
              <w:top w:val="nil"/>
              <w:left w:val="nil"/>
              <w:bottom w:val="single" w:sz="4" w:space="0" w:color="366092"/>
              <w:right w:val="nil"/>
            </w:tcBorders>
            <w:vAlign w:val="center"/>
          </w:tcPr>
          <w:p w14:paraId="4ED81677" w14:textId="77777777" w:rsidR="00CC4B81" w:rsidRPr="00BB7ED8" w:rsidRDefault="00CC4B81" w:rsidP="00C578E2">
            <w:pPr>
              <w:ind w:right="624"/>
              <w:jc w:val="right"/>
              <w:rPr>
                <w:rFonts w:ascii="Verdana" w:hAnsi="Verdana"/>
                <w:color w:val="366092"/>
                <w:sz w:val="18"/>
                <w:szCs w:val="18"/>
                <w:lang w:val="el-GR"/>
              </w:rPr>
            </w:pPr>
          </w:p>
        </w:tc>
      </w:tr>
      <w:tr w:rsidR="00BB7ED8" w:rsidRPr="00BB7ED8" w14:paraId="4936FA83" w14:textId="77777777" w:rsidTr="00BB7ED8">
        <w:trPr>
          <w:trHeight w:val="1304"/>
          <w:jc w:val="center"/>
        </w:trPr>
        <w:tc>
          <w:tcPr>
            <w:tcW w:w="1212" w:type="dxa"/>
            <w:tcBorders>
              <w:top w:val="single" w:sz="4" w:space="0" w:color="366092"/>
              <w:left w:val="nil"/>
              <w:bottom w:val="single" w:sz="4" w:space="0" w:color="366092"/>
              <w:right w:val="nil"/>
            </w:tcBorders>
            <w:vAlign w:val="center"/>
          </w:tcPr>
          <w:p w14:paraId="5E5EC66A" w14:textId="77777777" w:rsidR="00CC4B81" w:rsidRPr="00BB7ED8" w:rsidRDefault="00CC4B81" w:rsidP="00CC4B81">
            <w:pPr>
              <w:jc w:val="center"/>
              <w:rPr>
                <w:rFonts w:ascii="Verdana" w:eastAsia="Times New Roman" w:hAnsi="Verdana" w:cs="Arial"/>
                <w:b/>
                <w:bCs/>
                <w:color w:val="366092"/>
                <w:sz w:val="18"/>
                <w:szCs w:val="18"/>
                <w:lang w:val="el-GR"/>
              </w:rPr>
            </w:pPr>
            <w:r w:rsidRPr="00BB7ED8">
              <w:rPr>
                <w:rFonts w:ascii="Verdana" w:eastAsia="Times New Roman" w:hAnsi="Verdana" w:cs="Arial"/>
                <w:b/>
                <w:bCs/>
                <w:color w:val="366092"/>
                <w:sz w:val="18"/>
                <w:szCs w:val="18"/>
                <w:lang w:val="el-GR"/>
              </w:rPr>
              <w:t>45</w:t>
            </w:r>
          </w:p>
        </w:tc>
        <w:tc>
          <w:tcPr>
            <w:tcW w:w="3231" w:type="dxa"/>
            <w:tcBorders>
              <w:top w:val="single" w:sz="4" w:space="0" w:color="366092"/>
              <w:left w:val="nil"/>
              <w:bottom w:val="single" w:sz="4" w:space="0" w:color="366092"/>
              <w:right w:val="nil"/>
            </w:tcBorders>
            <w:vAlign w:val="center"/>
          </w:tcPr>
          <w:p w14:paraId="74EEC40B" w14:textId="77777777" w:rsidR="00CC4B81" w:rsidRPr="00BB7ED8" w:rsidRDefault="00CC4B81" w:rsidP="00CC4B81">
            <w:pPr>
              <w:rPr>
                <w:rFonts w:ascii="Verdana" w:eastAsia="Times New Roman" w:hAnsi="Verdana" w:cs="Arial"/>
                <w:b/>
                <w:bCs/>
                <w:color w:val="366092"/>
                <w:sz w:val="18"/>
                <w:szCs w:val="18"/>
                <w:lang w:val="el-GR"/>
              </w:rPr>
            </w:pPr>
            <w:r w:rsidRPr="00BB7ED8">
              <w:rPr>
                <w:rFonts w:ascii="Verdana" w:eastAsia="Times New Roman" w:hAnsi="Verdana" w:cs="Arial"/>
                <w:b/>
                <w:bCs/>
                <w:color w:val="366092"/>
                <w:sz w:val="18"/>
                <w:szCs w:val="18"/>
                <w:lang w:val="el-GR"/>
              </w:rPr>
              <w:t>ΧΟΝΔΡΙΚΟ ΚΑΙ ΛΙΑΝΙΚΟ ΕΜΠΟΡΙΟ ΚΑΙ ΕΠΙΣΚΕΥΗ ΜΗΧΑΝΟΚΙΝΗΤΩΝ ΟΧΗΜΑΤΩΝ ΚΑΙ ΜΟΤΟΣΙΚΛΕΤΩΝ</w:t>
            </w:r>
          </w:p>
        </w:tc>
        <w:tc>
          <w:tcPr>
            <w:tcW w:w="1468" w:type="dxa"/>
            <w:tcBorders>
              <w:top w:val="single" w:sz="4" w:space="0" w:color="366092"/>
              <w:left w:val="nil"/>
              <w:bottom w:val="single" w:sz="4" w:space="0" w:color="366092"/>
              <w:right w:val="nil"/>
            </w:tcBorders>
            <w:vAlign w:val="center"/>
          </w:tcPr>
          <w:p w14:paraId="06E3DDA6" w14:textId="6C99D1D0" w:rsidR="00CC4B81" w:rsidRPr="00BB7ED8" w:rsidRDefault="00C944F1" w:rsidP="00CC4B81">
            <w:pPr>
              <w:ind w:right="340"/>
              <w:jc w:val="right"/>
              <w:rPr>
                <w:rFonts w:ascii="Verdana" w:hAnsi="Verdana"/>
                <w:b/>
                <w:color w:val="366092"/>
                <w:sz w:val="18"/>
                <w:szCs w:val="18"/>
              </w:rPr>
            </w:pPr>
            <w:r w:rsidRPr="00BB7ED8">
              <w:rPr>
                <w:rFonts w:ascii="Verdana" w:hAnsi="Verdana"/>
                <w:b/>
                <w:color w:val="366092"/>
                <w:sz w:val="18"/>
                <w:szCs w:val="18"/>
              </w:rPr>
              <w:t>161,4</w:t>
            </w:r>
          </w:p>
        </w:tc>
        <w:tc>
          <w:tcPr>
            <w:tcW w:w="273" w:type="dxa"/>
            <w:tcBorders>
              <w:top w:val="single" w:sz="4" w:space="0" w:color="366092"/>
              <w:left w:val="nil"/>
              <w:bottom w:val="single" w:sz="4" w:space="0" w:color="366092"/>
              <w:right w:val="nil"/>
            </w:tcBorders>
            <w:vAlign w:val="center"/>
          </w:tcPr>
          <w:p w14:paraId="6EBAE253" w14:textId="77777777" w:rsidR="00CC4B81" w:rsidRPr="00BB7ED8" w:rsidRDefault="00CC4B81" w:rsidP="00CC4B81">
            <w:pPr>
              <w:jc w:val="right"/>
              <w:rPr>
                <w:rFonts w:ascii="Verdana" w:eastAsia="Times New Roman" w:hAnsi="Verdana" w:cs="Arial"/>
                <w:b/>
                <w:bCs/>
                <w:color w:val="366092"/>
                <w:sz w:val="18"/>
                <w:szCs w:val="18"/>
                <w:lang w:val="el-GR"/>
              </w:rPr>
            </w:pPr>
          </w:p>
        </w:tc>
        <w:tc>
          <w:tcPr>
            <w:tcW w:w="1613" w:type="dxa"/>
            <w:tcBorders>
              <w:top w:val="single" w:sz="4" w:space="0" w:color="366092"/>
              <w:left w:val="nil"/>
              <w:bottom w:val="single" w:sz="4" w:space="0" w:color="366092"/>
              <w:right w:val="nil"/>
            </w:tcBorders>
            <w:vAlign w:val="center"/>
          </w:tcPr>
          <w:p w14:paraId="12896CC3" w14:textId="052090FE" w:rsidR="00CC4B81" w:rsidRPr="00BB7ED8" w:rsidRDefault="00C944F1" w:rsidP="00CC4B81">
            <w:pPr>
              <w:ind w:right="680"/>
              <w:jc w:val="right"/>
              <w:rPr>
                <w:rFonts w:ascii="Verdana" w:hAnsi="Verdana"/>
                <w:b/>
                <w:color w:val="366092"/>
                <w:sz w:val="18"/>
                <w:szCs w:val="18"/>
              </w:rPr>
            </w:pPr>
            <w:r w:rsidRPr="00BB7ED8">
              <w:rPr>
                <w:rFonts w:ascii="Verdana" w:hAnsi="Verdana"/>
                <w:b/>
                <w:color w:val="366092"/>
                <w:sz w:val="18"/>
                <w:szCs w:val="18"/>
              </w:rPr>
              <w:t>2,5</w:t>
            </w:r>
          </w:p>
        </w:tc>
        <w:tc>
          <w:tcPr>
            <w:tcW w:w="1559" w:type="dxa"/>
            <w:tcBorders>
              <w:top w:val="single" w:sz="4" w:space="0" w:color="366092"/>
              <w:left w:val="nil"/>
              <w:bottom w:val="single" w:sz="4" w:space="0" w:color="366092"/>
              <w:right w:val="nil"/>
            </w:tcBorders>
            <w:vAlign w:val="center"/>
          </w:tcPr>
          <w:p w14:paraId="3D1E29D1" w14:textId="3A37F6EA" w:rsidR="00CC4B81" w:rsidRPr="00BB7ED8" w:rsidRDefault="00015147" w:rsidP="00C578E2">
            <w:pPr>
              <w:ind w:right="624"/>
              <w:jc w:val="right"/>
              <w:rPr>
                <w:rFonts w:ascii="Verdana" w:hAnsi="Verdana"/>
                <w:b/>
                <w:bCs/>
                <w:color w:val="366092"/>
                <w:sz w:val="18"/>
                <w:szCs w:val="18"/>
              </w:rPr>
            </w:pPr>
            <w:r w:rsidRPr="00BB7ED8">
              <w:rPr>
                <w:rFonts w:ascii="Verdana" w:hAnsi="Verdana"/>
                <w:b/>
                <w:bCs/>
                <w:color w:val="366092"/>
                <w:sz w:val="18"/>
                <w:szCs w:val="18"/>
              </w:rPr>
              <w:t>1,9</w:t>
            </w:r>
          </w:p>
        </w:tc>
      </w:tr>
    </w:tbl>
    <w:p w14:paraId="1E360637" w14:textId="1999278D" w:rsidR="00794664" w:rsidRDefault="00794664" w:rsidP="00794664">
      <w:pPr>
        <w:rPr>
          <w:rFonts w:ascii="Verdana" w:eastAsia="Malgun Gothic" w:hAnsi="Verdana" w:cs="Arial"/>
          <w:sz w:val="18"/>
          <w:szCs w:val="18"/>
          <w:lang w:val="el-GR"/>
        </w:rPr>
      </w:pPr>
    </w:p>
    <w:p w14:paraId="2C403D79" w14:textId="6C30573F" w:rsidR="00794664" w:rsidRDefault="00794664" w:rsidP="00794664">
      <w:pPr>
        <w:tabs>
          <w:tab w:val="left" w:pos="1080"/>
          <w:tab w:val="left" w:pos="6840"/>
        </w:tabs>
        <w:jc w:val="center"/>
        <w:rPr>
          <w:rFonts w:ascii="Verdana" w:eastAsia="Malgun Gothic" w:hAnsi="Verdana" w:cs="Arial"/>
          <w:b/>
          <w:sz w:val="18"/>
          <w:szCs w:val="18"/>
          <w:u w:val="single"/>
          <w:lang w:val="el-GR"/>
        </w:rPr>
      </w:pPr>
    </w:p>
    <w:p w14:paraId="1FF9BD33" w14:textId="77777777" w:rsidR="00FA1B71" w:rsidRPr="00A12E81" w:rsidRDefault="00FA1B71" w:rsidP="00794664">
      <w:pPr>
        <w:tabs>
          <w:tab w:val="left" w:pos="1080"/>
          <w:tab w:val="left" w:pos="6840"/>
        </w:tabs>
        <w:jc w:val="center"/>
        <w:rPr>
          <w:rFonts w:ascii="Verdana" w:eastAsia="Malgun Gothic" w:hAnsi="Verdana" w:cs="Arial"/>
          <w:b/>
          <w:sz w:val="18"/>
          <w:szCs w:val="18"/>
          <w:u w:val="single"/>
          <w:lang w:val="el-GR"/>
        </w:rPr>
      </w:pPr>
    </w:p>
    <w:p w14:paraId="3A6FD714" w14:textId="42474CEE" w:rsidR="00794664" w:rsidRDefault="00794664" w:rsidP="00794664">
      <w:pPr>
        <w:jc w:val="both"/>
        <w:rPr>
          <w:rFonts w:ascii="Verdana" w:eastAsia="Malgun Gothic" w:hAnsi="Verdana" w:cs="Arial"/>
          <w:sz w:val="18"/>
          <w:szCs w:val="18"/>
          <w:lang w:val="el-GR"/>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3231"/>
        <w:gridCol w:w="1468"/>
        <w:gridCol w:w="273"/>
        <w:gridCol w:w="1471"/>
        <w:gridCol w:w="1559"/>
      </w:tblGrid>
      <w:tr w:rsidR="008F0C83" w:rsidRPr="008F0C83" w14:paraId="2D0715F2" w14:textId="77777777" w:rsidTr="008F0C83">
        <w:trPr>
          <w:trHeight w:val="227"/>
          <w:jc w:val="center"/>
        </w:trPr>
        <w:tc>
          <w:tcPr>
            <w:tcW w:w="1212" w:type="dxa"/>
            <w:tcBorders>
              <w:top w:val="nil"/>
              <w:left w:val="nil"/>
              <w:bottom w:val="single" w:sz="4" w:space="0" w:color="366092"/>
              <w:right w:val="nil"/>
            </w:tcBorders>
            <w:vAlign w:val="center"/>
          </w:tcPr>
          <w:p w14:paraId="7748E418" w14:textId="77777777" w:rsidR="00CC747D" w:rsidRPr="008F0C83" w:rsidRDefault="00CC747D" w:rsidP="000A0A7C">
            <w:pPr>
              <w:rPr>
                <w:rFonts w:ascii="Verdana" w:eastAsia="Malgun Gothic" w:hAnsi="Verdana" w:cs="Arial"/>
                <w:b/>
                <w:color w:val="366092"/>
                <w:sz w:val="18"/>
                <w:szCs w:val="18"/>
              </w:rPr>
            </w:pPr>
            <w:r w:rsidRPr="008F0C83">
              <w:rPr>
                <w:rFonts w:ascii="Verdana" w:eastAsia="Malgun Gothic" w:hAnsi="Verdana" w:cs="Arial"/>
                <w:b/>
                <w:color w:val="366092"/>
                <w:sz w:val="18"/>
                <w:szCs w:val="18"/>
                <w:lang w:val="el-GR"/>
              </w:rPr>
              <w:t>Πίνακας</w:t>
            </w:r>
            <w:r w:rsidRPr="008F0C83">
              <w:rPr>
                <w:rFonts w:ascii="Verdana" w:eastAsia="Malgun Gothic" w:hAnsi="Verdana" w:cs="Arial"/>
                <w:b/>
                <w:color w:val="366092"/>
                <w:sz w:val="18"/>
                <w:szCs w:val="18"/>
              </w:rPr>
              <w:t xml:space="preserve"> 2</w:t>
            </w:r>
          </w:p>
        </w:tc>
        <w:tc>
          <w:tcPr>
            <w:tcW w:w="3231" w:type="dxa"/>
            <w:tcBorders>
              <w:top w:val="nil"/>
              <w:left w:val="nil"/>
              <w:bottom w:val="single" w:sz="4" w:space="0" w:color="366092"/>
              <w:right w:val="nil"/>
            </w:tcBorders>
            <w:vAlign w:val="center"/>
          </w:tcPr>
          <w:p w14:paraId="42635ED6" w14:textId="77777777" w:rsidR="00CC747D" w:rsidRPr="008F0C83" w:rsidRDefault="00CC747D" w:rsidP="000A0A7C">
            <w:pPr>
              <w:jc w:val="center"/>
              <w:rPr>
                <w:rFonts w:ascii="Verdana" w:eastAsia="Malgun Gothic" w:hAnsi="Verdana" w:cs="Arial"/>
                <w:b/>
                <w:color w:val="366092"/>
                <w:sz w:val="18"/>
                <w:szCs w:val="18"/>
                <w:lang w:val="el-GR"/>
              </w:rPr>
            </w:pPr>
          </w:p>
        </w:tc>
        <w:tc>
          <w:tcPr>
            <w:tcW w:w="1468" w:type="dxa"/>
            <w:tcBorders>
              <w:top w:val="nil"/>
              <w:left w:val="nil"/>
              <w:bottom w:val="single" w:sz="4" w:space="0" w:color="366092"/>
              <w:right w:val="nil"/>
            </w:tcBorders>
            <w:vAlign w:val="center"/>
          </w:tcPr>
          <w:p w14:paraId="793A03CB" w14:textId="77777777" w:rsidR="00CC747D" w:rsidRPr="008F0C83" w:rsidRDefault="00CC747D" w:rsidP="000A0A7C">
            <w:pPr>
              <w:jc w:val="center"/>
              <w:rPr>
                <w:rFonts w:ascii="Verdana" w:eastAsia="Malgun Gothic" w:hAnsi="Verdana" w:cs="Arial"/>
                <w:b/>
                <w:color w:val="366092"/>
                <w:sz w:val="18"/>
                <w:szCs w:val="18"/>
                <w:lang w:val="el-GR"/>
              </w:rPr>
            </w:pPr>
          </w:p>
        </w:tc>
        <w:tc>
          <w:tcPr>
            <w:tcW w:w="273" w:type="dxa"/>
            <w:tcBorders>
              <w:top w:val="nil"/>
              <w:left w:val="nil"/>
              <w:bottom w:val="single" w:sz="4" w:space="0" w:color="366092"/>
              <w:right w:val="nil"/>
            </w:tcBorders>
          </w:tcPr>
          <w:p w14:paraId="41B06A99" w14:textId="77777777" w:rsidR="00CC747D" w:rsidRPr="008F0C83" w:rsidRDefault="00CC747D" w:rsidP="000A0A7C">
            <w:pPr>
              <w:rPr>
                <w:rFonts w:ascii="Verdana" w:eastAsia="Malgun Gothic" w:hAnsi="Verdana" w:cs="Arial"/>
                <w:color w:val="366092"/>
                <w:sz w:val="18"/>
                <w:szCs w:val="18"/>
                <w:lang w:val="el-GR"/>
              </w:rPr>
            </w:pPr>
          </w:p>
        </w:tc>
        <w:tc>
          <w:tcPr>
            <w:tcW w:w="3030" w:type="dxa"/>
            <w:gridSpan w:val="2"/>
            <w:tcBorders>
              <w:top w:val="nil"/>
              <w:left w:val="nil"/>
              <w:bottom w:val="single" w:sz="4" w:space="0" w:color="366092"/>
              <w:right w:val="nil"/>
            </w:tcBorders>
            <w:vAlign w:val="center"/>
          </w:tcPr>
          <w:p w14:paraId="27F64022" w14:textId="77777777" w:rsidR="00CC747D" w:rsidRPr="008F0C83" w:rsidRDefault="00CC747D" w:rsidP="000A0A7C">
            <w:pPr>
              <w:jc w:val="center"/>
              <w:rPr>
                <w:rFonts w:ascii="Verdana" w:eastAsia="Malgun Gothic" w:hAnsi="Verdana" w:cs="Arial"/>
                <w:b/>
                <w:color w:val="366092"/>
                <w:sz w:val="18"/>
                <w:szCs w:val="18"/>
                <w:lang w:val="el-GR"/>
              </w:rPr>
            </w:pPr>
          </w:p>
        </w:tc>
      </w:tr>
      <w:tr w:rsidR="008F0C83" w:rsidRPr="008F0C83" w14:paraId="47A971B5" w14:textId="77777777" w:rsidTr="008F0C83">
        <w:trPr>
          <w:trHeight w:val="454"/>
          <w:jc w:val="center"/>
        </w:trPr>
        <w:tc>
          <w:tcPr>
            <w:tcW w:w="1212" w:type="dxa"/>
            <w:vMerge w:val="restart"/>
            <w:tcBorders>
              <w:top w:val="single" w:sz="4" w:space="0" w:color="366092"/>
              <w:left w:val="nil"/>
              <w:bottom w:val="single" w:sz="4" w:space="0" w:color="365F91"/>
              <w:right w:val="nil"/>
            </w:tcBorders>
            <w:vAlign w:val="center"/>
          </w:tcPr>
          <w:p w14:paraId="03E1A43C" w14:textId="77777777" w:rsidR="00CC747D" w:rsidRPr="008F0C83" w:rsidRDefault="00CC747D" w:rsidP="000A0A7C">
            <w:pPr>
              <w:jc w:val="center"/>
              <w:rPr>
                <w:rFonts w:ascii="Verdana" w:eastAsia="Malgun Gothic" w:hAnsi="Verdana" w:cs="Arial"/>
                <w:b/>
                <w:color w:val="366092"/>
                <w:sz w:val="18"/>
                <w:szCs w:val="18"/>
                <w:lang w:val="el-GR"/>
              </w:rPr>
            </w:pPr>
            <w:r w:rsidRPr="008F0C83">
              <w:rPr>
                <w:rFonts w:ascii="Verdana" w:eastAsia="Malgun Gothic" w:hAnsi="Verdana" w:cs="Arial"/>
                <w:b/>
                <w:color w:val="366092"/>
                <w:sz w:val="18"/>
                <w:szCs w:val="18"/>
                <w:lang w:val="el-GR"/>
              </w:rPr>
              <w:t>Κώδικας</w:t>
            </w:r>
          </w:p>
          <w:p w14:paraId="02663192" w14:textId="77777777" w:rsidR="00CC747D" w:rsidRPr="008F0C83" w:rsidRDefault="00CC747D" w:rsidP="000A0A7C">
            <w:pPr>
              <w:jc w:val="center"/>
              <w:rPr>
                <w:rFonts w:ascii="Verdana" w:eastAsia="Malgun Gothic" w:hAnsi="Verdana" w:cs="Arial"/>
                <w:b/>
                <w:color w:val="366092"/>
                <w:sz w:val="18"/>
                <w:szCs w:val="18"/>
              </w:rPr>
            </w:pPr>
            <w:r w:rsidRPr="008F0C83">
              <w:rPr>
                <w:rFonts w:ascii="Verdana" w:eastAsia="Malgun Gothic" w:hAnsi="Verdana" w:cs="Arial"/>
                <w:b/>
                <w:color w:val="366092"/>
                <w:sz w:val="18"/>
                <w:szCs w:val="18"/>
              </w:rPr>
              <w:t>(</w:t>
            </w:r>
            <w:r w:rsidRPr="008F0C83">
              <w:rPr>
                <w:rFonts w:ascii="Verdana" w:eastAsia="Malgun Gothic" w:hAnsi="Verdana" w:cs="Arial"/>
                <w:b/>
                <w:color w:val="366092"/>
                <w:sz w:val="18"/>
                <w:szCs w:val="18"/>
                <w:lang w:val="el-GR"/>
              </w:rPr>
              <w:t>NACE Αναθ. 2</w:t>
            </w:r>
            <w:r w:rsidRPr="008F0C83">
              <w:rPr>
                <w:rFonts w:ascii="Verdana" w:eastAsia="Malgun Gothic" w:hAnsi="Verdana" w:cs="Arial"/>
                <w:b/>
                <w:color w:val="366092"/>
                <w:sz w:val="18"/>
                <w:szCs w:val="18"/>
              </w:rPr>
              <w:t>)</w:t>
            </w:r>
          </w:p>
        </w:tc>
        <w:tc>
          <w:tcPr>
            <w:tcW w:w="3231" w:type="dxa"/>
            <w:vMerge w:val="restart"/>
            <w:tcBorders>
              <w:top w:val="single" w:sz="4" w:space="0" w:color="366092"/>
              <w:left w:val="nil"/>
              <w:bottom w:val="single" w:sz="4" w:space="0" w:color="365F91"/>
              <w:right w:val="nil"/>
            </w:tcBorders>
            <w:vAlign w:val="center"/>
          </w:tcPr>
          <w:p w14:paraId="2588621E" w14:textId="77777777" w:rsidR="00CC747D" w:rsidRPr="008F0C83" w:rsidRDefault="00CC747D" w:rsidP="000A0A7C">
            <w:pPr>
              <w:jc w:val="center"/>
              <w:rPr>
                <w:rFonts w:ascii="Verdana" w:eastAsia="Malgun Gothic" w:hAnsi="Verdana" w:cs="Arial"/>
                <w:b/>
                <w:color w:val="366092"/>
                <w:sz w:val="18"/>
                <w:szCs w:val="18"/>
                <w:lang w:val="el-GR"/>
              </w:rPr>
            </w:pPr>
            <w:r w:rsidRPr="008F0C83">
              <w:rPr>
                <w:rFonts w:ascii="Verdana" w:eastAsia="Malgun Gothic" w:hAnsi="Verdana" w:cs="Arial"/>
                <w:b/>
                <w:color w:val="366092"/>
                <w:sz w:val="18"/>
                <w:szCs w:val="18"/>
                <w:lang w:val="el-GR"/>
              </w:rPr>
              <w:t>Οικονομική</w:t>
            </w:r>
          </w:p>
          <w:p w14:paraId="7C28D597" w14:textId="77777777" w:rsidR="00CC747D" w:rsidRPr="008F0C83" w:rsidRDefault="00CC747D" w:rsidP="000A0A7C">
            <w:pPr>
              <w:jc w:val="center"/>
              <w:rPr>
                <w:rFonts w:ascii="Verdana" w:eastAsia="Malgun Gothic" w:hAnsi="Verdana" w:cs="Arial"/>
                <w:b/>
                <w:color w:val="366092"/>
                <w:sz w:val="18"/>
                <w:szCs w:val="18"/>
                <w:lang w:val="el-GR"/>
              </w:rPr>
            </w:pPr>
            <w:r w:rsidRPr="008F0C83">
              <w:rPr>
                <w:rFonts w:ascii="Verdana" w:eastAsia="Malgun Gothic" w:hAnsi="Verdana" w:cs="Arial"/>
                <w:b/>
                <w:color w:val="366092"/>
                <w:sz w:val="18"/>
                <w:szCs w:val="18"/>
                <w:lang w:val="el-GR"/>
              </w:rPr>
              <w:t>Δραστηριότητα</w:t>
            </w:r>
          </w:p>
        </w:tc>
        <w:tc>
          <w:tcPr>
            <w:tcW w:w="1468" w:type="dxa"/>
            <w:tcBorders>
              <w:top w:val="single" w:sz="4" w:space="0" w:color="366092"/>
              <w:left w:val="nil"/>
              <w:bottom w:val="single" w:sz="4" w:space="0" w:color="366092"/>
              <w:right w:val="nil"/>
            </w:tcBorders>
            <w:vAlign w:val="center"/>
          </w:tcPr>
          <w:p w14:paraId="4596F7A5" w14:textId="689434FC" w:rsidR="00CC747D" w:rsidRPr="008F0C83" w:rsidRDefault="00CC747D" w:rsidP="000A0A7C">
            <w:pPr>
              <w:jc w:val="center"/>
              <w:rPr>
                <w:rFonts w:ascii="Verdana" w:eastAsia="Malgun Gothic" w:hAnsi="Verdana" w:cs="Arial"/>
                <w:b/>
                <w:color w:val="366092"/>
                <w:sz w:val="18"/>
                <w:szCs w:val="18"/>
                <w:lang w:val="el-GR"/>
              </w:rPr>
            </w:pPr>
            <w:r w:rsidRPr="008F0C83">
              <w:rPr>
                <w:rFonts w:ascii="Verdana" w:eastAsia="Malgun Gothic" w:hAnsi="Verdana" w:cs="Arial"/>
                <w:b/>
                <w:color w:val="366092"/>
                <w:sz w:val="18"/>
                <w:szCs w:val="18"/>
                <w:lang w:val="el-GR"/>
              </w:rPr>
              <w:t>Δείκτης (20</w:t>
            </w:r>
            <w:r w:rsidR="00312652" w:rsidRPr="008F0C83">
              <w:rPr>
                <w:rFonts w:ascii="Verdana" w:eastAsia="Malgun Gothic" w:hAnsi="Verdana" w:cs="Arial"/>
                <w:b/>
                <w:color w:val="366092"/>
                <w:sz w:val="18"/>
                <w:szCs w:val="18"/>
              </w:rPr>
              <w:t>21</w:t>
            </w:r>
            <w:r w:rsidRPr="008F0C83">
              <w:rPr>
                <w:rFonts w:ascii="Verdana" w:eastAsia="Malgun Gothic" w:hAnsi="Verdana" w:cs="Arial"/>
                <w:b/>
                <w:color w:val="366092"/>
                <w:sz w:val="18"/>
                <w:szCs w:val="18"/>
                <w:lang w:val="el-GR"/>
              </w:rPr>
              <w:t>=100)</w:t>
            </w:r>
          </w:p>
        </w:tc>
        <w:tc>
          <w:tcPr>
            <w:tcW w:w="273" w:type="dxa"/>
            <w:vMerge w:val="restart"/>
            <w:tcBorders>
              <w:top w:val="single" w:sz="4" w:space="0" w:color="366092"/>
              <w:left w:val="nil"/>
              <w:right w:val="nil"/>
            </w:tcBorders>
          </w:tcPr>
          <w:p w14:paraId="4BA73D19" w14:textId="77777777" w:rsidR="00CC747D" w:rsidRPr="008F0C83" w:rsidRDefault="00CC747D" w:rsidP="000A0A7C">
            <w:pPr>
              <w:rPr>
                <w:rFonts w:ascii="Verdana" w:eastAsia="Malgun Gothic" w:hAnsi="Verdana" w:cs="Arial"/>
                <w:color w:val="366092"/>
                <w:sz w:val="18"/>
                <w:szCs w:val="18"/>
                <w:lang w:val="el-GR"/>
              </w:rPr>
            </w:pPr>
          </w:p>
        </w:tc>
        <w:tc>
          <w:tcPr>
            <w:tcW w:w="3030" w:type="dxa"/>
            <w:gridSpan w:val="2"/>
            <w:tcBorders>
              <w:top w:val="single" w:sz="4" w:space="0" w:color="366092"/>
              <w:left w:val="nil"/>
              <w:bottom w:val="single" w:sz="4" w:space="0" w:color="366092"/>
              <w:right w:val="nil"/>
            </w:tcBorders>
            <w:vAlign w:val="center"/>
          </w:tcPr>
          <w:p w14:paraId="69DFBED9" w14:textId="77777777" w:rsidR="00CC747D" w:rsidRPr="008F0C83" w:rsidRDefault="00CC747D" w:rsidP="000A0A7C">
            <w:pPr>
              <w:jc w:val="center"/>
              <w:rPr>
                <w:rFonts w:ascii="Verdana" w:eastAsia="Malgun Gothic" w:hAnsi="Verdana" w:cs="Arial"/>
                <w:color w:val="366092"/>
                <w:sz w:val="18"/>
                <w:szCs w:val="18"/>
                <w:lang w:val="el-GR"/>
              </w:rPr>
            </w:pPr>
            <w:r w:rsidRPr="008F0C83">
              <w:rPr>
                <w:rFonts w:ascii="Verdana" w:eastAsia="Malgun Gothic" w:hAnsi="Verdana" w:cs="Arial"/>
                <w:b/>
                <w:color w:val="366092"/>
                <w:sz w:val="18"/>
                <w:szCs w:val="18"/>
                <w:lang w:val="el-GR"/>
              </w:rPr>
              <w:t>Ποσοστιαία Μεταβολή (%)</w:t>
            </w:r>
          </w:p>
        </w:tc>
      </w:tr>
      <w:tr w:rsidR="008F0C83" w:rsidRPr="008F0C83" w14:paraId="3F639762" w14:textId="77777777" w:rsidTr="008F0C83">
        <w:trPr>
          <w:trHeight w:val="510"/>
          <w:jc w:val="center"/>
        </w:trPr>
        <w:tc>
          <w:tcPr>
            <w:tcW w:w="1212" w:type="dxa"/>
            <w:vMerge/>
            <w:tcBorders>
              <w:top w:val="single" w:sz="4" w:space="0" w:color="365F91"/>
              <w:left w:val="nil"/>
              <w:bottom w:val="single" w:sz="4" w:space="0" w:color="366092"/>
              <w:right w:val="nil"/>
            </w:tcBorders>
          </w:tcPr>
          <w:p w14:paraId="4A7C15A7" w14:textId="77777777" w:rsidR="00D84C04" w:rsidRPr="008F0C83" w:rsidRDefault="00D84C04" w:rsidP="00D84C04">
            <w:pPr>
              <w:jc w:val="both"/>
              <w:rPr>
                <w:rFonts w:ascii="Verdana" w:eastAsia="Malgun Gothic" w:hAnsi="Verdana" w:cs="Arial"/>
                <w:color w:val="366092"/>
                <w:sz w:val="18"/>
                <w:szCs w:val="18"/>
                <w:lang w:val="el-GR"/>
              </w:rPr>
            </w:pPr>
          </w:p>
        </w:tc>
        <w:tc>
          <w:tcPr>
            <w:tcW w:w="3231" w:type="dxa"/>
            <w:vMerge/>
            <w:tcBorders>
              <w:top w:val="single" w:sz="4" w:space="0" w:color="365F91"/>
              <w:left w:val="nil"/>
              <w:bottom w:val="single" w:sz="4" w:space="0" w:color="366092"/>
              <w:right w:val="nil"/>
            </w:tcBorders>
          </w:tcPr>
          <w:p w14:paraId="15578CE6" w14:textId="77777777" w:rsidR="00D84C04" w:rsidRPr="008F0C83" w:rsidRDefault="00D84C04" w:rsidP="00D84C04">
            <w:pPr>
              <w:jc w:val="both"/>
              <w:rPr>
                <w:rFonts w:ascii="Verdana" w:eastAsia="Malgun Gothic" w:hAnsi="Verdana" w:cs="Arial"/>
                <w:color w:val="366092"/>
                <w:sz w:val="18"/>
                <w:szCs w:val="18"/>
                <w:lang w:val="el-GR"/>
              </w:rPr>
            </w:pPr>
          </w:p>
        </w:tc>
        <w:tc>
          <w:tcPr>
            <w:tcW w:w="1468" w:type="dxa"/>
            <w:tcBorders>
              <w:top w:val="single" w:sz="4" w:space="0" w:color="366092"/>
              <w:left w:val="nil"/>
              <w:bottom w:val="single" w:sz="4" w:space="0" w:color="366092"/>
              <w:right w:val="nil"/>
            </w:tcBorders>
            <w:vAlign w:val="center"/>
          </w:tcPr>
          <w:p w14:paraId="5AF22C06" w14:textId="77777777" w:rsidR="005934B4" w:rsidRPr="008F0C83" w:rsidRDefault="005934B4" w:rsidP="005934B4">
            <w:pPr>
              <w:jc w:val="center"/>
              <w:rPr>
                <w:rFonts w:ascii="Verdana" w:hAnsi="Verdana" w:cs="Calibri"/>
                <w:b/>
                <w:bCs/>
                <w:color w:val="366092"/>
                <w:sz w:val="18"/>
                <w:szCs w:val="18"/>
                <w:lang w:val="el-GR"/>
              </w:rPr>
            </w:pPr>
            <w:r w:rsidRPr="008F0C83">
              <w:rPr>
                <w:rFonts w:ascii="Verdana" w:hAnsi="Verdana" w:cs="Calibri"/>
                <w:b/>
                <w:bCs/>
                <w:color w:val="366092"/>
                <w:sz w:val="18"/>
                <w:szCs w:val="18"/>
                <w:lang w:val="el-GR"/>
              </w:rPr>
              <w:t>Απρ-Ιουν</w:t>
            </w:r>
          </w:p>
          <w:p w14:paraId="5AC5163D" w14:textId="178FD9C5" w:rsidR="00D84C04" w:rsidRPr="008F0C83" w:rsidRDefault="005934B4" w:rsidP="005934B4">
            <w:pPr>
              <w:jc w:val="center"/>
              <w:rPr>
                <w:rFonts w:ascii="Verdana" w:eastAsia="Malgun Gothic" w:hAnsi="Verdana" w:cs="Arial"/>
                <w:b/>
                <w:color w:val="366092"/>
                <w:sz w:val="18"/>
                <w:szCs w:val="18"/>
              </w:rPr>
            </w:pPr>
            <w:r w:rsidRPr="008F0C83">
              <w:rPr>
                <w:rFonts w:ascii="Verdana" w:hAnsi="Verdana" w:cs="Calibri"/>
                <w:b/>
                <w:bCs/>
                <w:color w:val="366092"/>
                <w:sz w:val="18"/>
                <w:szCs w:val="18"/>
                <w:lang w:val="el-GR"/>
              </w:rPr>
              <w:t xml:space="preserve"> 2025</w:t>
            </w:r>
          </w:p>
        </w:tc>
        <w:tc>
          <w:tcPr>
            <w:tcW w:w="273" w:type="dxa"/>
            <w:vMerge/>
            <w:tcBorders>
              <w:left w:val="nil"/>
              <w:bottom w:val="single" w:sz="4" w:space="0" w:color="366092"/>
              <w:right w:val="nil"/>
            </w:tcBorders>
          </w:tcPr>
          <w:p w14:paraId="55F31553" w14:textId="77777777" w:rsidR="00D84C04" w:rsidRPr="008F0C83" w:rsidRDefault="00D84C04" w:rsidP="00D84C04">
            <w:pPr>
              <w:jc w:val="center"/>
              <w:rPr>
                <w:rFonts w:ascii="Verdana" w:eastAsia="Malgun Gothic" w:hAnsi="Verdana" w:cs="Arial"/>
                <w:b/>
                <w:color w:val="366092"/>
                <w:sz w:val="18"/>
                <w:szCs w:val="18"/>
                <w:lang w:val="el-GR"/>
              </w:rPr>
            </w:pPr>
          </w:p>
        </w:tc>
        <w:tc>
          <w:tcPr>
            <w:tcW w:w="1471" w:type="dxa"/>
            <w:tcBorders>
              <w:top w:val="single" w:sz="4" w:space="0" w:color="366092"/>
              <w:left w:val="nil"/>
              <w:bottom w:val="single" w:sz="4" w:space="0" w:color="366092"/>
              <w:right w:val="nil"/>
            </w:tcBorders>
            <w:vAlign w:val="center"/>
          </w:tcPr>
          <w:p w14:paraId="52A037EB" w14:textId="73E0CF45" w:rsidR="00D84C04" w:rsidRPr="008F0C83" w:rsidRDefault="005934B4" w:rsidP="00D84C04">
            <w:pPr>
              <w:jc w:val="center"/>
              <w:rPr>
                <w:rFonts w:ascii="Verdana" w:eastAsia="Malgun Gothic" w:hAnsi="Verdana" w:cs="Arial"/>
                <w:b/>
                <w:color w:val="366092"/>
                <w:sz w:val="18"/>
                <w:szCs w:val="18"/>
                <w:lang w:val="el-GR"/>
              </w:rPr>
            </w:pPr>
            <w:r w:rsidRPr="008F0C83">
              <w:rPr>
                <w:rFonts w:ascii="Verdana" w:hAnsi="Verdana" w:cs="Calibri"/>
                <w:b/>
                <w:bCs/>
                <w:color w:val="366092"/>
                <w:sz w:val="18"/>
                <w:szCs w:val="18"/>
                <w:lang w:val="el-GR"/>
              </w:rPr>
              <w:t>Απρ-Ιουν 2025/2024</w:t>
            </w:r>
          </w:p>
        </w:tc>
        <w:tc>
          <w:tcPr>
            <w:tcW w:w="1559" w:type="dxa"/>
            <w:tcBorders>
              <w:top w:val="single" w:sz="4" w:space="0" w:color="366092"/>
              <w:left w:val="nil"/>
              <w:bottom w:val="single" w:sz="4" w:space="0" w:color="366092"/>
              <w:right w:val="nil"/>
            </w:tcBorders>
            <w:vAlign w:val="center"/>
          </w:tcPr>
          <w:p w14:paraId="4F74656B" w14:textId="6207941F" w:rsidR="00D84C04" w:rsidRPr="008F0C83" w:rsidRDefault="00157BA4" w:rsidP="00D84C04">
            <w:pPr>
              <w:jc w:val="center"/>
              <w:rPr>
                <w:rFonts w:ascii="Verdana" w:eastAsia="Malgun Gothic" w:hAnsi="Verdana" w:cs="Arial"/>
                <w:color w:val="366092"/>
                <w:sz w:val="18"/>
                <w:szCs w:val="18"/>
                <w:lang w:val="el-GR"/>
              </w:rPr>
            </w:pPr>
            <w:r w:rsidRPr="008F0C83">
              <w:rPr>
                <w:rFonts w:ascii="Verdana" w:hAnsi="Verdana" w:cs="Calibri"/>
                <w:b/>
                <w:bCs/>
                <w:color w:val="366092"/>
                <w:sz w:val="18"/>
                <w:szCs w:val="18"/>
                <w:lang w:val="el-GR"/>
              </w:rPr>
              <w:t>Ιαν-Ιουν 2025/2024</w:t>
            </w:r>
          </w:p>
        </w:tc>
      </w:tr>
      <w:tr w:rsidR="008F0C83" w:rsidRPr="008F0C83" w14:paraId="29FCDEC6" w14:textId="77777777" w:rsidTr="008F0C83">
        <w:trPr>
          <w:trHeight w:val="624"/>
          <w:jc w:val="center"/>
        </w:trPr>
        <w:tc>
          <w:tcPr>
            <w:tcW w:w="1212" w:type="dxa"/>
            <w:tcBorders>
              <w:top w:val="single" w:sz="4" w:space="0" w:color="366092"/>
              <w:left w:val="nil"/>
              <w:bottom w:val="nil"/>
              <w:right w:val="nil"/>
            </w:tcBorders>
            <w:vAlign w:val="center"/>
          </w:tcPr>
          <w:p w14:paraId="6AB35873" w14:textId="77777777" w:rsidR="00D84C04" w:rsidRPr="008F0C83" w:rsidRDefault="00D84C04" w:rsidP="00D84C04">
            <w:pPr>
              <w:jc w:val="center"/>
              <w:rPr>
                <w:rFonts w:ascii="Verdana" w:eastAsia="Times New Roman" w:hAnsi="Verdana" w:cs="Arial"/>
                <w:color w:val="366092"/>
                <w:sz w:val="18"/>
                <w:szCs w:val="18"/>
                <w:lang w:val="el-GR"/>
              </w:rPr>
            </w:pPr>
            <w:r w:rsidRPr="008F0C83">
              <w:rPr>
                <w:rFonts w:ascii="Verdana" w:eastAsia="Times New Roman" w:hAnsi="Verdana" w:cs="Arial"/>
                <w:color w:val="366092"/>
                <w:sz w:val="18"/>
                <w:szCs w:val="18"/>
                <w:lang w:val="el-GR"/>
              </w:rPr>
              <w:t>46.1</w:t>
            </w:r>
          </w:p>
        </w:tc>
        <w:tc>
          <w:tcPr>
            <w:tcW w:w="3231" w:type="dxa"/>
            <w:tcBorders>
              <w:top w:val="single" w:sz="4" w:space="0" w:color="366092"/>
              <w:left w:val="nil"/>
              <w:bottom w:val="nil"/>
              <w:right w:val="nil"/>
            </w:tcBorders>
            <w:vAlign w:val="center"/>
          </w:tcPr>
          <w:p w14:paraId="7D552969" w14:textId="77777777" w:rsidR="00D84C04" w:rsidRPr="008F0C83" w:rsidRDefault="00D84C04" w:rsidP="00D84C04">
            <w:pPr>
              <w:rPr>
                <w:rFonts w:ascii="Verdana" w:eastAsia="Times New Roman" w:hAnsi="Verdana" w:cs="Arial"/>
                <w:color w:val="366092"/>
                <w:sz w:val="18"/>
                <w:szCs w:val="18"/>
                <w:lang w:val="el-GR"/>
              </w:rPr>
            </w:pPr>
            <w:r w:rsidRPr="008F0C83">
              <w:rPr>
                <w:rFonts w:ascii="Verdana" w:eastAsia="Times New Roman" w:hAnsi="Verdana" w:cs="Arial"/>
                <w:color w:val="366092"/>
                <w:sz w:val="18"/>
                <w:szCs w:val="18"/>
                <w:lang w:val="el-GR"/>
              </w:rPr>
              <w:t>Χονδρικό εμπόριο έναντι αμοιβής ή βάσει σύμβασης</w:t>
            </w:r>
          </w:p>
        </w:tc>
        <w:tc>
          <w:tcPr>
            <w:tcW w:w="1468" w:type="dxa"/>
            <w:tcBorders>
              <w:top w:val="single" w:sz="4" w:space="0" w:color="366092"/>
              <w:left w:val="nil"/>
              <w:bottom w:val="nil"/>
              <w:right w:val="nil"/>
            </w:tcBorders>
            <w:vAlign w:val="center"/>
          </w:tcPr>
          <w:p w14:paraId="4722A817" w14:textId="46BB6915" w:rsidR="00D84C04" w:rsidRPr="008F0C83" w:rsidRDefault="00DE61D2" w:rsidP="00D84C04">
            <w:pPr>
              <w:ind w:right="340"/>
              <w:jc w:val="right"/>
              <w:rPr>
                <w:rFonts w:ascii="Verdana" w:hAnsi="Verdana"/>
                <w:color w:val="366092"/>
                <w:sz w:val="18"/>
                <w:szCs w:val="18"/>
              </w:rPr>
            </w:pPr>
            <w:r w:rsidRPr="008F0C83">
              <w:rPr>
                <w:rFonts w:ascii="Verdana" w:hAnsi="Verdana"/>
                <w:color w:val="366092"/>
                <w:sz w:val="18"/>
                <w:szCs w:val="18"/>
              </w:rPr>
              <w:t>104,9</w:t>
            </w:r>
          </w:p>
        </w:tc>
        <w:tc>
          <w:tcPr>
            <w:tcW w:w="273" w:type="dxa"/>
            <w:tcBorders>
              <w:top w:val="single" w:sz="4" w:space="0" w:color="366092"/>
              <w:left w:val="nil"/>
              <w:bottom w:val="nil"/>
              <w:right w:val="nil"/>
            </w:tcBorders>
            <w:vAlign w:val="center"/>
          </w:tcPr>
          <w:p w14:paraId="17975971" w14:textId="77777777" w:rsidR="00D84C04" w:rsidRPr="008F0C83" w:rsidRDefault="00D84C04" w:rsidP="00D84C04">
            <w:pPr>
              <w:jc w:val="right"/>
              <w:rPr>
                <w:rFonts w:ascii="Verdana" w:eastAsia="Times New Roman" w:hAnsi="Verdana" w:cs="Arial"/>
                <w:color w:val="366092"/>
                <w:sz w:val="18"/>
                <w:szCs w:val="18"/>
                <w:lang w:val="el-GR"/>
              </w:rPr>
            </w:pPr>
          </w:p>
        </w:tc>
        <w:tc>
          <w:tcPr>
            <w:tcW w:w="1471" w:type="dxa"/>
            <w:tcBorders>
              <w:top w:val="single" w:sz="4" w:space="0" w:color="366092"/>
              <w:left w:val="nil"/>
              <w:bottom w:val="nil"/>
              <w:right w:val="nil"/>
            </w:tcBorders>
            <w:vAlign w:val="center"/>
          </w:tcPr>
          <w:p w14:paraId="244F0AC9" w14:textId="3168389F" w:rsidR="00D84C04" w:rsidRPr="008F0C83" w:rsidRDefault="00DB0E06" w:rsidP="00D84C04">
            <w:pPr>
              <w:ind w:right="624"/>
              <w:jc w:val="right"/>
              <w:rPr>
                <w:rFonts w:ascii="Verdana" w:hAnsi="Verdana"/>
                <w:color w:val="366092"/>
                <w:sz w:val="18"/>
                <w:szCs w:val="18"/>
              </w:rPr>
            </w:pPr>
            <w:r w:rsidRPr="008F0C83">
              <w:rPr>
                <w:rFonts w:ascii="Verdana" w:hAnsi="Verdana"/>
                <w:color w:val="366092"/>
                <w:sz w:val="18"/>
                <w:szCs w:val="18"/>
              </w:rPr>
              <w:t>-15,1</w:t>
            </w:r>
          </w:p>
        </w:tc>
        <w:tc>
          <w:tcPr>
            <w:tcW w:w="1559" w:type="dxa"/>
            <w:tcBorders>
              <w:top w:val="single" w:sz="4" w:space="0" w:color="366092"/>
              <w:left w:val="nil"/>
              <w:bottom w:val="nil"/>
              <w:right w:val="nil"/>
            </w:tcBorders>
            <w:vAlign w:val="center"/>
          </w:tcPr>
          <w:p w14:paraId="075D867B" w14:textId="6A534305" w:rsidR="00D84C04" w:rsidRPr="008F0C83" w:rsidRDefault="00015147" w:rsidP="00C91132">
            <w:pPr>
              <w:ind w:right="624"/>
              <w:jc w:val="right"/>
              <w:rPr>
                <w:rFonts w:ascii="Verdana" w:hAnsi="Verdana"/>
                <w:color w:val="366092"/>
                <w:sz w:val="18"/>
                <w:szCs w:val="18"/>
              </w:rPr>
            </w:pPr>
            <w:r w:rsidRPr="008F0C83">
              <w:rPr>
                <w:rFonts w:ascii="Verdana" w:hAnsi="Verdana"/>
                <w:color w:val="366092"/>
                <w:sz w:val="18"/>
                <w:szCs w:val="18"/>
              </w:rPr>
              <w:t>-11,1</w:t>
            </w:r>
          </w:p>
        </w:tc>
      </w:tr>
      <w:tr w:rsidR="008F0C83" w:rsidRPr="008F0C83" w14:paraId="225A9FC7" w14:textId="77777777" w:rsidTr="00157BA4">
        <w:trPr>
          <w:trHeight w:val="851"/>
          <w:jc w:val="center"/>
        </w:trPr>
        <w:tc>
          <w:tcPr>
            <w:tcW w:w="1212" w:type="dxa"/>
            <w:tcBorders>
              <w:top w:val="nil"/>
              <w:left w:val="nil"/>
              <w:bottom w:val="nil"/>
              <w:right w:val="nil"/>
            </w:tcBorders>
            <w:vAlign w:val="center"/>
          </w:tcPr>
          <w:p w14:paraId="64FB0D59" w14:textId="77777777" w:rsidR="00D84C04" w:rsidRPr="008F0C83" w:rsidRDefault="00D84C04" w:rsidP="00D84C04">
            <w:pPr>
              <w:jc w:val="center"/>
              <w:rPr>
                <w:rFonts w:ascii="Verdana" w:eastAsia="Times New Roman" w:hAnsi="Verdana" w:cs="Arial"/>
                <w:color w:val="366092"/>
                <w:sz w:val="18"/>
                <w:szCs w:val="18"/>
                <w:lang w:val="el-GR"/>
              </w:rPr>
            </w:pPr>
            <w:r w:rsidRPr="008F0C83">
              <w:rPr>
                <w:rFonts w:ascii="Verdana" w:eastAsia="Times New Roman" w:hAnsi="Verdana" w:cs="Arial"/>
                <w:color w:val="366092"/>
                <w:sz w:val="18"/>
                <w:szCs w:val="18"/>
                <w:lang w:val="el-GR"/>
              </w:rPr>
              <w:t>46.2</w:t>
            </w:r>
          </w:p>
        </w:tc>
        <w:tc>
          <w:tcPr>
            <w:tcW w:w="3231" w:type="dxa"/>
            <w:tcBorders>
              <w:top w:val="nil"/>
              <w:left w:val="nil"/>
              <w:bottom w:val="nil"/>
              <w:right w:val="nil"/>
            </w:tcBorders>
            <w:vAlign w:val="center"/>
          </w:tcPr>
          <w:p w14:paraId="0E3BEABF" w14:textId="77777777" w:rsidR="00D84C04" w:rsidRPr="008F0C83" w:rsidRDefault="00D84C04" w:rsidP="00D84C04">
            <w:pPr>
              <w:rPr>
                <w:rFonts w:ascii="Verdana" w:eastAsia="Times New Roman" w:hAnsi="Verdana" w:cs="Arial"/>
                <w:color w:val="366092"/>
                <w:sz w:val="18"/>
                <w:szCs w:val="18"/>
                <w:lang w:val="el-GR"/>
              </w:rPr>
            </w:pPr>
            <w:r w:rsidRPr="008F0C83">
              <w:rPr>
                <w:rFonts w:ascii="Verdana" w:eastAsia="Times New Roman" w:hAnsi="Verdana" w:cs="Arial"/>
                <w:color w:val="366092"/>
                <w:sz w:val="18"/>
                <w:szCs w:val="18"/>
                <w:lang w:val="el-GR"/>
              </w:rPr>
              <w:t>Χονδρικό εμπόριο ακατέργαστων γεωργικών πρώτων υλών και ζώντων ζώων</w:t>
            </w:r>
          </w:p>
        </w:tc>
        <w:tc>
          <w:tcPr>
            <w:tcW w:w="1468" w:type="dxa"/>
            <w:tcBorders>
              <w:top w:val="nil"/>
              <w:left w:val="nil"/>
              <w:bottom w:val="nil"/>
              <w:right w:val="nil"/>
            </w:tcBorders>
            <w:vAlign w:val="center"/>
          </w:tcPr>
          <w:p w14:paraId="2BA96BF1" w14:textId="0D57E5C8" w:rsidR="00D84C04" w:rsidRPr="008F0C83" w:rsidRDefault="00DE61D2" w:rsidP="00D84C04">
            <w:pPr>
              <w:ind w:right="340"/>
              <w:jc w:val="right"/>
              <w:rPr>
                <w:rFonts w:ascii="Verdana" w:hAnsi="Verdana"/>
                <w:color w:val="366092"/>
                <w:sz w:val="18"/>
                <w:szCs w:val="18"/>
              </w:rPr>
            </w:pPr>
            <w:r w:rsidRPr="008F0C83">
              <w:rPr>
                <w:rFonts w:ascii="Verdana" w:hAnsi="Verdana"/>
                <w:color w:val="366092"/>
                <w:sz w:val="18"/>
                <w:szCs w:val="18"/>
              </w:rPr>
              <w:t>96,2</w:t>
            </w:r>
          </w:p>
        </w:tc>
        <w:tc>
          <w:tcPr>
            <w:tcW w:w="273" w:type="dxa"/>
            <w:tcBorders>
              <w:top w:val="nil"/>
              <w:left w:val="nil"/>
              <w:bottom w:val="nil"/>
              <w:right w:val="nil"/>
            </w:tcBorders>
            <w:vAlign w:val="center"/>
          </w:tcPr>
          <w:p w14:paraId="1D9ECC21" w14:textId="77777777" w:rsidR="00D84C04" w:rsidRPr="008F0C83" w:rsidRDefault="00D84C04" w:rsidP="00D84C04">
            <w:pPr>
              <w:jc w:val="right"/>
              <w:rPr>
                <w:rFonts w:ascii="Verdana" w:eastAsia="Times New Roman" w:hAnsi="Verdana" w:cs="Arial"/>
                <w:color w:val="366092"/>
                <w:sz w:val="18"/>
                <w:szCs w:val="18"/>
                <w:lang w:val="el-GR"/>
              </w:rPr>
            </w:pPr>
          </w:p>
        </w:tc>
        <w:tc>
          <w:tcPr>
            <w:tcW w:w="1471" w:type="dxa"/>
            <w:tcBorders>
              <w:top w:val="nil"/>
              <w:left w:val="nil"/>
              <w:bottom w:val="nil"/>
              <w:right w:val="nil"/>
            </w:tcBorders>
            <w:vAlign w:val="center"/>
          </w:tcPr>
          <w:p w14:paraId="7009BDB7" w14:textId="769B660D" w:rsidR="00D84C04" w:rsidRPr="008F0C83" w:rsidRDefault="00DB0E06" w:rsidP="00D84C04">
            <w:pPr>
              <w:ind w:right="624"/>
              <w:jc w:val="right"/>
              <w:rPr>
                <w:rFonts w:ascii="Verdana" w:hAnsi="Verdana"/>
                <w:color w:val="366092"/>
                <w:sz w:val="18"/>
                <w:szCs w:val="18"/>
              </w:rPr>
            </w:pPr>
            <w:r w:rsidRPr="008F0C83">
              <w:rPr>
                <w:rFonts w:ascii="Verdana" w:hAnsi="Verdana"/>
                <w:color w:val="366092"/>
                <w:sz w:val="18"/>
                <w:szCs w:val="18"/>
              </w:rPr>
              <w:t>9,4</w:t>
            </w:r>
          </w:p>
        </w:tc>
        <w:tc>
          <w:tcPr>
            <w:tcW w:w="1559" w:type="dxa"/>
            <w:tcBorders>
              <w:top w:val="nil"/>
              <w:left w:val="nil"/>
              <w:bottom w:val="nil"/>
              <w:right w:val="nil"/>
            </w:tcBorders>
            <w:vAlign w:val="center"/>
          </w:tcPr>
          <w:p w14:paraId="40C00A5E" w14:textId="7AD0E82F" w:rsidR="00D84C04" w:rsidRPr="008F0C83" w:rsidRDefault="00015147" w:rsidP="00C91132">
            <w:pPr>
              <w:ind w:right="624"/>
              <w:jc w:val="right"/>
              <w:rPr>
                <w:rFonts w:ascii="Verdana" w:hAnsi="Verdana"/>
                <w:color w:val="366092"/>
                <w:sz w:val="18"/>
                <w:szCs w:val="18"/>
              </w:rPr>
            </w:pPr>
            <w:r w:rsidRPr="008F0C83">
              <w:rPr>
                <w:rFonts w:ascii="Verdana" w:hAnsi="Verdana"/>
                <w:color w:val="366092"/>
                <w:sz w:val="18"/>
                <w:szCs w:val="18"/>
              </w:rPr>
              <w:t>5,5</w:t>
            </w:r>
          </w:p>
        </w:tc>
      </w:tr>
      <w:tr w:rsidR="008F0C83" w:rsidRPr="008F0C83" w14:paraId="152F8404" w14:textId="77777777" w:rsidTr="00157BA4">
        <w:trPr>
          <w:trHeight w:val="624"/>
          <w:jc w:val="center"/>
        </w:trPr>
        <w:tc>
          <w:tcPr>
            <w:tcW w:w="1212" w:type="dxa"/>
            <w:tcBorders>
              <w:top w:val="nil"/>
              <w:left w:val="nil"/>
              <w:bottom w:val="nil"/>
              <w:right w:val="nil"/>
            </w:tcBorders>
            <w:vAlign w:val="center"/>
          </w:tcPr>
          <w:p w14:paraId="09B050CA" w14:textId="77777777" w:rsidR="00D84C04" w:rsidRPr="008F0C83" w:rsidRDefault="00D84C04" w:rsidP="00D84C04">
            <w:pPr>
              <w:jc w:val="center"/>
              <w:rPr>
                <w:rFonts w:ascii="Verdana" w:eastAsia="Times New Roman" w:hAnsi="Verdana" w:cs="Arial"/>
                <w:color w:val="366092"/>
                <w:sz w:val="18"/>
                <w:szCs w:val="18"/>
                <w:lang w:val="el-GR"/>
              </w:rPr>
            </w:pPr>
            <w:r w:rsidRPr="008F0C83">
              <w:rPr>
                <w:rFonts w:ascii="Verdana" w:eastAsia="Times New Roman" w:hAnsi="Verdana" w:cs="Arial"/>
                <w:color w:val="366092"/>
                <w:sz w:val="18"/>
                <w:szCs w:val="18"/>
                <w:lang w:val="el-GR"/>
              </w:rPr>
              <w:t>46.3</w:t>
            </w:r>
          </w:p>
        </w:tc>
        <w:tc>
          <w:tcPr>
            <w:tcW w:w="3231" w:type="dxa"/>
            <w:tcBorders>
              <w:top w:val="nil"/>
              <w:left w:val="nil"/>
              <w:bottom w:val="nil"/>
              <w:right w:val="nil"/>
            </w:tcBorders>
            <w:vAlign w:val="center"/>
          </w:tcPr>
          <w:p w14:paraId="4C181166" w14:textId="77777777" w:rsidR="00D84C04" w:rsidRPr="008F0C83" w:rsidRDefault="00D84C04" w:rsidP="00D84C04">
            <w:pPr>
              <w:rPr>
                <w:rFonts w:ascii="Verdana" w:eastAsia="Times New Roman" w:hAnsi="Verdana" w:cs="Arial"/>
                <w:color w:val="366092"/>
                <w:sz w:val="18"/>
                <w:szCs w:val="18"/>
                <w:lang w:val="el-GR"/>
              </w:rPr>
            </w:pPr>
            <w:r w:rsidRPr="008F0C83">
              <w:rPr>
                <w:rFonts w:ascii="Verdana" w:eastAsia="Times New Roman" w:hAnsi="Verdana" w:cs="Arial"/>
                <w:color w:val="366092"/>
                <w:sz w:val="18"/>
                <w:szCs w:val="18"/>
                <w:lang w:val="el-GR"/>
              </w:rPr>
              <w:t>Χονδρικό εμπόριο τροφίμων, ποτών και καπνού</w:t>
            </w:r>
          </w:p>
        </w:tc>
        <w:tc>
          <w:tcPr>
            <w:tcW w:w="1468" w:type="dxa"/>
            <w:tcBorders>
              <w:top w:val="nil"/>
              <w:left w:val="nil"/>
              <w:bottom w:val="nil"/>
              <w:right w:val="nil"/>
            </w:tcBorders>
            <w:vAlign w:val="center"/>
          </w:tcPr>
          <w:p w14:paraId="526062DA" w14:textId="2A7FF883" w:rsidR="00D84C04" w:rsidRPr="008F0C83" w:rsidRDefault="00DE61D2" w:rsidP="00D84C04">
            <w:pPr>
              <w:ind w:right="340"/>
              <w:jc w:val="right"/>
              <w:rPr>
                <w:rFonts w:ascii="Verdana" w:hAnsi="Verdana"/>
                <w:color w:val="366092"/>
                <w:sz w:val="18"/>
                <w:szCs w:val="18"/>
              </w:rPr>
            </w:pPr>
            <w:r w:rsidRPr="008F0C83">
              <w:rPr>
                <w:rFonts w:ascii="Verdana" w:hAnsi="Verdana"/>
                <w:color w:val="366092"/>
                <w:sz w:val="18"/>
                <w:szCs w:val="18"/>
              </w:rPr>
              <w:t>149,2</w:t>
            </w:r>
          </w:p>
        </w:tc>
        <w:tc>
          <w:tcPr>
            <w:tcW w:w="273" w:type="dxa"/>
            <w:tcBorders>
              <w:top w:val="nil"/>
              <w:left w:val="nil"/>
              <w:bottom w:val="nil"/>
              <w:right w:val="nil"/>
            </w:tcBorders>
            <w:vAlign w:val="center"/>
          </w:tcPr>
          <w:p w14:paraId="56BD1525" w14:textId="77777777" w:rsidR="00D84C04" w:rsidRPr="008F0C83" w:rsidRDefault="00D84C04" w:rsidP="00D84C04">
            <w:pPr>
              <w:jc w:val="right"/>
              <w:rPr>
                <w:rFonts w:ascii="Verdana" w:eastAsia="Times New Roman" w:hAnsi="Verdana" w:cs="Arial"/>
                <w:color w:val="366092"/>
                <w:sz w:val="18"/>
                <w:szCs w:val="18"/>
                <w:lang w:val="el-GR"/>
              </w:rPr>
            </w:pPr>
          </w:p>
        </w:tc>
        <w:tc>
          <w:tcPr>
            <w:tcW w:w="1471" w:type="dxa"/>
            <w:tcBorders>
              <w:top w:val="nil"/>
              <w:left w:val="nil"/>
              <w:bottom w:val="nil"/>
              <w:right w:val="nil"/>
            </w:tcBorders>
            <w:vAlign w:val="center"/>
          </w:tcPr>
          <w:p w14:paraId="2EE0FF04" w14:textId="09CCC90E" w:rsidR="00D84C04" w:rsidRPr="008F0C83" w:rsidRDefault="00DB0E06" w:rsidP="00D84C04">
            <w:pPr>
              <w:ind w:right="624"/>
              <w:jc w:val="right"/>
              <w:rPr>
                <w:rFonts w:ascii="Verdana" w:hAnsi="Verdana"/>
                <w:color w:val="366092"/>
                <w:sz w:val="18"/>
                <w:szCs w:val="18"/>
              </w:rPr>
            </w:pPr>
            <w:r w:rsidRPr="008F0C83">
              <w:rPr>
                <w:rFonts w:ascii="Verdana" w:hAnsi="Verdana"/>
                <w:color w:val="366092"/>
                <w:sz w:val="18"/>
                <w:szCs w:val="18"/>
              </w:rPr>
              <w:t>6,5</w:t>
            </w:r>
          </w:p>
        </w:tc>
        <w:tc>
          <w:tcPr>
            <w:tcW w:w="1559" w:type="dxa"/>
            <w:tcBorders>
              <w:top w:val="nil"/>
              <w:left w:val="nil"/>
              <w:bottom w:val="nil"/>
              <w:right w:val="nil"/>
            </w:tcBorders>
            <w:vAlign w:val="center"/>
          </w:tcPr>
          <w:p w14:paraId="08A3F660" w14:textId="3658DA59" w:rsidR="00D84C04" w:rsidRPr="008F0C83" w:rsidRDefault="00015147" w:rsidP="00C91132">
            <w:pPr>
              <w:ind w:right="624"/>
              <w:jc w:val="right"/>
              <w:rPr>
                <w:rFonts w:ascii="Verdana" w:hAnsi="Verdana"/>
                <w:color w:val="366092"/>
                <w:sz w:val="18"/>
                <w:szCs w:val="18"/>
              </w:rPr>
            </w:pPr>
            <w:r w:rsidRPr="008F0C83">
              <w:rPr>
                <w:rFonts w:ascii="Verdana" w:hAnsi="Verdana"/>
                <w:color w:val="366092"/>
                <w:sz w:val="18"/>
                <w:szCs w:val="18"/>
              </w:rPr>
              <w:t>6,6</w:t>
            </w:r>
          </w:p>
        </w:tc>
      </w:tr>
      <w:tr w:rsidR="008F0C83" w:rsidRPr="008F0C83" w14:paraId="1A88ABB8" w14:textId="77777777" w:rsidTr="00157BA4">
        <w:trPr>
          <w:trHeight w:val="624"/>
          <w:jc w:val="center"/>
        </w:trPr>
        <w:tc>
          <w:tcPr>
            <w:tcW w:w="1212" w:type="dxa"/>
            <w:tcBorders>
              <w:top w:val="nil"/>
              <w:left w:val="nil"/>
              <w:bottom w:val="nil"/>
              <w:right w:val="nil"/>
            </w:tcBorders>
            <w:vAlign w:val="center"/>
          </w:tcPr>
          <w:p w14:paraId="5AE83756" w14:textId="77777777" w:rsidR="00D84C04" w:rsidRPr="008F0C83" w:rsidRDefault="00D84C04" w:rsidP="00D84C04">
            <w:pPr>
              <w:jc w:val="center"/>
              <w:rPr>
                <w:rFonts w:ascii="Verdana" w:eastAsia="Times New Roman" w:hAnsi="Verdana" w:cs="Arial"/>
                <w:color w:val="366092"/>
                <w:sz w:val="18"/>
                <w:szCs w:val="18"/>
                <w:lang w:val="el-GR"/>
              </w:rPr>
            </w:pPr>
            <w:r w:rsidRPr="008F0C83">
              <w:rPr>
                <w:rFonts w:ascii="Verdana" w:eastAsia="Times New Roman" w:hAnsi="Verdana" w:cs="Arial"/>
                <w:color w:val="366092"/>
                <w:sz w:val="18"/>
                <w:szCs w:val="18"/>
                <w:lang w:val="el-GR"/>
              </w:rPr>
              <w:t>46.4</w:t>
            </w:r>
          </w:p>
        </w:tc>
        <w:tc>
          <w:tcPr>
            <w:tcW w:w="3231" w:type="dxa"/>
            <w:tcBorders>
              <w:top w:val="nil"/>
              <w:left w:val="nil"/>
              <w:bottom w:val="nil"/>
              <w:right w:val="nil"/>
            </w:tcBorders>
            <w:vAlign w:val="center"/>
          </w:tcPr>
          <w:p w14:paraId="199FCCB0" w14:textId="77777777" w:rsidR="00D84C04" w:rsidRPr="008F0C83" w:rsidRDefault="00D84C04" w:rsidP="00D84C04">
            <w:pPr>
              <w:rPr>
                <w:rFonts w:ascii="Verdana" w:eastAsia="Times New Roman" w:hAnsi="Verdana" w:cs="Arial"/>
                <w:color w:val="366092"/>
                <w:sz w:val="18"/>
                <w:szCs w:val="18"/>
                <w:lang w:val="el-GR"/>
              </w:rPr>
            </w:pPr>
            <w:r w:rsidRPr="008F0C83">
              <w:rPr>
                <w:rFonts w:ascii="Verdana" w:eastAsia="Times New Roman" w:hAnsi="Verdana" w:cs="Arial"/>
                <w:color w:val="366092"/>
                <w:sz w:val="18"/>
                <w:szCs w:val="18"/>
                <w:lang w:val="el-GR"/>
              </w:rPr>
              <w:t>Χονδρικό εμπόριο ειδών οικιακής χρήσης</w:t>
            </w:r>
          </w:p>
        </w:tc>
        <w:tc>
          <w:tcPr>
            <w:tcW w:w="1468" w:type="dxa"/>
            <w:tcBorders>
              <w:top w:val="nil"/>
              <w:left w:val="nil"/>
              <w:bottom w:val="nil"/>
              <w:right w:val="nil"/>
            </w:tcBorders>
            <w:vAlign w:val="center"/>
          </w:tcPr>
          <w:p w14:paraId="227C4BBD" w14:textId="6AB8CF16" w:rsidR="00D84C04" w:rsidRPr="008F0C83" w:rsidRDefault="00DB0E06" w:rsidP="00D84C04">
            <w:pPr>
              <w:ind w:right="340"/>
              <w:jc w:val="right"/>
              <w:rPr>
                <w:rFonts w:ascii="Verdana" w:hAnsi="Verdana"/>
                <w:color w:val="366092"/>
                <w:sz w:val="18"/>
                <w:szCs w:val="18"/>
              </w:rPr>
            </w:pPr>
            <w:r w:rsidRPr="008F0C83">
              <w:rPr>
                <w:rFonts w:ascii="Verdana" w:hAnsi="Verdana"/>
                <w:color w:val="366092"/>
                <w:sz w:val="18"/>
                <w:szCs w:val="18"/>
              </w:rPr>
              <w:t>151,3</w:t>
            </w:r>
          </w:p>
        </w:tc>
        <w:tc>
          <w:tcPr>
            <w:tcW w:w="273" w:type="dxa"/>
            <w:tcBorders>
              <w:top w:val="nil"/>
              <w:left w:val="nil"/>
              <w:bottom w:val="nil"/>
              <w:right w:val="nil"/>
            </w:tcBorders>
            <w:vAlign w:val="center"/>
          </w:tcPr>
          <w:p w14:paraId="1572564C" w14:textId="77777777" w:rsidR="00D84C04" w:rsidRPr="008F0C83" w:rsidRDefault="00D84C04" w:rsidP="00D84C04">
            <w:pPr>
              <w:jc w:val="right"/>
              <w:rPr>
                <w:rFonts w:ascii="Verdana" w:eastAsia="Times New Roman" w:hAnsi="Verdana" w:cs="Arial"/>
                <w:color w:val="366092"/>
                <w:sz w:val="18"/>
                <w:szCs w:val="18"/>
                <w:lang w:val="el-GR"/>
              </w:rPr>
            </w:pPr>
          </w:p>
        </w:tc>
        <w:tc>
          <w:tcPr>
            <w:tcW w:w="1471" w:type="dxa"/>
            <w:tcBorders>
              <w:top w:val="nil"/>
              <w:left w:val="nil"/>
              <w:bottom w:val="nil"/>
              <w:right w:val="nil"/>
            </w:tcBorders>
            <w:vAlign w:val="center"/>
          </w:tcPr>
          <w:p w14:paraId="5E6563C5" w14:textId="034948B8" w:rsidR="00D84C04" w:rsidRPr="008F0C83" w:rsidRDefault="00DB0E06" w:rsidP="00D84C04">
            <w:pPr>
              <w:ind w:right="624"/>
              <w:jc w:val="right"/>
              <w:rPr>
                <w:rFonts w:ascii="Verdana" w:hAnsi="Verdana"/>
                <w:color w:val="366092"/>
                <w:sz w:val="18"/>
                <w:szCs w:val="18"/>
              </w:rPr>
            </w:pPr>
            <w:r w:rsidRPr="008F0C83">
              <w:rPr>
                <w:rFonts w:ascii="Verdana" w:hAnsi="Verdana"/>
                <w:color w:val="366092"/>
                <w:sz w:val="18"/>
                <w:szCs w:val="18"/>
              </w:rPr>
              <w:t>9,5</w:t>
            </w:r>
          </w:p>
        </w:tc>
        <w:tc>
          <w:tcPr>
            <w:tcW w:w="1559" w:type="dxa"/>
            <w:tcBorders>
              <w:top w:val="nil"/>
              <w:left w:val="nil"/>
              <w:bottom w:val="nil"/>
              <w:right w:val="nil"/>
            </w:tcBorders>
            <w:vAlign w:val="center"/>
          </w:tcPr>
          <w:p w14:paraId="72B16550" w14:textId="16D1A87D" w:rsidR="00D84C04" w:rsidRPr="008F0C83" w:rsidRDefault="00015147" w:rsidP="00C91132">
            <w:pPr>
              <w:ind w:right="624"/>
              <w:jc w:val="right"/>
              <w:rPr>
                <w:rFonts w:ascii="Verdana" w:hAnsi="Verdana"/>
                <w:color w:val="366092"/>
                <w:sz w:val="18"/>
                <w:szCs w:val="18"/>
              </w:rPr>
            </w:pPr>
            <w:r w:rsidRPr="008F0C83">
              <w:rPr>
                <w:rFonts w:ascii="Verdana" w:hAnsi="Verdana"/>
                <w:color w:val="366092"/>
                <w:sz w:val="18"/>
                <w:szCs w:val="18"/>
              </w:rPr>
              <w:t>10,9</w:t>
            </w:r>
          </w:p>
        </w:tc>
      </w:tr>
      <w:tr w:rsidR="008F0C83" w:rsidRPr="008F0C83" w14:paraId="1A7A11B0" w14:textId="77777777" w:rsidTr="00157BA4">
        <w:trPr>
          <w:trHeight w:val="851"/>
          <w:jc w:val="center"/>
        </w:trPr>
        <w:tc>
          <w:tcPr>
            <w:tcW w:w="1212" w:type="dxa"/>
            <w:tcBorders>
              <w:top w:val="nil"/>
              <w:left w:val="nil"/>
              <w:bottom w:val="nil"/>
              <w:right w:val="nil"/>
            </w:tcBorders>
            <w:vAlign w:val="center"/>
          </w:tcPr>
          <w:p w14:paraId="08307CDA" w14:textId="77777777" w:rsidR="00D84C04" w:rsidRPr="008F0C83" w:rsidRDefault="00D84C04" w:rsidP="00D84C04">
            <w:pPr>
              <w:jc w:val="center"/>
              <w:rPr>
                <w:rFonts w:ascii="Verdana" w:eastAsia="Times New Roman" w:hAnsi="Verdana" w:cs="Arial"/>
                <w:color w:val="366092"/>
                <w:sz w:val="18"/>
                <w:szCs w:val="18"/>
                <w:lang w:val="el-GR"/>
              </w:rPr>
            </w:pPr>
            <w:r w:rsidRPr="008F0C83">
              <w:rPr>
                <w:rFonts w:ascii="Verdana" w:eastAsia="Times New Roman" w:hAnsi="Verdana" w:cs="Arial"/>
                <w:color w:val="366092"/>
                <w:sz w:val="18"/>
                <w:szCs w:val="18"/>
                <w:lang w:val="el-GR"/>
              </w:rPr>
              <w:t>46.5</w:t>
            </w:r>
          </w:p>
        </w:tc>
        <w:tc>
          <w:tcPr>
            <w:tcW w:w="3231" w:type="dxa"/>
            <w:tcBorders>
              <w:top w:val="nil"/>
              <w:left w:val="nil"/>
              <w:bottom w:val="nil"/>
              <w:right w:val="nil"/>
            </w:tcBorders>
            <w:vAlign w:val="center"/>
          </w:tcPr>
          <w:p w14:paraId="473263DA" w14:textId="77777777" w:rsidR="00D84C04" w:rsidRPr="008F0C83" w:rsidRDefault="00D84C04" w:rsidP="00D84C04">
            <w:pPr>
              <w:rPr>
                <w:rFonts w:ascii="Verdana" w:eastAsia="Times New Roman" w:hAnsi="Verdana" w:cs="Arial"/>
                <w:color w:val="366092"/>
                <w:sz w:val="18"/>
                <w:szCs w:val="18"/>
                <w:lang w:val="el-GR"/>
              </w:rPr>
            </w:pPr>
            <w:r w:rsidRPr="008F0C83">
              <w:rPr>
                <w:rFonts w:ascii="Verdana" w:eastAsia="Times New Roman" w:hAnsi="Verdana" w:cs="Arial"/>
                <w:color w:val="366092"/>
                <w:sz w:val="18"/>
                <w:szCs w:val="18"/>
                <w:lang w:val="el-GR"/>
              </w:rPr>
              <w:t>Χονδρικό εμπόριο εξοπλισμού πληροφοριακών και επικοινωνιακών συστημάτων</w:t>
            </w:r>
          </w:p>
        </w:tc>
        <w:tc>
          <w:tcPr>
            <w:tcW w:w="1468" w:type="dxa"/>
            <w:tcBorders>
              <w:top w:val="nil"/>
              <w:left w:val="nil"/>
              <w:bottom w:val="nil"/>
              <w:right w:val="nil"/>
            </w:tcBorders>
            <w:vAlign w:val="center"/>
          </w:tcPr>
          <w:p w14:paraId="732D85EC" w14:textId="472C0463" w:rsidR="00D84C04" w:rsidRPr="008F0C83" w:rsidRDefault="00DB0E06" w:rsidP="00D84C04">
            <w:pPr>
              <w:ind w:right="340"/>
              <w:jc w:val="right"/>
              <w:rPr>
                <w:rFonts w:ascii="Verdana" w:hAnsi="Verdana"/>
                <w:color w:val="366092"/>
                <w:sz w:val="18"/>
                <w:szCs w:val="18"/>
              </w:rPr>
            </w:pPr>
            <w:r w:rsidRPr="008F0C83">
              <w:rPr>
                <w:rFonts w:ascii="Verdana" w:hAnsi="Verdana"/>
                <w:color w:val="366092"/>
                <w:sz w:val="18"/>
                <w:szCs w:val="18"/>
              </w:rPr>
              <w:t>124,6</w:t>
            </w:r>
          </w:p>
        </w:tc>
        <w:tc>
          <w:tcPr>
            <w:tcW w:w="273" w:type="dxa"/>
            <w:tcBorders>
              <w:top w:val="nil"/>
              <w:left w:val="nil"/>
              <w:bottom w:val="nil"/>
              <w:right w:val="nil"/>
            </w:tcBorders>
            <w:vAlign w:val="center"/>
          </w:tcPr>
          <w:p w14:paraId="3477A5DF" w14:textId="77777777" w:rsidR="00D84C04" w:rsidRPr="008F0C83" w:rsidRDefault="00D84C04" w:rsidP="00D84C04">
            <w:pPr>
              <w:jc w:val="right"/>
              <w:rPr>
                <w:rFonts w:ascii="Verdana" w:eastAsia="Times New Roman" w:hAnsi="Verdana" w:cs="Arial"/>
                <w:color w:val="366092"/>
                <w:sz w:val="18"/>
                <w:szCs w:val="18"/>
                <w:lang w:val="el-GR"/>
              </w:rPr>
            </w:pPr>
          </w:p>
        </w:tc>
        <w:tc>
          <w:tcPr>
            <w:tcW w:w="1471" w:type="dxa"/>
            <w:tcBorders>
              <w:top w:val="nil"/>
              <w:left w:val="nil"/>
              <w:bottom w:val="nil"/>
              <w:right w:val="nil"/>
            </w:tcBorders>
            <w:vAlign w:val="center"/>
          </w:tcPr>
          <w:p w14:paraId="6D232EA8" w14:textId="4FA5B458" w:rsidR="00D84C04" w:rsidRPr="008F0C83" w:rsidRDefault="00DB0E06" w:rsidP="00D84C04">
            <w:pPr>
              <w:ind w:right="624"/>
              <w:jc w:val="right"/>
              <w:rPr>
                <w:rFonts w:ascii="Verdana" w:hAnsi="Verdana"/>
                <w:color w:val="366092"/>
                <w:sz w:val="18"/>
                <w:szCs w:val="18"/>
              </w:rPr>
            </w:pPr>
            <w:r w:rsidRPr="008F0C83">
              <w:rPr>
                <w:rFonts w:ascii="Verdana" w:hAnsi="Verdana"/>
                <w:color w:val="366092"/>
                <w:sz w:val="18"/>
                <w:szCs w:val="18"/>
              </w:rPr>
              <w:t>15,1</w:t>
            </w:r>
          </w:p>
        </w:tc>
        <w:tc>
          <w:tcPr>
            <w:tcW w:w="1559" w:type="dxa"/>
            <w:tcBorders>
              <w:top w:val="nil"/>
              <w:left w:val="nil"/>
              <w:bottom w:val="nil"/>
              <w:right w:val="nil"/>
            </w:tcBorders>
            <w:vAlign w:val="center"/>
          </w:tcPr>
          <w:p w14:paraId="79C1CA47" w14:textId="5EC0E016" w:rsidR="00D84C04" w:rsidRPr="008F0C83" w:rsidRDefault="00015147" w:rsidP="00C91132">
            <w:pPr>
              <w:ind w:right="624"/>
              <w:jc w:val="right"/>
              <w:rPr>
                <w:rFonts w:ascii="Verdana" w:hAnsi="Verdana"/>
                <w:color w:val="366092"/>
                <w:sz w:val="18"/>
                <w:szCs w:val="18"/>
              </w:rPr>
            </w:pPr>
            <w:r w:rsidRPr="008F0C83">
              <w:rPr>
                <w:rFonts w:ascii="Verdana" w:hAnsi="Verdana"/>
                <w:color w:val="366092"/>
                <w:sz w:val="18"/>
                <w:szCs w:val="18"/>
              </w:rPr>
              <w:t>4,9</w:t>
            </w:r>
          </w:p>
        </w:tc>
      </w:tr>
      <w:tr w:rsidR="008F0C83" w:rsidRPr="008F0C83" w14:paraId="3CEE7CA2" w14:textId="77777777" w:rsidTr="00157BA4">
        <w:trPr>
          <w:trHeight w:val="851"/>
          <w:jc w:val="center"/>
        </w:trPr>
        <w:tc>
          <w:tcPr>
            <w:tcW w:w="1212" w:type="dxa"/>
            <w:tcBorders>
              <w:top w:val="nil"/>
              <w:left w:val="nil"/>
              <w:bottom w:val="nil"/>
              <w:right w:val="nil"/>
            </w:tcBorders>
            <w:vAlign w:val="center"/>
          </w:tcPr>
          <w:p w14:paraId="58054535" w14:textId="77777777" w:rsidR="00D84C04" w:rsidRPr="008F0C83" w:rsidRDefault="00D84C04" w:rsidP="00D84C04">
            <w:pPr>
              <w:jc w:val="center"/>
              <w:rPr>
                <w:rFonts w:ascii="Verdana" w:eastAsia="Times New Roman" w:hAnsi="Verdana" w:cs="Arial"/>
                <w:color w:val="366092"/>
                <w:sz w:val="18"/>
                <w:szCs w:val="18"/>
                <w:lang w:val="el-GR"/>
              </w:rPr>
            </w:pPr>
            <w:r w:rsidRPr="008F0C83">
              <w:rPr>
                <w:rFonts w:ascii="Verdana" w:eastAsia="Times New Roman" w:hAnsi="Verdana" w:cs="Arial"/>
                <w:color w:val="366092"/>
                <w:sz w:val="18"/>
                <w:szCs w:val="18"/>
                <w:lang w:val="el-GR"/>
              </w:rPr>
              <w:t>46.6</w:t>
            </w:r>
          </w:p>
        </w:tc>
        <w:tc>
          <w:tcPr>
            <w:tcW w:w="3231" w:type="dxa"/>
            <w:tcBorders>
              <w:top w:val="nil"/>
              <w:left w:val="nil"/>
              <w:bottom w:val="nil"/>
              <w:right w:val="nil"/>
            </w:tcBorders>
            <w:vAlign w:val="center"/>
          </w:tcPr>
          <w:p w14:paraId="5D3CEBE7" w14:textId="77777777" w:rsidR="00D84C04" w:rsidRPr="008F0C83" w:rsidRDefault="00D84C04" w:rsidP="00D84C04">
            <w:pPr>
              <w:rPr>
                <w:rFonts w:ascii="Verdana" w:eastAsia="Times New Roman" w:hAnsi="Verdana" w:cs="Arial"/>
                <w:color w:val="366092"/>
                <w:sz w:val="18"/>
                <w:szCs w:val="18"/>
                <w:lang w:val="el-GR"/>
              </w:rPr>
            </w:pPr>
            <w:r w:rsidRPr="008F0C83">
              <w:rPr>
                <w:rFonts w:ascii="Verdana" w:eastAsia="Times New Roman" w:hAnsi="Verdana" w:cs="Arial"/>
                <w:color w:val="366092"/>
                <w:sz w:val="18"/>
                <w:szCs w:val="18"/>
                <w:lang w:val="el-GR"/>
              </w:rPr>
              <w:t>Χονδρικό εμπόριο άλλων μηχανημάτων, εξοπλισμού και προμηθειών</w:t>
            </w:r>
          </w:p>
        </w:tc>
        <w:tc>
          <w:tcPr>
            <w:tcW w:w="1468" w:type="dxa"/>
            <w:tcBorders>
              <w:top w:val="nil"/>
              <w:left w:val="nil"/>
              <w:bottom w:val="nil"/>
              <w:right w:val="nil"/>
            </w:tcBorders>
            <w:vAlign w:val="center"/>
          </w:tcPr>
          <w:p w14:paraId="0532DB1B" w14:textId="02B5685F" w:rsidR="00D84C04" w:rsidRPr="008F0C83" w:rsidRDefault="00DB0E06" w:rsidP="00D84C04">
            <w:pPr>
              <w:ind w:right="340"/>
              <w:jc w:val="right"/>
              <w:rPr>
                <w:rFonts w:ascii="Verdana" w:hAnsi="Verdana"/>
                <w:color w:val="366092"/>
                <w:sz w:val="18"/>
                <w:szCs w:val="18"/>
              </w:rPr>
            </w:pPr>
            <w:r w:rsidRPr="008F0C83">
              <w:rPr>
                <w:rFonts w:ascii="Verdana" w:hAnsi="Verdana"/>
                <w:color w:val="366092"/>
                <w:sz w:val="18"/>
                <w:szCs w:val="18"/>
              </w:rPr>
              <w:t>141,5</w:t>
            </w:r>
          </w:p>
        </w:tc>
        <w:tc>
          <w:tcPr>
            <w:tcW w:w="273" w:type="dxa"/>
            <w:tcBorders>
              <w:top w:val="nil"/>
              <w:left w:val="nil"/>
              <w:bottom w:val="nil"/>
              <w:right w:val="nil"/>
            </w:tcBorders>
            <w:vAlign w:val="center"/>
          </w:tcPr>
          <w:p w14:paraId="0B0C5AA7" w14:textId="77777777" w:rsidR="00D84C04" w:rsidRPr="008F0C83" w:rsidRDefault="00D84C04" w:rsidP="00D84C04">
            <w:pPr>
              <w:jc w:val="right"/>
              <w:rPr>
                <w:rFonts w:ascii="Verdana" w:eastAsia="Times New Roman" w:hAnsi="Verdana" w:cs="Arial"/>
                <w:color w:val="366092"/>
                <w:sz w:val="18"/>
                <w:szCs w:val="18"/>
                <w:lang w:val="el-GR"/>
              </w:rPr>
            </w:pPr>
          </w:p>
        </w:tc>
        <w:tc>
          <w:tcPr>
            <w:tcW w:w="1471" w:type="dxa"/>
            <w:tcBorders>
              <w:top w:val="nil"/>
              <w:left w:val="nil"/>
              <w:bottom w:val="nil"/>
              <w:right w:val="nil"/>
            </w:tcBorders>
            <w:vAlign w:val="center"/>
          </w:tcPr>
          <w:p w14:paraId="73FE62DA" w14:textId="69D5F469" w:rsidR="00D84C04" w:rsidRPr="008F0C83" w:rsidRDefault="00DB0E06" w:rsidP="00D84C04">
            <w:pPr>
              <w:ind w:right="624"/>
              <w:jc w:val="right"/>
              <w:rPr>
                <w:rFonts w:ascii="Verdana" w:hAnsi="Verdana"/>
                <w:color w:val="366092"/>
                <w:sz w:val="18"/>
                <w:szCs w:val="18"/>
              </w:rPr>
            </w:pPr>
            <w:r w:rsidRPr="008F0C83">
              <w:rPr>
                <w:rFonts w:ascii="Verdana" w:hAnsi="Verdana"/>
                <w:color w:val="366092"/>
                <w:sz w:val="18"/>
                <w:szCs w:val="18"/>
              </w:rPr>
              <w:t>5,1</w:t>
            </w:r>
          </w:p>
        </w:tc>
        <w:tc>
          <w:tcPr>
            <w:tcW w:w="1559" w:type="dxa"/>
            <w:tcBorders>
              <w:top w:val="nil"/>
              <w:left w:val="nil"/>
              <w:bottom w:val="nil"/>
              <w:right w:val="nil"/>
            </w:tcBorders>
            <w:vAlign w:val="center"/>
          </w:tcPr>
          <w:p w14:paraId="01232927" w14:textId="6D5B60E9" w:rsidR="00D84C04" w:rsidRPr="008F0C83" w:rsidRDefault="00015147" w:rsidP="00C91132">
            <w:pPr>
              <w:ind w:right="624"/>
              <w:jc w:val="right"/>
              <w:rPr>
                <w:rFonts w:ascii="Verdana" w:hAnsi="Verdana"/>
                <w:color w:val="366092"/>
                <w:sz w:val="18"/>
                <w:szCs w:val="18"/>
              </w:rPr>
            </w:pPr>
            <w:r w:rsidRPr="008F0C83">
              <w:rPr>
                <w:rFonts w:ascii="Verdana" w:hAnsi="Verdana"/>
                <w:color w:val="366092"/>
                <w:sz w:val="18"/>
                <w:szCs w:val="18"/>
              </w:rPr>
              <w:t>6,1</w:t>
            </w:r>
          </w:p>
        </w:tc>
      </w:tr>
      <w:tr w:rsidR="008F0C83" w:rsidRPr="008F0C83" w14:paraId="5CAC6652" w14:textId="77777777" w:rsidTr="00157BA4">
        <w:trPr>
          <w:trHeight w:val="624"/>
          <w:jc w:val="center"/>
        </w:trPr>
        <w:tc>
          <w:tcPr>
            <w:tcW w:w="1212" w:type="dxa"/>
            <w:tcBorders>
              <w:top w:val="nil"/>
              <w:left w:val="nil"/>
              <w:bottom w:val="nil"/>
              <w:right w:val="nil"/>
            </w:tcBorders>
            <w:vAlign w:val="center"/>
          </w:tcPr>
          <w:p w14:paraId="243026ED" w14:textId="77777777" w:rsidR="00D84C04" w:rsidRPr="008F0C83" w:rsidRDefault="00D84C04" w:rsidP="00D84C04">
            <w:pPr>
              <w:jc w:val="center"/>
              <w:rPr>
                <w:rFonts w:ascii="Verdana" w:eastAsia="Times New Roman" w:hAnsi="Verdana" w:cs="Arial"/>
                <w:color w:val="366092"/>
                <w:sz w:val="18"/>
                <w:szCs w:val="18"/>
                <w:lang w:val="el-GR"/>
              </w:rPr>
            </w:pPr>
            <w:r w:rsidRPr="008F0C83">
              <w:rPr>
                <w:rFonts w:ascii="Verdana" w:eastAsia="Times New Roman" w:hAnsi="Verdana" w:cs="Arial"/>
                <w:color w:val="366092"/>
                <w:sz w:val="18"/>
                <w:szCs w:val="18"/>
                <w:lang w:val="el-GR"/>
              </w:rPr>
              <w:t>46.7</w:t>
            </w:r>
          </w:p>
        </w:tc>
        <w:tc>
          <w:tcPr>
            <w:tcW w:w="3231" w:type="dxa"/>
            <w:tcBorders>
              <w:top w:val="nil"/>
              <w:left w:val="nil"/>
              <w:bottom w:val="nil"/>
              <w:right w:val="nil"/>
            </w:tcBorders>
            <w:vAlign w:val="center"/>
          </w:tcPr>
          <w:p w14:paraId="66520965" w14:textId="77777777" w:rsidR="00D84C04" w:rsidRPr="008F0C83" w:rsidRDefault="00D84C04" w:rsidP="00D84C04">
            <w:pPr>
              <w:rPr>
                <w:rFonts w:ascii="Verdana" w:eastAsia="Times New Roman" w:hAnsi="Verdana" w:cs="Arial"/>
                <w:color w:val="366092"/>
                <w:sz w:val="18"/>
                <w:szCs w:val="18"/>
                <w:lang w:val="el-GR"/>
              </w:rPr>
            </w:pPr>
            <w:r w:rsidRPr="008F0C83">
              <w:rPr>
                <w:rFonts w:ascii="Verdana" w:eastAsia="Times New Roman" w:hAnsi="Verdana" w:cs="Arial"/>
                <w:color w:val="366092"/>
                <w:sz w:val="18"/>
                <w:szCs w:val="18"/>
                <w:lang w:val="el-GR"/>
              </w:rPr>
              <w:t>Άλλο ειδικευμένο χονδρικό εμπόριο</w:t>
            </w:r>
          </w:p>
        </w:tc>
        <w:tc>
          <w:tcPr>
            <w:tcW w:w="1468" w:type="dxa"/>
            <w:tcBorders>
              <w:top w:val="nil"/>
              <w:left w:val="nil"/>
              <w:bottom w:val="nil"/>
              <w:right w:val="nil"/>
            </w:tcBorders>
            <w:vAlign w:val="center"/>
          </w:tcPr>
          <w:p w14:paraId="743F437A" w14:textId="080F0B40" w:rsidR="00D84C04" w:rsidRPr="008F0C83" w:rsidRDefault="00DB0E06" w:rsidP="00D84C04">
            <w:pPr>
              <w:ind w:right="340"/>
              <w:jc w:val="right"/>
              <w:rPr>
                <w:rFonts w:ascii="Verdana" w:hAnsi="Verdana"/>
                <w:color w:val="366092"/>
                <w:sz w:val="18"/>
                <w:szCs w:val="18"/>
              </w:rPr>
            </w:pPr>
            <w:r w:rsidRPr="008F0C83">
              <w:rPr>
                <w:rFonts w:ascii="Verdana" w:hAnsi="Verdana"/>
                <w:color w:val="366092"/>
                <w:sz w:val="18"/>
                <w:szCs w:val="18"/>
              </w:rPr>
              <w:t>137,8</w:t>
            </w:r>
          </w:p>
        </w:tc>
        <w:tc>
          <w:tcPr>
            <w:tcW w:w="273" w:type="dxa"/>
            <w:tcBorders>
              <w:top w:val="nil"/>
              <w:left w:val="nil"/>
              <w:bottom w:val="nil"/>
              <w:right w:val="nil"/>
            </w:tcBorders>
            <w:vAlign w:val="center"/>
          </w:tcPr>
          <w:p w14:paraId="3A0C8CB7" w14:textId="77777777" w:rsidR="00D84C04" w:rsidRPr="008F0C83" w:rsidRDefault="00D84C04" w:rsidP="00D84C04">
            <w:pPr>
              <w:jc w:val="right"/>
              <w:rPr>
                <w:rFonts w:ascii="Verdana" w:eastAsia="Times New Roman" w:hAnsi="Verdana" w:cs="Arial"/>
                <w:color w:val="366092"/>
                <w:sz w:val="18"/>
                <w:szCs w:val="18"/>
                <w:lang w:val="el-GR"/>
              </w:rPr>
            </w:pPr>
          </w:p>
        </w:tc>
        <w:tc>
          <w:tcPr>
            <w:tcW w:w="1471" w:type="dxa"/>
            <w:tcBorders>
              <w:top w:val="nil"/>
              <w:left w:val="nil"/>
              <w:bottom w:val="nil"/>
              <w:right w:val="nil"/>
            </w:tcBorders>
            <w:vAlign w:val="center"/>
          </w:tcPr>
          <w:p w14:paraId="0E7F29D1" w14:textId="0E417318" w:rsidR="00D84C04" w:rsidRPr="008F0C83" w:rsidRDefault="00DB0E06" w:rsidP="00D84C04">
            <w:pPr>
              <w:ind w:right="624"/>
              <w:jc w:val="right"/>
              <w:rPr>
                <w:rFonts w:ascii="Verdana" w:hAnsi="Verdana"/>
                <w:color w:val="366092"/>
                <w:sz w:val="18"/>
                <w:szCs w:val="18"/>
              </w:rPr>
            </w:pPr>
            <w:r w:rsidRPr="008F0C83">
              <w:rPr>
                <w:rFonts w:ascii="Verdana" w:hAnsi="Verdana"/>
                <w:color w:val="366092"/>
                <w:sz w:val="18"/>
                <w:szCs w:val="18"/>
              </w:rPr>
              <w:t>-0,6</w:t>
            </w:r>
          </w:p>
        </w:tc>
        <w:tc>
          <w:tcPr>
            <w:tcW w:w="1559" w:type="dxa"/>
            <w:tcBorders>
              <w:top w:val="nil"/>
              <w:left w:val="nil"/>
              <w:bottom w:val="nil"/>
              <w:right w:val="nil"/>
            </w:tcBorders>
            <w:vAlign w:val="center"/>
          </w:tcPr>
          <w:p w14:paraId="3F73E887" w14:textId="6049E968" w:rsidR="00D84C04" w:rsidRPr="008F0C83" w:rsidRDefault="00015147" w:rsidP="00C91132">
            <w:pPr>
              <w:ind w:right="624"/>
              <w:jc w:val="right"/>
              <w:rPr>
                <w:rFonts w:ascii="Verdana" w:hAnsi="Verdana"/>
                <w:color w:val="366092"/>
                <w:sz w:val="18"/>
                <w:szCs w:val="18"/>
              </w:rPr>
            </w:pPr>
            <w:r w:rsidRPr="008F0C83">
              <w:rPr>
                <w:rFonts w:ascii="Verdana" w:hAnsi="Verdana"/>
                <w:color w:val="366092"/>
                <w:sz w:val="18"/>
                <w:szCs w:val="18"/>
              </w:rPr>
              <w:t>-0,3</w:t>
            </w:r>
          </w:p>
        </w:tc>
      </w:tr>
      <w:tr w:rsidR="008F0C83" w:rsidRPr="008F0C83" w14:paraId="3974A642" w14:textId="77777777" w:rsidTr="00157BA4">
        <w:trPr>
          <w:trHeight w:val="454"/>
          <w:jc w:val="center"/>
        </w:trPr>
        <w:tc>
          <w:tcPr>
            <w:tcW w:w="1212" w:type="dxa"/>
            <w:tcBorders>
              <w:top w:val="nil"/>
              <w:left w:val="nil"/>
              <w:bottom w:val="nil"/>
              <w:right w:val="nil"/>
            </w:tcBorders>
            <w:vAlign w:val="center"/>
          </w:tcPr>
          <w:p w14:paraId="5CDE4B7A" w14:textId="77777777" w:rsidR="00D84C04" w:rsidRPr="008F0C83" w:rsidRDefault="00D84C04" w:rsidP="00D84C04">
            <w:pPr>
              <w:jc w:val="center"/>
              <w:rPr>
                <w:rFonts w:ascii="Verdana" w:eastAsia="Times New Roman" w:hAnsi="Verdana" w:cs="Arial"/>
                <w:color w:val="366092"/>
                <w:sz w:val="18"/>
                <w:szCs w:val="18"/>
                <w:lang w:val="el-GR"/>
              </w:rPr>
            </w:pPr>
            <w:r w:rsidRPr="008F0C83">
              <w:rPr>
                <w:rFonts w:ascii="Verdana" w:eastAsia="Times New Roman" w:hAnsi="Verdana" w:cs="Arial"/>
                <w:color w:val="366092"/>
                <w:sz w:val="18"/>
                <w:szCs w:val="18"/>
                <w:lang w:val="el-GR"/>
              </w:rPr>
              <w:t>46.9</w:t>
            </w:r>
          </w:p>
        </w:tc>
        <w:tc>
          <w:tcPr>
            <w:tcW w:w="3231" w:type="dxa"/>
            <w:tcBorders>
              <w:top w:val="nil"/>
              <w:left w:val="nil"/>
              <w:bottom w:val="nil"/>
              <w:right w:val="nil"/>
            </w:tcBorders>
            <w:vAlign w:val="center"/>
          </w:tcPr>
          <w:p w14:paraId="5702728B" w14:textId="77777777" w:rsidR="00D84C04" w:rsidRPr="008F0C83" w:rsidRDefault="00D84C04" w:rsidP="00D84C04">
            <w:pPr>
              <w:rPr>
                <w:rFonts w:ascii="Verdana" w:eastAsia="Times New Roman" w:hAnsi="Verdana" w:cs="Arial"/>
                <w:color w:val="366092"/>
                <w:sz w:val="18"/>
                <w:szCs w:val="18"/>
                <w:lang w:val="el-GR"/>
              </w:rPr>
            </w:pPr>
            <w:r w:rsidRPr="008F0C83">
              <w:rPr>
                <w:rFonts w:ascii="Verdana" w:eastAsia="Times New Roman" w:hAnsi="Verdana" w:cs="Arial"/>
                <w:color w:val="366092"/>
                <w:sz w:val="18"/>
                <w:szCs w:val="18"/>
                <w:lang w:val="el-GR"/>
              </w:rPr>
              <w:t>Μη ειδικευμένο χονδρικό εμπόριο</w:t>
            </w:r>
          </w:p>
        </w:tc>
        <w:tc>
          <w:tcPr>
            <w:tcW w:w="1468" w:type="dxa"/>
            <w:tcBorders>
              <w:top w:val="nil"/>
              <w:left w:val="nil"/>
              <w:bottom w:val="nil"/>
              <w:right w:val="nil"/>
            </w:tcBorders>
            <w:vAlign w:val="center"/>
          </w:tcPr>
          <w:p w14:paraId="13F11591" w14:textId="2BB76EF7" w:rsidR="00D84C04" w:rsidRPr="008F0C83" w:rsidRDefault="00DB0E06" w:rsidP="00D84C04">
            <w:pPr>
              <w:ind w:right="340"/>
              <w:jc w:val="right"/>
              <w:rPr>
                <w:rFonts w:ascii="Verdana" w:hAnsi="Verdana"/>
                <w:color w:val="366092"/>
                <w:sz w:val="18"/>
                <w:szCs w:val="18"/>
              </w:rPr>
            </w:pPr>
            <w:r w:rsidRPr="008F0C83">
              <w:rPr>
                <w:rFonts w:ascii="Verdana" w:hAnsi="Verdana"/>
                <w:color w:val="366092"/>
                <w:sz w:val="18"/>
                <w:szCs w:val="18"/>
              </w:rPr>
              <w:t>138,6</w:t>
            </w:r>
          </w:p>
        </w:tc>
        <w:tc>
          <w:tcPr>
            <w:tcW w:w="273" w:type="dxa"/>
            <w:tcBorders>
              <w:top w:val="nil"/>
              <w:left w:val="nil"/>
              <w:bottom w:val="nil"/>
              <w:right w:val="nil"/>
            </w:tcBorders>
            <w:vAlign w:val="center"/>
          </w:tcPr>
          <w:p w14:paraId="22D511B4" w14:textId="77777777" w:rsidR="00D84C04" w:rsidRPr="008F0C83" w:rsidRDefault="00D84C04" w:rsidP="00D84C04">
            <w:pPr>
              <w:jc w:val="right"/>
              <w:rPr>
                <w:rFonts w:ascii="Verdana" w:eastAsia="Times New Roman" w:hAnsi="Verdana" w:cs="Arial"/>
                <w:color w:val="366092"/>
                <w:sz w:val="18"/>
                <w:szCs w:val="18"/>
                <w:lang w:val="el-GR"/>
              </w:rPr>
            </w:pPr>
          </w:p>
        </w:tc>
        <w:tc>
          <w:tcPr>
            <w:tcW w:w="1471" w:type="dxa"/>
            <w:tcBorders>
              <w:top w:val="nil"/>
              <w:left w:val="nil"/>
              <w:bottom w:val="nil"/>
              <w:right w:val="nil"/>
            </w:tcBorders>
            <w:vAlign w:val="center"/>
          </w:tcPr>
          <w:p w14:paraId="6314D871" w14:textId="60743309" w:rsidR="00D84C04" w:rsidRPr="008F0C83" w:rsidRDefault="00DB0E06" w:rsidP="00D84C04">
            <w:pPr>
              <w:ind w:right="624"/>
              <w:jc w:val="right"/>
              <w:rPr>
                <w:rFonts w:ascii="Verdana" w:hAnsi="Verdana"/>
                <w:color w:val="366092"/>
                <w:sz w:val="18"/>
                <w:szCs w:val="18"/>
              </w:rPr>
            </w:pPr>
            <w:r w:rsidRPr="008F0C83">
              <w:rPr>
                <w:rFonts w:ascii="Verdana" w:hAnsi="Verdana"/>
                <w:color w:val="366092"/>
                <w:sz w:val="18"/>
                <w:szCs w:val="18"/>
              </w:rPr>
              <w:t>8,3</w:t>
            </w:r>
          </w:p>
        </w:tc>
        <w:tc>
          <w:tcPr>
            <w:tcW w:w="1559" w:type="dxa"/>
            <w:tcBorders>
              <w:top w:val="nil"/>
              <w:left w:val="nil"/>
              <w:bottom w:val="nil"/>
              <w:right w:val="nil"/>
            </w:tcBorders>
            <w:vAlign w:val="center"/>
          </w:tcPr>
          <w:p w14:paraId="31C04DC7" w14:textId="1AD86EAC" w:rsidR="00D84C04" w:rsidRPr="008F0C83" w:rsidRDefault="00015147" w:rsidP="00C91132">
            <w:pPr>
              <w:ind w:right="624"/>
              <w:jc w:val="right"/>
              <w:rPr>
                <w:rFonts w:ascii="Verdana" w:hAnsi="Verdana"/>
                <w:color w:val="366092"/>
                <w:sz w:val="18"/>
                <w:szCs w:val="18"/>
              </w:rPr>
            </w:pPr>
            <w:r w:rsidRPr="008F0C83">
              <w:rPr>
                <w:rFonts w:ascii="Verdana" w:hAnsi="Verdana"/>
                <w:color w:val="366092"/>
                <w:sz w:val="18"/>
                <w:szCs w:val="18"/>
              </w:rPr>
              <w:t>6,5</w:t>
            </w:r>
          </w:p>
        </w:tc>
      </w:tr>
      <w:tr w:rsidR="008F0C83" w:rsidRPr="008F0C83" w14:paraId="54EF2CD2" w14:textId="77777777" w:rsidTr="008F0C83">
        <w:trPr>
          <w:trHeight w:val="57"/>
          <w:jc w:val="center"/>
        </w:trPr>
        <w:tc>
          <w:tcPr>
            <w:tcW w:w="1212" w:type="dxa"/>
            <w:tcBorders>
              <w:top w:val="nil"/>
              <w:left w:val="nil"/>
              <w:bottom w:val="single" w:sz="4" w:space="0" w:color="366092"/>
              <w:right w:val="nil"/>
            </w:tcBorders>
            <w:vAlign w:val="center"/>
          </w:tcPr>
          <w:p w14:paraId="4B1AF915" w14:textId="77777777" w:rsidR="00D84C04" w:rsidRPr="008F0C83" w:rsidRDefault="00D84C04" w:rsidP="00D84C04">
            <w:pPr>
              <w:jc w:val="center"/>
              <w:rPr>
                <w:rFonts w:ascii="Verdana" w:eastAsia="Times New Roman" w:hAnsi="Verdana" w:cs="Arial"/>
                <w:b/>
                <w:bCs/>
                <w:color w:val="366092"/>
                <w:sz w:val="18"/>
                <w:szCs w:val="18"/>
              </w:rPr>
            </w:pPr>
          </w:p>
        </w:tc>
        <w:tc>
          <w:tcPr>
            <w:tcW w:w="3231" w:type="dxa"/>
            <w:tcBorders>
              <w:top w:val="nil"/>
              <w:left w:val="nil"/>
              <w:bottom w:val="single" w:sz="4" w:space="0" w:color="366092"/>
              <w:right w:val="nil"/>
            </w:tcBorders>
            <w:vAlign w:val="center"/>
          </w:tcPr>
          <w:p w14:paraId="64D282ED" w14:textId="77777777" w:rsidR="00D84C04" w:rsidRPr="008F0C83" w:rsidRDefault="00D84C04" w:rsidP="00D84C04">
            <w:pPr>
              <w:rPr>
                <w:rFonts w:ascii="Verdana" w:eastAsia="Times New Roman" w:hAnsi="Verdana" w:cs="Arial"/>
                <w:b/>
                <w:bCs/>
                <w:color w:val="366092"/>
                <w:sz w:val="18"/>
                <w:szCs w:val="18"/>
              </w:rPr>
            </w:pPr>
          </w:p>
        </w:tc>
        <w:tc>
          <w:tcPr>
            <w:tcW w:w="1468" w:type="dxa"/>
            <w:tcBorders>
              <w:top w:val="nil"/>
              <w:left w:val="nil"/>
              <w:bottom w:val="single" w:sz="4" w:space="0" w:color="366092"/>
              <w:right w:val="nil"/>
            </w:tcBorders>
            <w:vAlign w:val="center"/>
          </w:tcPr>
          <w:p w14:paraId="7AF5B84D" w14:textId="77777777" w:rsidR="00D84C04" w:rsidRPr="008F0C83" w:rsidRDefault="00D84C04" w:rsidP="00D84C04">
            <w:pPr>
              <w:ind w:right="340"/>
              <w:jc w:val="right"/>
              <w:rPr>
                <w:rFonts w:ascii="Verdana" w:hAnsi="Verdana"/>
                <w:b/>
                <w:color w:val="366092"/>
                <w:sz w:val="18"/>
                <w:szCs w:val="18"/>
              </w:rPr>
            </w:pPr>
          </w:p>
        </w:tc>
        <w:tc>
          <w:tcPr>
            <w:tcW w:w="273" w:type="dxa"/>
            <w:tcBorders>
              <w:top w:val="nil"/>
              <w:left w:val="nil"/>
              <w:bottom w:val="single" w:sz="4" w:space="0" w:color="366092"/>
              <w:right w:val="nil"/>
            </w:tcBorders>
            <w:vAlign w:val="center"/>
          </w:tcPr>
          <w:p w14:paraId="3FAC6BFE" w14:textId="77777777" w:rsidR="00D84C04" w:rsidRPr="008F0C83" w:rsidRDefault="00D84C04" w:rsidP="00D84C04">
            <w:pPr>
              <w:jc w:val="right"/>
              <w:rPr>
                <w:rFonts w:ascii="Verdana" w:eastAsia="Times New Roman" w:hAnsi="Verdana" w:cs="Arial"/>
                <w:b/>
                <w:bCs/>
                <w:color w:val="366092"/>
                <w:sz w:val="18"/>
                <w:szCs w:val="18"/>
                <w:lang w:val="el-GR"/>
              </w:rPr>
            </w:pPr>
          </w:p>
        </w:tc>
        <w:tc>
          <w:tcPr>
            <w:tcW w:w="1471" w:type="dxa"/>
            <w:tcBorders>
              <w:top w:val="nil"/>
              <w:left w:val="nil"/>
              <w:bottom w:val="single" w:sz="4" w:space="0" w:color="366092"/>
              <w:right w:val="nil"/>
            </w:tcBorders>
            <w:vAlign w:val="center"/>
          </w:tcPr>
          <w:p w14:paraId="54B7B93A" w14:textId="77777777" w:rsidR="00D84C04" w:rsidRPr="008F0C83" w:rsidRDefault="00D84C04" w:rsidP="00D84C04">
            <w:pPr>
              <w:ind w:right="340"/>
              <w:jc w:val="right"/>
              <w:rPr>
                <w:rFonts w:ascii="Verdana" w:hAnsi="Verdana"/>
                <w:b/>
                <w:color w:val="366092"/>
                <w:sz w:val="18"/>
                <w:szCs w:val="18"/>
              </w:rPr>
            </w:pPr>
          </w:p>
        </w:tc>
        <w:tc>
          <w:tcPr>
            <w:tcW w:w="1559" w:type="dxa"/>
            <w:tcBorders>
              <w:top w:val="nil"/>
              <w:left w:val="nil"/>
              <w:bottom w:val="single" w:sz="4" w:space="0" w:color="366092"/>
              <w:right w:val="nil"/>
            </w:tcBorders>
            <w:vAlign w:val="center"/>
          </w:tcPr>
          <w:p w14:paraId="2749CAA0" w14:textId="77777777" w:rsidR="00D84C04" w:rsidRPr="008F0C83" w:rsidRDefault="00D84C04" w:rsidP="00C91132">
            <w:pPr>
              <w:ind w:right="624"/>
              <w:jc w:val="right"/>
              <w:rPr>
                <w:rFonts w:ascii="Verdana" w:hAnsi="Verdana"/>
                <w:color w:val="366092"/>
                <w:sz w:val="18"/>
                <w:szCs w:val="18"/>
                <w:lang w:val="el-GR"/>
              </w:rPr>
            </w:pPr>
          </w:p>
        </w:tc>
      </w:tr>
      <w:tr w:rsidR="008F0C83" w:rsidRPr="008F0C83" w14:paraId="6EE2225C" w14:textId="77777777" w:rsidTr="008F0C83">
        <w:trPr>
          <w:trHeight w:val="851"/>
          <w:jc w:val="center"/>
        </w:trPr>
        <w:tc>
          <w:tcPr>
            <w:tcW w:w="1212" w:type="dxa"/>
            <w:tcBorders>
              <w:top w:val="single" w:sz="4" w:space="0" w:color="366092"/>
              <w:left w:val="nil"/>
              <w:bottom w:val="single" w:sz="4" w:space="0" w:color="366092"/>
              <w:right w:val="nil"/>
            </w:tcBorders>
            <w:vAlign w:val="center"/>
          </w:tcPr>
          <w:p w14:paraId="7697662D" w14:textId="77777777" w:rsidR="00D84C04" w:rsidRPr="008F0C83" w:rsidRDefault="00D84C04" w:rsidP="00D84C04">
            <w:pPr>
              <w:jc w:val="center"/>
              <w:rPr>
                <w:rFonts w:ascii="Verdana" w:eastAsia="Times New Roman" w:hAnsi="Verdana" w:cs="Arial"/>
                <w:b/>
                <w:bCs/>
                <w:color w:val="366092"/>
                <w:sz w:val="18"/>
                <w:szCs w:val="18"/>
                <w:lang w:val="el-GR"/>
              </w:rPr>
            </w:pPr>
            <w:r w:rsidRPr="008F0C83">
              <w:rPr>
                <w:rFonts w:ascii="Verdana" w:eastAsia="Times New Roman" w:hAnsi="Verdana" w:cs="Arial"/>
                <w:b/>
                <w:bCs/>
                <w:color w:val="366092"/>
                <w:sz w:val="18"/>
                <w:szCs w:val="18"/>
                <w:lang w:val="el-GR"/>
              </w:rPr>
              <w:t>46</w:t>
            </w:r>
          </w:p>
        </w:tc>
        <w:tc>
          <w:tcPr>
            <w:tcW w:w="3231" w:type="dxa"/>
            <w:tcBorders>
              <w:top w:val="single" w:sz="4" w:space="0" w:color="366092"/>
              <w:left w:val="nil"/>
              <w:bottom w:val="single" w:sz="4" w:space="0" w:color="366092"/>
              <w:right w:val="nil"/>
            </w:tcBorders>
            <w:vAlign w:val="center"/>
          </w:tcPr>
          <w:p w14:paraId="2937D026" w14:textId="77777777" w:rsidR="00D84C04" w:rsidRPr="008F0C83" w:rsidRDefault="00D84C04" w:rsidP="00D84C04">
            <w:pPr>
              <w:rPr>
                <w:rFonts w:ascii="Verdana" w:eastAsia="Times New Roman" w:hAnsi="Verdana" w:cs="Arial"/>
                <w:b/>
                <w:bCs/>
                <w:color w:val="366092"/>
                <w:sz w:val="18"/>
                <w:szCs w:val="18"/>
                <w:lang w:val="el-GR"/>
              </w:rPr>
            </w:pPr>
            <w:r w:rsidRPr="008F0C83">
              <w:rPr>
                <w:rFonts w:ascii="Verdana" w:eastAsia="Times New Roman" w:hAnsi="Verdana" w:cs="Arial"/>
                <w:b/>
                <w:bCs/>
                <w:color w:val="366092"/>
                <w:sz w:val="18"/>
                <w:szCs w:val="18"/>
                <w:lang w:val="el-GR"/>
              </w:rPr>
              <w:t>ΧΟΝΔΡΙΚΟ ΕΜΠΟΡΙΟ, ΕΚΤΟΣ ΜΗΧΑΝΟΚΙΝΗΤΩΝ ΟΧΗΜΑΤΩΝ</w:t>
            </w:r>
          </w:p>
        </w:tc>
        <w:tc>
          <w:tcPr>
            <w:tcW w:w="1468" w:type="dxa"/>
            <w:tcBorders>
              <w:top w:val="single" w:sz="4" w:space="0" w:color="366092"/>
              <w:left w:val="nil"/>
              <w:bottom w:val="single" w:sz="4" w:space="0" w:color="366092"/>
              <w:right w:val="nil"/>
            </w:tcBorders>
            <w:vAlign w:val="center"/>
          </w:tcPr>
          <w:p w14:paraId="5D3908C3" w14:textId="68D4EF9D" w:rsidR="00D84C04" w:rsidRPr="008F0C83" w:rsidRDefault="00DE61D2" w:rsidP="00D84C04">
            <w:pPr>
              <w:ind w:right="340"/>
              <w:jc w:val="right"/>
              <w:rPr>
                <w:rFonts w:ascii="Verdana" w:hAnsi="Verdana"/>
                <w:b/>
                <w:color w:val="366092"/>
                <w:sz w:val="18"/>
                <w:szCs w:val="18"/>
              </w:rPr>
            </w:pPr>
            <w:r w:rsidRPr="008F0C83">
              <w:rPr>
                <w:rFonts w:ascii="Verdana" w:hAnsi="Verdana"/>
                <w:b/>
                <w:color w:val="366092"/>
                <w:sz w:val="18"/>
                <w:szCs w:val="18"/>
              </w:rPr>
              <w:t>141,1</w:t>
            </w:r>
          </w:p>
        </w:tc>
        <w:tc>
          <w:tcPr>
            <w:tcW w:w="273" w:type="dxa"/>
            <w:tcBorders>
              <w:top w:val="single" w:sz="4" w:space="0" w:color="366092"/>
              <w:left w:val="nil"/>
              <w:bottom w:val="single" w:sz="4" w:space="0" w:color="366092"/>
              <w:right w:val="nil"/>
            </w:tcBorders>
            <w:vAlign w:val="center"/>
          </w:tcPr>
          <w:p w14:paraId="7011FB33" w14:textId="77777777" w:rsidR="00D84C04" w:rsidRPr="008F0C83" w:rsidRDefault="00D84C04" w:rsidP="00D84C04">
            <w:pPr>
              <w:jc w:val="right"/>
              <w:rPr>
                <w:rFonts w:ascii="Verdana" w:eastAsia="Times New Roman" w:hAnsi="Verdana" w:cs="Arial"/>
                <w:b/>
                <w:bCs/>
                <w:color w:val="366092"/>
                <w:sz w:val="18"/>
                <w:szCs w:val="18"/>
                <w:lang w:val="el-GR"/>
              </w:rPr>
            </w:pPr>
          </w:p>
        </w:tc>
        <w:tc>
          <w:tcPr>
            <w:tcW w:w="1471" w:type="dxa"/>
            <w:tcBorders>
              <w:top w:val="single" w:sz="4" w:space="0" w:color="366092"/>
              <w:left w:val="nil"/>
              <w:bottom w:val="single" w:sz="4" w:space="0" w:color="366092"/>
              <w:right w:val="nil"/>
            </w:tcBorders>
            <w:vAlign w:val="center"/>
          </w:tcPr>
          <w:p w14:paraId="7CDED5F9" w14:textId="07025D42" w:rsidR="00D84C04" w:rsidRPr="008F0C83" w:rsidRDefault="00DB0E06" w:rsidP="00D84C04">
            <w:pPr>
              <w:ind w:right="567"/>
              <w:jc w:val="right"/>
              <w:rPr>
                <w:rFonts w:ascii="Verdana" w:hAnsi="Verdana"/>
                <w:b/>
                <w:color w:val="366092"/>
                <w:sz w:val="18"/>
                <w:szCs w:val="18"/>
              </w:rPr>
            </w:pPr>
            <w:r w:rsidRPr="008F0C83">
              <w:rPr>
                <w:rFonts w:ascii="Verdana" w:hAnsi="Verdana"/>
                <w:b/>
                <w:color w:val="366092"/>
                <w:sz w:val="18"/>
                <w:szCs w:val="18"/>
              </w:rPr>
              <w:t>4,9</w:t>
            </w:r>
          </w:p>
        </w:tc>
        <w:tc>
          <w:tcPr>
            <w:tcW w:w="1559" w:type="dxa"/>
            <w:tcBorders>
              <w:top w:val="single" w:sz="4" w:space="0" w:color="366092"/>
              <w:left w:val="nil"/>
              <w:bottom w:val="single" w:sz="4" w:space="0" w:color="366092"/>
              <w:right w:val="nil"/>
            </w:tcBorders>
            <w:vAlign w:val="center"/>
          </w:tcPr>
          <w:p w14:paraId="0BC3BACE" w14:textId="589FE5B7" w:rsidR="00D84C04" w:rsidRPr="008F0C83" w:rsidRDefault="00015147" w:rsidP="00C91132">
            <w:pPr>
              <w:ind w:right="624"/>
              <w:jc w:val="right"/>
              <w:rPr>
                <w:rFonts w:ascii="Verdana" w:hAnsi="Verdana"/>
                <w:b/>
                <w:bCs/>
                <w:color w:val="366092"/>
                <w:sz w:val="18"/>
                <w:szCs w:val="18"/>
              </w:rPr>
            </w:pPr>
            <w:r w:rsidRPr="008F0C83">
              <w:rPr>
                <w:rFonts w:ascii="Verdana" w:hAnsi="Verdana"/>
                <w:b/>
                <w:bCs/>
                <w:color w:val="366092"/>
                <w:sz w:val="18"/>
                <w:szCs w:val="18"/>
              </w:rPr>
              <w:t>4,8</w:t>
            </w:r>
          </w:p>
        </w:tc>
      </w:tr>
    </w:tbl>
    <w:p w14:paraId="445F16C9" w14:textId="72EBAF83" w:rsidR="00794664" w:rsidRDefault="00794664" w:rsidP="00794664">
      <w:pPr>
        <w:jc w:val="both"/>
        <w:rPr>
          <w:rFonts w:ascii="Verdana" w:eastAsia="Malgun Gothic" w:hAnsi="Verdana" w:cs="Arial"/>
          <w:sz w:val="18"/>
          <w:szCs w:val="18"/>
        </w:rPr>
      </w:pPr>
    </w:p>
    <w:p w14:paraId="1A58A4F1" w14:textId="77777777" w:rsidR="001F0CBF" w:rsidRDefault="001F0CBF" w:rsidP="00794664">
      <w:pPr>
        <w:jc w:val="both"/>
        <w:rPr>
          <w:rFonts w:ascii="Verdana" w:eastAsia="Malgun Gothic" w:hAnsi="Verdana" w:cs="Arial"/>
          <w:sz w:val="18"/>
          <w:szCs w:val="18"/>
        </w:rPr>
      </w:pPr>
    </w:p>
    <w:p w14:paraId="3A0ED19A" w14:textId="77777777" w:rsidR="001F0CBF" w:rsidRPr="001F0CBF" w:rsidRDefault="001F0CBF" w:rsidP="00794664">
      <w:pPr>
        <w:jc w:val="both"/>
        <w:rPr>
          <w:rFonts w:ascii="Verdana" w:eastAsia="Malgun Gothic" w:hAnsi="Verdana" w:cs="Arial"/>
          <w:sz w:val="18"/>
          <w:szCs w:val="18"/>
        </w:rPr>
      </w:pPr>
    </w:p>
    <w:p w14:paraId="669A9E5A" w14:textId="77777777" w:rsidR="00794664" w:rsidRPr="00A12E81" w:rsidRDefault="00794664" w:rsidP="00794664">
      <w:pPr>
        <w:tabs>
          <w:tab w:val="left" w:pos="1080"/>
          <w:tab w:val="left" w:pos="6840"/>
        </w:tabs>
        <w:jc w:val="center"/>
        <w:rPr>
          <w:rFonts w:ascii="Verdana" w:eastAsia="Malgun Gothic" w:hAnsi="Verdana" w:cs="Arial"/>
          <w:b/>
          <w:u w:val="single"/>
          <w:lang w:val="el-GR"/>
        </w:rPr>
      </w:pPr>
      <w:r w:rsidRPr="00A12E81">
        <w:rPr>
          <w:rFonts w:ascii="Verdana" w:eastAsia="Malgun Gothic" w:hAnsi="Verdana" w:cs="Arial"/>
          <w:b/>
          <w:u w:val="single"/>
          <w:lang w:val="el-GR"/>
        </w:rPr>
        <w:lastRenderedPageBreak/>
        <w:t>ΜΕΘΟΔΟΛΟΓΙΚΕΣ ΠΛΗΡΟΦΟΡΙΕΣ</w:t>
      </w:r>
    </w:p>
    <w:p w14:paraId="786DD84E" w14:textId="77777777" w:rsidR="00794664" w:rsidRPr="00A12E81" w:rsidRDefault="00794664" w:rsidP="00794664">
      <w:pPr>
        <w:tabs>
          <w:tab w:val="left" w:pos="1080"/>
          <w:tab w:val="left" w:pos="6840"/>
        </w:tabs>
        <w:jc w:val="both"/>
        <w:rPr>
          <w:rFonts w:ascii="Verdana" w:eastAsia="Malgun Gothic" w:hAnsi="Verdana" w:cs="Arial"/>
          <w:sz w:val="18"/>
          <w:szCs w:val="18"/>
          <w:lang w:val="el-GR"/>
        </w:rPr>
      </w:pPr>
    </w:p>
    <w:p w14:paraId="29101549" w14:textId="7366AAEF" w:rsidR="00794664" w:rsidRPr="00A12E81" w:rsidRDefault="00794664" w:rsidP="00794664">
      <w:pPr>
        <w:jc w:val="both"/>
        <w:rPr>
          <w:rFonts w:ascii="Verdana" w:hAnsi="Verdana"/>
          <w:b/>
          <w:bCs/>
          <w:sz w:val="18"/>
          <w:szCs w:val="18"/>
          <w:u w:val="single"/>
          <w:shd w:val="clear" w:color="auto" w:fill="FFFFFF"/>
          <w:lang w:val="el-GR"/>
        </w:rPr>
      </w:pPr>
      <w:r w:rsidRPr="00A12E81">
        <w:rPr>
          <w:rFonts w:ascii="Verdana" w:hAnsi="Verdana"/>
          <w:b/>
          <w:bCs/>
          <w:sz w:val="18"/>
          <w:szCs w:val="18"/>
          <w:u w:val="single"/>
          <w:shd w:val="clear" w:color="auto" w:fill="FFFFFF"/>
          <w:lang w:val="el-GR"/>
        </w:rPr>
        <w:t>Σκοπός</w:t>
      </w:r>
      <w:r w:rsidRPr="00743789">
        <w:rPr>
          <w:rFonts w:ascii="Verdana" w:hAnsi="Verdana"/>
          <w:b/>
          <w:bCs/>
          <w:sz w:val="18"/>
          <w:szCs w:val="18"/>
          <w:u w:val="single"/>
          <w:shd w:val="clear" w:color="auto" w:fill="FFFFFF"/>
          <w:lang w:val="el-GR"/>
        </w:rPr>
        <w:t xml:space="preserve"> </w:t>
      </w:r>
      <w:r w:rsidRPr="00A12E81">
        <w:rPr>
          <w:rFonts w:ascii="Verdana" w:hAnsi="Verdana"/>
          <w:b/>
          <w:bCs/>
          <w:sz w:val="18"/>
          <w:szCs w:val="18"/>
          <w:u w:val="single"/>
          <w:shd w:val="clear" w:color="auto" w:fill="FFFFFF"/>
          <w:lang w:val="el-GR"/>
        </w:rPr>
        <w:t xml:space="preserve">και </w:t>
      </w:r>
      <w:r w:rsidR="00C835AA">
        <w:rPr>
          <w:rFonts w:ascii="Verdana" w:hAnsi="Verdana"/>
          <w:b/>
          <w:bCs/>
          <w:sz w:val="18"/>
          <w:szCs w:val="18"/>
          <w:u w:val="single"/>
          <w:shd w:val="clear" w:color="auto" w:fill="FFFFFF"/>
          <w:lang w:val="el-GR"/>
        </w:rPr>
        <w:t>Κ</w:t>
      </w:r>
      <w:r w:rsidRPr="00A12E81">
        <w:rPr>
          <w:rFonts w:ascii="Verdana" w:hAnsi="Verdana"/>
          <w:b/>
          <w:bCs/>
          <w:sz w:val="18"/>
          <w:szCs w:val="18"/>
          <w:u w:val="single"/>
          <w:shd w:val="clear" w:color="auto" w:fill="FFFFFF"/>
          <w:lang w:val="el-GR"/>
        </w:rPr>
        <w:t>άλυψη</w:t>
      </w:r>
    </w:p>
    <w:p w14:paraId="690D4930" w14:textId="77777777" w:rsidR="00794664" w:rsidRPr="00A12E81" w:rsidRDefault="00794664" w:rsidP="00794664">
      <w:pPr>
        <w:jc w:val="both"/>
        <w:rPr>
          <w:rFonts w:ascii="Verdana" w:hAnsi="Verdana"/>
          <w:sz w:val="18"/>
          <w:szCs w:val="18"/>
          <w:lang w:val="el-GR"/>
        </w:rPr>
      </w:pPr>
    </w:p>
    <w:p w14:paraId="3DBDB511" w14:textId="77777777" w:rsidR="00794664" w:rsidRPr="00812A29" w:rsidRDefault="00794664" w:rsidP="00794664">
      <w:pPr>
        <w:jc w:val="both"/>
        <w:rPr>
          <w:rFonts w:ascii="Verdana" w:hAnsi="Verdana"/>
          <w:sz w:val="18"/>
          <w:szCs w:val="18"/>
          <w:lang w:val="el-GR"/>
        </w:rPr>
      </w:pPr>
      <w:r>
        <w:rPr>
          <w:rFonts w:ascii="Verdana" w:hAnsi="Verdana"/>
          <w:sz w:val="18"/>
          <w:szCs w:val="18"/>
          <w:lang w:val="el-GR"/>
        </w:rPr>
        <w:t xml:space="preserve">Σκοπός των Δεικτών </w:t>
      </w:r>
      <w:r w:rsidRPr="00A12E81">
        <w:rPr>
          <w:rFonts w:ascii="Verdana" w:hAnsi="Verdana"/>
          <w:sz w:val="18"/>
          <w:szCs w:val="18"/>
          <w:shd w:val="clear" w:color="auto" w:fill="FFFFFF"/>
          <w:lang w:val="el-GR"/>
        </w:rPr>
        <w:t>Αξίας Κύκ</w:t>
      </w:r>
      <w:r>
        <w:rPr>
          <w:rFonts w:ascii="Verdana" w:hAnsi="Verdana"/>
          <w:sz w:val="18"/>
          <w:szCs w:val="18"/>
          <w:shd w:val="clear" w:color="auto" w:fill="FFFFFF"/>
          <w:lang w:val="el-GR"/>
        </w:rPr>
        <w:t>λου Εργασιών</w:t>
      </w:r>
      <w:r w:rsidRPr="00812A29">
        <w:rPr>
          <w:rFonts w:ascii="Verdana" w:hAnsi="Verdana"/>
          <w:sz w:val="18"/>
          <w:szCs w:val="18"/>
          <w:lang w:val="el-GR"/>
        </w:rPr>
        <w:t xml:space="preserve"> είναι η παρακολούθηση των βραχυπρόθεσμων εξελίξεων των δραστηριοτήτων της οικονομίας που εμπίπτουν στο</w:t>
      </w:r>
      <w:r>
        <w:rPr>
          <w:rFonts w:ascii="Verdana" w:hAnsi="Verdana"/>
          <w:sz w:val="18"/>
          <w:szCs w:val="18"/>
          <w:lang w:val="el-GR"/>
        </w:rPr>
        <w:t>υς</w:t>
      </w:r>
      <w:r w:rsidRPr="00812A29">
        <w:rPr>
          <w:rFonts w:ascii="Verdana" w:hAnsi="Verdana"/>
          <w:sz w:val="18"/>
          <w:szCs w:val="18"/>
          <w:lang w:val="el-GR"/>
        </w:rPr>
        <w:t xml:space="preserve"> Κλάδο</w:t>
      </w:r>
      <w:r>
        <w:rPr>
          <w:rFonts w:ascii="Verdana" w:hAnsi="Verdana"/>
          <w:sz w:val="18"/>
          <w:szCs w:val="18"/>
          <w:lang w:val="el-GR"/>
        </w:rPr>
        <w:t>υς</w:t>
      </w:r>
      <w:r w:rsidRPr="00812A29">
        <w:rPr>
          <w:rFonts w:ascii="Verdana" w:hAnsi="Verdana"/>
          <w:sz w:val="18"/>
          <w:szCs w:val="18"/>
          <w:lang w:val="el-GR"/>
        </w:rPr>
        <w:t xml:space="preserve"> 45</w:t>
      </w:r>
      <w:r>
        <w:rPr>
          <w:rFonts w:ascii="Verdana" w:hAnsi="Verdana"/>
          <w:sz w:val="18"/>
          <w:szCs w:val="18"/>
          <w:lang w:val="el-GR"/>
        </w:rPr>
        <w:t xml:space="preserve"> (</w:t>
      </w:r>
      <w:r w:rsidRPr="00153F88">
        <w:rPr>
          <w:rFonts w:ascii="Verdana" w:hAnsi="Verdana"/>
          <w:sz w:val="18"/>
          <w:szCs w:val="18"/>
          <w:shd w:val="clear" w:color="auto" w:fill="FFFFFF"/>
          <w:lang w:val="el-GR"/>
        </w:rPr>
        <w:t>Εμπόριο και Επισκευή Μηχανοκίνητων Οχημάτων</w:t>
      </w:r>
      <w:r>
        <w:rPr>
          <w:rFonts w:ascii="Verdana" w:hAnsi="Verdana"/>
          <w:sz w:val="18"/>
          <w:szCs w:val="18"/>
          <w:shd w:val="clear" w:color="auto" w:fill="FFFFFF"/>
          <w:lang w:val="el-GR"/>
        </w:rPr>
        <w:t>)</w:t>
      </w:r>
      <w:r>
        <w:rPr>
          <w:rFonts w:ascii="Verdana" w:hAnsi="Verdana"/>
          <w:sz w:val="18"/>
          <w:szCs w:val="18"/>
          <w:lang w:val="el-GR"/>
        </w:rPr>
        <w:t xml:space="preserve"> και 46</w:t>
      </w:r>
      <w:r w:rsidRPr="00812A29">
        <w:rPr>
          <w:rFonts w:ascii="Verdana" w:hAnsi="Verdana"/>
          <w:sz w:val="18"/>
          <w:szCs w:val="18"/>
          <w:lang w:val="el-GR"/>
        </w:rPr>
        <w:t xml:space="preserve"> </w:t>
      </w:r>
      <w:r>
        <w:rPr>
          <w:rFonts w:ascii="Verdana" w:hAnsi="Verdana"/>
          <w:sz w:val="18"/>
          <w:szCs w:val="18"/>
          <w:lang w:val="el-GR"/>
        </w:rPr>
        <w:t xml:space="preserve">(Χονδρικό Εμπόριο) </w:t>
      </w:r>
      <w:r w:rsidRPr="00812A29">
        <w:rPr>
          <w:rFonts w:ascii="Verdana" w:hAnsi="Verdana"/>
          <w:sz w:val="18"/>
          <w:szCs w:val="18"/>
          <w:lang w:val="el-GR"/>
        </w:rPr>
        <w:t>της στατιστικής ταξινόμησης οικονομικών δραστηριοτήτων NACE Αναθ.2 της Ευρωπαϊκής Ένωσης. Ο Κύκλος Εργασιών περιλαμβάνει τις πωλήσεις αγαθών και υπηρεσιών της επιχείρησης στη διάρκεια της περιόδου αναφοράς</w:t>
      </w:r>
      <w:r w:rsidRPr="003864DE">
        <w:rPr>
          <w:rFonts w:ascii="Verdana" w:hAnsi="Verdana"/>
          <w:sz w:val="18"/>
          <w:szCs w:val="18"/>
          <w:lang w:val="el-GR"/>
        </w:rPr>
        <w:t>,</w:t>
      </w:r>
      <w:r w:rsidRPr="00812A29">
        <w:rPr>
          <w:rFonts w:ascii="Verdana" w:hAnsi="Verdana"/>
          <w:sz w:val="18"/>
          <w:szCs w:val="18"/>
          <w:lang w:val="el-GR"/>
        </w:rPr>
        <w:t xml:space="preserve"> εξαιρουμένου του ΦΠΑ και συμπεριλαμβανομένων δασμών και φόρων.</w:t>
      </w:r>
    </w:p>
    <w:p w14:paraId="31D825F8" w14:textId="77777777" w:rsidR="00794664" w:rsidRPr="00812A29" w:rsidRDefault="00794664" w:rsidP="00794664">
      <w:pPr>
        <w:jc w:val="both"/>
        <w:rPr>
          <w:rFonts w:ascii="Verdana" w:hAnsi="Verdana"/>
          <w:sz w:val="18"/>
          <w:szCs w:val="18"/>
          <w:lang w:val="el-GR"/>
        </w:rPr>
      </w:pPr>
    </w:p>
    <w:p w14:paraId="357B588C" w14:textId="77777777" w:rsidR="00794664" w:rsidRPr="00812A29" w:rsidRDefault="00794664" w:rsidP="00794664">
      <w:pPr>
        <w:jc w:val="both"/>
        <w:rPr>
          <w:rFonts w:ascii="Verdana" w:hAnsi="Verdana"/>
          <w:sz w:val="18"/>
          <w:szCs w:val="18"/>
          <w:lang w:val="el-GR"/>
        </w:rPr>
      </w:pPr>
    </w:p>
    <w:p w14:paraId="5800BBD7" w14:textId="78A53D02" w:rsidR="00794664" w:rsidRPr="00812A29" w:rsidRDefault="00794664" w:rsidP="00794664">
      <w:pPr>
        <w:jc w:val="both"/>
        <w:rPr>
          <w:rFonts w:ascii="Verdana" w:hAnsi="Verdana"/>
          <w:b/>
          <w:bCs/>
          <w:sz w:val="18"/>
          <w:szCs w:val="18"/>
          <w:u w:val="single"/>
          <w:lang w:val="el-GR"/>
        </w:rPr>
      </w:pPr>
      <w:r w:rsidRPr="00812A29">
        <w:rPr>
          <w:rFonts w:ascii="Verdana" w:hAnsi="Verdana"/>
          <w:b/>
          <w:bCs/>
          <w:sz w:val="18"/>
          <w:szCs w:val="18"/>
          <w:u w:val="single"/>
          <w:lang w:val="el-GR"/>
        </w:rPr>
        <w:t xml:space="preserve">Συλλογή </w:t>
      </w:r>
      <w:r w:rsidR="00C835AA">
        <w:rPr>
          <w:rFonts w:ascii="Verdana" w:hAnsi="Verdana"/>
          <w:b/>
          <w:bCs/>
          <w:sz w:val="18"/>
          <w:szCs w:val="18"/>
          <w:u w:val="single"/>
          <w:lang w:val="el-GR"/>
        </w:rPr>
        <w:t>Σ</w:t>
      </w:r>
      <w:r w:rsidRPr="00812A29">
        <w:rPr>
          <w:rFonts w:ascii="Verdana" w:hAnsi="Verdana"/>
          <w:b/>
          <w:bCs/>
          <w:sz w:val="18"/>
          <w:szCs w:val="18"/>
          <w:u w:val="single"/>
          <w:lang w:val="el-GR"/>
        </w:rPr>
        <w:t>τοιχείων</w:t>
      </w:r>
    </w:p>
    <w:p w14:paraId="2F32FDCD" w14:textId="77777777" w:rsidR="00794664" w:rsidRPr="00812A29" w:rsidRDefault="00794664" w:rsidP="00794664">
      <w:pPr>
        <w:jc w:val="both"/>
        <w:rPr>
          <w:rFonts w:ascii="Verdana" w:hAnsi="Verdana"/>
          <w:sz w:val="18"/>
          <w:szCs w:val="18"/>
          <w:lang w:val="el-GR"/>
        </w:rPr>
      </w:pPr>
    </w:p>
    <w:p w14:paraId="523F5B04" w14:textId="2C88B795" w:rsidR="00794664" w:rsidRPr="00812A29" w:rsidRDefault="00794664" w:rsidP="00794664">
      <w:pPr>
        <w:jc w:val="both"/>
        <w:rPr>
          <w:rFonts w:ascii="Verdana" w:hAnsi="Verdana"/>
          <w:sz w:val="18"/>
          <w:szCs w:val="18"/>
          <w:lang w:val="el-GR"/>
        </w:rPr>
      </w:pPr>
      <w:r w:rsidRPr="00812A29">
        <w:rPr>
          <w:rFonts w:ascii="Verdana" w:hAnsi="Verdana"/>
          <w:sz w:val="18"/>
          <w:szCs w:val="18"/>
          <w:lang w:val="el-GR"/>
        </w:rPr>
        <w:t xml:space="preserve">Η συλλογή των δεδομένων γίνεται μηνιαία από τη Στατιστική Υπηρεσία, είτε με τηλεφωνικές συνεντεύξεις  είτε μέσω του ηλεκτρονικού ταχυδρομείου. Ξεκινά πέντε μέρες μετά το τέλος της υπό εξέταση περιόδου και, συνήθως, ολοκληρώνεται μέσα σε </w:t>
      </w:r>
      <w:r>
        <w:rPr>
          <w:rFonts w:ascii="Verdana" w:hAnsi="Verdana"/>
          <w:sz w:val="18"/>
          <w:szCs w:val="18"/>
          <w:lang w:val="el-GR"/>
        </w:rPr>
        <w:t>σαράντα πέντε μέρες.</w:t>
      </w:r>
    </w:p>
    <w:p w14:paraId="2FDA27D0" w14:textId="77777777" w:rsidR="00794664" w:rsidRPr="00812A29" w:rsidRDefault="00794664" w:rsidP="00794664">
      <w:pPr>
        <w:jc w:val="both"/>
        <w:rPr>
          <w:rFonts w:ascii="Verdana" w:hAnsi="Verdana"/>
          <w:sz w:val="18"/>
          <w:szCs w:val="18"/>
          <w:lang w:val="el-GR"/>
        </w:rPr>
      </w:pPr>
    </w:p>
    <w:p w14:paraId="5F361CC5" w14:textId="64816027" w:rsidR="00794664" w:rsidRPr="00812A29" w:rsidRDefault="00794664" w:rsidP="00794664">
      <w:pPr>
        <w:jc w:val="both"/>
        <w:rPr>
          <w:rFonts w:ascii="Verdana" w:hAnsi="Verdana"/>
          <w:b/>
          <w:bCs/>
          <w:sz w:val="18"/>
          <w:szCs w:val="18"/>
          <w:u w:val="single"/>
          <w:lang w:val="el-GR"/>
        </w:rPr>
      </w:pPr>
      <w:r w:rsidRPr="00812A29">
        <w:rPr>
          <w:rFonts w:ascii="Verdana" w:hAnsi="Verdana"/>
          <w:b/>
          <w:bCs/>
          <w:sz w:val="18"/>
          <w:szCs w:val="18"/>
          <w:u w:val="single"/>
          <w:lang w:val="el-GR"/>
        </w:rPr>
        <w:t xml:space="preserve">Μέθοδος </w:t>
      </w:r>
      <w:r w:rsidR="00C835AA">
        <w:rPr>
          <w:rFonts w:ascii="Verdana" w:hAnsi="Verdana"/>
          <w:b/>
          <w:bCs/>
          <w:sz w:val="18"/>
          <w:szCs w:val="18"/>
          <w:u w:val="single"/>
          <w:lang w:val="el-GR"/>
        </w:rPr>
        <w:t>Υ</w:t>
      </w:r>
      <w:r w:rsidRPr="00812A29">
        <w:rPr>
          <w:rFonts w:ascii="Verdana" w:hAnsi="Verdana"/>
          <w:b/>
          <w:bCs/>
          <w:sz w:val="18"/>
          <w:szCs w:val="18"/>
          <w:u w:val="single"/>
          <w:lang w:val="el-GR"/>
        </w:rPr>
        <w:t xml:space="preserve">πολογισμού και </w:t>
      </w:r>
      <w:r w:rsidR="00C835AA">
        <w:rPr>
          <w:rFonts w:ascii="Verdana" w:hAnsi="Verdana"/>
          <w:b/>
          <w:bCs/>
          <w:sz w:val="18"/>
          <w:szCs w:val="18"/>
          <w:u w:val="single"/>
          <w:lang w:val="el-GR"/>
        </w:rPr>
        <w:t>Π</w:t>
      </w:r>
      <w:r w:rsidRPr="00812A29">
        <w:rPr>
          <w:rFonts w:ascii="Verdana" w:hAnsi="Verdana"/>
          <w:b/>
          <w:bCs/>
          <w:sz w:val="18"/>
          <w:szCs w:val="18"/>
          <w:u w:val="single"/>
          <w:lang w:val="el-GR"/>
        </w:rPr>
        <w:t xml:space="preserve">ρακτικές </w:t>
      </w:r>
      <w:r w:rsidR="00C835AA">
        <w:rPr>
          <w:rFonts w:ascii="Verdana" w:hAnsi="Verdana"/>
          <w:b/>
          <w:bCs/>
          <w:sz w:val="18"/>
          <w:szCs w:val="18"/>
          <w:u w:val="single"/>
          <w:lang w:val="el-GR"/>
        </w:rPr>
        <w:t>Δ</w:t>
      </w:r>
      <w:r w:rsidRPr="00812A29">
        <w:rPr>
          <w:rFonts w:ascii="Verdana" w:hAnsi="Verdana"/>
          <w:b/>
          <w:bCs/>
          <w:sz w:val="18"/>
          <w:szCs w:val="18"/>
          <w:u w:val="single"/>
          <w:lang w:val="el-GR"/>
        </w:rPr>
        <w:t>ημοσίευσης</w:t>
      </w:r>
    </w:p>
    <w:p w14:paraId="39FA92F9" w14:textId="77777777" w:rsidR="00794664" w:rsidRPr="00812A29" w:rsidRDefault="00794664" w:rsidP="00794664">
      <w:pPr>
        <w:jc w:val="both"/>
        <w:rPr>
          <w:rFonts w:ascii="Verdana" w:hAnsi="Verdana"/>
          <w:sz w:val="18"/>
          <w:szCs w:val="18"/>
          <w:lang w:val="el-GR"/>
        </w:rPr>
      </w:pPr>
    </w:p>
    <w:p w14:paraId="5CE53964" w14:textId="2334D084" w:rsidR="00794664" w:rsidRPr="00812A29" w:rsidRDefault="00794664" w:rsidP="00794664">
      <w:pPr>
        <w:jc w:val="both"/>
        <w:rPr>
          <w:rFonts w:ascii="Verdana" w:hAnsi="Verdana"/>
          <w:sz w:val="18"/>
          <w:szCs w:val="18"/>
          <w:lang w:val="el-GR"/>
        </w:rPr>
      </w:pPr>
      <w:r w:rsidRPr="00812A29">
        <w:rPr>
          <w:rFonts w:ascii="Verdana" w:hAnsi="Verdana"/>
          <w:sz w:val="18"/>
          <w:szCs w:val="18"/>
          <w:lang w:val="el-GR"/>
        </w:rPr>
        <w:t>Ο</w:t>
      </w:r>
      <w:r>
        <w:rPr>
          <w:rFonts w:ascii="Verdana" w:hAnsi="Verdana"/>
          <w:sz w:val="18"/>
          <w:szCs w:val="18"/>
          <w:lang w:val="el-GR"/>
        </w:rPr>
        <w:t>ι</w:t>
      </w:r>
      <w:r w:rsidRPr="00812A29">
        <w:rPr>
          <w:rFonts w:ascii="Verdana" w:hAnsi="Verdana"/>
          <w:sz w:val="18"/>
          <w:szCs w:val="18"/>
          <w:lang w:val="el-GR"/>
        </w:rPr>
        <w:t xml:space="preserve"> Δείκτ</w:t>
      </w:r>
      <w:r>
        <w:rPr>
          <w:rFonts w:ascii="Verdana" w:hAnsi="Verdana"/>
          <w:sz w:val="18"/>
          <w:szCs w:val="18"/>
          <w:lang w:val="el-GR"/>
        </w:rPr>
        <w:t>ες</w:t>
      </w:r>
      <w:r w:rsidRPr="00812A29">
        <w:rPr>
          <w:rFonts w:ascii="Verdana" w:hAnsi="Verdana"/>
          <w:sz w:val="18"/>
          <w:szCs w:val="18"/>
          <w:lang w:val="el-GR"/>
        </w:rPr>
        <w:t xml:space="preserve"> έχ</w:t>
      </w:r>
      <w:r>
        <w:rPr>
          <w:rFonts w:ascii="Verdana" w:hAnsi="Verdana"/>
          <w:sz w:val="18"/>
          <w:szCs w:val="18"/>
          <w:lang w:val="el-GR"/>
        </w:rPr>
        <w:t>ουν</w:t>
      </w:r>
      <w:r w:rsidRPr="00812A29">
        <w:rPr>
          <w:rFonts w:ascii="Verdana" w:hAnsi="Verdana"/>
          <w:sz w:val="18"/>
          <w:szCs w:val="18"/>
          <w:lang w:val="el-GR"/>
        </w:rPr>
        <w:t xml:space="preserve"> ως έτος βάσης το 20</w:t>
      </w:r>
      <w:r w:rsidR="003E65F7" w:rsidRPr="003E65F7">
        <w:rPr>
          <w:rFonts w:ascii="Verdana" w:hAnsi="Verdana"/>
          <w:sz w:val="18"/>
          <w:szCs w:val="18"/>
          <w:lang w:val="el-GR"/>
        </w:rPr>
        <w:t>21</w:t>
      </w:r>
      <w:r w:rsidRPr="00812A29">
        <w:rPr>
          <w:rFonts w:ascii="Verdana" w:hAnsi="Verdana"/>
          <w:sz w:val="18"/>
          <w:szCs w:val="18"/>
          <w:lang w:val="el-GR"/>
        </w:rPr>
        <w:t>, δείχν</w:t>
      </w:r>
      <w:r>
        <w:rPr>
          <w:rFonts w:ascii="Verdana" w:hAnsi="Verdana"/>
          <w:sz w:val="18"/>
          <w:szCs w:val="18"/>
          <w:lang w:val="el-GR"/>
        </w:rPr>
        <w:t>ουν</w:t>
      </w:r>
      <w:r w:rsidRPr="00812A29">
        <w:rPr>
          <w:rFonts w:ascii="Verdana" w:hAnsi="Verdana"/>
          <w:sz w:val="18"/>
          <w:szCs w:val="18"/>
          <w:lang w:val="el-GR"/>
        </w:rPr>
        <w:t xml:space="preserve"> δηλαδή την τριμηνιαία μεταβολή στον κύκλο εργασιών σε σχέση με τον μέσο όρο των τεσσάρων τριμήνων του κύκλου εργασιών το 20</w:t>
      </w:r>
      <w:r w:rsidR="003E65F7" w:rsidRPr="003E65F7">
        <w:rPr>
          <w:rFonts w:ascii="Verdana" w:hAnsi="Verdana"/>
          <w:sz w:val="18"/>
          <w:szCs w:val="18"/>
          <w:lang w:val="el-GR"/>
        </w:rPr>
        <w:t>21</w:t>
      </w:r>
      <w:r w:rsidRPr="00812A29">
        <w:rPr>
          <w:rFonts w:ascii="Verdana" w:hAnsi="Verdana"/>
          <w:sz w:val="18"/>
          <w:szCs w:val="18"/>
          <w:lang w:val="el-GR"/>
        </w:rPr>
        <w:t>. Κατά το έτος βάσης, ο μέσος όρος των Δεικτών Κύκλου Εργασιών για τα τέσσερα τρίμηνα είναι 100,0. Για παράδειγμα, αν ο Δείκτης για κάποιο τρίμηνο είναι 105,3 αυτό σημαίνει ότι ο κύκλος εργασιών για το συγκεκριμένο τρίμηνο αυξήθηκε κατά 5,3% σε σχέση με τον μέσο όρο των τριμήνων του 20</w:t>
      </w:r>
      <w:r w:rsidR="00612243">
        <w:rPr>
          <w:rFonts w:ascii="Verdana" w:hAnsi="Verdana"/>
          <w:sz w:val="18"/>
          <w:szCs w:val="18"/>
          <w:lang w:val="el-GR"/>
        </w:rPr>
        <w:t>21</w:t>
      </w:r>
      <w:r w:rsidRPr="00812A29">
        <w:rPr>
          <w:rFonts w:ascii="Verdana" w:hAnsi="Verdana"/>
          <w:sz w:val="18"/>
          <w:szCs w:val="18"/>
          <w:lang w:val="el-GR"/>
        </w:rPr>
        <w:t>. Ο</w:t>
      </w:r>
      <w:r>
        <w:rPr>
          <w:rFonts w:ascii="Verdana" w:hAnsi="Verdana"/>
          <w:sz w:val="18"/>
          <w:szCs w:val="18"/>
          <w:lang w:val="el-GR"/>
        </w:rPr>
        <w:t>ι</w:t>
      </w:r>
      <w:r w:rsidRPr="00812A29">
        <w:rPr>
          <w:rFonts w:ascii="Verdana" w:hAnsi="Verdana"/>
          <w:sz w:val="18"/>
          <w:szCs w:val="18"/>
          <w:lang w:val="el-GR"/>
        </w:rPr>
        <w:t xml:space="preserve"> Δείκτ</w:t>
      </w:r>
      <w:r>
        <w:rPr>
          <w:rFonts w:ascii="Verdana" w:hAnsi="Verdana"/>
          <w:sz w:val="18"/>
          <w:szCs w:val="18"/>
          <w:lang w:val="el-GR"/>
        </w:rPr>
        <w:t>ες</w:t>
      </w:r>
      <w:r w:rsidRPr="00812A29">
        <w:rPr>
          <w:rFonts w:ascii="Verdana" w:hAnsi="Verdana"/>
          <w:sz w:val="18"/>
          <w:szCs w:val="18"/>
          <w:lang w:val="el-GR"/>
        </w:rPr>
        <w:t xml:space="preserve"> αναφέρ</w:t>
      </w:r>
      <w:r>
        <w:rPr>
          <w:rFonts w:ascii="Verdana" w:hAnsi="Verdana"/>
          <w:sz w:val="18"/>
          <w:szCs w:val="18"/>
          <w:lang w:val="el-GR"/>
        </w:rPr>
        <w:t>ον</w:t>
      </w:r>
      <w:r w:rsidRPr="00812A29">
        <w:rPr>
          <w:rFonts w:ascii="Verdana" w:hAnsi="Verdana"/>
          <w:sz w:val="18"/>
          <w:szCs w:val="18"/>
          <w:lang w:val="el-GR"/>
        </w:rPr>
        <w:t>ται σε τρέχουσες τιμές αγοράς.</w:t>
      </w:r>
    </w:p>
    <w:p w14:paraId="60D7907C" w14:textId="77777777" w:rsidR="00794664" w:rsidRPr="00812A29" w:rsidRDefault="00794664" w:rsidP="00794664">
      <w:pPr>
        <w:jc w:val="both"/>
        <w:rPr>
          <w:rFonts w:ascii="Verdana" w:hAnsi="Verdana"/>
          <w:sz w:val="18"/>
          <w:szCs w:val="18"/>
          <w:lang w:val="el-GR"/>
        </w:rPr>
      </w:pPr>
    </w:p>
    <w:p w14:paraId="48CED91C" w14:textId="580D5770" w:rsidR="00794664" w:rsidRPr="007C583D" w:rsidRDefault="00794664" w:rsidP="00794664">
      <w:pPr>
        <w:jc w:val="both"/>
        <w:rPr>
          <w:rFonts w:ascii="Verdana" w:hAnsi="Verdana"/>
          <w:sz w:val="18"/>
          <w:szCs w:val="18"/>
          <w:lang w:val="el-GR"/>
        </w:rPr>
      </w:pPr>
      <w:r w:rsidRPr="003A17F5">
        <w:rPr>
          <w:rFonts w:ascii="Verdana" w:hAnsi="Verdana"/>
          <w:sz w:val="18"/>
          <w:szCs w:val="18"/>
          <w:lang w:val="el-GR"/>
        </w:rPr>
        <w:t xml:space="preserve">Για τον καταρτισμό του ολικού </w:t>
      </w:r>
      <w:r>
        <w:rPr>
          <w:rFonts w:ascii="Verdana" w:hAnsi="Verdana"/>
          <w:sz w:val="18"/>
          <w:szCs w:val="18"/>
          <w:lang w:val="el-GR"/>
        </w:rPr>
        <w:t>Δ</w:t>
      </w:r>
      <w:r w:rsidRPr="003A17F5">
        <w:rPr>
          <w:rFonts w:ascii="Verdana" w:hAnsi="Verdana"/>
          <w:sz w:val="18"/>
          <w:szCs w:val="18"/>
          <w:lang w:val="el-GR"/>
        </w:rPr>
        <w:t>είκτη</w:t>
      </w:r>
      <w:r>
        <w:rPr>
          <w:rFonts w:ascii="Verdana" w:hAnsi="Verdana"/>
          <w:sz w:val="18"/>
          <w:szCs w:val="18"/>
          <w:lang w:val="el-GR"/>
        </w:rPr>
        <w:t xml:space="preserve"> σε επίπεδο Κλάδου,</w:t>
      </w:r>
      <w:r w:rsidRPr="003A17F5">
        <w:rPr>
          <w:rFonts w:ascii="Verdana" w:hAnsi="Verdana"/>
          <w:sz w:val="18"/>
          <w:szCs w:val="18"/>
          <w:lang w:val="el-GR"/>
        </w:rPr>
        <w:t xml:space="preserve"> υπολογίζεται ο σταθμισμένος μέσος όρος των επιμέρους δεικτών για τις διάφορες ομάδες (υποσύνολα δραστηριοτήτων</w:t>
      </w:r>
      <w:r>
        <w:rPr>
          <w:rFonts w:ascii="Verdana" w:hAnsi="Verdana"/>
          <w:sz w:val="18"/>
          <w:szCs w:val="18"/>
          <w:lang w:val="el-GR"/>
        </w:rPr>
        <w:t xml:space="preserve"> του Κλάδου</w:t>
      </w:r>
      <w:r w:rsidRPr="003A17F5">
        <w:rPr>
          <w:rFonts w:ascii="Verdana" w:hAnsi="Verdana"/>
          <w:sz w:val="18"/>
          <w:szCs w:val="18"/>
          <w:lang w:val="el-GR"/>
        </w:rPr>
        <w:t>) όπως αυτές ορίζονται στην ταξινόμηση NACE Αναθ. 2. Οι συντελεστές που χρησιμοποιούνται για τη στάθμιση προέρχονται από τα αποτελέσματα της ετήσιας Έρευνας Χονδρικού και Λιανικού Εμπορίου κατά το έτος βάσης (20</w:t>
      </w:r>
      <w:r w:rsidR="003E65F7" w:rsidRPr="003E65F7">
        <w:rPr>
          <w:rFonts w:ascii="Verdana" w:hAnsi="Verdana"/>
          <w:sz w:val="18"/>
          <w:szCs w:val="18"/>
          <w:lang w:val="el-GR"/>
        </w:rPr>
        <w:t>21</w:t>
      </w:r>
      <w:r w:rsidRPr="003A17F5">
        <w:rPr>
          <w:rFonts w:ascii="Verdana" w:hAnsi="Verdana"/>
          <w:sz w:val="18"/>
          <w:szCs w:val="18"/>
          <w:lang w:val="el-GR"/>
        </w:rPr>
        <w:t>) και αντικατοπτρίζουν το μερίδιο του κύκλου εργασιών κάθε ομάδας σε σχέση με το σύνολο του κύκλου εργασιών της δραστηριότητας του Κλάδου</w:t>
      </w:r>
      <w:r w:rsidRPr="00427638">
        <w:rPr>
          <w:rFonts w:ascii="Verdana" w:hAnsi="Verdana"/>
          <w:sz w:val="18"/>
          <w:szCs w:val="18"/>
          <w:lang w:val="el-GR"/>
        </w:rPr>
        <w:t>.</w:t>
      </w:r>
    </w:p>
    <w:p w14:paraId="426BEEDF" w14:textId="77777777" w:rsidR="00794664" w:rsidRPr="00812A29" w:rsidRDefault="00794664" w:rsidP="00794664">
      <w:pPr>
        <w:jc w:val="both"/>
        <w:rPr>
          <w:rFonts w:ascii="Verdana" w:hAnsi="Verdana"/>
          <w:sz w:val="18"/>
          <w:szCs w:val="18"/>
          <w:lang w:val="el-GR"/>
        </w:rPr>
      </w:pPr>
    </w:p>
    <w:p w14:paraId="41B7C9D6" w14:textId="3D29F89E" w:rsidR="00794664" w:rsidRPr="00A12E81" w:rsidRDefault="00794664" w:rsidP="00794664">
      <w:pPr>
        <w:jc w:val="both"/>
        <w:rPr>
          <w:rFonts w:ascii="Verdana" w:hAnsi="Verdana"/>
          <w:sz w:val="18"/>
          <w:szCs w:val="18"/>
          <w:shd w:val="clear" w:color="auto" w:fill="FFFFFF"/>
          <w:lang w:val="el-GR"/>
        </w:rPr>
      </w:pPr>
      <w:r w:rsidRPr="003B0F4B">
        <w:rPr>
          <w:rFonts w:ascii="Verdana" w:hAnsi="Verdana"/>
          <w:sz w:val="18"/>
          <w:szCs w:val="18"/>
          <w:lang w:val="el-GR"/>
        </w:rPr>
        <w:t xml:space="preserve">Ο καταρτισμός των Δεικτών γίνεται στο πλαίσιο εφαρμογής του Κανονισμού (ΕΕ) 2019/2152 </w:t>
      </w:r>
      <w:r w:rsidRPr="00812A29">
        <w:rPr>
          <w:rFonts w:ascii="Verdana" w:hAnsi="Verdana"/>
          <w:sz w:val="18"/>
          <w:szCs w:val="18"/>
          <w:lang w:val="el-GR"/>
        </w:rPr>
        <w:t xml:space="preserve">σχετικά με  τις ευρωπαϊκές στατιστικές για τις επιχειρήσεις. </w:t>
      </w:r>
      <w:r w:rsidRPr="000A38DA">
        <w:rPr>
          <w:rFonts w:ascii="Verdana" w:hAnsi="Verdana"/>
          <w:sz w:val="18"/>
          <w:szCs w:val="18"/>
          <w:lang w:val="el-GR"/>
        </w:rPr>
        <w:t>Οι Δείκτες</w:t>
      </w:r>
      <w:r w:rsidR="001A064C" w:rsidRPr="001A064C">
        <w:rPr>
          <w:rFonts w:ascii="Verdana" w:hAnsi="Verdana"/>
          <w:sz w:val="18"/>
          <w:szCs w:val="18"/>
          <w:lang w:val="el-GR"/>
        </w:rPr>
        <w:t xml:space="preserve"> </w:t>
      </w:r>
      <w:r w:rsidR="001A064C">
        <w:rPr>
          <w:rFonts w:ascii="Verdana" w:hAnsi="Verdana"/>
          <w:sz w:val="18"/>
          <w:szCs w:val="18"/>
          <w:lang w:val="el-GR"/>
        </w:rPr>
        <w:t xml:space="preserve">που </w:t>
      </w:r>
      <w:r w:rsidRPr="000A38DA">
        <w:rPr>
          <w:rFonts w:ascii="Verdana" w:hAnsi="Verdana"/>
          <w:sz w:val="18"/>
          <w:szCs w:val="18"/>
          <w:lang w:val="el-GR"/>
        </w:rPr>
        <w:t>αποστέλλονται</w:t>
      </w:r>
      <w:r w:rsidR="001A064C" w:rsidRPr="001A064C">
        <w:rPr>
          <w:rFonts w:ascii="Verdana" w:hAnsi="Verdana"/>
          <w:sz w:val="18"/>
          <w:szCs w:val="18"/>
          <w:lang w:val="el-GR"/>
        </w:rPr>
        <w:t xml:space="preserve"> </w:t>
      </w:r>
      <w:r w:rsidRPr="000A38DA">
        <w:rPr>
          <w:rFonts w:ascii="Verdana" w:hAnsi="Verdana"/>
          <w:sz w:val="18"/>
          <w:szCs w:val="18"/>
          <w:lang w:val="el-GR"/>
        </w:rPr>
        <w:t xml:space="preserve">στη Στατιστική </w:t>
      </w:r>
      <w:r w:rsidRPr="00812A29">
        <w:rPr>
          <w:rFonts w:ascii="Verdana" w:hAnsi="Verdana"/>
          <w:sz w:val="18"/>
          <w:szCs w:val="18"/>
          <w:lang w:val="el-GR"/>
        </w:rPr>
        <w:t>Υπηρεσία της Ευρωπαϊκής Ένωσης (Eurostat) περιλαμβάν</w:t>
      </w:r>
      <w:r>
        <w:rPr>
          <w:rFonts w:ascii="Verdana" w:hAnsi="Verdana"/>
          <w:sz w:val="18"/>
          <w:szCs w:val="18"/>
          <w:lang w:val="el-GR"/>
        </w:rPr>
        <w:t>ουν</w:t>
      </w:r>
      <w:r w:rsidRPr="00812A29">
        <w:rPr>
          <w:rFonts w:ascii="Verdana" w:hAnsi="Verdana"/>
          <w:sz w:val="18"/>
          <w:szCs w:val="18"/>
          <w:lang w:val="el-GR"/>
        </w:rPr>
        <w:t xml:space="preserve"> και τις διορθωμένες του</w:t>
      </w:r>
      <w:r>
        <w:rPr>
          <w:rFonts w:ascii="Verdana" w:hAnsi="Verdana"/>
          <w:sz w:val="18"/>
          <w:szCs w:val="18"/>
          <w:lang w:val="el-GR"/>
        </w:rPr>
        <w:t>ς</w:t>
      </w:r>
      <w:r w:rsidRPr="00812A29">
        <w:rPr>
          <w:rFonts w:ascii="Verdana" w:hAnsi="Verdana"/>
          <w:sz w:val="18"/>
          <w:szCs w:val="18"/>
          <w:lang w:val="el-GR"/>
        </w:rPr>
        <w:t xml:space="preserve"> μορφές (εποχική και ημερολογιακή διόρθωση). Στην </w:t>
      </w:r>
      <w:r>
        <w:rPr>
          <w:rFonts w:ascii="Verdana" w:hAnsi="Verdana"/>
          <w:sz w:val="18"/>
          <w:szCs w:val="18"/>
          <w:lang w:val="el-GR"/>
        </w:rPr>
        <w:t>ι</w:t>
      </w:r>
      <w:r w:rsidRPr="00812A29">
        <w:rPr>
          <w:rFonts w:ascii="Verdana" w:hAnsi="Verdana"/>
          <w:sz w:val="18"/>
          <w:szCs w:val="18"/>
          <w:lang w:val="el-GR"/>
        </w:rPr>
        <w:t xml:space="preserve">στοσελίδα της Στατιστικής Υπηρεσίας δημοσιεύεται </w:t>
      </w:r>
      <w:r>
        <w:rPr>
          <w:rFonts w:ascii="Verdana" w:hAnsi="Verdana"/>
          <w:sz w:val="18"/>
          <w:szCs w:val="18"/>
          <w:lang w:val="el-GR"/>
        </w:rPr>
        <w:t xml:space="preserve">μόνο </w:t>
      </w:r>
      <w:r w:rsidRPr="00812A29">
        <w:rPr>
          <w:rFonts w:ascii="Verdana" w:hAnsi="Verdana"/>
          <w:sz w:val="18"/>
          <w:szCs w:val="18"/>
          <w:lang w:val="el-GR"/>
        </w:rPr>
        <w:t>η μη διορθωμένη μορφή.</w:t>
      </w:r>
    </w:p>
    <w:p w14:paraId="65B1EE2B" w14:textId="77777777" w:rsidR="00794664" w:rsidRPr="00A12E81" w:rsidRDefault="00794664" w:rsidP="00794664">
      <w:pPr>
        <w:tabs>
          <w:tab w:val="left" w:pos="360"/>
          <w:tab w:val="left" w:pos="6840"/>
        </w:tabs>
        <w:jc w:val="both"/>
        <w:rPr>
          <w:rFonts w:ascii="Verdana" w:eastAsia="Malgun Gothic" w:hAnsi="Verdana" w:cs="Arial"/>
          <w:sz w:val="18"/>
          <w:szCs w:val="18"/>
          <w:lang w:val="el-GR"/>
        </w:rPr>
      </w:pPr>
    </w:p>
    <w:p w14:paraId="760ADA69" w14:textId="77777777" w:rsidR="00794664" w:rsidRPr="00A12E81" w:rsidRDefault="00794664" w:rsidP="00794664">
      <w:pPr>
        <w:tabs>
          <w:tab w:val="left" w:pos="360"/>
          <w:tab w:val="left" w:pos="6840"/>
        </w:tabs>
        <w:jc w:val="both"/>
        <w:rPr>
          <w:rFonts w:ascii="Verdana" w:eastAsia="Malgun Gothic" w:hAnsi="Verdana" w:cs="Arial"/>
          <w:sz w:val="18"/>
          <w:szCs w:val="18"/>
          <w:lang w:val="el-GR"/>
        </w:rPr>
      </w:pPr>
    </w:p>
    <w:p w14:paraId="1969D27A" w14:textId="77777777" w:rsidR="00794664" w:rsidRPr="00F10EE0" w:rsidRDefault="00794664" w:rsidP="00794664">
      <w:pPr>
        <w:rPr>
          <w:rFonts w:ascii="Verdana" w:hAnsi="Verdana"/>
          <w:i/>
          <w:sz w:val="18"/>
          <w:szCs w:val="18"/>
          <w:lang w:val="el-GR"/>
        </w:rPr>
      </w:pPr>
      <w:r w:rsidRPr="00F10EE0">
        <w:rPr>
          <w:rFonts w:ascii="Verdana" w:hAnsi="Verdana"/>
          <w:b/>
          <w:i/>
          <w:sz w:val="18"/>
          <w:szCs w:val="18"/>
          <w:lang w:val="el-GR"/>
        </w:rPr>
        <w:t>Για περισσότερες πληροφορίες:</w:t>
      </w:r>
      <w:r w:rsidRPr="00F10EE0">
        <w:rPr>
          <w:rFonts w:ascii="Verdana" w:hAnsi="Verdana"/>
          <w:i/>
          <w:sz w:val="18"/>
          <w:szCs w:val="18"/>
          <w:lang w:val="el-GR"/>
        </w:rPr>
        <w:t xml:space="preserve"> </w:t>
      </w:r>
    </w:p>
    <w:p w14:paraId="0BBC4E31" w14:textId="5E5E2ECE" w:rsidR="00794664" w:rsidRPr="00817375" w:rsidRDefault="00794664" w:rsidP="00794664">
      <w:pPr>
        <w:rPr>
          <w:rStyle w:val="Hyperlink"/>
          <w:rFonts w:ascii="Verdana" w:hAnsi="Verdana"/>
          <w:sz w:val="18"/>
          <w:szCs w:val="18"/>
          <w:lang w:val="el-GR"/>
        </w:rPr>
      </w:pPr>
      <w:r w:rsidRPr="00F10EE0">
        <w:rPr>
          <w:rFonts w:ascii="Verdana" w:hAnsi="Verdana"/>
          <w:sz w:val="18"/>
          <w:szCs w:val="18"/>
          <w:lang w:val="el-GR"/>
        </w:rPr>
        <w:t xml:space="preserve">Πύλη Στατιστικής Υπηρεσίας, υπόθεμα </w:t>
      </w:r>
      <w:hyperlink r:id="rId9" w:history="1">
        <w:r w:rsidRPr="00F10EE0">
          <w:rPr>
            <w:rStyle w:val="Hyperlink"/>
            <w:rFonts w:ascii="Verdana" w:hAnsi="Verdana"/>
            <w:sz w:val="18"/>
            <w:szCs w:val="18"/>
            <w:lang w:val="el-GR"/>
          </w:rPr>
          <w:t>Εμπόριο</w:t>
        </w:r>
      </w:hyperlink>
    </w:p>
    <w:p w14:paraId="6A37E965" w14:textId="77777777" w:rsidR="00814ACD" w:rsidRPr="00F10EE0" w:rsidRDefault="00814ACD" w:rsidP="00814ACD">
      <w:pPr>
        <w:rPr>
          <w:rFonts w:ascii="Verdana" w:hAnsi="Verdana"/>
          <w:sz w:val="18"/>
          <w:szCs w:val="18"/>
          <w:lang w:val="el-GR"/>
        </w:rPr>
      </w:pPr>
      <w:hyperlink r:id="rId10" w:history="1">
        <w:r w:rsidRPr="00837C7F">
          <w:rPr>
            <w:rStyle w:val="Hyperlink"/>
            <w:rFonts w:ascii="Verdana" w:hAnsi="Verdana"/>
            <w:sz w:val="18"/>
            <w:szCs w:val="18"/>
          </w:rPr>
          <w:t>CYSTAT</w:t>
        </w:r>
        <w:r w:rsidRPr="00F10EE0">
          <w:rPr>
            <w:rStyle w:val="Hyperlink"/>
            <w:rFonts w:ascii="Verdana" w:hAnsi="Verdana"/>
            <w:sz w:val="18"/>
            <w:szCs w:val="18"/>
            <w:lang w:val="el-GR"/>
          </w:rPr>
          <w:t>-</w:t>
        </w:r>
        <w:r w:rsidRPr="00837C7F">
          <w:rPr>
            <w:rStyle w:val="Hyperlink"/>
            <w:rFonts w:ascii="Verdana" w:hAnsi="Verdana"/>
            <w:sz w:val="18"/>
            <w:szCs w:val="18"/>
          </w:rPr>
          <w:t>DB</w:t>
        </w:r>
      </w:hyperlink>
      <w:r w:rsidRPr="00F10EE0">
        <w:rPr>
          <w:rFonts w:ascii="Verdana" w:hAnsi="Verdana"/>
          <w:sz w:val="18"/>
          <w:szCs w:val="18"/>
          <w:lang w:val="el-GR"/>
        </w:rPr>
        <w:t xml:space="preserve"> (Βάση Δεδομένων)</w:t>
      </w:r>
    </w:p>
    <w:p w14:paraId="5210664C" w14:textId="77777777" w:rsidR="00794664" w:rsidRPr="00F10EE0" w:rsidRDefault="00794664" w:rsidP="00794664">
      <w:pPr>
        <w:rPr>
          <w:rFonts w:ascii="Verdana" w:hAnsi="Verdana"/>
          <w:sz w:val="18"/>
          <w:szCs w:val="18"/>
          <w:lang w:val="el-GR"/>
        </w:rPr>
      </w:pPr>
      <w:hyperlink r:id="rId11" w:history="1">
        <w:r w:rsidRPr="00F10EE0">
          <w:rPr>
            <w:rStyle w:val="Hyperlink"/>
            <w:rFonts w:ascii="Verdana" w:hAnsi="Verdana"/>
            <w:sz w:val="18"/>
            <w:szCs w:val="18"/>
            <w:lang w:val="el-GR"/>
          </w:rPr>
          <w:t>Προκαθορισμένοι Πίνακες</w:t>
        </w:r>
      </w:hyperlink>
      <w:r w:rsidRPr="00F10EE0">
        <w:rPr>
          <w:rFonts w:ascii="Verdana" w:hAnsi="Verdana"/>
          <w:sz w:val="18"/>
          <w:szCs w:val="18"/>
          <w:lang w:val="el-GR"/>
        </w:rPr>
        <w:t xml:space="preserve"> (</w:t>
      </w:r>
      <w:r w:rsidRPr="00040F97">
        <w:rPr>
          <w:rFonts w:ascii="Verdana" w:hAnsi="Verdana"/>
          <w:sz w:val="18"/>
          <w:szCs w:val="18"/>
        </w:rPr>
        <w:t>Excel</w:t>
      </w:r>
      <w:r w:rsidRPr="00F10EE0">
        <w:rPr>
          <w:rFonts w:ascii="Verdana" w:hAnsi="Verdana"/>
          <w:sz w:val="18"/>
          <w:szCs w:val="18"/>
          <w:lang w:val="el-GR"/>
        </w:rPr>
        <w:t>)</w:t>
      </w:r>
    </w:p>
    <w:p w14:paraId="5A3149CC" w14:textId="4E938C1C" w:rsidR="00794664" w:rsidRDefault="00666B41" w:rsidP="00794664">
      <w:pPr>
        <w:jc w:val="both"/>
        <w:rPr>
          <w:rFonts w:ascii="Verdana" w:hAnsi="Verdana"/>
          <w:sz w:val="18"/>
          <w:szCs w:val="18"/>
          <w:lang w:val="el-GR"/>
        </w:rPr>
      </w:pPr>
      <w:hyperlink r:id="rId12" w:history="1">
        <w:r w:rsidRPr="00666B41">
          <w:rPr>
            <w:rStyle w:val="Hyperlink"/>
            <w:rFonts w:ascii="Verdana" w:hAnsi="Verdana"/>
            <w:sz w:val="18"/>
            <w:szCs w:val="18"/>
            <w:lang w:val="el-GR"/>
          </w:rPr>
          <w:t>Μεθοδολογικές Πληροφορίες</w:t>
        </w:r>
      </w:hyperlink>
    </w:p>
    <w:p w14:paraId="4305AB79" w14:textId="6D7FBD25" w:rsidR="00666B41" w:rsidRDefault="00666B41" w:rsidP="00794664">
      <w:pPr>
        <w:jc w:val="both"/>
        <w:rPr>
          <w:rFonts w:ascii="Verdana" w:hAnsi="Verdana"/>
          <w:sz w:val="18"/>
          <w:szCs w:val="18"/>
          <w:lang w:val="el-GR"/>
        </w:rPr>
      </w:pPr>
    </w:p>
    <w:p w14:paraId="29C8B24C" w14:textId="77777777" w:rsidR="003E65F7" w:rsidRPr="002C7BCF" w:rsidRDefault="003E65F7" w:rsidP="003E65F7">
      <w:pPr>
        <w:jc w:val="both"/>
        <w:rPr>
          <w:rFonts w:ascii="Verdana" w:hAnsi="Verdana"/>
          <w:sz w:val="18"/>
          <w:szCs w:val="18"/>
          <w:lang w:val="el-GR"/>
        </w:rPr>
      </w:pPr>
      <w:r>
        <w:rPr>
          <w:rStyle w:val="markedcontent"/>
          <w:rFonts w:ascii="Verdana" w:hAnsi="Verdana" w:cs="Arial"/>
          <w:b/>
          <w:bCs/>
          <w:sz w:val="18"/>
          <w:szCs w:val="18"/>
          <w:lang w:val="el-GR"/>
        </w:rPr>
        <w:t xml:space="preserve">Τα στοιχεία για το έτος βάσης 2021=100 είναι διαθέσιμα μόνο </w:t>
      </w:r>
      <w:r w:rsidRPr="002C7BCF">
        <w:rPr>
          <w:rStyle w:val="markedcontent"/>
          <w:rFonts w:ascii="Verdana" w:hAnsi="Verdana" w:cs="Arial"/>
          <w:b/>
          <w:bCs/>
          <w:sz w:val="18"/>
          <w:szCs w:val="18"/>
          <w:lang w:val="el-GR"/>
        </w:rPr>
        <w:t xml:space="preserve">στη Βάση Δεδομένων </w:t>
      </w:r>
      <w:r w:rsidRPr="002C7BCF">
        <w:rPr>
          <w:rStyle w:val="markedcontent"/>
          <w:rFonts w:ascii="Verdana" w:hAnsi="Verdana" w:cs="Arial"/>
          <w:b/>
          <w:bCs/>
          <w:sz w:val="18"/>
          <w:szCs w:val="18"/>
        </w:rPr>
        <w:t>CYSTAT</w:t>
      </w:r>
      <w:r w:rsidRPr="002C7BCF">
        <w:rPr>
          <w:rStyle w:val="markedcontent"/>
          <w:rFonts w:ascii="Verdana" w:hAnsi="Verdana" w:cs="Arial"/>
          <w:b/>
          <w:bCs/>
          <w:sz w:val="18"/>
          <w:szCs w:val="18"/>
          <w:lang w:val="el-GR"/>
        </w:rPr>
        <w:t>-</w:t>
      </w:r>
      <w:r w:rsidRPr="002C7BCF">
        <w:rPr>
          <w:rStyle w:val="markedcontent"/>
          <w:rFonts w:ascii="Verdana" w:hAnsi="Verdana" w:cs="Arial"/>
          <w:b/>
          <w:bCs/>
          <w:sz w:val="18"/>
          <w:szCs w:val="18"/>
        </w:rPr>
        <w:t>DB</w:t>
      </w:r>
      <w:r w:rsidRPr="002C7BCF">
        <w:rPr>
          <w:rStyle w:val="markedcontent"/>
          <w:rFonts w:ascii="Verdana" w:hAnsi="Verdana" w:cs="Arial"/>
          <w:sz w:val="18"/>
          <w:szCs w:val="18"/>
          <w:lang w:val="el-GR"/>
        </w:rPr>
        <w:t>.</w:t>
      </w:r>
    </w:p>
    <w:p w14:paraId="168D5E85" w14:textId="77777777" w:rsidR="00FF3EC4" w:rsidRDefault="00FF3EC4" w:rsidP="00794664">
      <w:pPr>
        <w:jc w:val="both"/>
        <w:rPr>
          <w:rFonts w:ascii="Verdana" w:hAnsi="Verdana"/>
          <w:sz w:val="18"/>
          <w:szCs w:val="18"/>
          <w:lang w:val="el-GR"/>
        </w:rPr>
      </w:pPr>
    </w:p>
    <w:p w14:paraId="1AFC9793" w14:textId="77777777" w:rsidR="00794664" w:rsidRPr="00AE0687" w:rsidRDefault="00794664" w:rsidP="00794664">
      <w:pPr>
        <w:jc w:val="both"/>
        <w:rPr>
          <w:rFonts w:ascii="Verdana" w:eastAsia="Malgun Gothic" w:hAnsi="Verdana" w:cs="Arial"/>
          <w:i/>
          <w:sz w:val="18"/>
          <w:szCs w:val="18"/>
          <w:u w:val="single"/>
          <w:lang w:val="el-GR"/>
        </w:rPr>
      </w:pPr>
      <w:r w:rsidRPr="00AE0687">
        <w:rPr>
          <w:rFonts w:ascii="Verdana" w:eastAsia="Malgun Gothic" w:hAnsi="Verdana" w:cs="Arial"/>
          <w:i/>
          <w:sz w:val="18"/>
          <w:szCs w:val="18"/>
          <w:u w:val="single"/>
          <w:lang w:val="el-GR"/>
        </w:rPr>
        <w:t>Επικοινωνία</w:t>
      </w:r>
    </w:p>
    <w:p w14:paraId="674FA862" w14:textId="77777777" w:rsidR="00794664" w:rsidRPr="00AE0687" w:rsidRDefault="00794664" w:rsidP="00794664">
      <w:pPr>
        <w:rPr>
          <w:rFonts w:ascii="Verdana" w:eastAsia="Malgun Gothic" w:hAnsi="Verdana"/>
          <w:sz w:val="18"/>
          <w:szCs w:val="18"/>
          <w:lang w:val="el-GR"/>
        </w:rPr>
      </w:pPr>
      <w:r w:rsidRPr="00AE0687">
        <w:rPr>
          <w:rFonts w:ascii="Verdana" w:hAnsi="Verdana"/>
          <w:sz w:val="18"/>
          <w:szCs w:val="18"/>
          <w:shd w:val="clear" w:color="auto" w:fill="FFFFFF"/>
          <w:lang w:val="el-GR"/>
        </w:rPr>
        <w:t>Ευαγγελία Ευσταθίου: Τηλ.: 2260</w:t>
      </w:r>
      <w:bookmarkStart w:id="0" w:name="_Hlk70060227"/>
      <w:r w:rsidRPr="00AE0687">
        <w:rPr>
          <w:rFonts w:ascii="Verdana" w:hAnsi="Verdana"/>
          <w:sz w:val="18"/>
          <w:szCs w:val="18"/>
          <w:shd w:val="clear" w:color="auto" w:fill="FFFFFF"/>
          <w:lang w:val="el-GR"/>
        </w:rPr>
        <w:t>2196</w:t>
      </w:r>
      <w:bookmarkEnd w:id="0"/>
      <w:r w:rsidRPr="00AE0687">
        <w:rPr>
          <w:rFonts w:ascii="Verdana" w:hAnsi="Verdana"/>
          <w:sz w:val="18"/>
          <w:szCs w:val="18"/>
          <w:shd w:val="clear" w:color="auto" w:fill="FFFFFF"/>
          <w:lang w:val="el-GR"/>
        </w:rPr>
        <w:t xml:space="preserve">, </w:t>
      </w:r>
      <w:r w:rsidRPr="00AE0687">
        <w:rPr>
          <w:rFonts w:ascii="Verdana" w:eastAsia="Malgun Gothic" w:hAnsi="Verdana" w:cs="Arial"/>
          <w:sz w:val="18"/>
          <w:szCs w:val="18"/>
          <w:lang w:val="el-GR"/>
        </w:rPr>
        <w:t>Ηλ. Ταχ.</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1" w:name="_Hlk70060202"/>
      <w:r w:rsidRPr="00AE0687">
        <w:rPr>
          <w:rFonts w:ascii="Verdana" w:hAnsi="Verdana"/>
          <w:color w:val="0000FF"/>
          <w:sz w:val="18"/>
          <w:szCs w:val="18"/>
          <w:u w:val="single"/>
          <w:shd w:val="clear" w:color="auto" w:fill="FFFFFF"/>
        </w:rPr>
        <w:t>eefstathiou</w:t>
      </w:r>
      <w:r w:rsidRPr="00AE0687">
        <w:rPr>
          <w:rFonts w:ascii="Verdana" w:hAnsi="Verdana"/>
          <w:color w:val="0000FF"/>
          <w:sz w:val="18"/>
          <w:szCs w:val="18"/>
          <w:u w:val="single"/>
          <w:shd w:val="clear" w:color="auto" w:fill="FFFFFF"/>
          <w:lang w:val="el-GR"/>
        </w:rPr>
        <w:t>@</w:t>
      </w:r>
      <w:r w:rsidRPr="00AE0687">
        <w:rPr>
          <w:rFonts w:ascii="Verdana" w:hAnsi="Verdana"/>
          <w:color w:val="0000FF"/>
          <w:sz w:val="18"/>
          <w:szCs w:val="18"/>
          <w:u w:val="single"/>
          <w:shd w:val="clear" w:color="auto" w:fill="FFFFFF"/>
        </w:rPr>
        <w:t>cystat</w:t>
      </w:r>
      <w:r w:rsidRPr="00AE0687">
        <w:rPr>
          <w:rFonts w:ascii="Verdana" w:hAnsi="Verdana"/>
          <w:color w:val="0000FF"/>
          <w:sz w:val="18"/>
          <w:szCs w:val="18"/>
          <w:u w:val="single"/>
          <w:shd w:val="clear" w:color="auto" w:fill="FFFFFF"/>
          <w:lang w:val="el-GR"/>
        </w:rPr>
        <w:t>.</w:t>
      </w:r>
      <w:r w:rsidRPr="00AE0687">
        <w:rPr>
          <w:rFonts w:ascii="Verdana" w:hAnsi="Verdana"/>
          <w:color w:val="0000FF"/>
          <w:sz w:val="18"/>
          <w:szCs w:val="18"/>
          <w:u w:val="single"/>
          <w:shd w:val="clear" w:color="auto" w:fill="FFFFFF"/>
        </w:rPr>
        <w:t>mof</w:t>
      </w:r>
      <w:r w:rsidRPr="00AE0687">
        <w:rPr>
          <w:rFonts w:ascii="Verdana" w:hAnsi="Verdana"/>
          <w:color w:val="0000FF"/>
          <w:sz w:val="18"/>
          <w:szCs w:val="18"/>
          <w:u w:val="single"/>
          <w:shd w:val="clear" w:color="auto" w:fill="FFFFFF"/>
          <w:lang w:val="el-GR"/>
        </w:rPr>
        <w:t>.</w:t>
      </w:r>
      <w:r w:rsidRPr="00AE0687">
        <w:rPr>
          <w:rFonts w:ascii="Verdana" w:hAnsi="Verdana"/>
          <w:color w:val="0000FF"/>
          <w:sz w:val="18"/>
          <w:szCs w:val="18"/>
          <w:u w:val="single"/>
          <w:shd w:val="clear" w:color="auto" w:fill="FFFFFF"/>
        </w:rPr>
        <w:t>gov</w:t>
      </w:r>
      <w:r w:rsidRPr="00AE0687">
        <w:rPr>
          <w:rFonts w:ascii="Verdana" w:hAnsi="Verdana"/>
          <w:color w:val="0000FF"/>
          <w:sz w:val="18"/>
          <w:szCs w:val="18"/>
          <w:u w:val="single"/>
          <w:shd w:val="clear" w:color="auto" w:fill="FFFFFF"/>
          <w:lang w:val="el-GR"/>
        </w:rPr>
        <w:t>.</w:t>
      </w:r>
      <w:r w:rsidRPr="00AE0687">
        <w:rPr>
          <w:rFonts w:ascii="Verdana" w:hAnsi="Verdana"/>
          <w:color w:val="0000FF"/>
          <w:sz w:val="18"/>
          <w:szCs w:val="18"/>
          <w:u w:val="single"/>
          <w:shd w:val="clear" w:color="auto" w:fill="FFFFFF"/>
        </w:rPr>
        <w:t>cy</w:t>
      </w:r>
      <w:bookmarkEnd w:id="1"/>
    </w:p>
    <w:p w14:paraId="317DDA87" w14:textId="77777777" w:rsidR="001A064C" w:rsidRPr="001A064C" w:rsidRDefault="001A064C" w:rsidP="001A064C">
      <w:pPr>
        <w:jc w:val="both"/>
        <w:rPr>
          <w:rFonts w:ascii="Verdana" w:eastAsia="Malgun Gothic" w:hAnsi="Verdana"/>
          <w:sz w:val="18"/>
          <w:szCs w:val="18"/>
          <w:lang w:val="el-GR"/>
        </w:rPr>
      </w:pPr>
    </w:p>
    <w:p w14:paraId="45FAC71A" w14:textId="77777777" w:rsidR="001A064C" w:rsidRDefault="001A064C"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6070AF59" w14:textId="5E03C2DF" w:rsidR="001712CF" w:rsidRDefault="001712CF" w:rsidP="000E4CB0">
      <w:pPr>
        <w:jc w:val="both"/>
        <w:rPr>
          <w:rFonts w:ascii="Verdana" w:hAnsi="Verdana" w:cs="Arial"/>
          <w:sz w:val="18"/>
          <w:szCs w:val="18"/>
          <w:lang w:val="el-GR"/>
        </w:rPr>
      </w:pPr>
    </w:p>
    <w:p w14:paraId="58EF467F" w14:textId="6E7064A7" w:rsidR="001712CF" w:rsidRDefault="001712CF" w:rsidP="000E4CB0">
      <w:pPr>
        <w:jc w:val="both"/>
        <w:rPr>
          <w:rFonts w:ascii="Verdana" w:hAnsi="Verdana" w:cs="Arial"/>
          <w:sz w:val="18"/>
          <w:szCs w:val="18"/>
          <w:lang w:val="el-GR"/>
        </w:rPr>
      </w:pPr>
    </w:p>
    <w:p w14:paraId="68D257CC" w14:textId="687F1422" w:rsidR="001712CF" w:rsidRDefault="001712CF" w:rsidP="000E4CB0">
      <w:pPr>
        <w:jc w:val="both"/>
        <w:rPr>
          <w:rFonts w:ascii="Verdana" w:hAnsi="Verdana" w:cs="Arial"/>
          <w:sz w:val="18"/>
          <w:szCs w:val="18"/>
          <w:lang w:val="el-GR"/>
        </w:rPr>
      </w:pPr>
    </w:p>
    <w:p w14:paraId="6E34532F" w14:textId="6868356C"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7949DB">
      <w:headerReference w:type="default" r:id="rId13"/>
      <w:footerReference w:type="default" r:id="rId14"/>
      <w:headerReference w:type="first" r:id="rId15"/>
      <w:footerReference w:type="first" r:id="rId16"/>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A563F" w14:textId="77777777" w:rsidR="00D20ADA" w:rsidRDefault="00D20ADA" w:rsidP="00FB398F">
      <w:r>
        <w:separator/>
      </w:r>
    </w:p>
  </w:endnote>
  <w:endnote w:type="continuationSeparator" w:id="0">
    <w:p w14:paraId="3B5146F4" w14:textId="77777777" w:rsidR="00D20ADA" w:rsidRDefault="00D20AD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1B4327">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CD8F" w14:textId="77777777" w:rsidR="004E4F42" w:rsidRPr="00BB7ED8" w:rsidRDefault="004E4F42" w:rsidP="000932CF">
    <w:pPr>
      <w:pStyle w:val="Footer"/>
      <w:pBdr>
        <w:top w:val="single" w:sz="4" w:space="0" w:color="auto"/>
      </w:pBdr>
      <w:tabs>
        <w:tab w:val="left" w:pos="4500"/>
      </w:tabs>
      <w:jc w:val="center"/>
      <w:rPr>
        <w:rFonts w:ascii="Verdana" w:hAnsi="Verdana" w:cs="Arial"/>
        <w:sz w:val="16"/>
        <w:szCs w:val="16"/>
        <w:lang w:val="el-GR"/>
      </w:rPr>
    </w:pPr>
    <w:r w:rsidRPr="00BB7ED8">
      <w:rPr>
        <w:rFonts w:ascii="Verdana" w:hAnsi="Verdana" w:cs="Arial"/>
        <w:sz w:val="16"/>
        <w:szCs w:val="16"/>
        <w:lang w:val="el-GR"/>
      </w:rPr>
      <w:t>Διεύθυνση: Μιχα</w:t>
    </w:r>
    <w:r w:rsidR="00FD5B5F" w:rsidRPr="00BB7ED8">
      <w:rPr>
        <w:rFonts w:ascii="Verdana" w:hAnsi="Verdana" w:cs="Arial"/>
        <w:sz w:val="16"/>
        <w:szCs w:val="16"/>
        <w:lang w:val="el-GR"/>
      </w:rPr>
      <w:t>ήλ</w:t>
    </w:r>
    <w:r w:rsidRPr="00BB7ED8">
      <w:rPr>
        <w:rFonts w:ascii="Verdana" w:hAnsi="Verdana" w:cs="Arial"/>
        <w:sz w:val="16"/>
        <w:szCs w:val="16"/>
        <w:lang w:val="el-GR"/>
      </w:rPr>
      <w:t xml:space="preserve"> Καραολή, 1444 Λευκωσία, Κύπρος</w:t>
    </w:r>
  </w:p>
  <w:p w14:paraId="701EBEC3" w14:textId="5140200A" w:rsidR="004E4F42" w:rsidRPr="00BB7ED8" w:rsidRDefault="004E4F42" w:rsidP="000932CF">
    <w:pPr>
      <w:pStyle w:val="Footer"/>
      <w:tabs>
        <w:tab w:val="left" w:pos="4500"/>
      </w:tabs>
      <w:jc w:val="center"/>
      <w:rPr>
        <w:rFonts w:ascii="Verdana" w:hAnsi="Verdana" w:cs="Arial"/>
        <w:sz w:val="16"/>
        <w:szCs w:val="16"/>
        <w:lang w:val="de-DE"/>
      </w:rPr>
    </w:pPr>
    <w:r w:rsidRPr="00BB7ED8">
      <w:rPr>
        <w:rFonts w:ascii="Verdana" w:hAnsi="Verdana" w:cs="Arial"/>
        <w:sz w:val="16"/>
        <w:szCs w:val="16"/>
        <w:lang w:val="el-GR"/>
      </w:rPr>
      <w:t>Τηλ.: 22 602129,</w:t>
    </w:r>
    <w:r w:rsidRPr="00BB7ED8">
      <w:rPr>
        <w:rFonts w:ascii="Verdana" w:hAnsi="Verdana" w:cs="Arial"/>
        <w:sz w:val="16"/>
        <w:szCs w:val="16"/>
        <w:lang w:val="de-DE"/>
      </w:rPr>
      <w:t xml:space="preserve"> </w:t>
    </w:r>
    <w:r w:rsidR="00361616" w:rsidRPr="00BB7ED8">
      <w:rPr>
        <w:rFonts w:ascii="Verdana" w:hAnsi="Verdana" w:cs="Arial"/>
        <w:sz w:val="16"/>
        <w:szCs w:val="16"/>
        <w:lang w:val="el-GR"/>
      </w:rPr>
      <w:t>Ηλ. Ταχ.</w:t>
    </w:r>
    <w:r w:rsidRPr="00BB7ED8">
      <w:rPr>
        <w:rFonts w:ascii="Verdana" w:hAnsi="Verdana" w:cs="Arial"/>
        <w:sz w:val="16"/>
        <w:szCs w:val="16"/>
        <w:lang w:val="de-DE"/>
      </w:rPr>
      <w:t xml:space="preserve">: </w:t>
    </w:r>
    <w:hyperlink r:id="rId1" w:history="1">
      <w:r w:rsidRPr="00BB7ED8">
        <w:rPr>
          <w:rStyle w:val="Hyperlink"/>
          <w:rFonts w:ascii="Verdana" w:hAnsi="Verdana" w:cs="Arial"/>
          <w:sz w:val="16"/>
          <w:szCs w:val="16"/>
          <w:lang w:val="de-DE"/>
        </w:rPr>
        <w:t>enquiries@cystat.mof.gov.cy</w:t>
      </w:r>
    </w:hyperlink>
    <w:r w:rsidRPr="00BB7ED8">
      <w:rPr>
        <w:rFonts w:ascii="Verdana" w:hAnsi="Verdana" w:cs="Arial"/>
        <w:sz w:val="16"/>
        <w:szCs w:val="16"/>
        <w:lang w:val="de-DE"/>
      </w:rPr>
      <w:t xml:space="preserve">  </w:t>
    </w:r>
  </w:p>
  <w:p w14:paraId="66893A8B" w14:textId="16FD9217" w:rsidR="004E4F42" w:rsidRPr="00361616" w:rsidRDefault="00361616" w:rsidP="000932CF">
    <w:pPr>
      <w:pStyle w:val="Footer"/>
      <w:tabs>
        <w:tab w:val="left" w:pos="4500"/>
      </w:tabs>
      <w:jc w:val="center"/>
      <w:rPr>
        <w:rFonts w:ascii="Arial" w:hAnsi="Arial" w:cs="Arial"/>
        <w:lang w:val="el-GR"/>
      </w:rPr>
    </w:pPr>
    <w:r w:rsidRPr="00BB7ED8">
      <w:rPr>
        <w:rFonts w:ascii="Verdana" w:hAnsi="Verdana" w:cs="Arial"/>
        <w:sz w:val="16"/>
        <w:szCs w:val="16"/>
        <w:lang w:val="el-GR"/>
      </w:rPr>
      <w:t>Διαδικτυακή Πύλη</w:t>
    </w:r>
    <w:r w:rsidR="004E4F42" w:rsidRPr="00BB7ED8">
      <w:rPr>
        <w:rFonts w:ascii="Verdana" w:hAnsi="Verdana" w:cs="Arial"/>
        <w:sz w:val="16"/>
        <w:szCs w:val="16"/>
        <w:lang w:val="el-GR"/>
      </w:rPr>
      <w:t xml:space="preserve">: </w:t>
    </w:r>
    <w:hyperlink r:id="rId2" w:history="1">
      <w:r w:rsidR="004E4F42" w:rsidRPr="00BB7ED8">
        <w:rPr>
          <w:rStyle w:val="Hyperlink"/>
          <w:rFonts w:ascii="Verdana" w:hAnsi="Verdana" w:cs="Arial"/>
          <w:sz w:val="16"/>
          <w:szCs w:val="16"/>
        </w:rPr>
        <w:t>http</w:t>
      </w:r>
      <w:r w:rsidR="004E4F42" w:rsidRPr="00BB7ED8">
        <w:rPr>
          <w:rStyle w:val="Hyperlink"/>
          <w:rFonts w:ascii="Verdana" w:hAnsi="Verdana" w:cs="Arial"/>
          <w:sz w:val="16"/>
          <w:szCs w:val="16"/>
          <w:lang w:val="el-GR"/>
        </w:rPr>
        <w:t>://</w:t>
      </w:r>
      <w:r w:rsidR="004E4F42" w:rsidRPr="00BB7ED8">
        <w:rPr>
          <w:rStyle w:val="Hyperlink"/>
          <w:rFonts w:ascii="Verdana" w:hAnsi="Verdana" w:cs="Arial"/>
          <w:sz w:val="16"/>
          <w:szCs w:val="16"/>
        </w:rPr>
        <w:t>www</w:t>
      </w:r>
      <w:r w:rsidR="004E4F42" w:rsidRPr="00BB7ED8">
        <w:rPr>
          <w:rStyle w:val="Hyperlink"/>
          <w:rFonts w:ascii="Verdana" w:hAnsi="Verdana" w:cs="Arial"/>
          <w:sz w:val="16"/>
          <w:szCs w:val="16"/>
          <w:lang w:val="el-GR"/>
        </w:rPr>
        <w:t>.</w:t>
      </w:r>
      <w:r w:rsidR="004E4F42" w:rsidRPr="00BB7ED8">
        <w:rPr>
          <w:rStyle w:val="Hyperlink"/>
          <w:rFonts w:ascii="Verdana" w:hAnsi="Verdana" w:cs="Arial"/>
          <w:sz w:val="16"/>
          <w:szCs w:val="16"/>
        </w:rPr>
        <w:t>cystat</w:t>
      </w:r>
      <w:r w:rsidR="004E4F42" w:rsidRPr="00BB7ED8">
        <w:rPr>
          <w:rStyle w:val="Hyperlink"/>
          <w:rFonts w:ascii="Verdana" w:hAnsi="Verdana" w:cs="Arial"/>
          <w:sz w:val="16"/>
          <w:szCs w:val="16"/>
          <w:lang w:val="el-GR"/>
        </w:rPr>
        <w:t>.</w:t>
      </w:r>
      <w:r w:rsidR="004E4F42" w:rsidRPr="00BB7ED8">
        <w:rPr>
          <w:rStyle w:val="Hyperlink"/>
          <w:rFonts w:ascii="Verdana" w:hAnsi="Verdana" w:cs="Arial"/>
          <w:sz w:val="16"/>
          <w:szCs w:val="16"/>
        </w:rPr>
        <w:t>gov</w:t>
      </w:r>
      <w:r w:rsidR="004E4F42" w:rsidRPr="00BB7ED8">
        <w:rPr>
          <w:rStyle w:val="Hyperlink"/>
          <w:rFonts w:ascii="Verdana" w:hAnsi="Verdana" w:cs="Arial"/>
          <w:sz w:val="16"/>
          <w:szCs w:val="16"/>
          <w:lang w:val="el-GR"/>
        </w:rPr>
        <w:t>.</w:t>
      </w:r>
      <w:r w:rsidR="004E4F42" w:rsidRPr="00BB7ED8">
        <w:rPr>
          <w:rStyle w:val="Hyperlink"/>
          <w:rFonts w:ascii="Verdana" w:hAnsi="Verdana" w:cs="Arial"/>
          <w:sz w:val="16"/>
          <w:szCs w:val="16"/>
        </w:rPr>
        <w:t>cy</w:t>
      </w:r>
    </w:hyperlink>
    <w:r w:rsidR="004E4F42" w:rsidRPr="00361616">
      <w:rPr>
        <w:rFonts w:ascii="Arial" w:hAnsi="Arial" w:cs="Arial"/>
        <w:i/>
        <w:iCs/>
        <w:sz w:val="18"/>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45C27" w14:textId="77777777" w:rsidR="00D20ADA" w:rsidRDefault="00D20ADA" w:rsidP="00FB398F">
      <w:r>
        <w:separator/>
      </w:r>
    </w:p>
  </w:footnote>
  <w:footnote w:type="continuationSeparator" w:id="0">
    <w:p w14:paraId="1014E014" w14:textId="77777777" w:rsidR="00D20ADA" w:rsidRDefault="00D20AD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44396516">
              <wp:simplePos x="0" y="0"/>
              <wp:positionH relativeFrom="column">
                <wp:posOffset>4099560</wp:posOffset>
              </wp:positionH>
              <wp:positionV relativeFrom="paragraph">
                <wp:posOffset>102870</wp:posOffset>
              </wp:positionV>
              <wp:extent cx="188595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BB7ED8" w:rsidRDefault="004E4F42" w:rsidP="00BB7ED8">
                          <w:pPr>
                            <w:jc w:val="center"/>
                            <w:rPr>
                              <w:rFonts w:ascii="Verdana" w:hAnsi="Verdana" w:cs="Arial"/>
                              <w:b/>
                              <w:sz w:val="20"/>
                              <w:szCs w:val="20"/>
                            </w:rPr>
                          </w:pPr>
                          <w:r w:rsidRPr="00BB7ED8">
                            <w:rPr>
                              <w:rFonts w:ascii="Verdana" w:hAnsi="Verdana" w:cs="Arial"/>
                              <w:b/>
                              <w:bCs/>
                              <w:sz w:val="20"/>
                              <w:szCs w:val="20"/>
                            </w:rPr>
                            <w:t>ΣΤΑΤΙΣΤΙΚΗ ΥΠΗΡΕΣΙΑ</w:t>
                          </w:r>
                          <w:r w:rsidRPr="00BB7ED8">
                            <w:rPr>
                              <w:rFonts w:ascii="Verdana" w:hAnsi="Verdana" w:cs="Arial"/>
                              <w:b/>
                              <w:sz w:val="20"/>
                              <w:szCs w:val="20"/>
                            </w:rPr>
                            <w:t xml:space="preserve">  </w:t>
                          </w:r>
                        </w:p>
                        <w:p w14:paraId="7F363AC1" w14:textId="77777777" w:rsidR="004E4F42" w:rsidRPr="00BA5A5E" w:rsidRDefault="004E4F42" w:rsidP="00BB7ED8">
                          <w:pPr>
                            <w:jc w:val="center"/>
                            <w:rPr>
                              <w:rFonts w:ascii="Arial" w:hAnsi="Arial" w:cs="Arial"/>
                              <w:b/>
                              <w:sz w:val="20"/>
                              <w:szCs w:val="20"/>
                            </w:rPr>
                          </w:pPr>
                          <w:r w:rsidRPr="00BB7ED8">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2.8pt;margin-top:8.1pt;width:148.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pR9QEAANEDAAAOAAAAZHJzL2Uyb0RvYy54bWysU9uO0zAQfUfiHyy/07SlhW7UdLV0VYS0&#10;XKSFD3AcJ7FwPGbsNilfz9jJdgu8IfJgzWTGZ+acGW9vh86wk0KvwRZ8MZtzpqyEStum4N++Hl5t&#10;OPNB2EoYsKrgZ+X57e7li23vcrWEFkylkBGI9XnvCt6G4PIs87JVnfAzcMpSsAbsRCAXm6xC0RN6&#10;Z7LlfP4m6wErhyCV9/T3fgzyXcKvayXD57r2KjBTcOotpBPTWcYz221F3qBwrZZTG+IfuuiEtlT0&#10;AnUvgmBH1H9BdVoieKjDTEKXQV1rqRIHYrOY/8HmsRVOJS4kjncXmfz/g5WfTo/uC7IwvIOBBphI&#10;ePcA8rtnFvatsI26Q4S+VaKiwosoWdY7n09Xo9Q+9xGk7D9CRUMWxwAJaKixi6oQT0boNIDzRXQ1&#10;BCZjyc1mfbOmkKTY6vVmQXYsIfKn2w59eK+gY9EoONJQE7o4Pfgwpj6lxGIejK4O2pjkYFPuDbKT&#10;oAU4pG9C/y3N2JhsIV4bEeOfRDMyGzmGoRyYrgq+jBCRdQnVmXgjjHtF74CMFvAnZz3tVMH9j6NA&#10;xZn5YEm7m8VqFZcwOav12yU5eB0pryPCSoIqeOBsNPdhXNyjQ920VGmcloU70rvWSYrnrqb2aW+S&#10;mNOOx8W89lPW80vc/QIAAP//AwBQSwMEFAAGAAgAAAAhAEew0bPdAAAACQEAAA8AAABkcnMvZG93&#10;bnJldi54bWxMj8FOwzAMhu9IvENkJC6IpVRttpWmEyCBuG7sAdLGaysap2qytXt7zAmO9v/p9+dy&#10;t7hBXHAKvScNT6sEBFLjbU+thuPX++MGRIiGrBk8oYYrBthVtzelKayfaY+XQ2wFl1AojIYuxrGQ&#10;MjQdOhNWfkTi7OQnZyKPUyvtZGYud4NMk0RJZ3riC50Z8a3D5vtwdhpOn/NDvp3rj3hc7zP1avp1&#10;7a9a398tL88gIi7xD4ZffVaHip1qfyYbxKBBZblilAOVgmBgm6W8qDVs8hRkVcr/H1Q/AAAA//8D&#10;AFBLAQItABQABgAIAAAAIQC2gziS/gAAAOEBAAATAAAAAAAAAAAAAAAAAAAAAABbQ29udGVudF9U&#10;eXBlc10ueG1sUEsBAi0AFAAGAAgAAAAhADj9If/WAAAAlAEAAAsAAAAAAAAAAAAAAAAALwEAAF9y&#10;ZWxzLy5yZWxzUEsBAi0AFAAGAAgAAAAhALHYOlH1AQAA0QMAAA4AAAAAAAAAAAAAAAAALgIAAGRy&#10;cy9lMm9Eb2MueG1sUEsBAi0AFAAGAAgAAAAhAEew0bPdAAAACQEAAA8AAAAAAAAAAAAAAAAATwQA&#10;AGRycy9kb3ducmV2LnhtbFBLBQYAAAAABAAEAPMAAABZBQAAAAA=&#10;" stroked="f">
              <v:textbox>
                <w:txbxContent>
                  <w:p w14:paraId="505F9DD1" w14:textId="77777777" w:rsidR="004E4F42" w:rsidRPr="00BB7ED8" w:rsidRDefault="004E4F42" w:rsidP="00BB7ED8">
                    <w:pPr>
                      <w:jc w:val="center"/>
                      <w:rPr>
                        <w:rFonts w:ascii="Verdana" w:hAnsi="Verdana" w:cs="Arial"/>
                        <w:b/>
                        <w:sz w:val="20"/>
                        <w:szCs w:val="20"/>
                      </w:rPr>
                    </w:pPr>
                    <w:r w:rsidRPr="00BB7ED8">
                      <w:rPr>
                        <w:rFonts w:ascii="Verdana" w:hAnsi="Verdana" w:cs="Arial"/>
                        <w:b/>
                        <w:bCs/>
                        <w:sz w:val="20"/>
                        <w:szCs w:val="20"/>
                      </w:rPr>
                      <w:t>ΣΤΑΤΙΣΤΙΚΗ ΥΠΗΡΕΣΙΑ</w:t>
                    </w:r>
                    <w:r w:rsidRPr="00BB7ED8">
                      <w:rPr>
                        <w:rFonts w:ascii="Verdana" w:hAnsi="Verdana" w:cs="Arial"/>
                        <w:b/>
                        <w:sz w:val="20"/>
                        <w:szCs w:val="20"/>
                      </w:rPr>
                      <w:t xml:space="preserve">  </w:t>
                    </w:r>
                  </w:p>
                  <w:p w14:paraId="7F363AC1" w14:textId="77777777" w:rsidR="004E4F42" w:rsidRPr="00BA5A5E" w:rsidRDefault="004E4F42" w:rsidP="00BB7ED8">
                    <w:pPr>
                      <w:jc w:val="center"/>
                      <w:rPr>
                        <w:rFonts w:ascii="Arial" w:hAnsi="Arial" w:cs="Arial"/>
                        <w:b/>
                        <w:sz w:val="20"/>
                        <w:szCs w:val="20"/>
                      </w:rPr>
                    </w:pPr>
                    <w:r w:rsidRPr="00BB7ED8">
                      <w:rPr>
                        <w:rFonts w:ascii="Verdana" w:hAnsi="Verdana" w:cs="Arial"/>
                        <w:bCs/>
                        <w:sz w:val="20"/>
                        <w:szCs w:val="20"/>
                      </w:rPr>
                      <w:t>1444 ΛΕΥΚΩΣΙΑ</w:t>
                    </w:r>
                  </w:p>
                </w:txbxContent>
              </v:textbox>
            </v:shape>
          </w:pict>
        </mc:Fallback>
      </mc:AlternateContent>
    </w:r>
  </w:p>
  <w:p w14:paraId="788C084B" w14:textId="57AF71BD" w:rsidR="004E4F42" w:rsidRPr="00BB7ED8"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BB7ED8">
      <w:rPr>
        <w:rFonts w:ascii="Verdana" w:hAnsi="Verdana" w:cs="Arial"/>
        <w:bCs/>
        <w:sz w:val="20"/>
        <w:szCs w:val="20"/>
      </w:rPr>
      <w:t>ΚΥΠΡΙΑΚΗ ΔΗΜΟΚΡΑΤΙΑ</w:t>
    </w:r>
    <w:r w:rsidRPr="00BB7ED8">
      <w:rPr>
        <w:rFonts w:ascii="Verdana" w:hAnsi="Verdana"/>
        <w:b/>
        <w:bCs/>
        <w:sz w:val="20"/>
        <w:szCs w:val="20"/>
        <w:lang w:val="en-US"/>
      </w:rPr>
      <w:t xml:space="preserve"> </w:t>
    </w:r>
    <w:r w:rsidRPr="00BB7ED8">
      <w:rPr>
        <w:rFonts w:ascii="Verdana" w:hAnsi="Verdana"/>
        <w:b/>
        <w:bCs/>
        <w:sz w:val="20"/>
        <w:szCs w:val="20"/>
        <w:lang w:val="en-US"/>
      </w:rPr>
      <w:tab/>
    </w:r>
  </w:p>
  <w:p w14:paraId="2F272394" w14:textId="57C9DEC9"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3663188">
    <w:abstractNumId w:val="4"/>
  </w:num>
  <w:num w:numId="2" w16cid:durableId="326598054">
    <w:abstractNumId w:val="1"/>
  </w:num>
  <w:num w:numId="3" w16cid:durableId="1720662657">
    <w:abstractNumId w:val="2"/>
  </w:num>
  <w:num w:numId="4" w16cid:durableId="2057771506">
    <w:abstractNumId w:val="3"/>
  </w:num>
  <w:num w:numId="5" w16cid:durableId="1507666333">
    <w:abstractNumId w:val="0"/>
  </w:num>
  <w:num w:numId="6" w16cid:durableId="567224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8F"/>
    <w:rsid w:val="00001B20"/>
    <w:rsid w:val="00002458"/>
    <w:rsid w:val="00003BE7"/>
    <w:rsid w:val="0000542E"/>
    <w:rsid w:val="00013E40"/>
    <w:rsid w:val="00015147"/>
    <w:rsid w:val="000161B1"/>
    <w:rsid w:val="00025A39"/>
    <w:rsid w:val="00027853"/>
    <w:rsid w:val="00030E18"/>
    <w:rsid w:val="00031D32"/>
    <w:rsid w:val="00033562"/>
    <w:rsid w:val="0003603D"/>
    <w:rsid w:val="000434B4"/>
    <w:rsid w:val="00043B35"/>
    <w:rsid w:val="00045088"/>
    <w:rsid w:val="00045A06"/>
    <w:rsid w:val="00050391"/>
    <w:rsid w:val="00055291"/>
    <w:rsid w:val="000563D3"/>
    <w:rsid w:val="00056DA7"/>
    <w:rsid w:val="00057E44"/>
    <w:rsid w:val="00061299"/>
    <w:rsid w:val="00066BDC"/>
    <w:rsid w:val="00070576"/>
    <w:rsid w:val="000752BB"/>
    <w:rsid w:val="00081ADF"/>
    <w:rsid w:val="00084A02"/>
    <w:rsid w:val="00084BF7"/>
    <w:rsid w:val="000860A9"/>
    <w:rsid w:val="00086595"/>
    <w:rsid w:val="000870E9"/>
    <w:rsid w:val="000932CF"/>
    <w:rsid w:val="000940C5"/>
    <w:rsid w:val="00096ED8"/>
    <w:rsid w:val="000A1A88"/>
    <w:rsid w:val="000A2B5C"/>
    <w:rsid w:val="000A3601"/>
    <w:rsid w:val="000A38DA"/>
    <w:rsid w:val="000A4AC2"/>
    <w:rsid w:val="000A6FA8"/>
    <w:rsid w:val="000A7B29"/>
    <w:rsid w:val="000B77E5"/>
    <w:rsid w:val="000C1070"/>
    <w:rsid w:val="000C4E72"/>
    <w:rsid w:val="000C7935"/>
    <w:rsid w:val="000D1DAF"/>
    <w:rsid w:val="000D1E7A"/>
    <w:rsid w:val="000E24B1"/>
    <w:rsid w:val="000E2735"/>
    <w:rsid w:val="000E32D6"/>
    <w:rsid w:val="000E3C27"/>
    <w:rsid w:val="000E4CB0"/>
    <w:rsid w:val="000E57F2"/>
    <w:rsid w:val="000E72A7"/>
    <w:rsid w:val="000F1162"/>
    <w:rsid w:val="000F3467"/>
    <w:rsid w:val="000F38DE"/>
    <w:rsid w:val="000F532A"/>
    <w:rsid w:val="000F5D6C"/>
    <w:rsid w:val="00106852"/>
    <w:rsid w:val="00107DBD"/>
    <w:rsid w:val="00110F9D"/>
    <w:rsid w:val="00111957"/>
    <w:rsid w:val="00114A67"/>
    <w:rsid w:val="001253B6"/>
    <w:rsid w:val="001262C3"/>
    <w:rsid w:val="0012653F"/>
    <w:rsid w:val="00127320"/>
    <w:rsid w:val="00127456"/>
    <w:rsid w:val="00130C5F"/>
    <w:rsid w:val="001312D8"/>
    <w:rsid w:val="0013137B"/>
    <w:rsid w:val="00140227"/>
    <w:rsid w:val="0015118B"/>
    <w:rsid w:val="001519CE"/>
    <w:rsid w:val="00157BA4"/>
    <w:rsid w:val="00161CF3"/>
    <w:rsid w:val="00162C00"/>
    <w:rsid w:val="001639EF"/>
    <w:rsid w:val="0016589F"/>
    <w:rsid w:val="001712CF"/>
    <w:rsid w:val="001729DE"/>
    <w:rsid w:val="0017769A"/>
    <w:rsid w:val="00183DFC"/>
    <w:rsid w:val="00184384"/>
    <w:rsid w:val="00186322"/>
    <w:rsid w:val="00186717"/>
    <w:rsid w:val="00187FFC"/>
    <w:rsid w:val="001922FA"/>
    <w:rsid w:val="0019391C"/>
    <w:rsid w:val="001A064C"/>
    <w:rsid w:val="001A2018"/>
    <w:rsid w:val="001A3E59"/>
    <w:rsid w:val="001A4C41"/>
    <w:rsid w:val="001B2C39"/>
    <w:rsid w:val="001B3675"/>
    <w:rsid w:val="001B4327"/>
    <w:rsid w:val="001B4EF2"/>
    <w:rsid w:val="001B5E10"/>
    <w:rsid w:val="001B6AB3"/>
    <w:rsid w:val="001B73D5"/>
    <w:rsid w:val="001C0681"/>
    <w:rsid w:val="001C62B3"/>
    <w:rsid w:val="001C7C8C"/>
    <w:rsid w:val="001D0D6A"/>
    <w:rsid w:val="001D20A4"/>
    <w:rsid w:val="001E00D1"/>
    <w:rsid w:val="001E0E58"/>
    <w:rsid w:val="001E14F3"/>
    <w:rsid w:val="001E15ED"/>
    <w:rsid w:val="001E43E0"/>
    <w:rsid w:val="001E61AA"/>
    <w:rsid w:val="001F0CBF"/>
    <w:rsid w:val="001F5CDB"/>
    <w:rsid w:val="00200B09"/>
    <w:rsid w:val="0020309E"/>
    <w:rsid w:val="00210B58"/>
    <w:rsid w:val="00222423"/>
    <w:rsid w:val="00225B28"/>
    <w:rsid w:val="00226891"/>
    <w:rsid w:val="00230D9B"/>
    <w:rsid w:val="002313AC"/>
    <w:rsid w:val="00235FB2"/>
    <w:rsid w:val="0023736D"/>
    <w:rsid w:val="00237BC1"/>
    <w:rsid w:val="002430B4"/>
    <w:rsid w:val="002447D0"/>
    <w:rsid w:val="002454C5"/>
    <w:rsid w:val="002457B7"/>
    <w:rsid w:val="00245E19"/>
    <w:rsid w:val="00246AEB"/>
    <w:rsid w:val="00250005"/>
    <w:rsid w:val="0025254F"/>
    <w:rsid w:val="0025566D"/>
    <w:rsid w:val="0025595C"/>
    <w:rsid w:val="00257149"/>
    <w:rsid w:val="002576E7"/>
    <w:rsid w:val="00260357"/>
    <w:rsid w:val="00262B43"/>
    <w:rsid w:val="00264F04"/>
    <w:rsid w:val="00267554"/>
    <w:rsid w:val="0028338F"/>
    <w:rsid w:val="00284F71"/>
    <w:rsid w:val="002915C4"/>
    <w:rsid w:val="00297E6B"/>
    <w:rsid w:val="002A1D1C"/>
    <w:rsid w:val="002A4D64"/>
    <w:rsid w:val="002B4969"/>
    <w:rsid w:val="002B6554"/>
    <w:rsid w:val="002D05F0"/>
    <w:rsid w:val="002D2829"/>
    <w:rsid w:val="002D7D4A"/>
    <w:rsid w:val="002E3846"/>
    <w:rsid w:val="002E3F78"/>
    <w:rsid w:val="002E6890"/>
    <w:rsid w:val="002F318C"/>
    <w:rsid w:val="002F400C"/>
    <w:rsid w:val="002F4D76"/>
    <w:rsid w:val="002F6D26"/>
    <w:rsid w:val="0030231E"/>
    <w:rsid w:val="003042C4"/>
    <w:rsid w:val="00304CB4"/>
    <w:rsid w:val="00306FB0"/>
    <w:rsid w:val="00312652"/>
    <w:rsid w:val="00312A81"/>
    <w:rsid w:val="00313F37"/>
    <w:rsid w:val="003141D0"/>
    <w:rsid w:val="003160FC"/>
    <w:rsid w:val="003168C1"/>
    <w:rsid w:val="00322FBE"/>
    <w:rsid w:val="00325632"/>
    <w:rsid w:val="00327549"/>
    <w:rsid w:val="003342A5"/>
    <w:rsid w:val="00334616"/>
    <w:rsid w:val="00336C36"/>
    <w:rsid w:val="00343815"/>
    <w:rsid w:val="0035150B"/>
    <w:rsid w:val="003522BB"/>
    <w:rsid w:val="00352F6C"/>
    <w:rsid w:val="003556EA"/>
    <w:rsid w:val="00357BFC"/>
    <w:rsid w:val="00361616"/>
    <w:rsid w:val="00373924"/>
    <w:rsid w:val="00386FC7"/>
    <w:rsid w:val="00387E97"/>
    <w:rsid w:val="00390A32"/>
    <w:rsid w:val="00396F05"/>
    <w:rsid w:val="003A1E91"/>
    <w:rsid w:val="003A3139"/>
    <w:rsid w:val="003A40F2"/>
    <w:rsid w:val="003A47E2"/>
    <w:rsid w:val="003A50D1"/>
    <w:rsid w:val="003B0F4B"/>
    <w:rsid w:val="003B196D"/>
    <w:rsid w:val="003B2710"/>
    <w:rsid w:val="003B4608"/>
    <w:rsid w:val="003B5B09"/>
    <w:rsid w:val="003B67D6"/>
    <w:rsid w:val="003C2392"/>
    <w:rsid w:val="003C5174"/>
    <w:rsid w:val="003C5240"/>
    <w:rsid w:val="003C7475"/>
    <w:rsid w:val="003C7531"/>
    <w:rsid w:val="003C76E6"/>
    <w:rsid w:val="003D14E0"/>
    <w:rsid w:val="003D1EA5"/>
    <w:rsid w:val="003D3348"/>
    <w:rsid w:val="003D4E63"/>
    <w:rsid w:val="003D6822"/>
    <w:rsid w:val="003D724C"/>
    <w:rsid w:val="003D7579"/>
    <w:rsid w:val="003E0CE2"/>
    <w:rsid w:val="003E65F7"/>
    <w:rsid w:val="003F49E4"/>
    <w:rsid w:val="003F4D2F"/>
    <w:rsid w:val="003F579D"/>
    <w:rsid w:val="003F5E32"/>
    <w:rsid w:val="003F75F6"/>
    <w:rsid w:val="00404670"/>
    <w:rsid w:val="00414CA0"/>
    <w:rsid w:val="00422F54"/>
    <w:rsid w:val="00431516"/>
    <w:rsid w:val="004361B3"/>
    <w:rsid w:val="00436BEC"/>
    <w:rsid w:val="0044249D"/>
    <w:rsid w:val="0044379F"/>
    <w:rsid w:val="00444FCC"/>
    <w:rsid w:val="00446FB1"/>
    <w:rsid w:val="00452753"/>
    <w:rsid w:val="00454211"/>
    <w:rsid w:val="0046078F"/>
    <w:rsid w:val="00463214"/>
    <w:rsid w:val="0046434D"/>
    <w:rsid w:val="004656FA"/>
    <w:rsid w:val="00471D77"/>
    <w:rsid w:val="00475587"/>
    <w:rsid w:val="00480BC2"/>
    <w:rsid w:val="004823D0"/>
    <w:rsid w:val="00483022"/>
    <w:rsid w:val="004845C3"/>
    <w:rsid w:val="004929C2"/>
    <w:rsid w:val="00493FDD"/>
    <w:rsid w:val="0049586B"/>
    <w:rsid w:val="004A3E44"/>
    <w:rsid w:val="004A5E5C"/>
    <w:rsid w:val="004B2018"/>
    <w:rsid w:val="004B2896"/>
    <w:rsid w:val="004B38E9"/>
    <w:rsid w:val="004B3FBA"/>
    <w:rsid w:val="004B6599"/>
    <w:rsid w:val="004C6CA7"/>
    <w:rsid w:val="004C7206"/>
    <w:rsid w:val="004D4357"/>
    <w:rsid w:val="004D4950"/>
    <w:rsid w:val="004E2393"/>
    <w:rsid w:val="004E3745"/>
    <w:rsid w:val="004E42BE"/>
    <w:rsid w:val="004E4F42"/>
    <w:rsid w:val="004E63D5"/>
    <w:rsid w:val="004F03FD"/>
    <w:rsid w:val="004F52F0"/>
    <w:rsid w:val="004F6250"/>
    <w:rsid w:val="004F677C"/>
    <w:rsid w:val="004F6D8F"/>
    <w:rsid w:val="0050529C"/>
    <w:rsid w:val="00505503"/>
    <w:rsid w:val="0051107B"/>
    <w:rsid w:val="00512F9C"/>
    <w:rsid w:val="00527CDB"/>
    <w:rsid w:val="005341C9"/>
    <w:rsid w:val="005369CA"/>
    <w:rsid w:val="00536DE9"/>
    <w:rsid w:val="0053736A"/>
    <w:rsid w:val="00541E08"/>
    <w:rsid w:val="00554FE0"/>
    <w:rsid w:val="0055789A"/>
    <w:rsid w:val="00560952"/>
    <w:rsid w:val="0056127B"/>
    <w:rsid w:val="005652D1"/>
    <w:rsid w:val="005660A0"/>
    <w:rsid w:val="00566A4F"/>
    <w:rsid w:val="00567D64"/>
    <w:rsid w:val="005934B4"/>
    <w:rsid w:val="0059533A"/>
    <w:rsid w:val="005978D4"/>
    <w:rsid w:val="005A23FA"/>
    <w:rsid w:val="005B2A67"/>
    <w:rsid w:val="005B3DCD"/>
    <w:rsid w:val="005B4AD4"/>
    <w:rsid w:val="005C2798"/>
    <w:rsid w:val="005C36C3"/>
    <w:rsid w:val="005C56EE"/>
    <w:rsid w:val="005D1714"/>
    <w:rsid w:val="005D7638"/>
    <w:rsid w:val="005F12F5"/>
    <w:rsid w:val="005F6AB5"/>
    <w:rsid w:val="005F7C7D"/>
    <w:rsid w:val="006044B7"/>
    <w:rsid w:val="006071CE"/>
    <w:rsid w:val="006075B5"/>
    <w:rsid w:val="0061018C"/>
    <w:rsid w:val="0061094E"/>
    <w:rsid w:val="00612243"/>
    <w:rsid w:val="00613440"/>
    <w:rsid w:val="00613BE3"/>
    <w:rsid w:val="006208D3"/>
    <w:rsid w:val="0062327B"/>
    <w:rsid w:val="00632777"/>
    <w:rsid w:val="00633750"/>
    <w:rsid w:val="00633EFE"/>
    <w:rsid w:val="00634491"/>
    <w:rsid w:val="0063679C"/>
    <w:rsid w:val="00637055"/>
    <w:rsid w:val="00641D59"/>
    <w:rsid w:val="00644507"/>
    <w:rsid w:val="00644E68"/>
    <w:rsid w:val="00646880"/>
    <w:rsid w:val="00647D2A"/>
    <w:rsid w:val="006537BB"/>
    <w:rsid w:val="00656082"/>
    <w:rsid w:val="0065643E"/>
    <w:rsid w:val="006664CC"/>
    <w:rsid w:val="00666B41"/>
    <w:rsid w:val="00667E07"/>
    <w:rsid w:val="00671785"/>
    <w:rsid w:val="00672BA9"/>
    <w:rsid w:val="00673005"/>
    <w:rsid w:val="006804BE"/>
    <w:rsid w:val="0068434A"/>
    <w:rsid w:val="0069008E"/>
    <w:rsid w:val="0069087E"/>
    <w:rsid w:val="006925C4"/>
    <w:rsid w:val="006A02B7"/>
    <w:rsid w:val="006A7019"/>
    <w:rsid w:val="006B46D5"/>
    <w:rsid w:val="006B46F4"/>
    <w:rsid w:val="006B6A75"/>
    <w:rsid w:val="006B6F95"/>
    <w:rsid w:val="006C7981"/>
    <w:rsid w:val="006C7AF3"/>
    <w:rsid w:val="006D0B9D"/>
    <w:rsid w:val="006D6548"/>
    <w:rsid w:val="006E0E20"/>
    <w:rsid w:val="006E4256"/>
    <w:rsid w:val="006E4BBA"/>
    <w:rsid w:val="006E5F43"/>
    <w:rsid w:val="006E60A6"/>
    <w:rsid w:val="006F0F69"/>
    <w:rsid w:val="006F116B"/>
    <w:rsid w:val="006F117F"/>
    <w:rsid w:val="006F13DF"/>
    <w:rsid w:val="006F2780"/>
    <w:rsid w:val="00702F26"/>
    <w:rsid w:val="0070313E"/>
    <w:rsid w:val="00703799"/>
    <w:rsid w:val="00705C5C"/>
    <w:rsid w:val="00711475"/>
    <w:rsid w:val="00711B88"/>
    <w:rsid w:val="007243C2"/>
    <w:rsid w:val="0072548A"/>
    <w:rsid w:val="007277A6"/>
    <w:rsid w:val="007437AB"/>
    <w:rsid w:val="00745425"/>
    <w:rsid w:val="007534F8"/>
    <w:rsid w:val="007545AD"/>
    <w:rsid w:val="00763722"/>
    <w:rsid w:val="007638F3"/>
    <w:rsid w:val="00764BC1"/>
    <w:rsid w:val="00767026"/>
    <w:rsid w:val="00770869"/>
    <w:rsid w:val="007738AA"/>
    <w:rsid w:val="00780A62"/>
    <w:rsid w:val="00783241"/>
    <w:rsid w:val="00784BDC"/>
    <w:rsid w:val="00785977"/>
    <w:rsid w:val="00787E0C"/>
    <w:rsid w:val="00790B92"/>
    <w:rsid w:val="00792F28"/>
    <w:rsid w:val="007935CA"/>
    <w:rsid w:val="00794664"/>
    <w:rsid w:val="007949DB"/>
    <w:rsid w:val="0079543F"/>
    <w:rsid w:val="00795880"/>
    <w:rsid w:val="00797C9D"/>
    <w:rsid w:val="007A2D78"/>
    <w:rsid w:val="007A4367"/>
    <w:rsid w:val="007B0867"/>
    <w:rsid w:val="007B1AC1"/>
    <w:rsid w:val="007B1EAE"/>
    <w:rsid w:val="007B2F2D"/>
    <w:rsid w:val="007B5A08"/>
    <w:rsid w:val="007B693D"/>
    <w:rsid w:val="007C431C"/>
    <w:rsid w:val="007C4CDC"/>
    <w:rsid w:val="007D562D"/>
    <w:rsid w:val="007D6ED5"/>
    <w:rsid w:val="007E041B"/>
    <w:rsid w:val="007E199A"/>
    <w:rsid w:val="007E1AED"/>
    <w:rsid w:val="007E2415"/>
    <w:rsid w:val="007E39F3"/>
    <w:rsid w:val="007E405E"/>
    <w:rsid w:val="007E6734"/>
    <w:rsid w:val="007E68F4"/>
    <w:rsid w:val="007E6DE2"/>
    <w:rsid w:val="007F31BA"/>
    <w:rsid w:val="007F4015"/>
    <w:rsid w:val="007F4078"/>
    <w:rsid w:val="0080014B"/>
    <w:rsid w:val="00801793"/>
    <w:rsid w:val="00801890"/>
    <w:rsid w:val="00803642"/>
    <w:rsid w:val="00805326"/>
    <w:rsid w:val="00806EA2"/>
    <w:rsid w:val="0081266A"/>
    <w:rsid w:val="00812A2B"/>
    <w:rsid w:val="00814A4C"/>
    <w:rsid w:val="00814ACD"/>
    <w:rsid w:val="00814F69"/>
    <w:rsid w:val="00817375"/>
    <w:rsid w:val="00821EFA"/>
    <w:rsid w:val="00831AAB"/>
    <w:rsid w:val="00833BCD"/>
    <w:rsid w:val="00834B82"/>
    <w:rsid w:val="0083574E"/>
    <w:rsid w:val="0083640C"/>
    <w:rsid w:val="008374E3"/>
    <w:rsid w:val="0084157B"/>
    <w:rsid w:val="00842BFB"/>
    <w:rsid w:val="00846B85"/>
    <w:rsid w:val="00847DC3"/>
    <w:rsid w:val="00847F49"/>
    <w:rsid w:val="008535C5"/>
    <w:rsid w:val="00853765"/>
    <w:rsid w:val="0085516F"/>
    <w:rsid w:val="00867186"/>
    <w:rsid w:val="00870AF6"/>
    <w:rsid w:val="00873F5B"/>
    <w:rsid w:val="00875F8E"/>
    <w:rsid w:val="00877452"/>
    <w:rsid w:val="00881268"/>
    <w:rsid w:val="0088394A"/>
    <w:rsid w:val="008860BD"/>
    <w:rsid w:val="00887399"/>
    <w:rsid w:val="0088779E"/>
    <w:rsid w:val="008912AF"/>
    <w:rsid w:val="00892114"/>
    <w:rsid w:val="008923E6"/>
    <w:rsid w:val="00892CB9"/>
    <w:rsid w:val="0089344C"/>
    <w:rsid w:val="008935CB"/>
    <w:rsid w:val="00897A57"/>
    <w:rsid w:val="008A34EA"/>
    <w:rsid w:val="008B0E7E"/>
    <w:rsid w:val="008B175A"/>
    <w:rsid w:val="008B65BD"/>
    <w:rsid w:val="008B7900"/>
    <w:rsid w:val="008C71BF"/>
    <w:rsid w:val="008C7FE0"/>
    <w:rsid w:val="008D0525"/>
    <w:rsid w:val="008D5717"/>
    <w:rsid w:val="008E44A9"/>
    <w:rsid w:val="008E6B4D"/>
    <w:rsid w:val="008E6BFF"/>
    <w:rsid w:val="008F0C83"/>
    <w:rsid w:val="008F19B4"/>
    <w:rsid w:val="008F21AF"/>
    <w:rsid w:val="008F2400"/>
    <w:rsid w:val="008F61BA"/>
    <w:rsid w:val="008F6E3C"/>
    <w:rsid w:val="008F7C55"/>
    <w:rsid w:val="00914A23"/>
    <w:rsid w:val="00925B75"/>
    <w:rsid w:val="00930754"/>
    <w:rsid w:val="00934F68"/>
    <w:rsid w:val="009355AC"/>
    <w:rsid w:val="00935F38"/>
    <w:rsid w:val="00937586"/>
    <w:rsid w:val="00944B0D"/>
    <w:rsid w:val="00944DBE"/>
    <w:rsid w:val="00947889"/>
    <w:rsid w:val="009478BD"/>
    <w:rsid w:val="00960E98"/>
    <w:rsid w:val="0096220C"/>
    <w:rsid w:val="00963A82"/>
    <w:rsid w:val="009671C2"/>
    <w:rsid w:val="00972912"/>
    <w:rsid w:val="00976D1F"/>
    <w:rsid w:val="00981C81"/>
    <w:rsid w:val="00985C27"/>
    <w:rsid w:val="0098778D"/>
    <w:rsid w:val="009955D1"/>
    <w:rsid w:val="00997EEC"/>
    <w:rsid w:val="009A19AF"/>
    <w:rsid w:val="009A2D24"/>
    <w:rsid w:val="009A456C"/>
    <w:rsid w:val="009B00E0"/>
    <w:rsid w:val="009B292A"/>
    <w:rsid w:val="009B76D5"/>
    <w:rsid w:val="009B7F62"/>
    <w:rsid w:val="009C165D"/>
    <w:rsid w:val="009C3CEA"/>
    <w:rsid w:val="009C583D"/>
    <w:rsid w:val="009C7362"/>
    <w:rsid w:val="009D2611"/>
    <w:rsid w:val="009D48B4"/>
    <w:rsid w:val="009D79D2"/>
    <w:rsid w:val="009E247C"/>
    <w:rsid w:val="009E31BA"/>
    <w:rsid w:val="009F0528"/>
    <w:rsid w:val="009F0806"/>
    <w:rsid w:val="009F233B"/>
    <w:rsid w:val="00A05D16"/>
    <w:rsid w:val="00A0659F"/>
    <w:rsid w:val="00A079BA"/>
    <w:rsid w:val="00A14B84"/>
    <w:rsid w:val="00A14E8C"/>
    <w:rsid w:val="00A20C70"/>
    <w:rsid w:val="00A21799"/>
    <w:rsid w:val="00A306BB"/>
    <w:rsid w:val="00A33875"/>
    <w:rsid w:val="00A360A1"/>
    <w:rsid w:val="00A402B3"/>
    <w:rsid w:val="00A42422"/>
    <w:rsid w:val="00A503DF"/>
    <w:rsid w:val="00A529F7"/>
    <w:rsid w:val="00A544B7"/>
    <w:rsid w:val="00A57B0D"/>
    <w:rsid w:val="00A605A7"/>
    <w:rsid w:val="00A618CF"/>
    <w:rsid w:val="00A62770"/>
    <w:rsid w:val="00A62EEB"/>
    <w:rsid w:val="00A660FF"/>
    <w:rsid w:val="00A72B4E"/>
    <w:rsid w:val="00A73395"/>
    <w:rsid w:val="00A771E3"/>
    <w:rsid w:val="00A805BD"/>
    <w:rsid w:val="00A82B4C"/>
    <w:rsid w:val="00A83B02"/>
    <w:rsid w:val="00A92387"/>
    <w:rsid w:val="00A93A4C"/>
    <w:rsid w:val="00A94D5D"/>
    <w:rsid w:val="00AA1046"/>
    <w:rsid w:val="00AA1D9B"/>
    <w:rsid w:val="00AA2543"/>
    <w:rsid w:val="00AA3804"/>
    <w:rsid w:val="00AA55C2"/>
    <w:rsid w:val="00AA6B72"/>
    <w:rsid w:val="00AB0ACA"/>
    <w:rsid w:val="00AB1D41"/>
    <w:rsid w:val="00AC5E9A"/>
    <w:rsid w:val="00AC704B"/>
    <w:rsid w:val="00AD553E"/>
    <w:rsid w:val="00AD5848"/>
    <w:rsid w:val="00AE2447"/>
    <w:rsid w:val="00AE5ADA"/>
    <w:rsid w:val="00AF6145"/>
    <w:rsid w:val="00B01386"/>
    <w:rsid w:val="00B01915"/>
    <w:rsid w:val="00B01BB5"/>
    <w:rsid w:val="00B026CC"/>
    <w:rsid w:val="00B04AF4"/>
    <w:rsid w:val="00B05214"/>
    <w:rsid w:val="00B22636"/>
    <w:rsid w:val="00B30D97"/>
    <w:rsid w:val="00B31074"/>
    <w:rsid w:val="00B3181A"/>
    <w:rsid w:val="00B35A7C"/>
    <w:rsid w:val="00B4415F"/>
    <w:rsid w:val="00B44ECD"/>
    <w:rsid w:val="00B450D1"/>
    <w:rsid w:val="00B53D47"/>
    <w:rsid w:val="00B54A25"/>
    <w:rsid w:val="00B5711E"/>
    <w:rsid w:val="00B618C3"/>
    <w:rsid w:val="00B63652"/>
    <w:rsid w:val="00B66821"/>
    <w:rsid w:val="00B668B0"/>
    <w:rsid w:val="00B70F5C"/>
    <w:rsid w:val="00B71873"/>
    <w:rsid w:val="00B75AE5"/>
    <w:rsid w:val="00B800C0"/>
    <w:rsid w:val="00B8128D"/>
    <w:rsid w:val="00B8132B"/>
    <w:rsid w:val="00B84C5A"/>
    <w:rsid w:val="00B858F5"/>
    <w:rsid w:val="00B92819"/>
    <w:rsid w:val="00B93668"/>
    <w:rsid w:val="00BA4D25"/>
    <w:rsid w:val="00BA68C6"/>
    <w:rsid w:val="00BA76D0"/>
    <w:rsid w:val="00BB12F1"/>
    <w:rsid w:val="00BB276E"/>
    <w:rsid w:val="00BB3731"/>
    <w:rsid w:val="00BB3FEE"/>
    <w:rsid w:val="00BB5EB0"/>
    <w:rsid w:val="00BB67FC"/>
    <w:rsid w:val="00BB7ED8"/>
    <w:rsid w:val="00BC13A4"/>
    <w:rsid w:val="00BC245A"/>
    <w:rsid w:val="00BC44DD"/>
    <w:rsid w:val="00BD16FA"/>
    <w:rsid w:val="00BD41C3"/>
    <w:rsid w:val="00BD488B"/>
    <w:rsid w:val="00BD7CCC"/>
    <w:rsid w:val="00BE002A"/>
    <w:rsid w:val="00BE0283"/>
    <w:rsid w:val="00BE032B"/>
    <w:rsid w:val="00BE1BC9"/>
    <w:rsid w:val="00BE1BF1"/>
    <w:rsid w:val="00BE5CDA"/>
    <w:rsid w:val="00BE608F"/>
    <w:rsid w:val="00BE6F1F"/>
    <w:rsid w:val="00BF23BB"/>
    <w:rsid w:val="00BF33DD"/>
    <w:rsid w:val="00BF450A"/>
    <w:rsid w:val="00BF558E"/>
    <w:rsid w:val="00BF5755"/>
    <w:rsid w:val="00BF684B"/>
    <w:rsid w:val="00C00A57"/>
    <w:rsid w:val="00C016F3"/>
    <w:rsid w:val="00C056AF"/>
    <w:rsid w:val="00C15193"/>
    <w:rsid w:val="00C15609"/>
    <w:rsid w:val="00C15F6A"/>
    <w:rsid w:val="00C23EA7"/>
    <w:rsid w:val="00C256F3"/>
    <w:rsid w:val="00C270A2"/>
    <w:rsid w:val="00C315B5"/>
    <w:rsid w:val="00C3373C"/>
    <w:rsid w:val="00C35E28"/>
    <w:rsid w:val="00C426AF"/>
    <w:rsid w:val="00C469C1"/>
    <w:rsid w:val="00C50659"/>
    <w:rsid w:val="00C51B39"/>
    <w:rsid w:val="00C5338A"/>
    <w:rsid w:val="00C54EF9"/>
    <w:rsid w:val="00C56BBF"/>
    <w:rsid w:val="00C572AA"/>
    <w:rsid w:val="00C578E2"/>
    <w:rsid w:val="00C57A9A"/>
    <w:rsid w:val="00C6016A"/>
    <w:rsid w:val="00C601CC"/>
    <w:rsid w:val="00C60B3F"/>
    <w:rsid w:val="00C613ED"/>
    <w:rsid w:val="00C623EB"/>
    <w:rsid w:val="00C62E20"/>
    <w:rsid w:val="00C62FC4"/>
    <w:rsid w:val="00C64C6B"/>
    <w:rsid w:val="00C66F2E"/>
    <w:rsid w:val="00C6785C"/>
    <w:rsid w:val="00C70FD1"/>
    <w:rsid w:val="00C72B76"/>
    <w:rsid w:val="00C733AA"/>
    <w:rsid w:val="00C802BD"/>
    <w:rsid w:val="00C83027"/>
    <w:rsid w:val="00C835AA"/>
    <w:rsid w:val="00C84B8A"/>
    <w:rsid w:val="00C85E65"/>
    <w:rsid w:val="00C87CA1"/>
    <w:rsid w:val="00C91132"/>
    <w:rsid w:val="00C911B4"/>
    <w:rsid w:val="00C91B3B"/>
    <w:rsid w:val="00C94262"/>
    <w:rsid w:val="00C944F1"/>
    <w:rsid w:val="00C976E1"/>
    <w:rsid w:val="00CA148E"/>
    <w:rsid w:val="00CA3A9A"/>
    <w:rsid w:val="00CA7EA1"/>
    <w:rsid w:val="00CB2B7A"/>
    <w:rsid w:val="00CB6BC1"/>
    <w:rsid w:val="00CB7021"/>
    <w:rsid w:val="00CC4B81"/>
    <w:rsid w:val="00CC747D"/>
    <w:rsid w:val="00CD288A"/>
    <w:rsid w:val="00CD3294"/>
    <w:rsid w:val="00CD4524"/>
    <w:rsid w:val="00CD784D"/>
    <w:rsid w:val="00CE6031"/>
    <w:rsid w:val="00CF3A1C"/>
    <w:rsid w:val="00CF40F8"/>
    <w:rsid w:val="00CF640D"/>
    <w:rsid w:val="00D008DA"/>
    <w:rsid w:val="00D0416F"/>
    <w:rsid w:val="00D05851"/>
    <w:rsid w:val="00D10FED"/>
    <w:rsid w:val="00D11736"/>
    <w:rsid w:val="00D12EE8"/>
    <w:rsid w:val="00D14CDF"/>
    <w:rsid w:val="00D15FF1"/>
    <w:rsid w:val="00D167F4"/>
    <w:rsid w:val="00D2092A"/>
    <w:rsid w:val="00D20ADA"/>
    <w:rsid w:val="00D2216D"/>
    <w:rsid w:val="00D31A6F"/>
    <w:rsid w:val="00D353D1"/>
    <w:rsid w:val="00D367DB"/>
    <w:rsid w:val="00D36E05"/>
    <w:rsid w:val="00D44F27"/>
    <w:rsid w:val="00D45304"/>
    <w:rsid w:val="00D46165"/>
    <w:rsid w:val="00D461C7"/>
    <w:rsid w:val="00D50424"/>
    <w:rsid w:val="00D525C9"/>
    <w:rsid w:val="00D57D3E"/>
    <w:rsid w:val="00D76249"/>
    <w:rsid w:val="00D84C04"/>
    <w:rsid w:val="00D9270E"/>
    <w:rsid w:val="00D958D0"/>
    <w:rsid w:val="00DA0947"/>
    <w:rsid w:val="00DA705C"/>
    <w:rsid w:val="00DA7D12"/>
    <w:rsid w:val="00DB0E06"/>
    <w:rsid w:val="00DC23CF"/>
    <w:rsid w:val="00DC6562"/>
    <w:rsid w:val="00DE130D"/>
    <w:rsid w:val="00DE24CF"/>
    <w:rsid w:val="00DE407C"/>
    <w:rsid w:val="00DE61D2"/>
    <w:rsid w:val="00DE7C7D"/>
    <w:rsid w:val="00DF2137"/>
    <w:rsid w:val="00DF2517"/>
    <w:rsid w:val="00DF2992"/>
    <w:rsid w:val="00DF2D0C"/>
    <w:rsid w:val="00E00058"/>
    <w:rsid w:val="00E01B9D"/>
    <w:rsid w:val="00E0468F"/>
    <w:rsid w:val="00E04F5E"/>
    <w:rsid w:val="00E0522E"/>
    <w:rsid w:val="00E07EF6"/>
    <w:rsid w:val="00E120F4"/>
    <w:rsid w:val="00E17172"/>
    <w:rsid w:val="00E257B2"/>
    <w:rsid w:val="00E3181C"/>
    <w:rsid w:val="00E3280A"/>
    <w:rsid w:val="00E372AF"/>
    <w:rsid w:val="00E37D68"/>
    <w:rsid w:val="00E40EAE"/>
    <w:rsid w:val="00E42B99"/>
    <w:rsid w:val="00E436AC"/>
    <w:rsid w:val="00E44F7A"/>
    <w:rsid w:val="00E44FF8"/>
    <w:rsid w:val="00E5066A"/>
    <w:rsid w:val="00E52CF9"/>
    <w:rsid w:val="00E53692"/>
    <w:rsid w:val="00E63F34"/>
    <w:rsid w:val="00E63FEA"/>
    <w:rsid w:val="00E6715A"/>
    <w:rsid w:val="00E6755B"/>
    <w:rsid w:val="00E72C9C"/>
    <w:rsid w:val="00E75DC9"/>
    <w:rsid w:val="00E81610"/>
    <w:rsid w:val="00E84910"/>
    <w:rsid w:val="00E85B28"/>
    <w:rsid w:val="00E91976"/>
    <w:rsid w:val="00E947A6"/>
    <w:rsid w:val="00E97FC7"/>
    <w:rsid w:val="00EA0690"/>
    <w:rsid w:val="00EA22C7"/>
    <w:rsid w:val="00EA3956"/>
    <w:rsid w:val="00EA4522"/>
    <w:rsid w:val="00EA541D"/>
    <w:rsid w:val="00EA7136"/>
    <w:rsid w:val="00EB325A"/>
    <w:rsid w:val="00EC02A5"/>
    <w:rsid w:val="00EC176B"/>
    <w:rsid w:val="00EC33CD"/>
    <w:rsid w:val="00EC5BE5"/>
    <w:rsid w:val="00ED2650"/>
    <w:rsid w:val="00ED6306"/>
    <w:rsid w:val="00ED721A"/>
    <w:rsid w:val="00EE393D"/>
    <w:rsid w:val="00EF01CF"/>
    <w:rsid w:val="00EF14B0"/>
    <w:rsid w:val="00EF2BD0"/>
    <w:rsid w:val="00EF3CF2"/>
    <w:rsid w:val="00EF664E"/>
    <w:rsid w:val="00EF6A47"/>
    <w:rsid w:val="00EF6A94"/>
    <w:rsid w:val="00EF7AF9"/>
    <w:rsid w:val="00EF7B4A"/>
    <w:rsid w:val="00F00952"/>
    <w:rsid w:val="00F01495"/>
    <w:rsid w:val="00F03E52"/>
    <w:rsid w:val="00F10138"/>
    <w:rsid w:val="00F13F92"/>
    <w:rsid w:val="00F22ECA"/>
    <w:rsid w:val="00F240E8"/>
    <w:rsid w:val="00F244FA"/>
    <w:rsid w:val="00F34820"/>
    <w:rsid w:val="00F366A2"/>
    <w:rsid w:val="00F44F43"/>
    <w:rsid w:val="00F450E1"/>
    <w:rsid w:val="00F50DF4"/>
    <w:rsid w:val="00F57AFE"/>
    <w:rsid w:val="00F6278E"/>
    <w:rsid w:val="00F62BEA"/>
    <w:rsid w:val="00F63C41"/>
    <w:rsid w:val="00F63E96"/>
    <w:rsid w:val="00F701E3"/>
    <w:rsid w:val="00F71008"/>
    <w:rsid w:val="00F71F8C"/>
    <w:rsid w:val="00F86AD4"/>
    <w:rsid w:val="00F876C6"/>
    <w:rsid w:val="00FA0113"/>
    <w:rsid w:val="00FA12B2"/>
    <w:rsid w:val="00FA1B71"/>
    <w:rsid w:val="00FA5AFE"/>
    <w:rsid w:val="00FA7610"/>
    <w:rsid w:val="00FB02BD"/>
    <w:rsid w:val="00FB398F"/>
    <w:rsid w:val="00FB4EF8"/>
    <w:rsid w:val="00FB54AE"/>
    <w:rsid w:val="00FB709A"/>
    <w:rsid w:val="00FB78DD"/>
    <w:rsid w:val="00FC3EF3"/>
    <w:rsid w:val="00FC4D54"/>
    <w:rsid w:val="00FC5D35"/>
    <w:rsid w:val="00FD2049"/>
    <w:rsid w:val="00FD2140"/>
    <w:rsid w:val="00FD5B5F"/>
    <w:rsid w:val="00FD5BDE"/>
    <w:rsid w:val="00FD68EC"/>
    <w:rsid w:val="00FE09F6"/>
    <w:rsid w:val="00FE24A5"/>
    <w:rsid w:val="00FE31E5"/>
    <w:rsid w:val="00FF19AD"/>
    <w:rsid w:val="00FF1EB5"/>
    <w:rsid w:val="00FF292D"/>
    <w:rsid w:val="00FF298D"/>
    <w:rsid w:val="00FF3EC4"/>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794664"/>
    <w:rPr>
      <w:color w:val="954F72" w:themeColor="followedHyperlink"/>
      <w:u w:val="single"/>
    </w:rPr>
  </w:style>
  <w:style w:type="character" w:styleId="UnresolvedMention">
    <w:name w:val="Unresolved Mention"/>
    <w:basedOn w:val="DefaultParagraphFont"/>
    <w:uiPriority w:val="99"/>
    <w:semiHidden/>
    <w:unhideWhenUsed/>
    <w:rsid w:val="00666B41"/>
    <w:rPr>
      <w:color w:val="605E5C"/>
      <w:shd w:val="clear" w:color="auto" w:fill="E1DFDD"/>
    </w:rPr>
  </w:style>
  <w:style w:type="character" w:customStyle="1" w:styleId="markedcontent">
    <w:name w:val="markedcontent"/>
    <w:basedOn w:val="DefaultParagraphFont"/>
    <w:rsid w:val="003E6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29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5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Trade__" TargetMode="External"/><Relationship Id="rId4" Type="http://schemas.openxmlformats.org/officeDocument/2006/relationships/settings" Target="settings.xml"/><Relationship Id="rId9" Type="http://schemas.openxmlformats.org/officeDocument/2006/relationships/hyperlink" Target="https://www.cystat.gov.cy/el/SubthemeStatistics?s=52"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6DA15-02F8-4F12-B117-22DDFCFE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4959</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500</cp:revision>
  <cp:lastPrinted>2025-09-16T08:41:00Z</cp:lastPrinted>
  <dcterms:created xsi:type="dcterms:W3CDTF">2022-06-09T08:07:00Z</dcterms:created>
  <dcterms:modified xsi:type="dcterms:W3CDTF">2025-09-16T08:43:00Z</dcterms:modified>
</cp:coreProperties>
</file>