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1743" w14:textId="48343A7C" w:rsidR="00794664" w:rsidRPr="00A12E81" w:rsidRDefault="00D84C04" w:rsidP="00794664">
      <w:pPr>
        <w:jc w:val="right"/>
        <w:rPr>
          <w:rFonts w:ascii="Verdana" w:eastAsia="Malgun Gothic" w:hAnsi="Verdana" w:cs="Arial"/>
          <w:sz w:val="18"/>
          <w:szCs w:val="18"/>
          <w:lang w:val="el-GR"/>
        </w:rPr>
      </w:pPr>
      <w:r w:rsidRPr="00C91132">
        <w:rPr>
          <w:rFonts w:ascii="Verdana" w:hAnsi="Verdana" w:cs="Arial"/>
          <w:sz w:val="18"/>
          <w:szCs w:val="18"/>
          <w:lang w:val="el-GR"/>
        </w:rPr>
        <w:t>1</w:t>
      </w:r>
      <w:r w:rsidR="003C2EC5">
        <w:rPr>
          <w:rFonts w:ascii="Verdana" w:hAnsi="Verdana" w:cs="Arial"/>
          <w:sz w:val="18"/>
          <w:szCs w:val="18"/>
          <w:lang w:val="el-GR"/>
        </w:rPr>
        <w:t>6</w:t>
      </w:r>
      <w:r w:rsidR="00033562">
        <w:rPr>
          <w:rFonts w:ascii="Verdana" w:hAnsi="Verdana" w:cs="Arial"/>
          <w:sz w:val="18"/>
          <w:szCs w:val="18"/>
          <w:lang w:val="el-GR"/>
        </w:rPr>
        <w:t xml:space="preserve"> </w:t>
      </w:r>
      <w:r w:rsidR="003C2EC5">
        <w:rPr>
          <w:rFonts w:ascii="Verdana" w:hAnsi="Verdana" w:cs="Arial"/>
          <w:sz w:val="18"/>
          <w:szCs w:val="18"/>
          <w:lang w:val="el-GR"/>
        </w:rPr>
        <w:t>Μαρτίου</w:t>
      </w:r>
      <w:r w:rsidR="00794664">
        <w:rPr>
          <w:rFonts w:ascii="Verdana" w:hAnsi="Verdana" w:cs="Arial"/>
          <w:sz w:val="18"/>
          <w:szCs w:val="18"/>
          <w:lang w:val="el-GR"/>
        </w:rPr>
        <w:t>,</w:t>
      </w:r>
      <w:r w:rsidR="00794664">
        <w:rPr>
          <w:rFonts w:ascii="Verdana" w:eastAsia="Malgun Gothic" w:hAnsi="Verdana" w:cs="Arial"/>
          <w:sz w:val="18"/>
          <w:szCs w:val="18"/>
          <w:lang w:val="el-GR"/>
        </w:rPr>
        <w:t xml:space="preserve"> 202</w:t>
      </w:r>
      <w:r w:rsidR="003C2EC5">
        <w:rPr>
          <w:rFonts w:ascii="Verdana" w:eastAsia="Malgun Gothic" w:hAnsi="Verdana" w:cs="Arial"/>
          <w:sz w:val="18"/>
          <w:szCs w:val="18"/>
          <w:lang w:val="el-GR"/>
        </w:rPr>
        <w:t>6</w:t>
      </w:r>
    </w:p>
    <w:p w14:paraId="31FF5F19" w14:textId="262835F1" w:rsidR="00794664" w:rsidRDefault="00794664" w:rsidP="00794664">
      <w:pPr>
        <w:jc w:val="center"/>
        <w:rPr>
          <w:rFonts w:ascii="Verdana" w:eastAsia="Malgun Gothic" w:hAnsi="Verdana" w:cs="Arial"/>
          <w:b/>
          <w:sz w:val="18"/>
          <w:szCs w:val="18"/>
          <w:lang w:val="el-GR"/>
        </w:rPr>
      </w:pPr>
    </w:p>
    <w:p w14:paraId="6FAA1B8A" w14:textId="77777777" w:rsidR="00794664" w:rsidRPr="00A12E81" w:rsidRDefault="00794664" w:rsidP="00794664">
      <w:pPr>
        <w:jc w:val="center"/>
        <w:rPr>
          <w:rFonts w:ascii="Verdana" w:eastAsia="Malgun Gothic" w:hAnsi="Verdana" w:cs="Arial"/>
          <w:b/>
          <w:sz w:val="18"/>
          <w:szCs w:val="18"/>
          <w:lang w:val="el-GR"/>
        </w:rPr>
      </w:pPr>
    </w:p>
    <w:p w14:paraId="2CF0225E" w14:textId="77777777" w:rsidR="00794664" w:rsidRPr="00A12E81" w:rsidRDefault="00794664" w:rsidP="00794664">
      <w:pPr>
        <w:jc w:val="center"/>
        <w:rPr>
          <w:rFonts w:ascii="Verdana" w:eastAsia="Malgun Gothic" w:hAnsi="Verdana" w:cs="Arial"/>
          <w:b/>
          <w:sz w:val="24"/>
          <w:szCs w:val="24"/>
          <w:lang w:val="el-GR"/>
        </w:rPr>
      </w:pPr>
      <w:r w:rsidRPr="00A12E81">
        <w:rPr>
          <w:rFonts w:ascii="Verdana" w:eastAsia="Malgun Gothic" w:hAnsi="Verdana" w:cs="Arial"/>
          <w:b/>
          <w:sz w:val="24"/>
          <w:szCs w:val="24"/>
          <w:lang w:val="el-GR"/>
        </w:rPr>
        <w:t>ΔΕΛΤΙΟ ΤΥΠΟΥ</w:t>
      </w:r>
    </w:p>
    <w:p w14:paraId="1363334A" w14:textId="6BEF77CA" w:rsidR="00794664" w:rsidRDefault="00794664" w:rsidP="00794664">
      <w:pPr>
        <w:rPr>
          <w:rFonts w:ascii="Verdana" w:eastAsia="Malgun Gothic" w:hAnsi="Verdana" w:cs="Arial"/>
          <w:sz w:val="18"/>
          <w:szCs w:val="18"/>
          <w:lang w:val="el-GR"/>
        </w:rPr>
      </w:pPr>
    </w:p>
    <w:p w14:paraId="5CD3678F" w14:textId="77777777" w:rsidR="00794664" w:rsidRPr="00A12E81" w:rsidRDefault="00794664" w:rsidP="00794664">
      <w:pPr>
        <w:rPr>
          <w:rFonts w:ascii="Verdana" w:eastAsia="Malgun Gothic" w:hAnsi="Verdana" w:cs="Arial"/>
          <w:sz w:val="18"/>
          <w:szCs w:val="18"/>
          <w:lang w:val="el-GR"/>
        </w:rPr>
      </w:pPr>
    </w:p>
    <w:p w14:paraId="5FB347C4" w14:textId="61B48DBE" w:rsidR="00794664" w:rsidRPr="00A12E81" w:rsidRDefault="00794664" w:rsidP="00794664">
      <w:pPr>
        <w:pStyle w:val="Heading6"/>
        <w:tabs>
          <w:tab w:val="clear" w:pos="6840"/>
        </w:tabs>
        <w:jc w:val="left"/>
        <w:rPr>
          <w:rFonts w:ascii="Verdana" w:eastAsia="Malgun Gothic" w:hAnsi="Verdana" w:cs="Arial"/>
          <w:szCs w:val="22"/>
        </w:rPr>
      </w:pPr>
      <w:r w:rsidRPr="00A12E81">
        <w:rPr>
          <w:rFonts w:ascii="Verdana" w:hAnsi="Verdana"/>
          <w:b w:val="0"/>
          <w:szCs w:val="22"/>
          <w:shd w:val="clear" w:color="auto" w:fill="FFFFFF"/>
        </w:rPr>
        <w:t xml:space="preserve">ΔΕΙΚΤΗΣ ΑΞΙΑΣ </w:t>
      </w:r>
      <w:r>
        <w:rPr>
          <w:rFonts w:ascii="Verdana" w:hAnsi="Verdana"/>
          <w:b w:val="0"/>
          <w:szCs w:val="22"/>
          <w:shd w:val="clear" w:color="auto" w:fill="FFFFFF"/>
        </w:rPr>
        <w:t xml:space="preserve">ΚΥΚΛΟΥ ΕΡΓΑΣΙΩΝ ΣΤΟΥΣ ΚΛΑΔΟΥΣ ΤΟΥ ΧΟΝΔΡΙΚΟΥ </w:t>
      </w:r>
      <w:r w:rsidRPr="00153F88">
        <w:rPr>
          <w:rFonts w:ascii="Verdana" w:hAnsi="Verdana"/>
          <w:b w:val="0"/>
          <w:szCs w:val="22"/>
          <w:shd w:val="clear" w:color="auto" w:fill="FFFFFF"/>
        </w:rPr>
        <w:t>ΕΜΠΟΡΙΟΥ</w:t>
      </w:r>
      <w:r>
        <w:rPr>
          <w:rFonts w:ascii="Verdana" w:hAnsi="Verdana"/>
          <w:b w:val="0"/>
          <w:szCs w:val="22"/>
          <w:shd w:val="clear" w:color="auto" w:fill="FFFFFF"/>
        </w:rPr>
        <w:t xml:space="preserve"> ΚΑΙ ΤΟΥ ΕΜΠΟΡΙΟΥ/</w:t>
      </w:r>
      <w:r w:rsidRPr="00153F88">
        <w:rPr>
          <w:rFonts w:ascii="Verdana" w:hAnsi="Verdana"/>
          <w:b w:val="0"/>
          <w:szCs w:val="22"/>
          <w:shd w:val="clear" w:color="auto" w:fill="FFFFFF"/>
        </w:rPr>
        <w:t>ΕΠΙΣΚΕΥΗΣ ΜΗΧΑΝΟΚΙΝΗΤΩΝ ΟΧΗΜΑΤΩΝ</w:t>
      </w:r>
      <w:r w:rsidRPr="00A12E81">
        <w:rPr>
          <w:rFonts w:ascii="Verdana" w:hAnsi="Verdana"/>
          <w:b w:val="0"/>
          <w:szCs w:val="22"/>
          <w:shd w:val="clear" w:color="auto" w:fill="FFFFFF"/>
        </w:rPr>
        <w:t>:</w:t>
      </w:r>
      <w:r w:rsidRPr="00A12E81">
        <w:rPr>
          <w:rFonts w:ascii="Verdana" w:hAnsi="Verdana"/>
          <w:szCs w:val="22"/>
          <w:shd w:val="clear" w:color="auto" w:fill="FFFFFF"/>
        </w:rPr>
        <w:t xml:space="preserve"> </w:t>
      </w:r>
      <w:r w:rsidR="003C2EC5">
        <w:rPr>
          <w:rFonts w:ascii="Verdana" w:hAnsi="Verdana"/>
          <w:szCs w:val="22"/>
          <w:shd w:val="clear" w:color="auto" w:fill="FFFFFF"/>
        </w:rPr>
        <w:t>4</w:t>
      </w:r>
      <w:r>
        <w:rPr>
          <w:rFonts w:ascii="Verdana" w:hAnsi="Verdana"/>
          <w:szCs w:val="22"/>
          <w:shd w:val="clear" w:color="auto" w:fill="FFFFFF"/>
        </w:rPr>
        <w:t>ο</w:t>
      </w:r>
      <w:r w:rsidRPr="00A12E81">
        <w:rPr>
          <w:rFonts w:ascii="Verdana" w:hAnsi="Verdana"/>
          <w:szCs w:val="22"/>
          <w:shd w:val="clear" w:color="auto" w:fill="FFFFFF"/>
        </w:rPr>
        <w:t xml:space="preserve"> ΤΡΙΜΗΝΟ 202</w:t>
      </w:r>
      <w:r w:rsidR="00BE1BF1">
        <w:rPr>
          <w:rFonts w:ascii="Verdana" w:hAnsi="Verdana"/>
          <w:szCs w:val="22"/>
          <w:shd w:val="clear" w:color="auto" w:fill="FFFFFF"/>
        </w:rPr>
        <w:t>5</w:t>
      </w:r>
    </w:p>
    <w:p w14:paraId="7BD518A5" w14:textId="3538B76F" w:rsidR="00794664" w:rsidRDefault="00794664" w:rsidP="00794664">
      <w:pPr>
        <w:rPr>
          <w:rFonts w:ascii="Verdana" w:eastAsia="Malgun Gothic" w:hAnsi="Verdana" w:cs="Arial"/>
          <w:sz w:val="18"/>
          <w:szCs w:val="18"/>
          <w:lang w:val="el-GR"/>
        </w:rPr>
      </w:pPr>
    </w:p>
    <w:p w14:paraId="5BE1F909" w14:textId="77777777" w:rsidR="00794664" w:rsidRPr="00CF640D" w:rsidRDefault="00794664" w:rsidP="00794664">
      <w:pPr>
        <w:rPr>
          <w:rFonts w:ascii="Verdana" w:eastAsia="Malgun Gothic" w:hAnsi="Verdana" w:cs="Arial"/>
          <w:sz w:val="18"/>
          <w:szCs w:val="18"/>
          <w:lang w:val="el-GR"/>
        </w:rPr>
      </w:pPr>
    </w:p>
    <w:p w14:paraId="391F681B" w14:textId="39FA37E8" w:rsidR="00794664" w:rsidRPr="00161D54" w:rsidRDefault="004A691C" w:rsidP="00794664">
      <w:pPr>
        <w:jc w:val="center"/>
        <w:rPr>
          <w:rFonts w:ascii="Verdana" w:eastAsia="Malgun Gothic" w:hAnsi="Verdana" w:cs="Arial"/>
          <w:b/>
          <w:lang w:val="el-GR"/>
        </w:rPr>
      </w:pPr>
      <w:r>
        <w:rPr>
          <w:rFonts w:ascii="Verdana" w:eastAsia="Malgun Gothic" w:hAnsi="Verdana" w:cs="Arial"/>
          <w:b/>
          <w:lang w:val="el-GR"/>
        </w:rPr>
        <w:t xml:space="preserve">Αύξηση </w:t>
      </w:r>
      <w:r w:rsidR="00161D54" w:rsidRPr="00161D54">
        <w:rPr>
          <w:rFonts w:ascii="Verdana" w:eastAsia="Malgun Gothic" w:hAnsi="Verdana" w:cs="Arial"/>
          <w:b/>
          <w:lang w:val="el-GR"/>
        </w:rPr>
        <w:t>9</w:t>
      </w:r>
      <w:r w:rsidR="00794664" w:rsidRPr="00161D54">
        <w:rPr>
          <w:rFonts w:ascii="Verdana" w:eastAsia="Malgun Gothic" w:hAnsi="Verdana" w:cs="Arial"/>
          <w:b/>
          <w:lang w:val="el-GR"/>
        </w:rPr>
        <w:t>,</w:t>
      </w:r>
      <w:r w:rsidR="00161D54" w:rsidRPr="00161D54">
        <w:rPr>
          <w:rFonts w:ascii="Verdana" w:eastAsia="Malgun Gothic" w:hAnsi="Verdana" w:cs="Arial"/>
          <w:b/>
          <w:lang w:val="el-GR"/>
        </w:rPr>
        <w:t>3</w:t>
      </w:r>
      <w:r w:rsidR="00794664" w:rsidRPr="00161D54">
        <w:rPr>
          <w:rFonts w:ascii="Verdana" w:eastAsia="Malgun Gothic" w:hAnsi="Verdana" w:cs="Arial"/>
          <w:b/>
          <w:lang w:val="el-GR"/>
        </w:rPr>
        <w:t xml:space="preserve">% στο Χονδρικό Εμπόριο και </w:t>
      </w:r>
      <w:r>
        <w:rPr>
          <w:rFonts w:ascii="Verdana" w:eastAsia="Malgun Gothic" w:hAnsi="Verdana" w:cs="Arial"/>
          <w:b/>
          <w:lang w:val="el-GR"/>
        </w:rPr>
        <w:t xml:space="preserve">Καμία </w:t>
      </w:r>
      <w:r w:rsidR="00442FE7">
        <w:rPr>
          <w:rFonts w:ascii="Verdana" w:eastAsia="Malgun Gothic" w:hAnsi="Verdana" w:cs="Arial"/>
          <w:b/>
          <w:lang w:val="el-GR"/>
        </w:rPr>
        <w:t>Μ</w:t>
      </w:r>
      <w:r>
        <w:rPr>
          <w:rFonts w:ascii="Verdana" w:eastAsia="Malgun Gothic" w:hAnsi="Verdana" w:cs="Arial"/>
          <w:b/>
          <w:lang w:val="el-GR"/>
        </w:rPr>
        <w:t xml:space="preserve">εταβολή </w:t>
      </w:r>
      <w:r w:rsidR="00794664" w:rsidRPr="00161D54">
        <w:rPr>
          <w:rFonts w:ascii="Verdana" w:eastAsia="Malgun Gothic" w:hAnsi="Verdana" w:cs="Arial"/>
          <w:b/>
          <w:lang w:val="el-GR"/>
        </w:rPr>
        <w:t>στα Οχήματα</w:t>
      </w:r>
    </w:p>
    <w:p w14:paraId="04E99886" w14:textId="071BB4B3" w:rsidR="00794664" w:rsidRPr="00161D54" w:rsidRDefault="00794664" w:rsidP="00794664">
      <w:pPr>
        <w:jc w:val="center"/>
        <w:rPr>
          <w:rFonts w:ascii="Verdana" w:eastAsia="Malgun Gothic" w:hAnsi="Verdana" w:cs="Arial"/>
          <w:b/>
          <w:sz w:val="18"/>
          <w:szCs w:val="18"/>
          <w:lang w:val="el-GR"/>
        </w:rPr>
      </w:pPr>
    </w:p>
    <w:p w14:paraId="4CEFF61E" w14:textId="77777777" w:rsidR="00794664" w:rsidRPr="00161D54" w:rsidRDefault="00794664" w:rsidP="00794664">
      <w:pPr>
        <w:jc w:val="center"/>
        <w:rPr>
          <w:rFonts w:ascii="Verdana" w:eastAsia="Malgun Gothic" w:hAnsi="Verdana" w:cs="Arial"/>
          <w:b/>
          <w:sz w:val="18"/>
          <w:szCs w:val="18"/>
          <w:lang w:val="el-GR"/>
        </w:rPr>
      </w:pPr>
    </w:p>
    <w:p w14:paraId="108CEF73" w14:textId="06628720" w:rsidR="00794664" w:rsidRDefault="00794664" w:rsidP="00794664">
      <w:pPr>
        <w:jc w:val="both"/>
        <w:rPr>
          <w:rFonts w:ascii="Verdana" w:hAnsi="Verdana"/>
          <w:sz w:val="18"/>
          <w:szCs w:val="18"/>
          <w:shd w:val="clear" w:color="auto" w:fill="FFFFFF"/>
          <w:lang w:val="el-GR"/>
        </w:rPr>
      </w:pPr>
      <w:r w:rsidRPr="000179F6">
        <w:rPr>
          <w:rFonts w:ascii="Verdana" w:hAnsi="Verdana"/>
          <w:sz w:val="18"/>
          <w:szCs w:val="18"/>
          <w:shd w:val="clear" w:color="auto" w:fill="FFFFFF"/>
          <w:lang w:val="el-GR"/>
        </w:rPr>
        <w:t>Ο Δείκτης Αξίας Κύκλου Εργασιών Χονδρικού Εμπορίου (Κλάδος 46) κατά το</w:t>
      </w:r>
      <w:r w:rsidR="00BE1BF1" w:rsidRPr="000179F6">
        <w:rPr>
          <w:rFonts w:ascii="Verdana" w:hAnsi="Verdana"/>
          <w:sz w:val="18"/>
          <w:szCs w:val="18"/>
          <w:shd w:val="clear" w:color="auto" w:fill="FFFFFF"/>
          <w:lang w:val="el-GR"/>
        </w:rPr>
        <w:t xml:space="preserve"> </w:t>
      </w:r>
      <w:r w:rsidR="003C2EC5" w:rsidRPr="000179F6">
        <w:rPr>
          <w:rFonts w:ascii="Verdana" w:hAnsi="Verdana"/>
          <w:sz w:val="18"/>
          <w:szCs w:val="18"/>
          <w:shd w:val="clear" w:color="auto" w:fill="FFFFFF"/>
          <w:lang w:val="el-GR"/>
        </w:rPr>
        <w:t xml:space="preserve">τέταρτο </w:t>
      </w:r>
      <w:r w:rsidRPr="000179F6">
        <w:rPr>
          <w:rFonts w:ascii="Verdana" w:hAnsi="Verdana"/>
          <w:sz w:val="18"/>
          <w:szCs w:val="18"/>
          <w:shd w:val="clear" w:color="auto" w:fill="FFFFFF"/>
          <w:lang w:val="el-GR"/>
        </w:rPr>
        <w:t>τρίμηνο</w:t>
      </w:r>
      <w:r w:rsidR="00111957" w:rsidRPr="000179F6">
        <w:rPr>
          <w:rFonts w:ascii="Verdana" w:hAnsi="Verdana"/>
          <w:sz w:val="18"/>
          <w:szCs w:val="18"/>
          <w:shd w:val="clear" w:color="auto" w:fill="FFFFFF"/>
          <w:lang w:val="el-GR"/>
        </w:rPr>
        <w:t xml:space="preserve"> </w:t>
      </w:r>
      <w:r w:rsidRPr="000179F6">
        <w:rPr>
          <w:rFonts w:ascii="Verdana" w:hAnsi="Verdana"/>
          <w:sz w:val="18"/>
          <w:szCs w:val="18"/>
          <w:shd w:val="clear" w:color="auto" w:fill="FFFFFF"/>
          <w:lang w:val="el-GR"/>
        </w:rPr>
        <w:t>του</w:t>
      </w:r>
      <w:r w:rsidR="00111957" w:rsidRPr="000179F6">
        <w:rPr>
          <w:rFonts w:ascii="Verdana" w:hAnsi="Verdana"/>
          <w:sz w:val="18"/>
          <w:szCs w:val="18"/>
          <w:shd w:val="clear" w:color="auto" w:fill="FFFFFF"/>
          <w:lang w:val="el-GR"/>
        </w:rPr>
        <w:t xml:space="preserve"> </w:t>
      </w:r>
      <w:r w:rsidRPr="000179F6">
        <w:rPr>
          <w:rFonts w:ascii="Verdana" w:hAnsi="Verdana"/>
          <w:sz w:val="18"/>
          <w:szCs w:val="18"/>
          <w:shd w:val="clear" w:color="auto" w:fill="FFFFFF"/>
          <w:lang w:val="el-GR"/>
        </w:rPr>
        <w:t>202</w:t>
      </w:r>
      <w:r w:rsidR="00BE1BF1" w:rsidRPr="000179F6">
        <w:rPr>
          <w:rFonts w:ascii="Verdana" w:hAnsi="Verdana"/>
          <w:sz w:val="18"/>
          <w:szCs w:val="18"/>
          <w:shd w:val="clear" w:color="auto" w:fill="FFFFFF"/>
          <w:lang w:val="el-GR"/>
        </w:rPr>
        <w:t>5</w:t>
      </w:r>
      <w:r w:rsidRPr="000179F6">
        <w:rPr>
          <w:rFonts w:ascii="Verdana" w:hAnsi="Verdana"/>
          <w:sz w:val="18"/>
          <w:szCs w:val="18"/>
          <w:shd w:val="clear" w:color="auto" w:fill="FFFFFF"/>
          <w:lang w:val="el-GR"/>
        </w:rPr>
        <w:t xml:space="preserve"> </w:t>
      </w:r>
      <w:r w:rsidR="00130C5F" w:rsidRPr="000179F6">
        <w:rPr>
          <w:rFonts w:ascii="Verdana" w:hAnsi="Verdana"/>
          <w:sz w:val="18"/>
          <w:szCs w:val="18"/>
          <w:shd w:val="clear" w:color="auto" w:fill="FFFFFF"/>
          <w:lang w:val="el-GR"/>
        </w:rPr>
        <w:t>αυξήθηκε</w:t>
      </w:r>
      <w:r w:rsidRPr="000179F6">
        <w:rPr>
          <w:rFonts w:ascii="Verdana" w:hAnsi="Verdana"/>
          <w:sz w:val="18"/>
          <w:szCs w:val="18"/>
          <w:shd w:val="clear" w:color="auto" w:fill="FFFFFF"/>
          <w:lang w:val="el-GR"/>
        </w:rPr>
        <w:t xml:space="preserve"> κατά </w:t>
      </w:r>
      <w:r w:rsidR="00161D54" w:rsidRPr="000179F6">
        <w:rPr>
          <w:rFonts w:ascii="Verdana" w:hAnsi="Verdana"/>
          <w:sz w:val="18"/>
          <w:szCs w:val="18"/>
          <w:shd w:val="clear" w:color="auto" w:fill="FFFFFF"/>
          <w:lang w:val="el-GR"/>
        </w:rPr>
        <w:t>9</w:t>
      </w:r>
      <w:r w:rsidRPr="000179F6">
        <w:rPr>
          <w:rFonts w:ascii="Verdana" w:hAnsi="Verdana"/>
          <w:sz w:val="18"/>
          <w:szCs w:val="18"/>
          <w:shd w:val="clear" w:color="auto" w:fill="FFFFFF"/>
          <w:lang w:val="el-GR"/>
        </w:rPr>
        <w:t>,</w:t>
      </w:r>
      <w:r w:rsidR="00161D54" w:rsidRPr="000179F6">
        <w:rPr>
          <w:rFonts w:ascii="Verdana" w:hAnsi="Verdana"/>
          <w:sz w:val="18"/>
          <w:szCs w:val="18"/>
          <w:shd w:val="clear" w:color="auto" w:fill="FFFFFF"/>
          <w:lang w:val="el-GR"/>
        </w:rPr>
        <w:t>3</w:t>
      </w:r>
      <w:r w:rsidRPr="000179F6">
        <w:rPr>
          <w:rFonts w:ascii="Verdana" w:hAnsi="Verdana"/>
          <w:sz w:val="18"/>
          <w:szCs w:val="18"/>
          <w:shd w:val="clear" w:color="auto" w:fill="FFFFFF"/>
          <w:lang w:val="el-GR"/>
        </w:rPr>
        <w:t xml:space="preserve">% σε σύγκριση με το αντίστοιχο τρίμηνο του προηγούμενου έτους. Κατά το ίδιο τρίμηνο, ο Δείκτης Αξίας Κύκλου Εργασιών Εμπορίου και Επισκευής Μηχανοκίνητων Οχημάτων (Κλάδος 45) </w:t>
      </w:r>
      <w:r w:rsidR="00161D54" w:rsidRPr="000179F6">
        <w:rPr>
          <w:rFonts w:ascii="Verdana" w:hAnsi="Verdana"/>
          <w:sz w:val="18"/>
          <w:szCs w:val="18"/>
          <w:shd w:val="clear" w:color="auto" w:fill="FFFFFF"/>
          <w:lang w:val="el-GR"/>
        </w:rPr>
        <w:t xml:space="preserve">παρέμεινε στα ίδια επίπεδα </w:t>
      </w:r>
      <w:r w:rsidRPr="000179F6">
        <w:rPr>
          <w:rFonts w:ascii="Verdana" w:hAnsi="Verdana"/>
          <w:sz w:val="18"/>
          <w:szCs w:val="18"/>
          <w:shd w:val="clear" w:color="auto" w:fill="FFFFFF"/>
          <w:lang w:val="el-GR"/>
        </w:rPr>
        <w:t>σε σύγκριση με το αντίστοιχο τρίμηνο του προηγούμενου έτους.</w:t>
      </w:r>
    </w:p>
    <w:p w14:paraId="6DE979EE" w14:textId="77777777" w:rsidR="005C090F" w:rsidRPr="000179F6" w:rsidRDefault="005C090F" w:rsidP="00794664">
      <w:pPr>
        <w:jc w:val="both"/>
        <w:rPr>
          <w:rFonts w:ascii="Verdana" w:hAnsi="Verdana"/>
          <w:sz w:val="18"/>
          <w:szCs w:val="18"/>
          <w:shd w:val="clear" w:color="auto" w:fill="FFFFFF"/>
          <w:lang w:val="el-GR"/>
        </w:rPr>
      </w:pPr>
    </w:p>
    <w:p w14:paraId="3D616105" w14:textId="21AE06F6" w:rsidR="00961EAA" w:rsidRPr="000179F6" w:rsidRDefault="00961EAA" w:rsidP="00961EAA">
      <w:pPr>
        <w:jc w:val="both"/>
        <w:rPr>
          <w:rFonts w:ascii="Verdana" w:hAnsi="Verdana"/>
          <w:sz w:val="18"/>
          <w:szCs w:val="18"/>
          <w:shd w:val="clear" w:color="auto" w:fill="FFFFFF"/>
          <w:lang w:val="el-GR"/>
        </w:rPr>
      </w:pPr>
      <w:r w:rsidRPr="000179F6">
        <w:rPr>
          <w:rFonts w:ascii="Verdana" w:hAnsi="Verdana" w:cs="Arial"/>
          <w:sz w:val="18"/>
          <w:szCs w:val="18"/>
          <w:lang w:val="el-GR"/>
        </w:rPr>
        <w:t xml:space="preserve">Για την περίοδο Ιανουαρίου-Δεκεμβρίου 2025, ο </w:t>
      </w:r>
      <w:r w:rsidRPr="000179F6">
        <w:rPr>
          <w:rFonts w:ascii="Verdana" w:hAnsi="Verdana"/>
          <w:sz w:val="18"/>
          <w:szCs w:val="18"/>
          <w:shd w:val="clear" w:color="auto" w:fill="FFFFFF"/>
          <w:lang w:val="el-GR"/>
        </w:rPr>
        <w:t xml:space="preserve">Δείκτης Αξίας Κύκλου Εργασιών Χονδρικού Εμπορίου (Κλάδος 46) αυξήθηκε κατά 5,9% και ο Δείκτης Αξίας Κύκλου Εργασιών Εμπορίου και Επισκευής Μηχανοκίνητων Οχημάτων (Κλάδος 45) αυξήθηκε κατά 3,0% </w:t>
      </w:r>
      <w:r w:rsidRPr="000179F6">
        <w:rPr>
          <w:rFonts w:ascii="Verdana" w:hAnsi="Verdana" w:cs="Arial"/>
          <w:sz w:val="18"/>
          <w:szCs w:val="18"/>
          <w:lang w:val="el-GR"/>
        </w:rPr>
        <w:t>σε σύγκριση με την ίδια περίοδο του 2024.</w:t>
      </w:r>
    </w:p>
    <w:p w14:paraId="09CACD0C" w14:textId="77777777" w:rsidR="00794664" w:rsidRPr="00161D54" w:rsidRDefault="00794664" w:rsidP="00794664">
      <w:pPr>
        <w:jc w:val="both"/>
        <w:rPr>
          <w:rFonts w:ascii="Verdana" w:hAnsi="Verdana"/>
          <w:sz w:val="18"/>
          <w:szCs w:val="18"/>
          <w:shd w:val="clear" w:color="auto" w:fill="FFFFFF"/>
          <w:lang w:val="el-GR"/>
        </w:rPr>
      </w:pPr>
    </w:p>
    <w:p w14:paraId="728B9F29" w14:textId="67F74151" w:rsidR="00794664" w:rsidRDefault="00847331" w:rsidP="00794664">
      <w:pPr>
        <w:jc w:val="center"/>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2CE49C03" wp14:editId="2E1EA045">
            <wp:extent cx="6096635" cy="4547870"/>
            <wp:effectExtent l="0" t="0" r="0" b="5080"/>
            <wp:docPr id="536497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547870"/>
                    </a:xfrm>
                    <a:prstGeom prst="rect">
                      <a:avLst/>
                    </a:prstGeom>
                    <a:noFill/>
                  </pic:spPr>
                </pic:pic>
              </a:graphicData>
            </a:graphic>
          </wp:inline>
        </w:drawing>
      </w:r>
    </w:p>
    <w:p w14:paraId="7165EC11" w14:textId="653060B5" w:rsidR="00794664" w:rsidRDefault="00794664" w:rsidP="00794664">
      <w:pPr>
        <w:rPr>
          <w:rFonts w:ascii="Verdana" w:eastAsia="Malgun Gothic" w:hAnsi="Verdana" w:cs="Arial"/>
          <w:sz w:val="18"/>
          <w:szCs w:val="18"/>
          <w:lang w:val="el-GR"/>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324"/>
        <w:gridCol w:w="1510"/>
        <w:gridCol w:w="280"/>
        <w:gridCol w:w="1659"/>
        <w:gridCol w:w="1604"/>
      </w:tblGrid>
      <w:tr w:rsidR="002359DC" w:rsidRPr="002359DC" w14:paraId="32C66796" w14:textId="77777777" w:rsidTr="002359DC">
        <w:trPr>
          <w:trHeight w:val="237"/>
          <w:jc w:val="center"/>
        </w:trPr>
        <w:tc>
          <w:tcPr>
            <w:tcW w:w="1246" w:type="dxa"/>
            <w:tcBorders>
              <w:top w:val="nil"/>
              <w:left w:val="nil"/>
              <w:bottom w:val="single" w:sz="4" w:space="0" w:color="366092"/>
              <w:right w:val="nil"/>
            </w:tcBorders>
            <w:vAlign w:val="center"/>
          </w:tcPr>
          <w:p w14:paraId="027E50EA" w14:textId="77777777" w:rsidR="00DF2137" w:rsidRPr="002359DC" w:rsidRDefault="00DF2137" w:rsidP="000A0A7C">
            <w:pPr>
              <w:rPr>
                <w:rFonts w:ascii="Verdana" w:eastAsia="Malgun Gothic" w:hAnsi="Verdana" w:cs="Arial"/>
                <w:b/>
                <w:color w:val="366092"/>
                <w:sz w:val="18"/>
                <w:szCs w:val="18"/>
                <w:lang w:val="el-GR"/>
              </w:rPr>
            </w:pPr>
            <w:r w:rsidRPr="002359DC">
              <w:rPr>
                <w:rFonts w:ascii="Verdana" w:eastAsia="Malgun Gothic" w:hAnsi="Verdana" w:cs="Arial"/>
                <w:b/>
                <w:color w:val="366092"/>
                <w:sz w:val="18"/>
                <w:szCs w:val="18"/>
                <w:lang w:val="el-GR"/>
              </w:rPr>
              <w:lastRenderedPageBreak/>
              <w:t>Πίνακας</w:t>
            </w:r>
            <w:r w:rsidRPr="002359DC">
              <w:rPr>
                <w:rFonts w:ascii="Verdana" w:eastAsia="Malgun Gothic" w:hAnsi="Verdana" w:cs="Arial"/>
                <w:b/>
                <w:color w:val="366092"/>
                <w:sz w:val="18"/>
                <w:szCs w:val="18"/>
              </w:rPr>
              <w:t xml:space="preserve"> </w:t>
            </w:r>
            <w:r w:rsidRPr="002359DC">
              <w:rPr>
                <w:rFonts w:ascii="Verdana" w:eastAsia="Malgun Gothic" w:hAnsi="Verdana" w:cs="Arial"/>
                <w:b/>
                <w:color w:val="366092"/>
                <w:sz w:val="18"/>
                <w:szCs w:val="18"/>
                <w:lang w:val="el-GR"/>
              </w:rPr>
              <w:t>1</w:t>
            </w:r>
          </w:p>
        </w:tc>
        <w:tc>
          <w:tcPr>
            <w:tcW w:w="3324" w:type="dxa"/>
            <w:tcBorders>
              <w:top w:val="nil"/>
              <w:left w:val="nil"/>
              <w:bottom w:val="single" w:sz="4" w:space="0" w:color="366092"/>
              <w:right w:val="nil"/>
            </w:tcBorders>
            <w:vAlign w:val="center"/>
          </w:tcPr>
          <w:p w14:paraId="42F2D1B6" w14:textId="77777777" w:rsidR="00DF2137" w:rsidRPr="002359DC" w:rsidRDefault="00DF2137" w:rsidP="000A0A7C">
            <w:pPr>
              <w:jc w:val="center"/>
              <w:rPr>
                <w:rFonts w:ascii="Verdana" w:eastAsia="Malgun Gothic" w:hAnsi="Verdana" w:cs="Arial"/>
                <w:b/>
                <w:color w:val="366092"/>
                <w:sz w:val="18"/>
                <w:szCs w:val="18"/>
                <w:lang w:val="el-GR"/>
              </w:rPr>
            </w:pPr>
          </w:p>
        </w:tc>
        <w:tc>
          <w:tcPr>
            <w:tcW w:w="1510" w:type="dxa"/>
            <w:tcBorders>
              <w:top w:val="nil"/>
              <w:left w:val="nil"/>
              <w:bottom w:val="single" w:sz="4" w:space="0" w:color="366092"/>
              <w:right w:val="nil"/>
            </w:tcBorders>
            <w:vAlign w:val="center"/>
          </w:tcPr>
          <w:p w14:paraId="78640F81" w14:textId="77777777" w:rsidR="00DF2137" w:rsidRPr="002359DC" w:rsidRDefault="00DF2137" w:rsidP="000A0A7C">
            <w:pPr>
              <w:jc w:val="center"/>
              <w:rPr>
                <w:rFonts w:ascii="Verdana" w:eastAsia="Malgun Gothic" w:hAnsi="Verdana" w:cs="Arial"/>
                <w:b/>
                <w:color w:val="366092"/>
                <w:sz w:val="18"/>
                <w:szCs w:val="18"/>
                <w:lang w:val="el-GR"/>
              </w:rPr>
            </w:pPr>
          </w:p>
        </w:tc>
        <w:tc>
          <w:tcPr>
            <w:tcW w:w="280" w:type="dxa"/>
            <w:tcBorders>
              <w:top w:val="nil"/>
              <w:left w:val="nil"/>
              <w:bottom w:val="single" w:sz="4" w:space="0" w:color="366092"/>
              <w:right w:val="nil"/>
            </w:tcBorders>
          </w:tcPr>
          <w:p w14:paraId="31B3B748" w14:textId="77777777" w:rsidR="00DF2137" w:rsidRPr="002359DC" w:rsidRDefault="00DF2137" w:rsidP="000A0A7C">
            <w:pPr>
              <w:rPr>
                <w:rFonts w:ascii="Verdana" w:eastAsia="Malgun Gothic" w:hAnsi="Verdana" w:cs="Arial"/>
                <w:color w:val="366092"/>
                <w:sz w:val="18"/>
                <w:szCs w:val="18"/>
                <w:lang w:val="el-GR"/>
              </w:rPr>
            </w:pPr>
          </w:p>
        </w:tc>
        <w:tc>
          <w:tcPr>
            <w:tcW w:w="3263" w:type="dxa"/>
            <w:gridSpan w:val="2"/>
            <w:tcBorders>
              <w:top w:val="nil"/>
              <w:left w:val="nil"/>
              <w:bottom w:val="single" w:sz="4" w:space="0" w:color="366092"/>
              <w:right w:val="nil"/>
            </w:tcBorders>
            <w:vAlign w:val="center"/>
          </w:tcPr>
          <w:p w14:paraId="568B22E4" w14:textId="77777777" w:rsidR="00DF2137" w:rsidRPr="002359DC" w:rsidRDefault="00DF2137" w:rsidP="000A0A7C">
            <w:pPr>
              <w:jc w:val="center"/>
              <w:rPr>
                <w:rFonts w:ascii="Verdana" w:eastAsia="Malgun Gothic" w:hAnsi="Verdana" w:cs="Arial"/>
                <w:b/>
                <w:color w:val="366092"/>
                <w:sz w:val="18"/>
                <w:szCs w:val="18"/>
                <w:lang w:val="el-GR"/>
              </w:rPr>
            </w:pPr>
          </w:p>
        </w:tc>
      </w:tr>
      <w:tr w:rsidR="002359DC" w:rsidRPr="002359DC" w14:paraId="2471FF3D" w14:textId="77777777" w:rsidTr="002359DC">
        <w:trPr>
          <w:trHeight w:val="475"/>
          <w:jc w:val="center"/>
        </w:trPr>
        <w:tc>
          <w:tcPr>
            <w:tcW w:w="1246" w:type="dxa"/>
            <w:vMerge w:val="restart"/>
            <w:tcBorders>
              <w:top w:val="single" w:sz="4" w:space="0" w:color="366092"/>
              <w:left w:val="nil"/>
              <w:bottom w:val="single" w:sz="4" w:space="0" w:color="365F91"/>
              <w:right w:val="nil"/>
            </w:tcBorders>
            <w:vAlign w:val="center"/>
          </w:tcPr>
          <w:p w14:paraId="0080A868" w14:textId="77777777" w:rsidR="00DF2137" w:rsidRPr="002359DC" w:rsidRDefault="00DF2137" w:rsidP="000A0A7C">
            <w:pPr>
              <w:jc w:val="center"/>
              <w:rPr>
                <w:rFonts w:ascii="Verdana" w:eastAsia="Malgun Gothic" w:hAnsi="Verdana" w:cs="Arial"/>
                <w:b/>
                <w:color w:val="366092"/>
                <w:sz w:val="18"/>
                <w:szCs w:val="18"/>
                <w:lang w:val="el-GR"/>
              </w:rPr>
            </w:pPr>
            <w:r w:rsidRPr="002359DC">
              <w:rPr>
                <w:rFonts w:ascii="Verdana" w:eastAsia="Malgun Gothic" w:hAnsi="Verdana" w:cs="Arial"/>
                <w:b/>
                <w:color w:val="366092"/>
                <w:sz w:val="18"/>
                <w:szCs w:val="18"/>
                <w:lang w:val="el-GR"/>
              </w:rPr>
              <w:t>Κώδικας</w:t>
            </w:r>
          </w:p>
          <w:p w14:paraId="62C9591F" w14:textId="77777777" w:rsidR="00DF2137" w:rsidRPr="002359DC" w:rsidRDefault="00DF2137" w:rsidP="000A0A7C">
            <w:pPr>
              <w:jc w:val="center"/>
              <w:rPr>
                <w:rFonts w:ascii="Verdana" w:eastAsia="Malgun Gothic" w:hAnsi="Verdana" w:cs="Arial"/>
                <w:b/>
                <w:color w:val="366092"/>
                <w:sz w:val="18"/>
                <w:szCs w:val="18"/>
              </w:rPr>
            </w:pPr>
            <w:r w:rsidRPr="002359DC">
              <w:rPr>
                <w:rFonts w:ascii="Verdana" w:eastAsia="Malgun Gothic" w:hAnsi="Verdana" w:cs="Arial"/>
                <w:b/>
                <w:color w:val="366092"/>
                <w:sz w:val="18"/>
                <w:szCs w:val="18"/>
              </w:rPr>
              <w:t>(</w:t>
            </w:r>
            <w:r w:rsidRPr="002359DC">
              <w:rPr>
                <w:rFonts w:ascii="Verdana" w:eastAsia="Malgun Gothic" w:hAnsi="Verdana" w:cs="Arial"/>
                <w:b/>
                <w:color w:val="366092"/>
                <w:sz w:val="18"/>
                <w:szCs w:val="18"/>
                <w:lang w:val="el-GR"/>
              </w:rPr>
              <w:t xml:space="preserve">NACE </w:t>
            </w:r>
            <w:proofErr w:type="spellStart"/>
            <w:r w:rsidRPr="002359DC">
              <w:rPr>
                <w:rFonts w:ascii="Verdana" w:eastAsia="Malgun Gothic" w:hAnsi="Verdana" w:cs="Arial"/>
                <w:b/>
                <w:color w:val="366092"/>
                <w:sz w:val="18"/>
                <w:szCs w:val="18"/>
                <w:lang w:val="el-GR"/>
              </w:rPr>
              <w:t>Αναθ</w:t>
            </w:r>
            <w:proofErr w:type="spellEnd"/>
            <w:r w:rsidRPr="002359DC">
              <w:rPr>
                <w:rFonts w:ascii="Verdana" w:eastAsia="Malgun Gothic" w:hAnsi="Verdana" w:cs="Arial"/>
                <w:b/>
                <w:color w:val="366092"/>
                <w:sz w:val="18"/>
                <w:szCs w:val="18"/>
                <w:lang w:val="el-GR"/>
              </w:rPr>
              <w:t>. 2</w:t>
            </w:r>
            <w:r w:rsidRPr="002359DC">
              <w:rPr>
                <w:rFonts w:ascii="Verdana" w:eastAsia="Malgun Gothic" w:hAnsi="Verdana" w:cs="Arial"/>
                <w:b/>
                <w:color w:val="366092"/>
                <w:sz w:val="18"/>
                <w:szCs w:val="18"/>
              </w:rPr>
              <w:t>)</w:t>
            </w:r>
          </w:p>
        </w:tc>
        <w:tc>
          <w:tcPr>
            <w:tcW w:w="3324" w:type="dxa"/>
            <w:vMerge w:val="restart"/>
            <w:tcBorders>
              <w:top w:val="single" w:sz="4" w:space="0" w:color="366092"/>
              <w:left w:val="nil"/>
              <w:bottom w:val="single" w:sz="4" w:space="0" w:color="365F91"/>
              <w:right w:val="nil"/>
            </w:tcBorders>
            <w:vAlign w:val="center"/>
          </w:tcPr>
          <w:p w14:paraId="616CF512" w14:textId="77777777" w:rsidR="00DF2137" w:rsidRPr="002359DC" w:rsidRDefault="00DF2137" w:rsidP="000A0A7C">
            <w:pPr>
              <w:jc w:val="center"/>
              <w:rPr>
                <w:rFonts w:ascii="Verdana" w:eastAsia="Malgun Gothic" w:hAnsi="Verdana" w:cs="Arial"/>
                <w:b/>
                <w:color w:val="366092"/>
                <w:sz w:val="18"/>
                <w:szCs w:val="18"/>
                <w:lang w:val="el-GR"/>
              </w:rPr>
            </w:pPr>
            <w:r w:rsidRPr="002359DC">
              <w:rPr>
                <w:rFonts w:ascii="Verdana" w:eastAsia="Malgun Gothic" w:hAnsi="Verdana" w:cs="Arial"/>
                <w:b/>
                <w:color w:val="366092"/>
                <w:sz w:val="18"/>
                <w:szCs w:val="18"/>
                <w:lang w:val="el-GR"/>
              </w:rPr>
              <w:t>Οικονομική</w:t>
            </w:r>
          </w:p>
          <w:p w14:paraId="2C028DAE" w14:textId="77777777" w:rsidR="00DF2137" w:rsidRPr="002359DC" w:rsidRDefault="00DF2137" w:rsidP="000A0A7C">
            <w:pPr>
              <w:jc w:val="center"/>
              <w:rPr>
                <w:rFonts w:ascii="Verdana" w:eastAsia="Malgun Gothic" w:hAnsi="Verdana" w:cs="Arial"/>
                <w:b/>
                <w:color w:val="366092"/>
                <w:sz w:val="18"/>
                <w:szCs w:val="18"/>
                <w:lang w:val="el-GR"/>
              </w:rPr>
            </w:pPr>
            <w:r w:rsidRPr="002359DC">
              <w:rPr>
                <w:rFonts w:ascii="Verdana" w:eastAsia="Malgun Gothic" w:hAnsi="Verdana" w:cs="Arial"/>
                <w:b/>
                <w:color w:val="366092"/>
                <w:sz w:val="18"/>
                <w:szCs w:val="18"/>
                <w:lang w:val="el-GR"/>
              </w:rPr>
              <w:t>Δραστηριότητα</w:t>
            </w:r>
          </w:p>
        </w:tc>
        <w:tc>
          <w:tcPr>
            <w:tcW w:w="1510" w:type="dxa"/>
            <w:tcBorders>
              <w:top w:val="single" w:sz="4" w:space="0" w:color="366092"/>
              <w:left w:val="nil"/>
              <w:bottom w:val="single" w:sz="4" w:space="0" w:color="366092"/>
              <w:right w:val="nil"/>
            </w:tcBorders>
            <w:vAlign w:val="center"/>
          </w:tcPr>
          <w:p w14:paraId="79021364" w14:textId="45466099" w:rsidR="00DF2137" w:rsidRPr="002359DC" w:rsidRDefault="00DF2137" w:rsidP="000A0A7C">
            <w:pPr>
              <w:jc w:val="center"/>
              <w:rPr>
                <w:rFonts w:ascii="Verdana" w:eastAsia="Malgun Gothic" w:hAnsi="Verdana" w:cs="Arial"/>
                <w:b/>
                <w:color w:val="366092"/>
                <w:sz w:val="18"/>
                <w:szCs w:val="18"/>
                <w:lang w:val="el-GR"/>
              </w:rPr>
            </w:pPr>
            <w:r w:rsidRPr="002359DC">
              <w:rPr>
                <w:rFonts w:ascii="Verdana" w:eastAsia="Malgun Gothic" w:hAnsi="Verdana" w:cs="Arial"/>
                <w:b/>
                <w:color w:val="366092"/>
                <w:sz w:val="18"/>
                <w:szCs w:val="18"/>
                <w:lang w:val="el-GR"/>
              </w:rPr>
              <w:t>Δείκτης (20</w:t>
            </w:r>
            <w:r w:rsidR="00312652" w:rsidRPr="002359DC">
              <w:rPr>
                <w:rFonts w:ascii="Verdana" w:eastAsia="Malgun Gothic" w:hAnsi="Verdana" w:cs="Arial"/>
                <w:b/>
                <w:color w:val="366092"/>
                <w:sz w:val="18"/>
                <w:szCs w:val="18"/>
              </w:rPr>
              <w:t>21</w:t>
            </w:r>
            <w:r w:rsidRPr="002359DC">
              <w:rPr>
                <w:rFonts w:ascii="Verdana" w:eastAsia="Malgun Gothic" w:hAnsi="Verdana" w:cs="Arial"/>
                <w:b/>
                <w:color w:val="366092"/>
                <w:sz w:val="18"/>
                <w:szCs w:val="18"/>
                <w:lang w:val="el-GR"/>
              </w:rPr>
              <w:t>=100)</w:t>
            </w:r>
          </w:p>
        </w:tc>
        <w:tc>
          <w:tcPr>
            <w:tcW w:w="280" w:type="dxa"/>
            <w:vMerge w:val="restart"/>
            <w:tcBorders>
              <w:top w:val="single" w:sz="4" w:space="0" w:color="366092"/>
              <w:left w:val="nil"/>
              <w:right w:val="nil"/>
            </w:tcBorders>
          </w:tcPr>
          <w:p w14:paraId="5FAED298" w14:textId="669BD64B" w:rsidR="00DF2137" w:rsidRPr="002359DC" w:rsidRDefault="00DF2137" w:rsidP="000A0A7C">
            <w:pPr>
              <w:rPr>
                <w:rFonts w:ascii="Verdana" w:eastAsia="Malgun Gothic" w:hAnsi="Verdana" w:cs="Arial"/>
                <w:color w:val="366092"/>
                <w:sz w:val="18"/>
                <w:szCs w:val="18"/>
                <w:lang w:val="el-GR"/>
              </w:rPr>
            </w:pPr>
          </w:p>
        </w:tc>
        <w:tc>
          <w:tcPr>
            <w:tcW w:w="3263" w:type="dxa"/>
            <w:gridSpan w:val="2"/>
            <w:tcBorders>
              <w:top w:val="single" w:sz="4" w:space="0" w:color="366092"/>
              <w:left w:val="nil"/>
              <w:bottom w:val="single" w:sz="4" w:space="0" w:color="366092"/>
              <w:right w:val="nil"/>
            </w:tcBorders>
            <w:vAlign w:val="center"/>
          </w:tcPr>
          <w:p w14:paraId="50D20761" w14:textId="77777777" w:rsidR="00DF2137" w:rsidRPr="002359DC" w:rsidRDefault="00DF2137" w:rsidP="000A0A7C">
            <w:pPr>
              <w:jc w:val="center"/>
              <w:rPr>
                <w:rFonts w:ascii="Verdana" w:eastAsia="Malgun Gothic" w:hAnsi="Verdana" w:cs="Arial"/>
                <w:color w:val="366092"/>
                <w:sz w:val="18"/>
                <w:szCs w:val="18"/>
                <w:lang w:val="el-GR"/>
              </w:rPr>
            </w:pPr>
            <w:r w:rsidRPr="002359DC">
              <w:rPr>
                <w:rFonts w:ascii="Verdana" w:eastAsia="Malgun Gothic" w:hAnsi="Verdana" w:cs="Arial"/>
                <w:b/>
                <w:color w:val="366092"/>
                <w:sz w:val="18"/>
                <w:szCs w:val="18"/>
                <w:lang w:val="el-GR"/>
              </w:rPr>
              <w:t>Ποσοστιαία Μεταβολή (%)</w:t>
            </w:r>
          </w:p>
        </w:tc>
      </w:tr>
      <w:tr w:rsidR="002359DC" w:rsidRPr="002359DC" w14:paraId="4D223117" w14:textId="77777777" w:rsidTr="002359DC">
        <w:trPr>
          <w:trHeight w:val="534"/>
          <w:jc w:val="center"/>
        </w:trPr>
        <w:tc>
          <w:tcPr>
            <w:tcW w:w="1246" w:type="dxa"/>
            <w:vMerge/>
            <w:tcBorders>
              <w:top w:val="single" w:sz="4" w:space="0" w:color="365F91"/>
              <w:left w:val="nil"/>
              <w:bottom w:val="single" w:sz="4" w:space="0" w:color="366092"/>
              <w:right w:val="nil"/>
            </w:tcBorders>
          </w:tcPr>
          <w:p w14:paraId="44598952" w14:textId="77777777" w:rsidR="00DF2137" w:rsidRPr="002359DC" w:rsidRDefault="00DF2137" w:rsidP="000A0A7C">
            <w:pPr>
              <w:jc w:val="both"/>
              <w:rPr>
                <w:rFonts w:ascii="Verdana" w:eastAsia="Malgun Gothic" w:hAnsi="Verdana" w:cs="Arial"/>
                <w:color w:val="366092"/>
                <w:sz w:val="18"/>
                <w:szCs w:val="18"/>
                <w:lang w:val="el-GR"/>
              </w:rPr>
            </w:pPr>
          </w:p>
        </w:tc>
        <w:tc>
          <w:tcPr>
            <w:tcW w:w="3324" w:type="dxa"/>
            <w:vMerge/>
            <w:tcBorders>
              <w:top w:val="single" w:sz="4" w:space="0" w:color="365F91"/>
              <w:left w:val="nil"/>
              <w:bottom w:val="single" w:sz="4" w:space="0" w:color="366092"/>
              <w:right w:val="nil"/>
            </w:tcBorders>
          </w:tcPr>
          <w:p w14:paraId="39F5F78A" w14:textId="77777777" w:rsidR="00DF2137" w:rsidRPr="002359DC" w:rsidRDefault="00DF2137" w:rsidP="000A0A7C">
            <w:pPr>
              <w:jc w:val="both"/>
              <w:rPr>
                <w:rFonts w:ascii="Verdana" w:eastAsia="Malgun Gothic" w:hAnsi="Verdana" w:cs="Arial"/>
                <w:color w:val="366092"/>
                <w:sz w:val="18"/>
                <w:szCs w:val="18"/>
                <w:lang w:val="el-GR"/>
              </w:rPr>
            </w:pPr>
          </w:p>
        </w:tc>
        <w:tc>
          <w:tcPr>
            <w:tcW w:w="1510" w:type="dxa"/>
            <w:tcBorders>
              <w:top w:val="single" w:sz="4" w:space="0" w:color="366092"/>
              <w:left w:val="nil"/>
              <w:bottom w:val="single" w:sz="4" w:space="0" w:color="366092"/>
              <w:right w:val="nil"/>
            </w:tcBorders>
            <w:vAlign w:val="center"/>
          </w:tcPr>
          <w:p w14:paraId="731C8C58" w14:textId="5E80E26C" w:rsidR="00BA76D0" w:rsidRPr="002359DC" w:rsidRDefault="003C2EC5" w:rsidP="000A0A7C">
            <w:pPr>
              <w:jc w:val="center"/>
              <w:rPr>
                <w:rFonts w:ascii="Verdana" w:hAnsi="Verdana" w:cs="Calibri"/>
                <w:b/>
                <w:bCs/>
                <w:color w:val="366092"/>
                <w:sz w:val="18"/>
                <w:szCs w:val="18"/>
                <w:lang w:val="el-GR"/>
              </w:rPr>
            </w:pPr>
            <w:r w:rsidRPr="002359DC">
              <w:rPr>
                <w:rFonts w:ascii="Verdana" w:hAnsi="Verdana" w:cs="Calibri"/>
                <w:b/>
                <w:bCs/>
                <w:color w:val="366092"/>
                <w:sz w:val="18"/>
                <w:szCs w:val="18"/>
                <w:lang w:val="el-GR"/>
              </w:rPr>
              <w:t>Οκτ</w:t>
            </w:r>
            <w:r w:rsidR="004A5E5C" w:rsidRPr="002359DC">
              <w:rPr>
                <w:rFonts w:ascii="Verdana" w:hAnsi="Verdana" w:cs="Calibri"/>
                <w:b/>
                <w:bCs/>
                <w:color w:val="366092"/>
                <w:sz w:val="18"/>
                <w:szCs w:val="18"/>
                <w:lang w:val="el-GR"/>
              </w:rPr>
              <w:t>-</w:t>
            </w:r>
            <w:r w:rsidRPr="002359DC">
              <w:rPr>
                <w:rFonts w:ascii="Verdana" w:hAnsi="Verdana" w:cs="Calibri"/>
                <w:b/>
                <w:bCs/>
                <w:color w:val="366092"/>
                <w:sz w:val="18"/>
                <w:szCs w:val="18"/>
                <w:lang w:val="el-GR"/>
              </w:rPr>
              <w:t>Δεκ</w:t>
            </w:r>
          </w:p>
          <w:p w14:paraId="2C26406D" w14:textId="7AE64777" w:rsidR="00DF2137" w:rsidRPr="002359DC" w:rsidRDefault="0081266A" w:rsidP="000A0A7C">
            <w:pPr>
              <w:jc w:val="center"/>
              <w:rPr>
                <w:rFonts w:ascii="Verdana" w:eastAsia="Malgun Gothic" w:hAnsi="Verdana" w:cs="Arial"/>
                <w:b/>
                <w:color w:val="366092"/>
                <w:sz w:val="18"/>
                <w:szCs w:val="18"/>
              </w:rPr>
            </w:pPr>
            <w:r w:rsidRPr="002359DC">
              <w:rPr>
                <w:rFonts w:ascii="Verdana" w:hAnsi="Verdana" w:cs="Calibri"/>
                <w:b/>
                <w:bCs/>
                <w:color w:val="366092"/>
                <w:sz w:val="18"/>
                <w:szCs w:val="18"/>
                <w:lang w:val="el-GR"/>
              </w:rPr>
              <w:t xml:space="preserve"> 202</w:t>
            </w:r>
            <w:r w:rsidR="00BE1BF1" w:rsidRPr="002359DC">
              <w:rPr>
                <w:rFonts w:ascii="Verdana" w:hAnsi="Verdana" w:cs="Calibri"/>
                <w:b/>
                <w:bCs/>
                <w:color w:val="366092"/>
                <w:sz w:val="18"/>
                <w:szCs w:val="18"/>
                <w:lang w:val="el-GR"/>
              </w:rPr>
              <w:t>5</w:t>
            </w:r>
          </w:p>
        </w:tc>
        <w:tc>
          <w:tcPr>
            <w:tcW w:w="280" w:type="dxa"/>
            <w:vMerge/>
            <w:tcBorders>
              <w:left w:val="nil"/>
              <w:bottom w:val="single" w:sz="4" w:space="0" w:color="366092"/>
              <w:right w:val="nil"/>
            </w:tcBorders>
          </w:tcPr>
          <w:p w14:paraId="52826086" w14:textId="77777777" w:rsidR="00DF2137" w:rsidRPr="002359DC" w:rsidRDefault="00DF2137" w:rsidP="000A0A7C">
            <w:pPr>
              <w:jc w:val="center"/>
              <w:rPr>
                <w:rFonts w:ascii="Verdana" w:eastAsia="Malgun Gothic" w:hAnsi="Verdana" w:cs="Arial"/>
                <w:b/>
                <w:color w:val="366092"/>
                <w:sz w:val="18"/>
                <w:szCs w:val="18"/>
                <w:lang w:val="el-GR"/>
              </w:rPr>
            </w:pPr>
          </w:p>
        </w:tc>
        <w:tc>
          <w:tcPr>
            <w:tcW w:w="1659" w:type="dxa"/>
            <w:tcBorders>
              <w:top w:val="single" w:sz="4" w:space="0" w:color="366092"/>
              <w:left w:val="nil"/>
              <w:bottom w:val="single" w:sz="4" w:space="0" w:color="366092"/>
              <w:right w:val="nil"/>
            </w:tcBorders>
            <w:vAlign w:val="center"/>
          </w:tcPr>
          <w:p w14:paraId="06576B93" w14:textId="4D4CD7D5" w:rsidR="00DF2137" w:rsidRPr="002359DC" w:rsidRDefault="003C2EC5" w:rsidP="00873F5B">
            <w:pPr>
              <w:jc w:val="center"/>
              <w:rPr>
                <w:rFonts w:ascii="Verdana" w:eastAsia="Malgun Gothic" w:hAnsi="Verdana" w:cs="Arial"/>
                <w:b/>
                <w:color w:val="366092"/>
                <w:sz w:val="18"/>
                <w:szCs w:val="18"/>
                <w:lang w:val="el-GR"/>
              </w:rPr>
            </w:pPr>
            <w:r w:rsidRPr="002359DC">
              <w:rPr>
                <w:rFonts w:ascii="Verdana" w:hAnsi="Verdana" w:cs="Calibri"/>
                <w:b/>
                <w:bCs/>
                <w:color w:val="366092"/>
                <w:sz w:val="18"/>
                <w:szCs w:val="18"/>
                <w:lang w:val="el-GR"/>
              </w:rPr>
              <w:t>Οκτ</w:t>
            </w:r>
            <w:r w:rsidR="004A5E5C" w:rsidRPr="002359DC">
              <w:rPr>
                <w:rFonts w:ascii="Verdana" w:hAnsi="Verdana" w:cs="Calibri"/>
                <w:b/>
                <w:bCs/>
                <w:color w:val="366092"/>
                <w:sz w:val="18"/>
                <w:szCs w:val="18"/>
                <w:lang w:val="el-GR"/>
              </w:rPr>
              <w:t>-</w:t>
            </w:r>
            <w:r w:rsidRPr="002359DC">
              <w:rPr>
                <w:rFonts w:ascii="Verdana" w:hAnsi="Verdana" w:cs="Calibri"/>
                <w:b/>
                <w:bCs/>
                <w:color w:val="366092"/>
                <w:sz w:val="18"/>
                <w:szCs w:val="18"/>
                <w:lang w:val="el-GR"/>
              </w:rPr>
              <w:t>Δεκ</w:t>
            </w:r>
            <w:r w:rsidR="004C7206" w:rsidRPr="002359DC">
              <w:rPr>
                <w:rFonts w:ascii="Verdana" w:hAnsi="Verdana" w:cs="Calibri"/>
                <w:b/>
                <w:bCs/>
                <w:color w:val="366092"/>
                <w:sz w:val="18"/>
                <w:szCs w:val="18"/>
                <w:lang w:val="el-GR"/>
              </w:rPr>
              <w:t xml:space="preserve"> </w:t>
            </w:r>
            <w:r w:rsidR="0081266A" w:rsidRPr="002359DC">
              <w:rPr>
                <w:rFonts w:ascii="Verdana" w:hAnsi="Verdana" w:cs="Calibri"/>
                <w:b/>
                <w:bCs/>
                <w:color w:val="366092"/>
                <w:sz w:val="18"/>
                <w:szCs w:val="18"/>
                <w:lang w:val="el-GR"/>
              </w:rPr>
              <w:t>202</w:t>
            </w:r>
            <w:r w:rsidR="00BE1BF1" w:rsidRPr="002359DC">
              <w:rPr>
                <w:rFonts w:ascii="Verdana" w:hAnsi="Verdana" w:cs="Calibri"/>
                <w:b/>
                <w:bCs/>
                <w:color w:val="366092"/>
                <w:sz w:val="18"/>
                <w:szCs w:val="18"/>
                <w:lang w:val="el-GR"/>
              </w:rPr>
              <w:t>5</w:t>
            </w:r>
            <w:r w:rsidR="0081266A" w:rsidRPr="002359DC">
              <w:rPr>
                <w:rFonts w:ascii="Verdana" w:hAnsi="Verdana" w:cs="Calibri"/>
                <w:b/>
                <w:bCs/>
                <w:color w:val="366092"/>
                <w:sz w:val="18"/>
                <w:szCs w:val="18"/>
                <w:lang w:val="el-GR"/>
              </w:rPr>
              <w:t>/202</w:t>
            </w:r>
            <w:r w:rsidR="00BE1BF1" w:rsidRPr="002359DC">
              <w:rPr>
                <w:rFonts w:ascii="Verdana" w:hAnsi="Verdana" w:cs="Calibri"/>
                <w:b/>
                <w:bCs/>
                <w:color w:val="366092"/>
                <w:sz w:val="18"/>
                <w:szCs w:val="18"/>
                <w:lang w:val="el-GR"/>
              </w:rPr>
              <w:t>4</w:t>
            </w:r>
          </w:p>
        </w:tc>
        <w:tc>
          <w:tcPr>
            <w:tcW w:w="1604" w:type="dxa"/>
            <w:tcBorders>
              <w:top w:val="single" w:sz="4" w:space="0" w:color="366092"/>
              <w:left w:val="nil"/>
              <w:bottom w:val="single" w:sz="4" w:space="0" w:color="366092"/>
              <w:right w:val="nil"/>
            </w:tcBorders>
            <w:vAlign w:val="center"/>
          </w:tcPr>
          <w:p w14:paraId="76A5AE72" w14:textId="0E6152CD" w:rsidR="00DF2137" w:rsidRPr="002359DC" w:rsidRDefault="00157BA4" w:rsidP="0081266A">
            <w:pPr>
              <w:jc w:val="center"/>
              <w:rPr>
                <w:rFonts w:ascii="Verdana" w:eastAsia="Malgun Gothic" w:hAnsi="Verdana" w:cs="Arial"/>
                <w:color w:val="366092"/>
                <w:sz w:val="18"/>
                <w:szCs w:val="18"/>
                <w:lang w:val="el-GR"/>
              </w:rPr>
            </w:pPr>
            <w:r w:rsidRPr="002359DC">
              <w:rPr>
                <w:rFonts w:ascii="Verdana" w:hAnsi="Verdana" w:cs="Calibri"/>
                <w:b/>
                <w:bCs/>
                <w:color w:val="366092"/>
                <w:sz w:val="18"/>
                <w:szCs w:val="18"/>
                <w:lang w:val="el-GR"/>
              </w:rPr>
              <w:t>Ιαν-</w:t>
            </w:r>
            <w:r w:rsidR="003C2EC5" w:rsidRPr="002359DC">
              <w:rPr>
                <w:rFonts w:ascii="Verdana" w:hAnsi="Verdana" w:cs="Calibri"/>
                <w:b/>
                <w:bCs/>
                <w:color w:val="366092"/>
                <w:sz w:val="18"/>
                <w:szCs w:val="18"/>
                <w:lang w:val="el-GR"/>
              </w:rPr>
              <w:t>Δεκ</w:t>
            </w:r>
            <w:r w:rsidRPr="002359DC">
              <w:rPr>
                <w:rFonts w:ascii="Verdana" w:hAnsi="Verdana" w:cs="Calibri"/>
                <w:b/>
                <w:bCs/>
                <w:color w:val="366092"/>
                <w:sz w:val="18"/>
                <w:szCs w:val="18"/>
                <w:lang w:val="el-GR"/>
              </w:rPr>
              <w:t xml:space="preserve"> 2025/2024</w:t>
            </w:r>
          </w:p>
        </w:tc>
      </w:tr>
      <w:tr w:rsidR="002359DC" w:rsidRPr="002359DC" w14:paraId="0F7DC4BF" w14:textId="77777777" w:rsidTr="002359DC">
        <w:trPr>
          <w:trHeight w:val="653"/>
          <w:jc w:val="center"/>
        </w:trPr>
        <w:tc>
          <w:tcPr>
            <w:tcW w:w="1246" w:type="dxa"/>
            <w:tcBorders>
              <w:top w:val="single" w:sz="4" w:space="0" w:color="366092"/>
              <w:left w:val="nil"/>
              <w:bottom w:val="nil"/>
              <w:right w:val="nil"/>
            </w:tcBorders>
            <w:vAlign w:val="center"/>
          </w:tcPr>
          <w:p w14:paraId="33C22BED" w14:textId="77777777" w:rsidR="00CC4B81" w:rsidRPr="002359DC" w:rsidRDefault="00CC4B81" w:rsidP="00CC4B81">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45.1</w:t>
            </w:r>
          </w:p>
        </w:tc>
        <w:tc>
          <w:tcPr>
            <w:tcW w:w="3324" w:type="dxa"/>
            <w:tcBorders>
              <w:top w:val="single" w:sz="4" w:space="0" w:color="366092"/>
              <w:left w:val="nil"/>
              <w:bottom w:val="nil"/>
              <w:right w:val="nil"/>
            </w:tcBorders>
            <w:vAlign w:val="center"/>
          </w:tcPr>
          <w:p w14:paraId="3B1C0481" w14:textId="77777777" w:rsidR="00CC4B81" w:rsidRPr="002359DC" w:rsidRDefault="00CC4B81" w:rsidP="00CC4B81">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Πώληση μηχανοκίνητων οχημάτων</w:t>
            </w:r>
          </w:p>
        </w:tc>
        <w:tc>
          <w:tcPr>
            <w:tcW w:w="1510" w:type="dxa"/>
            <w:tcBorders>
              <w:top w:val="single" w:sz="4" w:space="0" w:color="366092"/>
              <w:left w:val="nil"/>
              <w:bottom w:val="nil"/>
              <w:right w:val="nil"/>
            </w:tcBorders>
            <w:vAlign w:val="center"/>
          </w:tcPr>
          <w:p w14:paraId="3CE5A7CC" w14:textId="444A0F77" w:rsidR="00CC4B81" w:rsidRPr="002359DC" w:rsidRDefault="00DF3B80" w:rsidP="002359DC">
            <w:pPr>
              <w:ind w:right="300"/>
              <w:jc w:val="right"/>
              <w:rPr>
                <w:rFonts w:ascii="Verdana" w:hAnsi="Verdana"/>
                <w:color w:val="366092"/>
                <w:sz w:val="18"/>
                <w:szCs w:val="18"/>
                <w:lang w:val="el-GR"/>
              </w:rPr>
            </w:pPr>
            <w:r w:rsidRPr="002359DC">
              <w:rPr>
                <w:rFonts w:ascii="Verdana" w:hAnsi="Verdana"/>
                <w:color w:val="366092"/>
                <w:sz w:val="18"/>
                <w:szCs w:val="18"/>
                <w:lang w:val="el-GR"/>
              </w:rPr>
              <w:t>154,5</w:t>
            </w:r>
          </w:p>
        </w:tc>
        <w:tc>
          <w:tcPr>
            <w:tcW w:w="280" w:type="dxa"/>
            <w:tcBorders>
              <w:top w:val="single" w:sz="4" w:space="0" w:color="366092"/>
              <w:left w:val="nil"/>
              <w:bottom w:val="nil"/>
              <w:right w:val="nil"/>
            </w:tcBorders>
            <w:vAlign w:val="center"/>
          </w:tcPr>
          <w:p w14:paraId="51631C44" w14:textId="77777777" w:rsidR="00CC4B81" w:rsidRPr="002359DC" w:rsidRDefault="00CC4B81" w:rsidP="00CC4B81">
            <w:pPr>
              <w:jc w:val="right"/>
              <w:rPr>
                <w:rFonts w:ascii="Verdana" w:eastAsia="Times New Roman" w:hAnsi="Verdana" w:cs="Arial"/>
                <w:color w:val="366092"/>
                <w:sz w:val="18"/>
                <w:szCs w:val="18"/>
                <w:lang w:val="el-GR"/>
              </w:rPr>
            </w:pPr>
          </w:p>
        </w:tc>
        <w:tc>
          <w:tcPr>
            <w:tcW w:w="1659" w:type="dxa"/>
            <w:tcBorders>
              <w:top w:val="single" w:sz="4" w:space="0" w:color="366092"/>
              <w:left w:val="nil"/>
              <w:bottom w:val="nil"/>
              <w:right w:val="nil"/>
            </w:tcBorders>
            <w:vAlign w:val="center"/>
          </w:tcPr>
          <w:p w14:paraId="624050C4" w14:textId="655DFF4C" w:rsidR="00CC4B81" w:rsidRPr="002359DC" w:rsidRDefault="00DF3B80" w:rsidP="002359DC">
            <w:pPr>
              <w:ind w:right="534"/>
              <w:jc w:val="right"/>
              <w:rPr>
                <w:rFonts w:ascii="Verdana" w:hAnsi="Verdana"/>
                <w:color w:val="366092"/>
                <w:sz w:val="18"/>
                <w:szCs w:val="18"/>
                <w:lang w:val="el-GR"/>
              </w:rPr>
            </w:pPr>
            <w:r w:rsidRPr="002359DC">
              <w:rPr>
                <w:rFonts w:ascii="Verdana" w:hAnsi="Verdana"/>
                <w:color w:val="366092"/>
                <w:sz w:val="18"/>
                <w:szCs w:val="18"/>
                <w:lang w:val="el-GR"/>
              </w:rPr>
              <w:t>-1,8</w:t>
            </w:r>
          </w:p>
        </w:tc>
        <w:tc>
          <w:tcPr>
            <w:tcW w:w="1604" w:type="dxa"/>
            <w:tcBorders>
              <w:top w:val="single" w:sz="4" w:space="0" w:color="366092"/>
              <w:left w:val="nil"/>
              <w:bottom w:val="nil"/>
              <w:right w:val="nil"/>
            </w:tcBorders>
            <w:vAlign w:val="center"/>
          </w:tcPr>
          <w:p w14:paraId="586756E7" w14:textId="349F1E5C" w:rsidR="00CC4B81"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1,0</w:t>
            </w:r>
          </w:p>
        </w:tc>
      </w:tr>
      <w:tr w:rsidR="002359DC" w:rsidRPr="002359DC" w14:paraId="01960CF2" w14:textId="77777777" w:rsidTr="002359DC">
        <w:trPr>
          <w:trHeight w:val="653"/>
          <w:jc w:val="center"/>
        </w:trPr>
        <w:tc>
          <w:tcPr>
            <w:tcW w:w="1246" w:type="dxa"/>
            <w:tcBorders>
              <w:top w:val="nil"/>
              <w:left w:val="nil"/>
              <w:bottom w:val="nil"/>
              <w:right w:val="nil"/>
            </w:tcBorders>
            <w:vAlign w:val="center"/>
          </w:tcPr>
          <w:p w14:paraId="66F18B48" w14:textId="77777777" w:rsidR="00CC4B81" w:rsidRPr="002359DC" w:rsidRDefault="00CC4B81" w:rsidP="00CC4B81">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45.2</w:t>
            </w:r>
          </w:p>
        </w:tc>
        <w:tc>
          <w:tcPr>
            <w:tcW w:w="3324" w:type="dxa"/>
            <w:tcBorders>
              <w:top w:val="nil"/>
              <w:left w:val="nil"/>
              <w:bottom w:val="nil"/>
              <w:right w:val="nil"/>
            </w:tcBorders>
            <w:vAlign w:val="center"/>
          </w:tcPr>
          <w:p w14:paraId="5B793653" w14:textId="77777777" w:rsidR="00CC4B81" w:rsidRPr="002359DC" w:rsidRDefault="00CC4B81" w:rsidP="00CC4B81">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Συντήρηση και επισκευή μηχανοκίνητων οχημάτων</w:t>
            </w:r>
          </w:p>
        </w:tc>
        <w:tc>
          <w:tcPr>
            <w:tcW w:w="1510" w:type="dxa"/>
            <w:tcBorders>
              <w:top w:val="nil"/>
              <w:left w:val="nil"/>
              <w:bottom w:val="nil"/>
              <w:right w:val="nil"/>
            </w:tcBorders>
            <w:vAlign w:val="center"/>
          </w:tcPr>
          <w:p w14:paraId="542600F1" w14:textId="69F39E31" w:rsidR="00CC4B81" w:rsidRPr="002359DC" w:rsidRDefault="00DF3B80" w:rsidP="002359DC">
            <w:pPr>
              <w:ind w:right="300"/>
              <w:jc w:val="right"/>
              <w:rPr>
                <w:rFonts w:ascii="Verdana" w:hAnsi="Verdana"/>
                <w:color w:val="366092"/>
                <w:sz w:val="18"/>
                <w:szCs w:val="18"/>
                <w:lang w:val="el-GR"/>
              </w:rPr>
            </w:pPr>
            <w:r w:rsidRPr="002359DC">
              <w:rPr>
                <w:rFonts w:ascii="Verdana" w:hAnsi="Verdana"/>
                <w:color w:val="366092"/>
                <w:sz w:val="18"/>
                <w:szCs w:val="18"/>
                <w:lang w:val="el-GR"/>
              </w:rPr>
              <w:t>149,6</w:t>
            </w:r>
          </w:p>
        </w:tc>
        <w:tc>
          <w:tcPr>
            <w:tcW w:w="280" w:type="dxa"/>
            <w:tcBorders>
              <w:top w:val="nil"/>
              <w:left w:val="nil"/>
              <w:bottom w:val="nil"/>
              <w:right w:val="nil"/>
            </w:tcBorders>
            <w:vAlign w:val="center"/>
          </w:tcPr>
          <w:p w14:paraId="50FF01E1" w14:textId="77777777" w:rsidR="00CC4B81" w:rsidRPr="002359DC" w:rsidRDefault="00CC4B81" w:rsidP="00CC4B81">
            <w:pPr>
              <w:jc w:val="right"/>
              <w:rPr>
                <w:rFonts w:ascii="Verdana" w:eastAsia="Times New Roman" w:hAnsi="Verdana" w:cs="Arial"/>
                <w:color w:val="366092"/>
                <w:sz w:val="18"/>
                <w:szCs w:val="18"/>
                <w:lang w:val="el-GR"/>
              </w:rPr>
            </w:pPr>
          </w:p>
        </w:tc>
        <w:tc>
          <w:tcPr>
            <w:tcW w:w="1659" w:type="dxa"/>
            <w:tcBorders>
              <w:top w:val="nil"/>
              <w:left w:val="nil"/>
              <w:bottom w:val="nil"/>
              <w:right w:val="nil"/>
            </w:tcBorders>
            <w:vAlign w:val="center"/>
          </w:tcPr>
          <w:p w14:paraId="61F7F6E5" w14:textId="50C82A93" w:rsidR="00CC4B81" w:rsidRPr="002359DC" w:rsidRDefault="00DF3B80" w:rsidP="002359DC">
            <w:pPr>
              <w:ind w:right="534"/>
              <w:jc w:val="right"/>
              <w:rPr>
                <w:rFonts w:ascii="Verdana" w:hAnsi="Verdana"/>
                <w:color w:val="366092"/>
                <w:sz w:val="18"/>
                <w:szCs w:val="18"/>
                <w:lang w:val="el-GR"/>
              </w:rPr>
            </w:pPr>
            <w:r w:rsidRPr="002359DC">
              <w:rPr>
                <w:rFonts w:ascii="Verdana" w:hAnsi="Verdana"/>
                <w:color w:val="366092"/>
                <w:sz w:val="18"/>
                <w:szCs w:val="18"/>
                <w:lang w:val="el-GR"/>
              </w:rPr>
              <w:t>4,6</w:t>
            </w:r>
          </w:p>
        </w:tc>
        <w:tc>
          <w:tcPr>
            <w:tcW w:w="1604" w:type="dxa"/>
            <w:tcBorders>
              <w:top w:val="nil"/>
              <w:left w:val="nil"/>
              <w:bottom w:val="nil"/>
              <w:right w:val="nil"/>
            </w:tcBorders>
            <w:vAlign w:val="center"/>
          </w:tcPr>
          <w:p w14:paraId="00C78716" w14:textId="58043123" w:rsidR="00CC4B81"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6,1</w:t>
            </w:r>
          </w:p>
        </w:tc>
      </w:tr>
      <w:tr w:rsidR="002359DC" w:rsidRPr="002359DC" w14:paraId="69DF769F" w14:textId="77777777" w:rsidTr="002359DC">
        <w:trPr>
          <w:trHeight w:val="653"/>
          <w:jc w:val="center"/>
        </w:trPr>
        <w:tc>
          <w:tcPr>
            <w:tcW w:w="1246" w:type="dxa"/>
            <w:tcBorders>
              <w:top w:val="nil"/>
              <w:left w:val="nil"/>
              <w:bottom w:val="nil"/>
              <w:right w:val="nil"/>
            </w:tcBorders>
            <w:vAlign w:val="center"/>
          </w:tcPr>
          <w:p w14:paraId="747B4AFF" w14:textId="77777777" w:rsidR="00CC4B81" w:rsidRPr="002359DC" w:rsidRDefault="00CC4B81" w:rsidP="00CC4B81">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45.3</w:t>
            </w:r>
          </w:p>
        </w:tc>
        <w:tc>
          <w:tcPr>
            <w:tcW w:w="3324" w:type="dxa"/>
            <w:tcBorders>
              <w:top w:val="nil"/>
              <w:left w:val="nil"/>
              <w:bottom w:val="nil"/>
              <w:right w:val="nil"/>
            </w:tcBorders>
            <w:vAlign w:val="center"/>
          </w:tcPr>
          <w:p w14:paraId="38F90EFC" w14:textId="77777777" w:rsidR="00CC4B81" w:rsidRPr="002359DC" w:rsidRDefault="00CC4B81" w:rsidP="00CC4B81">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Πώληση μερών και εξαρτημάτων μηχανοκίνητων οχημάτων</w:t>
            </w:r>
          </w:p>
        </w:tc>
        <w:tc>
          <w:tcPr>
            <w:tcW w:w="1510" w:type="dxa"/>
            <w:tcBorders>
              <w:top w:val="nil"/>
              <w:left w:val="nil"/>
              <w:bottom w:val="nil"/>
              <w:right w:val="nil"/>
            </w:tcBorders>
            <w:vAlign w:val="center"/>
          </w:tcPr>
          <w:p w14:paraId="45C0ABE5" w14:textId="4E874681" w:rsidR="00CC4B81" w:rsidRPr="002359DC" w:rsidRDefault="00DF3B80" w:rsidP="002359DC">
            <w:pPr>
              <w:ind w:right="300"/>
              <w:jc w:val="right"/>
              <w:rPr>
                <w:rFonts w:ascii="Verdana" w:hAnsi="Verdana"/>
                <w:color w:val="366092"/>
                <w:sz w:val="18"/>
                <w:szCs w:val="18"/>
                <w:lang w:val="el-GR"/>
              </w:rPr>
            </w:pPr>
            <w:r w:rsidRPr="002359DC">
              <w:rPr>
                <w:rFonts w:ascii="Verdana" w:hAnsi="Verdana"/>
                <w:color w:val="366092"/>
                <w:sz w:val="18"/>
                <w:szCs w:val="18"/>
                <w:lang w:val="el-GR"/>
              </w:rPr>
              <w:t>148,1</w:t>
            </w:r>
          </w:p>
        </w:tc>
        <w:tc>
          <w:tcPr>
            <w:tcW w:w="280" w:type="dxa"/>
            <w:tcBorders>
              <w:top w:val="nil"/>
              <w:left w:val="nil"/>
              <w:bottom w:val="nil"/>
              <w:right w:val="nil"/>
            </w:tcBorders>
            <w:vAlign w:val="center"/>
          </w:tcPr>
          <w:p w14:paraId="0B8F3B93" w14:textId="77777777" w:rsidR="00CC4B81" w:rsidRPr="002359DC" w:rsidRDefault="00CC4B81" w:rsidP="00CC4B81">
            <w:pPr>
              <w:jc w:val="right"/>
              <w:rPr>
                <w:rFonts w:ascii="Verdana" w:eastAsia="Times New Roman" w:hAnsi="Verdana" w:cs="Arial"/>
                <w:color w:val="366092"/>
                <w:sz w:val="18"/>
                <w:szCs w:val="18"/>
                <w:lang w:val="el-GR"/>
              </w:rPr>
            </w:pPr>
          </w:p>
        </w:tc>
        <w:tc>
          <w:tcPr>
            <w:tcW w:w="1659" w:type="dxa"/>
            <w:tcBorders>
              <w:top w:val="nil"/>
              <w:left w:val="nil"/>
              <w:bottom w:val="nil"/>
              <w:right w:val="nil"/>
            </w:tcBorders>
            <w:vAlign w:val="center"/>
          </w:tcPr>
          <w:p w14:paraId="10ED1F8B" w14:textId="631163E2" w:rsidR="00CC4B81" w:rsidRPr="002359DC" w:rsidRDefault="00DF3B80" w:rsidP="002359DC">
            <w:pPr>
              <w:ind w:right="534"/>
              <w:jc w:val="right"/>
              <w:rPr>
                <w:rFonts w:ascii="Verdana" w:hAnsi="Verdana"/>
                <w:color w:val="366092"/>
                <w:sz w:val="18"/>
                <w:szCs w:val="18"/>
                <w:lang w:val="el-GR"/>
              </w:rPr>
            </w:pPr>
            <w:r w:rsidRPr="002359DC">
              <w:rPr>
                <w:rFonts w:ascii="Verdana" w:hAnsi="Verdana"/>
                <w:color w:val="366092"/>
                <w:sz w:val="18"/>
                <w:szCs w:val="18"/>
                <w:lang w:val="el-GR"/>
              </w:rPr>
              <w:t>-0,1</w:t>
            </w:r>
          </w:p>
        </w:tc>
        <w:tc>
          <w:tcPr>
            <w:tcW w:w="1604" w:type="dxa"/>
            <w:tcBorders>
              <w:top w:val="nil"/>
              <w:left w:val="nil"/>
              <w:bottom w:val="nil"/>
              <w:right w:val="nil"/>
            </w:tcBorders>
            <w:vAlign w:val="center"/>
          </w:tcPr>
          <w:p w14:paraId="73DFC041" w14:textId="412CA8AE" w:rsidR="00CC4B81"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4,3</w:t>
            </w:r>
          </w:p>
        </w:tc>
      </w:tr>
      <w:tr w:rsidR="002359DC" w:rsidRPr="002359DC" w14:paraId="37CCE63D" w14:textId="77777777" w:rsidTr="002359DC">
        <w:trPr>
          <w:trHeight w:val="892"/>
          <w:jc w:val="center"/>
        </w:trPr>
        <w:tc>
          <w:tcPr>
            <w:tcW w:w="1246" w:type="dxa"/>
            <w:tcBorders>
              <w:top w:val="nil"/>
              <w:left w:val="nil"/>
              <w:bottom w:val="nil"/>
              <w:right w:val="nil"/>
            </w:tcBorders>
            <w:vAlign w:val="center"/>
          </w:tcPr>
          <w:p w14:paraId="3CD69917" w14:textId="77777777" w:rsidR="00CC4B81" w:rsidRPr="002359DC" w:rsidRDefault="00CC4B81" w:rsidP="00CC4B81">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45.4</w:t>
            </w:r>
          </w:p>
        </w:tc>
        <w:tc>
          <w:tcPr>
            <w:tcW w:w="3324" w:type="dxa"/>
            <w:tcBorders>
              <w:top w:val="nil"/>
              <w:left w:val="nil"/>
              <w:bottom w:val="nil"/>
              <w:right w:val="nil"/>
            </w:tcBorders>
            <w:vAlign w:val="center"/>
          </w:tcPr>
          <w:p w14:paraId="0FBBCD57" w14:textId="77777777" w:rsidR="00CC4B81" w:rsidRPr="002359DC" w:rsidRDefault="00CC4B81" w:rsidP="00CC4B81">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Πώληση, συντήρηση και επισκευή μοτοσικλετών και των μερών και εξαρτημάτων τους</w:t>
            </w:r>
          </w:p>
        </w:tc>
        <w:tc>
          <w:tcPr>
            <w:tcW w:w="1510" w:type="dxa"/>
            <w:tcBorders>
              <w:top w:val="nil"/>
              <w:left w:val="nil"/>
              <w:bottom w:val="nil"/>
              <w:right w:val="nil"/>
            </w:tcBorders>
            <w:vAlign w:val="center"/>
          </w:tcPr>
          <w:p w14:paraId="32C14F1C" w14:textId="3071EAB6" w:rsidR="00CC4B81" w:rsidRPr="002359DC" w:rsidRDefault="00DF3B80" w:rsidP="002359DC">
            <w:pPr>
              <w:ind w:right="300"/>
              <w:jc w:val="right"/>
              <w:rPr>
                <w:rFonts w:ascii="Verdana" w:hAnsi="Verdana"/>
                <w:color w:val="366092"/>
                <w:sz w:val="18"/>
                <w:szCs w:val="18"/>
                <w:lang w:val="el-GR"/>
              </w:rPr>
            </w:pPr>
            <w:r w:rsidRPr="002359DC">
              <w:rPr>
                <w:rFonts w:ascii="Verdana" w:hAnsi="Verdana"/>
                <w:color w:val="366092"/>
                <w:sz w:val="18"/>
                <w:szCs w:val="18"/>
                <w:lang w:val="el-GR"/>
              </w:rPr>
              <w:t>145,8</w:t>
            </w:r>
          </w:p>
        </w:tc>
        <w:tc>
          <w:tcPr>
            <w:tcW w:w="280" w:type="dxa"/>
            <w:tcBorders>
              <w:top w:val="nil"/>
              <w:left w:val="nil"/>
              <w:bottom w:val="nil"/>
              <w:right w:val="nil"/>
            </w:tcBorders>
            <w:vAlign w:val="center"/>
          </w:tcPr>
          <w:p w14:paraId="3D04AA1B" w14:textId="77777777" w:rsidR="00CC4B81" w:rsidRPr="002359DC" w:rsidRDefault="00CC4B81" w:rsidP="00CC4B81">
            <w:pPr>
              <w:jc w:val="right"/>
              <w:rPr>
                <w:rFonts w:ascii="Verdana" w:eastAsia="Times New Roman" w:hAnsi="Verdana" w:cs="Arial"/>
                <w:color w:val="366092"/>
                <w:sz w:val="18"/>
                <w:szCs w:val="18"/>
                <w:lang w:val="el-GR"/>
              </w:rPr>
            </w:pPr>
          </w:p>
        </w:tc>
        <w:tc>
          <w:tcPr>
            <w:tcW w:w="1659" w:type="dxa"/>
            <w:tcBorders>
              <w:top w:val="nil"/>
              <w:left w:val="nil"/>
              <w:bottom w:val="nil"/>
              <w:right w:val="nil"/>
            </w:tcBorders>
            <w:vAlign w:val="center"/>
          </w:tcPr>
          <w:p w14:paraId="76FEABD7" w14:textId="40444713" w:rsidR="00CC4B81" w:rsidRPr="002359DC" w:rsidRDefault="00DF3B80" w:rsidP="002359DC">
            <w:pPr>
              <w:ind w:right="534"/>
              <w:jc w:val="right"/>
              <w:rPr>
                <w:rFonts w:ascii="Verdana" w:hAnsi="Verdana"/>
                <w:color w:val="366092"/>
                <w:sz w:val="18"/>
                <w:szCs w:val="18"/>
                <w:lang w:val="el-GR"/>
              </w:rPr>
            </w:pPr>
            <w:r w:rsidRPr="002359DC">
              <w:rPr>
                <w:rFonts w:ascii="Verdana" w:hAnsi="Verdana"/>
                <w:color w:val="366092"/>
                <w:sz w:val="18"/>
                <w:szCs w:val="18"/>
                <w:lang w:val="el-GR"/>
              </w:rPr>
              <w:t>6,2</w:t>
            </w:r>
          </w:p>
        </w:tc>
        <w:tc>
          <w:tcPr>
            <w:tcW w:w="1604" w:type="dxa"/>
            <w:tcBorders>
              <w:top w:val="nil"/>
              <w:left w:val="nil"/>
              <w:bottom w:val="nil"/>
              <w:right w:val="nil"/>
            </w:tcBorders>
            <w:vAlign w:val="center"/>
          </w:tcPr>
          <w:p w14:paraId="231355BD" w14:textId="2CCED143" w:rsidR="00CC4B81"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19,2</w:t>
            </w:r>
          </w:p>
        </w:tc>
      </w:tr>
      <w:tr w:rsidR="002359DC" w:rsidRPr="002359DC" w14:paraId="52E2B5A1" w14:textId="77777777" w:rsidTr="002359DC">
        <w:trPr>
          <w:trHeight w:val="118"/>
          <w:jc w:val="center"/>
        </w:trPr>
        <w:tc>
          <w:tcPr>
            <w:tcW w:w="1246" w:type="dxa"/>
            <w:tcBorders>
              <w:top w:val="nil"/>
              <w:left w:val="nil"/>
              <w:bottom w:val="single" w:sz="4" w:space="0" w:color="366092"/>
              <w:right w:val="nil"/>
            </w:tcBorders>
            <w:vAlign w:val="center"/>
          </w:tcPr>
          <w:p w14:paraId="4AA97CF0" w14:textId="77777777" w:rsidR="00CC4B81" w:rsidRPr="002359DC" w:rsidRDefault="00CC4B81" w:rsidP="00CC4B81">
            <w:pPr>
              <w:jc w:val="center"/>
              <w:rPr>
                <w:rFonts w:ascii="Verdana" w:eastAsia="Times New Roman" w:hAnsi="Verdana" w:cs="Arial"/>
                <w:b/>
                <w:bCs/>
                <w:color w:val="366092"/>
                <w:sz w:val="18"/>
                <w:szCs w:val="18"/>
                <w:lang w:val="el-GR"/>
              </w:rPr>
            </w:pPr>
          </w:p>
        </w:tc>
        <w:tc>
          <w:tcPr>
            <w:tcW w:w="3324" w:type="dxa"/>
            <w:tcBorders>
              <w:top w:val="nil"/>
              <w:left w:val="nil"/>
              <w:bottom w:val="single" w:sz="4" w:space="0" w:color="366092"/>
              <w:right w:val="nil"/>
            </w:tcBorders>
            <w:vAlign w:val="center"/>
          </w:tcPr>
          <w:p w14:paraId="632AE7AA" w14:textId="77777777" w:rsidR="00CC4B81" w:rsidRPr="002359DC" w:rsidRDefault="00CC4B81" w:rsidP="00CC4B81">
            <w:pPr>
              <w:rPr>
                <w:rFonts w:ascii="Verdana" w:eastAsia="Times New Roman" w:hAnsi="Verdana" w:cs="Arial"/>
                <w:b/>
                <w:bCs/>
                <w:color w:val="366092"/>
                <w:sz w:val="18"/>
                <w:szCs w:val="18"/>
                <w:lang w:val="el-GR"/>
              </w:rPr>
            </w:pPr>
          </w:p>
        </w:tc>
        <w:tc>
          <w:tcPr>
            <w:tcW w:w="1510" w:type="dxa"/>
            <w:tcBorders>
              <w:top w:val="nil"/>
              <w:left w:val="nil"/>
              <w:bottom w:val="single" w:sz="4" w:space="0" w:color="366092"/>
              <w:right w:val="nil"/>
            </w:tcBorders>
            <w:vAlign w:val="center"/>
          </w:tcPr>
          <w:p w14:paraId="000654DB" w14:textId="77777777" w:rsidR="00CC4B81" w:rsidRPr="002359DC" w:rsidRDefault="00CC4B81" w:rsidP="002359DC">
            <w:pPr>
              <w:ind w:right="300"/>
              <w:jc w:val="right"/>
              <w:rPr>
                <w:rFonts w:ascii="Verdana" w:hAnsi="Verdana"/>
                <w:b/>
                <w:color w:val="366092"/>
                <w:sz w:val="18"/>
                <w:szCs w:val="18"/>
                <w:lang w:val="el-GR"/>
              </w:rPr>
            </w:pPr>
          </w:p>
        </w:tc>
        <w:tc>
          <w:tcPr>
            <w:tcW w:w="280" w:type="dxa"/>
            <w:tcBorders>
              <w:top w:val="nil"/>
              <w:left w:val="nil"/>
              <w:bottom w:val="single" w:sz="4" w:space="0" w:color="366092"/>
              <w:right w:val="nil"/>
            </w:tcBorders>
            <w:vAlign w:val="center"/>
          </w:tcPr>
          <w:p w14:paraId="0DF1FED9" w14:textId="77777777" w:rsidR="00CC4B81" w:rsidRPr="002359DC" w:rsidRDefault="00CC4B81" w:rsidP="00CC4B81">
            <w:pPr>
              <w:jc w:val="right"/>
              <w:rPr>
                <w:rFonts w:ascii="Verdana" w:eastAsia="Times New Roman" w:hAnsi="Verdana" w:cs="Arial"/>
                <w:b/>
                <w:bCs/>
                <w:color w:val="366092"/>
                <w:sz w:val="18"/>
                <w:szCs w:val="18"/>
                <w:lang w:val="el-GR"/>
              </w:rPr>
            </w:pPr>
          </w:p>
        </w:tc>
        <w:tc>
          <w:tcPr>
            <w:tcW w:w="1659" w:type="dxa"/>
            <w:tcBorders>
              <w:top w:val="nil"/>
              <w:left w:val="nil"/>
              <w:bottom w:val="single" w:sz="4" w:space="0" w:color="366092"/>
              <w:right w:val="nil"/>
            </w:tcBorders>
            <w:vAlign w:val="center"/>
          </w:tcPr>
          <w:p w14:paraId="17CA8189" w14:textId="77777777" w:rsidR="00CC4B81" w:rsidRPr="002359DC" w:rsidRDefault="00CC4B81" w:rsidP="002359DC">
            <w:pPr>
              <w:ind w:right="534"/>
              <w:jc w:val="right"/>
              <w:rPr>
                <w:rFonts w:ascii="Verdana" w:hAnsi="Verdana"/>
                <w:b/>
                <w:color w:val="366092"/>
                <w:sz w:val="18"/>
                <w:szCs w:val="18"/>
                <w:lang w:val="el-GR"/>
              </w:rPr>
            </w:pPr>
          </w:p>
        </w:tc>
        <w:tc>
          <w:tcPr>
            <w:tcW w:w="1604" w:type="dxa"/>
            <w:tcBorders>
              <w:top w:val="nil"/>
              <w:left w:val="nil"/>
              <w:bottom w:val="single" w:sz="4" w:space="0" w:color="366092"/>
              <w:right w:val="nil"/>
            </w:tcBorders>
            <w:vAlign w:val="center"/>
          </w:tcPr>
          <w:p w14:paraId="4ED81677" w14:textId="77777777" w:rsidR="00CC4B81" w:rsidRPr="002359DC" w:rsidRDefault="00CC4B81" w:rsidP="002359DC">
            <w:pPr>
              <w:ind w:right="438"/>
              <w:jc w:val="right"/>
              <w:rPr>
                <w:rFonts w:ascii="Verdana" w:hAnsi="Verdana"/>
                <w:color w:val="366092"/>
                <w:sz w:val="18"/>
                <w:szCs w:val="18"/>
                <w:lang w:val="el-GR"/>
              </w:rPr>
            </w:pPr>
          </w:p>
        </w:tc>
      </w:tr>
      <w:tr w:rsidR="002359DC" w:rsidRPr="002359DC" w14:paraId="4936FA83" w14:textId="77777777" w:rsidTr="002359DC">
        <w:trPr>
          <w:trHeight w:val="1368"/>
          <w:jc w:val="center"/>
        </w:trPr>
        <w:tc>
          <w:tcPr>
            <w:tcW w:w="1246" w:type="dxa"/>
            <w:tcBorders>
              <w:top w:val="single" w:sz="4" w:space="0" w:color="366092"/>
              <w:left w:val="nil"/>
              <w:bottom w:val="single" w:sz="4" w:space="0" w:color="366092"/>
              <w:right w:val="nil"/>
            </w:tcBorders>
            <w:vAlign w:val="center"/>
          </w:tcPr>
          <w:p w14:paraId="5E5EC66A" w14:textId="77777777" w:rsidR="00CC4B81" w:rsidRPr="002359DC" w:rsidRDefault="00CC4B81" w:rsidP="00CC4B81">
            <w:pPr>
              <w:jc w:val="center"/>
              <w:rPr>
                <w:rFonts w:ascii="Verdana" w:eastAsia="Times New Roman" w:hAnsi="Verdana" w:cs="Arial"/>
                <w:b/>
                <w:bCs/>
                <w:color w:val="366092"/>
                <w:sz w:val="18"/>
                <w:szCs w:val="18"/>
                <w:lang w:val="el-GR"/>
              </w:rPr>
            </w:pPr>
            <w:r w:rsidRPr="002359DC">
              <w:rPr>
                <w:rFonts w:ascii="Verdana" w:eastAsia="Times New Roman" w:hAnsi="Verdana" w:cs="Arial"/>
                <w:b/>
                <w:bCs/>
                <w:color w:val="366092"/>
                <w:sz w:val="18"/>
                <w:szCs w:val="18"/>
                <w:lang w:val="el-GR"/>
              </w:rPr>
              <w:t>45</w:t>
            </w:r>
          </w:p>
        </w:tc>
        <w:tc>
          <w:tcPr>
            <w:tcW w:w="3324" w:type="dxa"/>
            <w:tcBorders>
              <w:top w:val="single" w:sz="4" w:space="0" w:color="366092"/>
              <w:left w:val="nil"/>
              <w:bottom w:val="single" w:sz="4" w:space="0" w:color="366092"/>
              <w:right w:val="nil"/>
            </w:tcBorders>
            <w:vAlign w:val="center"/>
          </w:tcPr>
          <w:p w14:paraId="74EEC40B" w14:textId="77777777" w:rsidR="00CC4B81" w:rsidRPr="002359DC" w:rsidRDefault="00CC4B81" w:rsidP="00CC4B81">
            <w:pPr>
              <w:rPr>
                <w:rFonts w:ascii="Verdana" w:eastAsia="Times New Roman" w:hAnsi="Verdana" w:cs="Arial"/>
                <w:b/>
                <w:bCs/>
                <w:color w:val="366092"/>
                <w:sz w:val="18"/>
                <w:szCs w:val="18"/>
                <w:lang w:val="el-GR"/>
              </w:rPr>
            </w:pPr>
            <w:r w:rsidRPr="002359DC">
              <w:rPr>
                <w:rFonts w:ascii="Verdana" w:eastAsia="Times New Roman" w:hAnsi="Verdana" w:cs="Arial"/>
                <w:b/>
                <w:bCs/>
                <w:color w:val="366092"/>
                <w:sz w:val="18"/>
                <w:szCs w:val="18"/>
                <w:lang w:val="el-GR"/>
              </w:rPr>
              <w:t>ΧΟΝΔΡΙΚΟ ΚΑΙ ΛΙΑΝΙΚΟ ΕΜΠΟΡΙΟ ΚΑΙ ΕΠΙΣΚΕΥΗ ΜΗΧΑΝΟΚΙΝΗΤΩΝ ΟΧΗΜΑΤΩΝ ΚΑΙ ΜΟΤΟΣΙΚΛΕΤΩΝ</w:t>
            </w:r>
          </w:p>
        </w:tc>
        <w:tc>
          <w:tcPr>
            <w:tcW w:w="1510" w:type="dxa"/>
            <w:tcBorders>
              <w:top w:val="single" w:sz="4" w:space="0" w:color="366092"/>
              <w:left w:val="nil"/>
              <w:bottom w:val="single" w:sz="4" w:space="0" w:color="366092"/>
              <w:right w:val="nil"/>
            </w:tcBorders>
            <w:vAlign w:val="center"/>
          </w:tcPr>
          <w:p w14:paraId="06E3DDA6" w14:textId="2023D01F" w:rsidR="00CC4B81" w:rsidRPr="002359DC" w:rsidRDefault="00DF3B80" w:rsidP="002359DC">
            <w:pPr>
              <w:ind w:right="300"/>
              <w:jc w:val="right"/>
              <w:rPr>
                <w:rFonts w:ascii="Verdana" w:hAnsi="Verdana"/>
                <w:b/>
                <w:color w:val="366092"/>
                <w:sz w:val="18"/>
                <w:szCs w:val="18"/>
                <w:lang w:val="el-GR"/>
              </w:rPr>
            </w:pPr>
            <w:r w:rsidRPr="002359DC">
              <w:rPr>
                <w:rFonts w:ascii="Verdana" w:hAnsi="Verdana"/>
                <w:b/>
                <w:color w:val="366092"/>
                <w:sz w:val="18"/>
                <w:szCs w:val="18"/>
                <w:lang w:val="el-GR"/>
              </w:rPr>
              <w:t>151,9</w:t>
            </w:r>
          </w:p>
        </w:tc>
        <w:tc>
          <w:tcPr>
            <w:tcW w:w="280" w:type="dxa"/>
            <w:tcBorders>
              <w:top w:val="single" w:sz="4" w:space="0" w:color="366092"/>
              <w:left w:val="nil"/>
              <w:bottom w:val="single" w:sz="4" w:space="0" w:color="366092"/>
              <w:right w:val="nil"/>
            </w:tcBorders>
            <w:vAlign w:val="center"/>
          </w:tcPr>
          <w:p w14:paraId="6EBAE253" w14:textId="77777777" w:rsidR="00CC4B81" w:rsidRPr="002359DC" w:rsidRDefault="00CC4B81" w:rsidP="00CC4B81">
            <w:pPr>
              <w:jc w:val="right"/>
              <w:rPr>
                <w:rFonts w:ascii="Verdana" w:eastAsia="Times New Roman" w:hAnsi="Verdana" w:cs="Arial"/>
                <w:b/>
                <w:bCs/>
                <w:color w:val="366092"/>
                <w:sz w:val="18"/>
                <w:szCs w:val="18"/>
                <w:lang w:val="el-GR"/>
              </w:rPr>
            </w:pPr>
          </w:p>
        </w:tc>
        <w:tc>
          <w:tcPr>
            <w:tcW w:w="1659" w:type="dxa"/>
            <w:tcBorders>
              <w:top w:val="single" w:sz="4" w:space="0" w:color="366092"/>
              <w:left w:val="nil"/>
              <w:bottom w:val="single" w:sz="4" w:space="0" w:color="366092"/>
              <w:right w:val="nil"/>
            </w:tcBorders>
            <w:vAlign w:val="center"/>
          </w:tcPr>
          <w:p w14:paraId="12896CC3" w14:textId="1AC8FBDE" w:rsidR="00CC4B81" w:rsidRPr="002359DC" w:rsidRDefault="00DF3B80" w:rsidP="002359DC">
            <w:pPr>
              <w:ind w:right="534"/>
              <w:jc w:val="right"/>
              <w:rPr>
                <w:rFonts w:ascii="Verdana" w:hAnsi="Verdana"/>
                <w:b/>
                <w:color w:val="366092"/>
                <w:sz w:val="18"/>
                <w:szCs w:val="18"/>
                <w:lang w:val="el-GR"/>
              </w:rPr>
            </w:pPr>
            <w:r w:rsidRPr="002359DC">
              <w:rPr>
                <w:rFonts w:ascii="Verdana" w:hAnsi="Verdana"/>
                <w:b/>
                <w:color w:val="366092"/>
                <w:sz w:val="18"/>
                <w:szCs w:val="18"/>
                <w:lang w:val="el-GR"/>
              </w:rPr>
              <w:t>0,0</w:t>
            </w:r>
          </w:p>
        </w:tc>
        <w:tc>
          <w:tcPr>
            <w:tcW w:w="1604" w:type="dxa"/>
            <w:tcBorders>
              <w:top w:val="single" w:sz="4" w:space="0" w:color="366092"/>
              <w:left w:val="nil"/>
              <w:bottom w:val="single" w:sz="4" w:space="0" w:color="366092"/>
              <w:right w:val="nil"/>
            </w:tcBorders>
            <w:vAlign w:val="center"/>
          </w:tcPr>
          <w:p w14:paraId="3D1E29D1" w14:textId="2D8A52AB" w:rsidR="00CC4B81" w:rsidRPr="002359DC" w:rsidRDefault="004473F3" w:rsidP="002359DC">
            <w:pPr>
              <w:ind w:right="438"/>
              <w:jc w:val="right"/>
              <w:rPr>
                <w:rFonts w:ascii="Verdana" w:hAnsi="Verdana"/>
                <w:b/>
                <w:bCs/>
                <w:color w:val="366092"/>
                <w:sz w:val="18"/>
                <w:szCs w:val="18"/>
              </w:rPr>
            </w:pPr>
            <w:r w:rsidRPr="002359DC">
              <w:rPr>
                <w:rFonts w:ascii="Verdana" w:hAnsi="Verdana"/>
                <w:b/>
                <w:bCs/>
                <w:color w:val="366092"/>
                <w:sz w:val="18"/>
                <w:szCs w:val="18"/>
              </w:rPr>
              <w:t>3,0</w:t>
            </w:r>
          </w:p>
        </w:tc>
      </w:tr>
    </w:tbl>
    <w:p w14:paraId="1E360637" w14:textId="1999278D" w:rsidR="00794664" w:rsidRDefault="00794664" w:rsidP="00794664">
      <w:pPr>
        <w:rPr>
          <w:rFonts w:ascii="Verdana" w:eastAsia="Malgun Gothic" w:hAnsi="Verdana" w:cs="Arial"/>
          <w:sz w:val="18"/>
          <w:szCs w:val="18"/>
          <w:lang w:val="el-GR"/>
        </w:rPr>
      </w:pPr>
    </w:p>
    <w:p w14:paraId="2C403D79" w14:textId="6C30573F" w:rsidR="00794664" w:rsidRDefault="00794664" w:rsidP="00794664">
      <w:pPr>
        <w:tabs>
          <w:tab w:val="left" w:pos="1080"/>
          <w:tab w:val="left" w:pos="6840"/>
        </w:tabs>
        <w:jc w:val="center"/>
        <w:rPr>
          <w:rFonts w:ascii="Verdana" w:eastAsia="Malgun Gothic" w:hAnsi="Verdana" w:cs="Arial"/>
          <w:b/>
          <w:sz w:val="18"/>
          <w:szCs w:val="18"/>
          <w:u w:val="single"/>
          <w:lang w:val="el-GR"/>
        </w:rPr>
      </w:pPr>
    </w:p>
    <w:p w14:paraId="1FF9BD33" w14:textId="77777777" w:rsidR="00FA1B71" w:rsidRPr="00A12E81" w:rsidRDefault="00FA1B71" w:rsidP="00794664">
      <w:pPr>
        <w:tabs>
          <w:tab w:val="left" w:pos="1080"/>
          <w:tab w:val="left" w:pos="6840"/>
        </w:tabs>
        <w:jc w:val="center"/>
        <w:rPr>
          <w:rFonts w:ascii="Verdana" w:eastAsia="Malgun Gothic" w:hAnsi="Verdana" w:cs="Arial"/>
          <w:b/>
          <w:sz w:val="18"/>
          <w:szCs w:val="18"/>
          <w:u w:val="single"/>
          <w:lang w:val="el-GR"/>
        </w:rPr>
      </w:pPr>
    </w:p>
    <w:p w14:paraId="3A6FD714" w14:textId="42474CEE" w:rsidR="00794664" w:rsidRDefault="00794664" w:rsidP="00794664">
      <w:pPr>
        <w:jc w:val="both"/>
        <w:rPr>
          <w:rFonts w:ascii="Verdana" w:eastAsia="Malgun Gothic" w:hAnsi="Verdana" w:cs="Arial"/>
          <w:sz w:val="18"/>
          <w:szCs w:val="18"/>
          <w:lang w:val="el-GR"/>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3371"/>
        <w:gridCol w:w="1532"/>
        <w:gridCol w:w="283"/>
        <w:gridCol w:w="1535"/>
        <w:gridCol w:w="1627"/>
      </w:tblGrid>
      <w:tr w:rsidR="002359DC" w:rsidRPr="002359DC" w14:paraId="2D0715F2" w14:textId="77777777" w:rsidTr="002359DC">
        <w:trPr>
          <w:trHeight w:val="242"/>
          <w:jc w:val="center"/>
        </w:trPr>
        <w:tc>
          <w:tcPr>
            <w:tcW w:w="1264" w:type="dxa"/>
            <w:tcBorders>
              <w:top w:val="nil"/>
              <w:left w:val="nil"/>
              <w:bottom w:val="single" w:sz="4" w:space="0" w:color="366092"/>
              <w:right w:val="nil"/>
            </w:tcBorders>
            <w:vAlign w:val="center"/>
          </w:tcPr>
          <w:p w14:paraId="7748E418" w14:textId="77777777" w:rsidR="00CC747D" w:rsidRPr="002359DC" w:rsidRDefault="00CC747D" w:rsidP="000A0A7C">
            <w:pPr>
              <w:rPr>
                <w:rFonts w:ascii="Verdana" w:eastAsia="Malgun Gothic" w:hAnsi="Verdana" w:cs="Arial"/>
                <w:b/>
                <w:color w:val="366092"/>
                <w:sz w:val="18"/>
                <w:szCs w:val="18"/>
              </w:rPr>
            </w:pPr>
            <w:r w:rsidRPr="002359DC">
              <w:rPr>
                <w:rFonts w:ascii="Verdana" w:eastAsia="Malgun Gothic" w:hAnsi="Verdana" w:cs="Arial"/>
                <w:b/>
                <w:color w:val="366092"/>
                <w:sz w:val="18"/>
                <w:szCs w:val="18"/>
                <w:lang w:val="el-GR"/>
              </w:rPr>
              <w:t>Πίνακας</w:t>
            </w:r>
            <w:r w:rsidRPr="002359DC">
              <w:rPr>
                <w:rFonts w:ascii="Verdana" w:eastAsia="Malgun Gothic" w:hAnsi="Verdana" w:cs="Arial"/>
                <w:b/>
                <w:color w:val="366092"/>
                <w:sz w:val="18"/>
                <w:szCs w:val="18"/>
              </w:rPr>
              <w:t xml:space="preserve"> 2</w:t>
            </w:r>
          </w:p>
        </w:tc>
        <w:tc>
          <w:tcPr>
            <w:tcW w:w="3371" w:type="dxa"/>
            <w:tcBorders>
              <w:top w:val="nil"/>
              <w:left w:val="nil"/>
              <w:bottom w:val="single" w:sz="4" w:space="0" w:color="366092"/>
              <w:right w:val="nil"/>
            </w:tcBorders>
            <w:vAlign w:val="center"/>
          </w:tcPr>
          <w:p w14:paraId="42635ED6" w14:textId="77777777" w:rsidR="00CC747D" w:rsidRPr="002359DC" w:rsidRDefault="00CC747D" w:rsidP="000A0A7C">
            <w:pPr>
              <w:jc w:val="center"/>
              <w:rPr>
                <w:rFonts w:ascii="Verdana" w:eastAsia="Malgun Gothic" w:hAnsi="Verdana" w:cs="Arial"/>
                <w:b/>
                <w:color w:val="366092"/>
                <w:sz w:val="18"/>
                <w:szCs w:val="18"/>
                <w:lang w:val="el-GR"/>
              </w:rPr>
            </w:pPr>
          </w:p>
        </w:tc>
        <w:tc>
          <w:tcPr>
            <w:tcW w:w="1532" w:type="dxa"/>
            <w:tcBorders>
              <w:top w:val="nil"/>
              <w:left w:val="nil"/>
              <w:bottom w:val="single" w:sz="4" w:space="0" w:color="366092"/>
              <w:right w:val="nil"/>
            </w:tcBorders>
            <w:vAlign w:val="center"/>
          </w:tcPr>
          <w:p w14:paraId="793A03CB" w14:textId="77777777" w:rsidR="00CC747D" w:rsidRPr="002359DC" w:rsidRDefault="00CC747D" w:rsidP="000A0A7C">
            <w:pPr>
              <w:jc w:val="center"/>
              <w:rPr>
                <w:rFonts w:ascii="Verdana" w:eastAsia="Malgun Gothic" w:hAnsi="Verdana" w:cs="Arial"/>
                <w:b/>
                <w:color w:val="366092"/>
                <w:sz w:val="18"/>
                <w:szCs w:val="18"/>
                <w:lang w:val="el-GR"/>
              </w:rPr>
            </w:pPr>
          </w:p>
        </w:tc>
        <w:tc>
          <w:tcPr>
            <w:tcW w:w="283" w:type="dxa"/>
            <w:tcBorders>
              <w:top w:val="nil"/>
              <w:left w:val="nil"/>
              <w:bottom w:val="single" w:sz="4" w:space="0" w:color="366092"/>
              <w:right w:val="nil"/>
            </w:tcBorders>
          </w:tcPr>
          <w:p w14:paraId="41B06A99" w14:textId="77777777" w:rsidR="00CC747D" w:rsidRPr="002359DC" w:rsidRDefault="00CC747D" w:rsidP="000A0A7C">
            <w:pPr>
              <w:rPr>
                <w:rFonts w:ascii="Verdana" w:eastAsia="Malgun Gothic" w:hAnsi="Verdana" w:cs="Arial"/>
                <w:color w:val="366092"/>
                <w:sz w:val="18"/>
                <w:szCs w:val="18"/>
                <w:lang w:val="el-GR"/>
              </w:rPr>
            </w:pPr>
          </w:p>
        </w:tc>
        <w:tc>
          <w:tcPr>
            <w:tcW w:w="3162" w:type="dxa"/>
            <w:gridSpan w:val="2"/>
            <w:tcBorders>
              <w:top w:val="nil"/>
              <w:left w:val="nil"/>
              <w:bottom w:val="single" w:sz="4" w:space="0" w:color="366092"/>
              <w:right w:val="nil"/>
            </w:tcBorders>
            <w:vAlign w:val="center"/>
          </w:tcPr>
          <w:p w14:paraId="27F64022" w14:textId="77777777" w:rsidR="00CC747D" w:rsidRPr="002359DC" w:rsidRDefault="00CC747D" w:rsidP="000A0A7C">
            <w:pPr>
              <w:jc w:val="center"/>
              <w:rPr>
                <w:rFonts w:ascii="Verdana" w:eastAsia="Malgun Gothic" w:hAnsi="Verdana" w:cs="Arial"/>
                <w:b/>
                <w:color w:val="366092"/>
                <w:sz w:val="18"/>
                <w:szCs w:val="18"/>
                <w:lang w:val="el-GR"/>
              </w:rPr>
            </w:pPr>
          </w:p>
        </w:tc>
      </w:tr>
      <w:tr w:rsidR="002359DC" w:rsidRPr="002359DC" w14:paraId="47A971B5" w14:textId="77777777" w:rsidTr="002359DC">
        <w:trPr>
          <w:trHeight w:val="485"/>
          <w:jc w:val="center"/>
        </w:trPr>
        <w:tc>
          <w:tcPr>
            <w:tcW w:w="1264" w:type="dxa"/>
            <w:vMerge w:val="restart"/>
            <w:tcBorders>
              <w:top w:val="single" w:sz="4" w:space="0" w:color="366092"/>
              <w:left w:val="nil"/>
              <w:bottom w:val="single" w:sz="4" w:space="0" w:color="365F91"/>
              <w:right w:val="nil"/>
            </w:tcBorders>
            <w:vAlign w:val="center"/>
          </w:tcPr>
          <w:p w14:paraId="03E1A43C" w14:textId="77777777" w:rsidR="00CC747D" w:rsidRPr="002359DC" w:rsidRDefault="00CC747D" w:rsidP="000A0A7C">
            <w:pPr>
              <w:jc w:val="center"/>
              <w:rPr>
                <w:rFonts w:ascii="Verdana" w:eastAsia="Malgun Gothic" w:hAnsi="Verdana" w:cs="Arial"/>
                <w:b/>
                <w:color w:val="366092"/>
                <w:sz w:val="18"/>
                <w:szCs w:val="18"/>
                <w:lang w:val="el-GR"/>
              </w:rPr>
            </w:pPr>
            <w:r w:rsidRPr="002359DC">
              <w:rPr>
                <w:rFonts w:ascii="Verdana" w:eastAsia="Malgun Gothic" w:hAnsi="Verdana" w:cs="Arial"/>
                <w:b/>
                <w:color w:val="366092"/>
                <w:sz w:val="18"/>
                <w:szCs w:val="18"/>
                <w:lang w:val="el-GR"/>
              </w:rPr>
              <w:t>Κώδικας</w:t>
            </w:r>
          </w:p>
          <w:p w14:paraId="02663192" w14:textId="77777777" w:rsidR="00CC747D" w:rsidRPr="002359DC" w:rsidRDefault="00CC747D" w:rsidP="000A0A7C">
            <w:pPr>
              <w:jc w:val="center"/>
              <w:rPr>
                <w:rFonts w:ascii="Verdana" w:eastAsia="Malgun Gothic" w:hAnsi="Verdana" w:cs="Arial"/>
                <w:b/>
                <w:color w:val="366092"/>
                <w:sz w:val="18"/>
                <w:szCs w:val="18"/>
              </w:rPr>
            </w:pPr>
            <w:r w:rsidRPr="002359DC">
              <w:rPr>
                <w:rFonts w:ascii="Verdana" w:eastAsia="Malgun Gothic" w:hAnsi="Verdana" w:cs="Arial"/>
                <w:b/>
                <w:color w:val="366092"/>
                <w:sz w:val="18"/>
                <w:szCs w:val="18"/>
              </w:rPr>
              <w:t>(</w:t>
            </w:r>
            <w:r w:rsidRPr="002359DC">
              <w:rPr>
                <w:rFonts w:ascii="Verdana" w:eastAsia="Malgun Gothic" w:hAnsi="Verdana" w:cs="Arial"/>
                <w:b/>
                <w:color w:val="366092"/>
                <w:sz w:val="18"/>
                <w:szCs w:val="18"/>
                <w:lang w:val="el-GR"/>
              </w:rPr>
              <w:t xml:space="preserve">NACE </w:t>
            </w:r>
            <w:proofErr w:type="spellStart"/>
            <w:r w:rsidRPr="002359DC">
              <w:rPr>
                <w:rFonts w:ascii="Verdana" w:eastAsia="Malgun Gothic" w:hAnsi="Verdana" w:cs="Arial"/>
                <w:b/>
                <w:color w:val="366092"/>
                <w:sz w:val="18"/>
                <w:szCs w:val="18"/>
                <w:lang w:val="el-GR"/>
              </w:rPr>
              <w:t>Αναθ</w:t>
            </w:r>
            <w:proofErr w:type="spellEnd"/>
            <w:r w:rsidRPr="002359DC">
              <w:rPr>
                <w:rFonts w:ascii="Verdana" w:eastAsia="Malgun Gothic" w:hAnsi="Verdana" w:cs="Arial"/>
                <w:b/>
                <w:color w:val="366092"/>
                <w:sz w:val="18"/>
                <w:szCs w:val="18"/>
                <w:lang w:val="el-GR"/>
              </w:rPr>
              <w:t>. 2</w:t>
            </w:r>
            <w:r w:rsidRPr="002359DC">
              <w:rPr>
                <w:rFonts w:ascii="Verdana" w:eastAsia="Malgun Gothic" w:hAnsi="Verdana" w:cs="Arial"/>
                <w:b/>
                <w:color w:val="366092"/>
                <w:sz w:val="18"/>
                <w:szCs w:val="18"/>
              </w:rPr>
              <w:t>)</w:t>
            </w:r>
          </w:p>
        </w:tc>
        <w:tc>
          <w:tcPr>
            <w:tcW w:w="3371" w:type="dxa"/>
            <w:vMerge w:val="restart"/>
            <w:tcBorders>
              <w:top w:val="single" w:sz="4" w:space="0" w:color="366092"/>
              <w:left w:val="nil"/>
              <w:bottom w:val="single" w:sz="4" w:space="0" w:color="365F91"/>
              <w:right w:val="nil"/>
            </w:tcBorders>
            <w:vAlign w:val="center"/>
          </w:tcPr>
          <w:p w14:paraId="2588621E" w14:textId="77777777" w:rsidR="00CC747D" w:rsidRPr="002359DC" w:rsidRDefault="00CC747D" w:rsidP="000A0A7C">
            <w:pPr>
              <w:jc w:val="center"/>
              <w:rPr>
                <w:rFonts w:ascii="Verdana" w:eastAsia="Malgun Gothic" w:hAnsi="Verdana" w:cs="Arial"/>
                <w:b/>
                <w:color w:val="366092"/>
                <w:sz w:val="18"/>
                <w:szCs w:val="18"/>
                <w:lang w:val="el-GR"/>
              </w:rPr>
            </w:pPr>
            <w:r w:rsidRPr="002359DC">
              <w:rPr>
                <w:rFonts w:ascii="Verdana" w:eastAsia="Malgun Gothic" w:hAnsi="Verdana" w:cs="Arial"/>
                <w:b/>
                <w:color w:val="366092"/>
                <w:sz w:val="18"/>
                <w:szCs w:val="18"/>
                <w:lang w:val="el-GR"/>
              </w:rPr>
              <w:t>Οικονομική</w:t>
            </w:r>
          </w:p>
          <w:p w14:paraId="7C28D597" w14:textId="77777777" w:rsidR="00CC747D" w:rsidRPr="002359DC" w:rsidRDefault="00CC747D" w:rsidP="000A0A7C">
            <w:pPr>
              <w:jc w:val="center"/>
              <w:rPr>
                <w:rFonts w:ascii="Verdana" w:eastAsia="Malgun Gothic" w:hAnsi="Verdana" w:cs="Arial"/>
                <w:b/>
                <w:color w:val="366092"/>
                <w:sz w:val="18"/>
                <w:szCs w:val="18"/>
                <w:lang w:val="el-GR"/>
              </w:rPr>
            </w:pPr>
            <w:r w:rsidRPr="002359DC">
              <w:rPr>
                <w:rFonts w:ascii="Verdana" w:eastAsia="Malgun Gothic" w:hAnsi="Verdana" w:cs="Arial"/>
                <w:b/>
                <w:color w:val="366092"/>
                <w:sz w:val="18"/>
                <w:szCs w:val="18"/>
                <w:lang w:val="el-GR"/>
              </w:rPr>
              <w:t>Δραστηριότητα</w:t>
            </w:r>
          </w:p>
        </w:tc>
        <w:tc>
          <w:tcPr>
            <w:tcW w:w="1532" w:type="dxa"/>
            <w:tcBorders>
              <w:top w:val="single" w:sz="4" w:space="0" w:color="366092"/>
              <w:left w:val="nil"/>
              <w:bottom w:val="single" w:sz="4" w:space="0" w:color="366092"/>
              <w:right w:val="nil"/>
            </w:tcBorders>
            <w:vAlign w:val="center"/>
          </w:tcPr>
          <w:p w14:paraId="4596F7A5" w14:textId="689434FC" w:rsidR="00CC747D" w:rsidRPr="002359DC" w:rsidRDefault="00CC747D" w:rsidP="000A0A7C">
            <w:pPr>
              <w:jc w:val="center"/>
              <w:rPr>
                <w:rFonts w:ascii="Verdana" w:eastAsia="Malgun Gothic" w:hAnsi="Verdana" w:cs="Arial"/>
                <w:b/>
                <w:color w:val="366092"/>
                <w:sz w:val="18"/>
                <w:szCs w:val="18"/>
                <w:lang w:val="el-GR"/>
              </w:rPr>
            </w:pPr>
            <w:r w:rsidRPr="002359DC">
              <w:rPr>
                <w:rFonts w:ascii="Verdana" w:eastAsia="Malgun Gothic" w:hAnsi="Verdana" w:cs="Arial"/>
                <w:b/>
                <w:color w:val="366092"/>
                <w:sz w:val="18"/>
                <w:szCs w:val="18"/>
                <w:lang w:val="el-GR"/>
              </w:rPr>
              <w:t>Δείκτης (20</w:t>
            </w:r>
            <w:r w:rsidR="00312652" w:rsidRPr="002359DC">
              <w:rPr>
                <w:rFonts w:ascii="Verdana" w:eastAsia="Malgun Gothic" w:hAnsi="Verdana" w:cs="Arial"/>
                <w:b/>
                <w:color w:val="366092"/>
                <w:sz w:val="18"/>
                <w:szCs w:val="18"/>
              </w:rPr>
              <w:t>21</w:t>
            </w:r>
            <w:r w:rsidRPr="002359DC">
              <w:rPr>
                <w:rFonts w:ascii="Verdana" w:eastAsia="Malgun Gothic" w:hAnsi="Verdana" w:cs="Arial"/>
                <w:b/>
                <w:color w:val="366092"/>
                <w:sz w:val="18"/>
                <w:szCs w:val="18"/>
                <w:lang w:val="el-GR"/>
              </w:rPr>
              <w:t>=100)</w:t>
            </w:r>
          </w:p>
        </w:tc>
        <w:tc>
          <w:tcPr>
            <w:tcW w:w="283" w:type="dxa"/>
            <w:vMerge w:val="restart"/>
            <w:tcBorders>
              <w:top w:val="single" w:sz="4" w:space="0" w:color="366092"/>
              <w:left w:val="nil"/>
              <w:right w:val="nil"/>
            </w:tcBorders>
          </w:tcPr>
          <w:p w14:paraId="4BA73D19" w14:textId="77777777" w:rsidR="00CC747D" w:rsidRPr="002359DC" w:rsidRDefault="00CC747D" w:rsidP="000A0A7C">
            <w:pPr>
              <w:rPr>
                <w:rFonts w:ascii="Verdana" w:eastAsia="Malgun Gothic" w:hAnsi="Verdana" w:cs="Arial"/>
                <w:color w:val="366092"/>
                <w:sz w:val="18"/>
                <w:szCs w:val="18"/>
                <w:lang w:val="el-GR"/>
              </w:rPr>
            </w:pPr>
          </w:p>
        </w:tc>
        <w:tc>
          <w:tcPr>
            <w:tcW w:w="3162" w:type="dxa"/>
            <w:gridSpan w:val="2"/>
            <w:tcBorders>
              <w:top w:val="single" w:sz="4" w:space="0" w:color="366092"/>
              <w:left w:val="nil"/>
              <w:bottom w:val="single" w:sz="4" w:space="0" w:color="366092"/>
              <w:right w:val="nil"/>
            </w:tcBorders>
            <w:vAlign w:val="center"/>
          </w:tcPr>
          <w:p w14:paraId="69DFBED9" w14:textId="77777777" w:rsidR="00CC747D" w:rsidRPr="002359DC" w:rsidRDefault="00CC747D" w:rsidP="000A0A7C">
            <w:pPr>
              <w:jc w:val="center"/>
              <w:rPr>
                <w:rFonts w:ascii="Verdana" w:eastAsia="Malgun Gothic" w:hAnsi="Verdana" w:cs="Arial"/>
                <w:color w:val="366092"/>
                <w:sz w:val="18"/>
                <w:szCs w:val="18"/>
                <w:lang w:val="el-GR"/>
              </w:rPr>
            </w:pPr>
            <w:r w:rsidRPr="002359DC">
              <w:rPr>
                <w:rFonts w:ascii="Verdana" w:eastAsia="Malgun Gothic" w:hAnsi="Verdana" w:cs="Arial"/>
                <w:b/>
                <w:color w:val="366092"/>
                <w:sz w:val="18"/>
                <w:szCs w:val="18"/>
                <w:lang w:val="el-GR"/>
              </w:rPr>
              <w:t>Ποσοστιαία Μεταβολή (%)</w:t>
            </w:r>
          </w:p>
        </w:tc>
      </w:tr>
      <w:tr w:rsidR="002359DC" w:rsidRPr="002359DC" w14:paraId="3F639762" w14:textId="77777777" w:rsidTr="002359DC">
        <w:trPr>
          <w:trHeight w:val="545"/>
          <w:jc w:val="center"/>
        </w:trPr>
        <w:tc>
          <w:tcPr>
            <w:tcW w:w="1264" w:type="dxa"/>
            <w:vMerge/>
            <w:tcBorders>
              <w:top w:val="single" w:sz="4" w:space="0" w:color="365F91"/>
              <w:left w:val="nil"/>
              <w:bottom w:val="single" w:sz="4" w:space="0" w:color="366092"/>
              <w:right w:val="nil"/>
            </w:tcBorders>
          </w:tcPr>
          <w:p w14:paraId="4A7C15A7" w14:textId="77777777" w:rsidR="00D84C04" w:rsidRPr="002359DC" w:rsidRDefault="00D84C04" w:rsidP="00D84C04">
            <w:pPr>
              <w:jc w:val="both"/>
              <w:rPr>
                <w:rFonts w:ascii="Verdana" w:eastAsia="Malgun Gothic" w:hAnsi="Verdana" w:cs="Arial"/>
                <w:color w:val="366092"/>
                <w:sz w:val="18"/>
                <w:szCs w:val="18"/>
                <w:lang w:val="el-GR"/>
              </w:rPr>
            </w:pPr>
          </w:p>
        </w:tc>
        <w:tc>
          <w:tcPr>
            <w:tcW w:w="3371" w:type="dxa"/>
            <w:vMerge/>
            <w:tcBorders>
              <w:top w:val="single" w:sz="4" w:space="0" w:color="365F91"/>
              <w:left w:val="nil"/>
              <w:bottom w:val="single" w:sz="4" w:space="0" w:color="366092"/>
              <w:right w:val="nil"/>
            </w:tcBorders>
          </w:tcPr>
          <w:p w14:paraId="15578CE6" w14:textId="77777777" w:rsidR="00D84C04" w:rsidRPr="002359DC" w:rsidRDefault="00D84C04" w:rsidP="00D84C04">
            <w:pPr>
              <w:jc w:val="both"/>
              <w:rPr>
                <w:rFonts w:ascii="Verdana" w:eastAsia="Malgun Gothic" w:hAnsi="Verdana" w:cs="Arial"/>
                <w:color w:val="366092"/>
                <w:sz w:val="18"/>
                <w:szCs w:val="18"/>
                <w:lang w:val="el-GR"/>
              </w:rPr>
            </w:pPr>
          </w:p>
        </w:tc>
        <w:tc>
          <w:tcPr>
            <w:tcW w:w="1532" w:type="dxa"/>
            <w:tcBorders>
              <w:top w:val="single" w:sz="4" w:space="0" w:color="366092"/>
              <w:left w:val="nil"/>
              <w:bottom w:val="single" w:sz="4" w:space="0" w:color="366092"/>
              <w:right w:val="nil"/>
            </w:tcBorders>
            <w:vAlign w:val="center"/>
          </w:tcPr>
          <w:p w14:paraId="7C0A927F" w14:textId="6FEAF94C" w:rsidR="007470DD" w:rsidRPr="002359DC" w:rsidRDefault="003C2EC5" w:rsidP="007470DD">
            <w:pPr>
              <w:jc w:val="center"/>
              <w:rPr>
                <w:rFonts w:ascii="Verdana" w:hAnsi="Verdana" w:cs="Calibri"/>
                <w:b/>
                <w:bCs/>
                <w:color w:val="366092"/>
                <w:sz w:val="18"/>
                <w:szCs w:val="18"/>
                <w:lang w:val="el-GR"/>
              </w:rPr>
            </w:pPr>
            <w:r w:rsidRPr="002359DC">
              <w:rPr>
                <w:rFonts w:ascii="Verdana" w:hAnsi="Verdana" w:cs="Calibri"/>
                <w:b/>
                <w:bCs/>
                <w:color w:val="366092"/>
                <w:sz w:val="18"/>
                <w:szCs w:val="18"/>
                <w:lang w:val="el-GR"/>
              </w:rPr>
              <w:t>Οκτ</w:t>
            </w:r>
            <w:r w:rsidR="007470DD" w:rsidRPr="002359DC">
              <w:rPr>
                <w:rFonts w:ascii="Verdana" w:hAnsi="Verdana" w:cs="Calibri"/>
                <w:b/>
                <w:bCs/>
                <w:color w:val="366092"/>
                <w:sz w:val="18"/>
                <w:szCs w:val="18"/>
                <w:lang w:val="el-GR"/>
              </w:rPr>
              <w:t>-</w:t>
            </w:r>
            <w:r w:rsidRPr="002359DC">
              <w:rPr>
                <w:rFonts w:ascii="Verdana" w:hAnsi="Verdana" w:cs="Calibri"/>
                <w:b/>
                <w:bCs/>
                <w:color w:val="366092"/>
                <w:sz w:val="18"/>
                <w:szCs w:val="18"/>
                <w:lang w:val="el-GR"/>
              </w:rPr>
              <w:t>Δεκ</w:t>
            </w:r>
          </w:p>
          <w:p w14:paraId="5AC5163D" w14:textId="178FD9C5" w:rsidR="00D84C04" w:rsidRPr="002359DC" w:rsidRDefault="005934B4" w:rsidP="005934B4">
            <w:pPr>
              <w:jc w:val="center"/>
              <w:rPr>
                <w:rFonts w:ascii="Verdana" w:eastAsia="Malgun Gothic" w:hAnsi="Verdana" w:cs="Arial"/>
                <w:b/>
                <w:color w:val="366092"/>
                <w:sz w:val="18"/>
                <w:szCs w:val="18"/>
              </w:rPr>
            </w:pPr>
            <w:r w:rsidRPr="002359DC">
              <w:rPr>
                <w:rFonts w:ascii="Verdana" w:hAnsi="Verdana" w:cs="Calibri"/>
                <w:b/>
                <w:bCs/>
                <w:color w:val="366092"/>
                <w:sz w:val="18"/>
                <w:szCs w:val="18"/>
                <w:lang w:val="el-GR"/>
              </w:rPr>
              <w:t xml:space="preserve"> 2025</w:t>
            </w:r>
          </w:p>
        </w:tc>
        <w:tc>
          <w:tcPr>
            <w:tcW w:w="283" w:type="dxa"/>
            <w:vMerge/>
            <w:tcBorders>
              <w:left w:val="nil"/>
              <w:bottom w:val="single" w:sz="4" w:space="0" w:color="366092"/>
              <w:right w:val="nil"/>
            </w:tcBorders>
          </w:tcPr>
          <w:p w14:paraId="55F31553" w14:textId="77777777" w:rsidR="00D84C04" w:rsidRPr="002359DC" w:rsidRDefault="00D84C04" w:rsidP="00D84C04">
            <w:pPr>
              <w:jc w:val="center"/>
              <w:rPr>
                <w:rFonts w:ascii="Verdana" w:eastAsia="Malgun Gothic" w:hAnsi="Verdana" w:cs="Arial"/>
                <w:b/>
                <w:color w:val="366092"/>
                <w:sz w:val="18"/>
                <w:szCs w:val="18"/>
                <w:lang w:val="el-GR"/>
              </w:rPr>
            </w:pPr>
          </w:p>
        </w:tc>
        <w:tc>
          <w:tcPr>
            <w:tcW w:w="1535" w:type="dxa"/>
            <w:tcBorders>
              <w:top w:val="single" w:sz="4" w:space="0" w:color="366092"/>
              <w:left w:val="nil"/>
              <w:bottom w:val="single" w:sz="4" w:space="0" w:color="366092"/>
              <w:right w:val="nil"/>
            </w:tcBorders>
            <w:vAlign w:val="center"/>
          </w:tcPr>
          <w:p w14:paraId="52A037EB" w14:textId="250EC065" w:rsidR="00D84C04" w:rsidRPr="002359DC" w:rsidRDefault="003C2EC5" w:rsidP="00D84C04">
            <w:pPr>
              <w:jc w:val="center"/>
              <w:rPr>
                <w:rFonts w:ascii="Verdana" w:eastAsia="Malgun Gothic" w:hAnsi="Verdana" w:cs="Arial"/>
                <w:b/>
                <w:color w:val="366092"/>
                <w:sz w:val="18"/>
                <w:szCs w:val="18"/>
                <w:lang w:val="el-GR"/>
              </w:rPr>
            </w:pPr>
            <w:r w:rsidRPr="002359DC">
              <w:rPr>
                <w:rFonts w:ascii="Verdana" w:hAnsi="Verdana" w:cs="Calibri"/>
                <w:b/>
                <w:bCs/>
                <w:color w:val="366092"/>
                <w:sz w:val="18"/>
                <w:szCs w:val="18"/>
                <w:lang w:val="el-GR"/>
              </w:rPr>
              <w:t>Οκτ</w:t>
            </w:r>
            <w:r w:rsidR="007470DD" w:rsidRPr="002359DC">
              <w:rPr>
                <w:rFonts w:ascii="Verdana" w:hAnsi="Verdana" w:cs="Calibri"/>
                <w:b/>
                <w:bCs/>
                <w:color w:val="366092"/>
                <w:sz w:val="18"/>
                <w:szCs w:val="18"/>
                <w:lang w:val="el-GR"/>
              </w:rPr>
              <w:t>-</w:t>
            </w:r>
            <w:r w:rsidRPr="002359DC">
              <w:rPr>
                <w:rFonts w:ascii="Verdana" w:hAnsi="Verdana" w:cs="Calibri"/>
                <w:b/>
                <w:bCs/>
                <w:color w:val="366092"/>
                <w:sz w:val="18"/>
                <w:szCs w:val="18"/>
                <w:lang w:val="el-GR"/>
              </w:rPr>
              <w:t>Δεκ</w:t>
            </w:r>
            <w:r w:rsidR="005934B4" w:rsidRPr="002359DC">
              <w:rPr>
                <w:rFonts w:ascii="Verdana" w:hAnsi="Verdana" w:cs="Calibri"/>
                <w:b/>
                <w:bCs/>
                <w:color w:val="366092"/>
                <w:sz w:val="18"/>
                <w:szCs w:val="18"/>
                <w:lang w:val="el-GR"/>
              </w:rPr>
              <w:t xml:space="preserve"> 2025/2024</w:t>
            </w:r>
          </w:p>
        </w:tc>
        <w:tc>
          <w:tcPr>
            <w:tcW w:w="1627" w:type="dxa"/>
            <w:tcBorders>
              <w:top w:val="single" w:sz="4" w:space="0" w:color="366092"/>
              <w:left w:val="nil"/>
              <w:bottom w:val="single" w:sz="4" w:space="0" w:color="366092"/>
              <w:right w:val="nil"/>
            </w:tcBorders>
            <w:vAlign w:val="center"/>
          </w:tcPr>
          <w:p w14:paraId="4F74656B" w14:textId="02913BC2" w:rsidR="00D84C04" w:rsidRPr="002359DC" w:rsidRDefault="00157BA4" w:rsidP="00D84C04">
            <w:pPr>
              <w:jc w:val="center"/>
              <w:rPr>
                <w:rFonts w:ascii="Verdana" w:eastAsia="Malgun Gothic" w:hAnsi="Verdana" w:cs="Arial"/>
                <w:color w:val="366092"/>
                <w:sz w:val="18"/>
                <w:szCs w:val="18"/>
                <w:lang w:val="el-GR"/>
              </w:rPr>
            </w:pPr>
            <w:r w:rsidRPr="002359DC">
              <w:rPr>
                <w:rFonts w:ascii="Verdana" w:hAnsi="Verdana" w:cs="Calibri"/>
                <w:b/>
                <w:bCs/>
                <w:color w:val="366092"/>
                <w:sz w:val="18"/>
                <w:szCs w:val="18"/>
                <w:lang w:val="el-GR"/>
              </w:rPr>
              <w:t>Ιαν-</w:t>
            </w:r>
            <w:r w:rsidR="003C2EC5" w:rsidRPr="002359DC">
              <w:rPr>
                <w:rFonts w:ascii="Verdana" w:hAnsi="Verdana" w:cs="Calibri"/>
                <w:b/>
                <w:bCs/>
                <w:color w:val="366092"/>
                <w:sz w:val="18"/>
                <w:szCs w:val="18"/>
                <w:lang w:val="el-GR"/>
              </w:rPr>
              <w:t>Δεκ</w:t>
            </w:r>
            <w:r w:rsidRPr="002359DC">
              <w:rPr>
                <w:rFonts w:ascii="Verdana" w:hAnsi="Verdana" w:cs="Calibri"/>
                <w:b/>
                <w:bCs/>
                <w:color w:val="366092"/>
                <w:sz w:val="18"/>
                <w:szCs w:val="18"/>
                <w:lang w:val="el-GR"/>
              </w:rPr>
              <w:t xml:space="preserve"> 2025/2024</w:t>
            </w:r>
          </w:p>
        </w:tc>
      </w:tr>
      <w:tr w:rsidR="002359DC" w:rsidRPr="002359DC" w14:paraId="29FCDEC6" w14:textId="77777777" w:rsidTr="002359DC">
        <w:trPr>
          <w:trHeight w:val="669"/>
          <w:jc w:val="center"/>
        </w:trPr>
        <w:tc>
          <w:tcPr>
            <w:tcW w:w="1264" w:type="dxa"/>
            <w:tcBorders>
              <w:top w:val="single" w:sz="4" w:space="0" w:color="366092"/>
              <w:left w:val="nil"/>
              <w:bottom w:val="nil"/>
              <w:right w:val="nil"/>
            </w:tcBorders>
            <w:vAlign w:val="center"/>
          </w:tcPr>
          <w:p w14:paraId="6AB35873" w14:textId="77777777" w:rsidR="00D84C04" w:rsidRPr="002359DC" w:rsidRDefault="00D84C04" w:rsidP="00D84C04">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46.1</w:t>
            </w:r>
          </w:p>
        </w:tc>
        <w:tc>
          <w:tcPr>
            <w:tcW w:w="3371" w:type="dxa"/>
            <w:tcBorders>
              <w:top w:val="single" w:sz="4" w:space="0" w:color="366092"/>
              <w:left w:val="nil"/>
              <w:bottom w:val="nil"/>
              <w:right w:val="nil"/>
            </w:tcBorders>
            <w:vAlign w:val="center"/>
          </w:tcPr>
          <w:p w14:paraId="7D552969" w14:textId="77777777" w:rsidR="00D84C04" w:rsidRPr="002359DC" w:rsidRDefault="00D84C04" w:rsidP="00D84C04">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Χονδρικό εμπόριο έναντι αμοιβής ή βάσει σύμβασης</w:t>
            </w:r>
          </w:p>
        </w:tc>
        <w:tc>
          <w:tcPr>
            <w:tcW w:w="1532" w:type="dxa"/>
            <w:tcBorders>
              <w:top w:val="single" w:sz="4" w:space="0" w:color="366092"/>
              <w:left w:val="nil"/>
              <w:bottom w:val="nil"/>
              <w:right w:val="nil"/>
            </w:tcBorders>
            <w:vAlign w:val="center"/>
          </w:tcPr>
          <w:p w14:paraId="4722A817" w14:textId="435127B3" w:rsidR="00D84C04" w:rsidRPr="002359DC" w:rsidRDefault="00DF3B80" w:rsidP="002359DC">
            <w:pPr>
              <w:ind w:right="248"/>
              <w:jc w:val="right"/>
              <w:rPr>
                <w:rFonts w:ascii="Verdana" w:hAnsi="Verdana"/>
                <w:color w:val="366092"/>
                <w:sz w:val="18"/>
                <w:szCs w:val="18"/>
                <w:lang w:val="el-GR"/>
              </w:rPr>
            </w:pPr>
            <w:r w:rsidRPr="002359DC">
              <w:rPr>
                <w:rFonts w:ascii="Verdana" w:hAnsi="Verdana"/>
                <w:color w:val="366092"/>
                <w:sz w:val="18"/>
                <w:szCs w:val="18"/>
                <w:lang w:val="el-GR"/>
              </w:rPr>
              <w:t>118,4</w:t>
            </w:r>
          </w:p>
        </w:tc>
        <w:tc>
          <w:tcPr>
            <w:tcW w:w="283" w:type="dxa"/>
            <w:tcBorders>
              <w:top w:val="single" w:sz="4" w:space="0" w:color="366092"/>
              <w:left w:val="nil"/>
              <w:bottom w:val="nil"/>
              <w:right w:val="nil"/>
            </w:tcBorders>
            <w:vAlign w:val="center"/>
          </w:tcPr>
          <w:p w14:paraId="17975971" w14:textId="77777777" w:rsidR="00D84C04" w:rsidRPr="002359DC" w:rsidRDefault="00D84C04" w:rsidP="00D84C04">
            <w:pPr>
              <w:jc w:val="right"/>
              <w:rPr>
                <w:rFonts w:ascii="Verdana" w:eastAsia="Times New Roman" w:hAnsi="Verdana" w:cs="Arial"/>
                <w:color w:val="366092"/>
                <w:sz w:val="18"/>
                <w:szCs w:val="18"/>
                <w:lang w:val="el-GR"/>
              </w:rPr>
            </w:pPr>
          </w:p>
        </w:tc>
        <w:tc>
          <w:tcPr>
            <w:tcW w:w="1535" w:type="dxa"/>
            <w:tcBorders>
              <w:top w:val="single" w:sz="4" w:space="0" w:color="366092"/>
              <w:left w:val="nil"/>
              <w:bottom w:val="nil"/>
              <w:right w:val="nil"/>
            </w:tcBorders>
            <w:vAlign w:val="center"/>
          </w:tcPr>
          <w:p w14:paraId="244F0AC9" w14:textId="363CDAE4" w:rsidR="00D84C04" w:rsidRPr="002359DC" w:rsidRDefault="000C287D" w:rsidP="002359DC">
            <w:pPr>
              <w:ind w:right="362"/>
              <w:jc w:val="right"/>
              <w:rPr>
                <w:rFonts w:ascii="Verdana" w:hAnsi="Verdana"/>
                <w:color w:val="366092"/>
                <w:sz w:val="18"/>
                <w:szCs w:val="18"/>
                <w:lang w:val="el-GR"/>
              </w:rPr>
            </w:pPr>
            <w:r w:rsidRPr="002359DC">
              <w:rPr>
                <w:rFonts w:ascii="Verdana" w:hAnsi="Verdana"/>
                <w:color w:val="366092"/>
                <w:sz w:val="18"/>
                <w:szCs w:val="18"/>
                <w:lang w:val="el-GR"/>
              </w:rPr>
              <w:t>-4,5</w:t>
            </w:r>
          </w:p>
        </w:tc>
        <w:tc>
          <w:tcPr>
            <w:tcW w:w="1627" w:type="dxa"/>
            <w:tcBorders>
              <w:top w:val="single" w:sz="4" w:space="0" w:color="366092"/>
              <w:left w:val="nil"/>
              <w:bottom w:val="nil"/>
              <w:right w:val="nil"/>
            </w:tcBorders>
            <w:vAlign w:val="center"/>
          </w:tcPr>
          <w:p w14:paraId="075D867B" w14:textId="52A263EC" w:rsidR="00D84C04"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-8,7</w:t>
            </w:r>
          </w:p>
        </w:tc>
      </w:tr>
      <w:tr w:rsidR="002359DC" w:rsidRPr="002359DC" w14:paraId="225A9FC7" w14:textId="77777777" w:rsidTr="002359DC">
        <w:trPr>
          <w:trHeight w:val="913"/>
          <w:jc w:val="center"/>
        </w:trPr>
        <w:tc>
          <w:tcPr>
            <w:tcW w:w="1264" w:type="dxa"/>
            <w:tcBorders>
              <w:top w:val="nil"/>
              <w:left w:val="nil"/>
              <w:bottom w:val="nil"/>
              <w:right w:val="nil"/>
            </w:tcBorders>
            <w:vAlign w:val="center"/>
          </w:tcPr>
          <w:p w14:paraId="64FB0D59" w14:textId="77777777" w:rsidR="00D84C04" w:rsidRPr="002359DC" w:rsidRDefault="00D84C04" w:rsidP="00D84C04">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46.2</w:t>
            </w:r>
          </w:p>
        </w:tc>
        <w:tc>
          <w:tcPr>
            <w:tcW w:w="3371" w:type="dxa"/>
            <w:tcBorders>
              <w:top w:val="nil"/>
              <w:left w:val="nil"/>
              <w:bottom w:val="nil"/>
              <w:right w:val="nil"/>
            </w:tcBorders>
            <w:vAlign w:val="center"/>
          </w:tcPr>
          <w:p w14:paraId="0E3BEABF" w14:textId="77777777" w:rsidR="00D84C04" w:rsidRPr="002359DC" w:rsidRDefault="00D84C04" w:rsidP="00D84C04">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Χονδρικό εμπόριο ακατέργαστων γεωργικών πρώτων υλών και ζώντων ζώων</w:t>
            </w:r>
          </w:p>
        </w:tc>
        <w:tc>
          <w:tcPr>
            <w:tcW w:w="1532" w:type="dxa"/>
            <w:tcBorders>
              <w:top w:val="nil"/>
              <w:left w:val="nil"/>
              <w:bottom w:val="nil"/>
              <w:right w:val="nil"/>
            </w:tcBorders>
            <w:vAlign w:val="center"/>
          </w:tcPr>
          <w:p w14:paraId="2BA96BF1" w14:textId="469D441E" w:rsidR="00D84C04" w:rsidRPr="002359DC" w:rsidRDefault="00DF3B80" w:rsidP="002359DC">
            <w:pPr>
              <w:ind w:right="248"/>
              <w:jc w:val="right"/>
              <w:rPr>
                <w:rFonts w:ascii="Verdana" w:hAnsi="Verdana"/>
                <w:color w:val="366092"/>
                <w:sz w:val="18"/>
                <w:szCs w:val="18"/>
                <w:lang w:val="el-GR"/>
              </w:rPr>
            </w:pPr>
            <w:r w:rsidRPr="002359DC">
              <w:rPr>
                <w:rFonts w:ascii="Verdana" w:hAnsi="Verdana"/>
                <w:color w:val="366092"/>
                <w:sz w:val="18"/>
                <w:szCs w:val="18"/>
                <w:lang w:val="el-GR"/>
              </w:rPr>
              <w:t>95,3</w:t>
            </w:r>
          </w:p>
        </w:tc>
        <w:tc>
          <w:tcPr>
            <w:tcW w:w="283" w:type="dxa"/>
            <w:tcBorders>
              <w:top w:val="nil"/>
              <w:left w:val="nil"/>
              <w:bottom w:val="nil"/>
              <w:right w:val="nil"/>
            </w:tcBorders>
            <w:vAlign w:val="center"/>
          </w:tcPr>
          <w:p w14:paraId="1D9ECC21" w14:textId="77777777" w:rsidR="00D84C04" w:rsidRPr="002359DC" w:rsidRDefault="00D84C04" w:rsidP="00D84C04">
            <w:pPr>
              <w:jc w:val="right"/>
              <w:rPr>
                <w:rFonts w:ascii="Verdana" w:eastAsia="Times New Roman" w:hAnsi="Verdana" w:cs="Arial"/>
                <w:color w:val="366092"/>
                <w:sz w:val="18"/>
                <w:szCs w:val="18"/>
                <w:lang w:val="el-GR"/>
              </w:rPr>
            </w:pPr>
          </w:p>
        </w:tc>
        <w:tc>
          <w:tcPr>
            <w:tcW w:w="1535" w:type="dxa"/>
            <w:tcBorders>
              <w:top w:val="nil"/>
              <w:left w:val="nil"/>
              <w:bottom w:val="nil"/>
              <w:right w:val="nil"/>
            </w:tcBorders>
            <w:vAlign w:val="center"/>
          </w:tcPr>
          <w:p w14:paraId="7009BDB7" w14:textId="57D75318" w:rsidR="00D84C04" w:rsidRPr="002359DC" w:rsidRDefault="000C287D" w:rsidP="002359DC">
            <w:pPr>
              <w:ind w:right="362"/>
              <w:jc w:val="right"/>
              <w:rPr>
                <w:rFonts w:ascii="Verdana" w:hAnsi="Verdana"/>
                <w:color w:val="366092"/>
                <w:sz w:val="18"/>
                <w:szCs w:val="18"/>
                <w:lang w:val="el-GR"/>
              </w:rPr>
            </w:pPr>
            <w:r w:rsidRPr="002359DC">
              <w:rPr>
                <w:rFonts w:ascii="Verdana" w:hAnsi="Verdana"/>
                <w:color w:val="366092"/>
                <w:sz w:val="18"/>
                <w:szCs w:val="18"/>
                <w:lang w:val="el-GR"/>
              </w:rPr>
              <w:t>14,7</w:t>
            </w:r>
          </w:p>
        </w:tc>
        <w:tc>
          <w:tcPr>
            <w:tcW w:w="1627" w:type="dxa"/>
            <w:tcBorders>
              <w:top w:val="nil"/>
              <w:left w:val="nil"/>
              <w:bottom w:val="nil"/>
              <w:right w:val="nil"/>
            </w:tcBorders>
            <w:vAlign w:val="center"/>
          </w:tcPr>
          <w:p w14:paraId="40C00A5E" w14:textId="3C711AC8" w:rsidR="00D84C04"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8,6</w:t>
            </w:r>
          </w:p>
        </w:tc>
      </w:tr>
      <w:tr w:rsidR="002359DC" w:rsidRPr="002359DC" w14:paraId="152F8404" w14:textId="77777777" w:rsidTr="002359DC">
        <w:trPr>
          <w:trHeight w:val="669"/>
          <w:jc w:val="center"/>
        </w:trPr>
        <w:tc>
          <w:tcPr>
            <w:tcW w:w="1264" w:type="dxa"/>
            <w:tcBorders>
              <w:top w:val="nil"/>
              <w:left w:val="nil"/>
              <w:bottom w:val="nil"/>
              <w:right w:val="nil"/>
            </w:tcBorders>
            <w:vAlign w:val="center"/>
          </w:tcPr>
          <w:p w14:paraId="09B050CA" w14:textId="77777777" w:rsidR="00D84C04" w:rsidRPr="002359DC" w:rsidRDefault="00D84C04" w:rsidP="00D84C04">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46.3</w:t>
            </w:r>
          </w:p>
        </w:tc>
        <w:tc>
          <w:tcPr>
            <w:tcW w:w="3371" w:type="dxa"/>
            <w:tcBorders>
              <w:top w:val="nil"/>
              <w:left w:val="nil"/>
              <w:bottom w:val="nil"/>
              <w:right w:val="nil"/>
            </w:tcBorders>
            <w:vAlign w:val="center"/>
          </w:tcPr>
          <w:p w14:paraId="4C181166" w14:textId="77777777" w:rsidR="00D84C04" w:rsidRPr="002359DC" w:rsidRDefault="00D84C04" w:rsidP="00D84C04">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Χονδρικό εμπόριο τροφίμων, ποτών και καπνού</w:t>
            </w:r>
          </w:p>
        </w:tc>
        <w:tc>
          <w:tcPr>
            <w:tcW w:w="1532" w:type="dxa"/>
            <w:tcBorders>
              <w:top w:val="nil"/>
              <w:left w:val="nil"/>
              <w:bottom w:val="nil"/>
              <w:right w:val="nil"/>
            </w:tcBorders>
            <w:vAlign w:val="center"/>
          </w:tcPr>
          <w:p w14:paraId="526062DA" w14:textId="7AA765C5" w:rsidR="00D84C04" w:rsidRPr="002359DC" w:rsidRDefault="00DF3B80" w:rsidP="002359DC">
            <w:pPr>
              <w:ind w:right="248"/>
              <w:jc w:val="right"/>
              <w:rPr>
                <w:rFonts w:ascii="Verdana" w:hAnsi="Verdana"/>
                <w:color w:val="366092"/>
                <w:sz w:val="18"/>
                <w:szCs w:val="18"/>
                <w:lang w:val="el-GR"/>
              </w:rPr>
            </w:pPr>
            <w:r w:rsidRPr="002359DC">
              <w:rPr>
                <w:rFonts w:ascii="Verdana" w:hAnsi="Verdana"/>
                <w:color w:val="366092"/>
                <w:sz w:val="18"/>
                <w:szCs w:val="18"/>
                <w:lang w:val="el-GR"/>
              </w:rPr>
              <w:t>140,6</w:t>
            </w:r>
          </w:p>
        </w:tc>
        <w:tc>
          <w:tcPr>
            <w:tcW w:w="283" w:type="dxa"/>
            <w:tcBorders>
              <w:top w:val="nil"/>
              <w:left w:val="nil"/>
              <w:bottom w:val="nil"/>
              <w:right w:val="nil"/>
            </w:tcBorders>
            <w:vAlign w:val="center"/>
          </w:tcPr>
          <w:p w14:paraId="56BD1525" w14:textId="77777777" w:rsidR="00D84C04" w:rsidRPr="002359DC" w:rsidRDefault="00D84C04" w:rsidP="00D84C04">
            <w:pPr>
              <w:jc w:val="right"/>
              <w:rPr>
                <w:rFonts w:ascii="Verdana" w:eastAsia="Times New Roman" w:hAnsi="Verdana" w:cs="Arial"/>
                <w:color w:val="366092"/>
                <w:sz w:val="18"/>
                <w:szCs w:val="18"/>
                <w:lang w:val="el-GR"/>
              </w:rPr>
            </w:pPr>
          </w:p>
        </w:tc>
        <w:tc>
          <w:tcPr>
            <w:tcW w:w="1535" w:type="dxa"/>
            <w:tcBorders>
              <w:top w:val="nil"/>
              <w:left w:val="nil"/>
              <w:bottom w:val="nil"/>
              <w:right w:val="nil"/>
            </w:tcBorders>
            <w:vAlign w:val="center"/>
          </w:tcPr>
          <w:p w14:paraId="2EE0FF04" w14:textId="232E4181" w:rsidR="00D84C04" w:rsidRPr="002359DC" w:rsidRDefault="000C287D" w:rsidP="002359DC">
            <w:pPr>
              <w:ind w:right="362"/>
              <w:jc w:val="right"/>
              <w:rPr>
                <w:rFonts w:ascii="Verdana" w:hAnsi="Verdana"/>
                <w:color w:val="366092"/>
                <w:sz w:val="18"/>
                <w:szCs w:val="18"/>
                <w:lang w:val="el-GR"/>
              </w:rPr>
            </w:pPr>
            <w:r w:rsidRPr="002359DC">
              <w:rPr>
                <w:rFonts w:ascii="Verdana" w:hAnsi="Verdana"/>
                <w:color w:val="366092"/>
                <w:sz w:val="18"/>
                <w:szCs w:val="18"/>
                <w:lang w:val="el-GR"/>
              </w:rPr>
              <w:t>5,8</w:t>
            </w:r>
          </w:p>
        </w:tc>
        <w:tc>
          <w:tcPr>
            <w:tcW w:w="1627" w:type="dxa"/>
            <w:tcBorders>
              <w:top w:val="nil"/>
              <w:left w:val="nil"/>
              <w:bottom w:val="nil"/>
              <w:right w:val="nil"/>
            </w:tcBorders>
            <w:vAlign w:val="center"/>
          </w:tcPr>
          <w:p w14:paraId="08A3F660" w14:textId="30567DF8" w:rsidR="00D84C04"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6,1</w:t>
            </w:r>
          </w:p>
        </w:tc>
      </w:tr>
      <w:tr w:rsidR="002359DC" w:rsidRPr="002359DC" w14:paraId="1A88ABB8" w14:textId="77777777" w:rsidTr="002359DC">
        <w:trPr>
          <w:trHeight w:val="669"/>
          <w:jc w:val="center"/>
        </w:trPr>
        <w:tc>
          <w:tcPr>
            <w:tcW w:w="1264" w:type="dxa"/>
            <w:tcBorders>
              <w:top w:val="nil"/>
              <w:left w:val="nil"/>
              <w:bottom w:val="nil"/>
              <w:right w:val="nil"/>
            </w:tcBorders>
            <w:vAlign w:val="center"/>
          </w:tcPr>
          <w:p w14:paraId="5AE83756" w14:textId="77777777" w:rsidR="00D84C04" w:rsidRPr="002359DC" w:rsidRDefault="00D84C04" w:rsidP="00D84C04">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46.4</w:t>
            </w:r>
          </w:p>
        </w:tc>
        <w:tc>
          <w:tcPr>
            <w:tcW w:w="3371" w:type="dxa"/>
            <w:tcBorders>
              <w:top w:val="nil"/>
              <w:left w:val="nil"/>
              <w:bottom w:val="nil"/>
              <w:right w:val="nil"/>
            </w:tcBorders>
            <w:vAlign w:val="center"/>
          </w:tcPr>
          <w:p w14:paraId="199FCCB0" w14:textId="77777777" w:rsidR="00D84C04" w:rsidRPr="002359DC" w:rsidRDefault="00D84C04" w:rsidP="00D84C04">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Χονδρικό εμπόριο ειδών οικιακής χρήσης</w:t>
            </w:r>
          </w:p>
        </w:tc>
        <w:tc>
          <w:tcPr>
            <w:tcW w:w="1532" w:type="dxa"/>
            <w:tcBorders>
              <w:top w:val="nil"/>
              <w:left w:val="nil"/>
              <w:bottom w:val="nil"/>
              <w:right w:val="nil"/>
            </w:tcBorders>
            <w:vAlign w:val="center"/>
          </w:tcPr>
          <w:p w14:paraId="227C4BBD" w14:textId="1B382CE8" w:rsidR="00D84C04" w:rsidRPr="002359DC" w:rsidRDefault="00DF3B80" w:rsidP="002359DC">
            <w:pPr>
              <w:ind w:right="248"/>
              <w:jc w:val="right"/>
              <w:rPr>
                <w:rFonts w:ascii="Verdana" w:hAnsi="Verdana"/>
                <w:color w:val="366092"/>
                <w:sz w:val="18"/>
                <w:szCs w:val="18"/>
                <w:lang w:val="el-GR"/>
              </w:rPr>
            </w:pPr>
            <w:r w:rsidRPr="002359DC">
              <w:rPr>
                <w:rFonts w:ascii="Verdana" w:hAnsi="Verdana"/>
                <w:color w:val="366092"/>
                <w:sz w:val="18"/>
                <w:szCs w:val="18"/>
                <w:lang w:val="el-GR"/>
              </w:rPr>
              <w:t>168,8</w:t>
            </w:r>
          </w:p>
        </w:tc>
        <w:tc>
          <w:tcPr>
            <w:tcW w:w="283" w:type="dxa"/>
            <w:tcBorders>
              <w:top w:val="nil"/>
              <w:left w:val="nil"/>
              <w:bottom w:val="nil"/>
              <w:right w:val="nil"/>
            </w:tcBorders>
            <w:vAlign w:val="center"/>
          </w:tcPr>
          <w:p w14:paraId="1572564C" w14:textId="77777777" w:rsidR="00D84C04" w:rsidRPr="002359DC" w:rsidRDefault="00D84C04" w:rsidP="00D84C04">
            <w:pPr>
              <w:jc w:val="right"/>
              <w:rPr>
                <w:rFonts w:ascii="Verdana" w:eastAsia="Times New Roman" w:hAnsi="Verdana" w:cs="Arial"/>
                <w:color w:val="366092"/>
                <w:sz w:val="18"/>
                <w:szCs w:val="18"/>
                <w:lang w:val="el-GR"/>
              </w:rPr>
            </w:pPr>
          </w:p>
        </w:tc>
        <w:tc>
          <w:tcPr>
            <w:tcW w:w="1535" w:type="dxa"/>
            <w:tcBorders>
              <w:top w:val="nil"/>
              <w:left w:val="nil"/>
              <w:bottom w:val="nil"/>
              <w:right w:val="nil"/>
            </w:tcBorders>
            <w:vAlign w:val="center"/>
          </w:tcPr>
          <w:p w14:paraId="5E6563C5" w14:textId="5BD71E2B" w:rsidR="00D84C04" w:rsidRPr="002359DC" w:rsidRDefault="000C287D" w:rsidP="002359DC">
            <w:pPr>
              <w:ind w:right="362"/>
              <w:jc w:val="right"/>
              <w:rPr>
                <w:rFonts w:ascii="Verdana" w:hAnsi="Verdana"/>
                <w:color w:val="366092"/>
                <w:sz w:val="18"/>
                <w:szCs w:val="18"/>
                <w:lang w:val="el-GR"/>
              </w:rPr>
            </w:pPr>
            <w:r w:rsidRPr="002359DC">
              <w:rPr>
                <w:rFonts w:ascii="Verdana" w:hAnsi="Verdana"/>
                <w:color w:val="366092"/>
                <w:sz w:val="18"/>
                <w:szCs w:val="18"/>
                <w:lang w:val="el-GR"/>
              </w:rPr>
              <w:t>14,8</w:t>
            </w:r>
          </w:p>
        </w:tc>
        <w:tc>
          <w:tcPr>
            <w:tcW w:w="1627" w:type="dxa"/>
            <w:tcBorders>
              <w:top w:val="nil"/>
              <w:left w:val="nil"/>
              <w:bottom w:val="nil"/>
              <w:right w:val="nil"/>
            </w:tcBorders>
            <w:vAlign w:val="center"/>
          </w:tcPr>
          <w:p w14:paraId="72B16550" w14:textId="597301C7" w:rsidR="00D84C04"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11,0</w:t>
            </w:r>
          </w:p>
        </w:tc>
      </w:tr>
      <w:tr w:rsidR="002359DC" w:rsidRPr="002359DC" w14:paraId="1A7A11B0" w14:textId="77777777" w:rsidTr="002359DC">
        <w:trPr>
          <w:trHeight w:val="913"/>
          <w:jc w:val="center"/>
        </w:trPr>
        <w:tc>
          <w:tcPr>
            <w:tcW w:w="1264" w:type="dxa"/>
            <w:tcBorders>
              <w:top w:val="nil"/>
              <w:left w:val="nil"/>
              <w:bottom w:val="nil"/>
              <w:right w:val="nil"/>
            </w:tcBorders>
            <w:vAlign w:val="center"/>
          </w:tcPr>
          <w:p w14:paraId="08307CDA" w14:textId="77777777" w:rsidR="00D84C04" w:rsidRPr="002359DC" w:rsidRDefault="00D84C04" w:rsidP="00D84C04">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46.5</w:t>
            </w:r>
          </w:p>
        </w:tc>
        <w:tc>
          <w:tcPr>
            <w:tcW w:w="3371" w:type="dxa"/>
            <w:tcBorders>
              <w:top w:val="nil"/>
              <w:left w:val="nil"/>
              <w:bottom w:val="nil"/>
              <w:right w:val="nil"/>
            </w:tcBorders>
            <w:vAlign w:val="center"/>
          </w:tcPr>
          <w:p w14:paraId="473263DA" w14:textId="77777777" w:rsidR="00D84C04" w:rsidRPr="002359DC" w:rsidRDefault="00D84C04" w:rsidP="00D84C04">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Χονδρικό εμπόριο εξοπλισμού πληροφοριακών και επικοινωνιακών συστημάτων</w:t>
            </w:r>
          </w:p>
        </w:tc>
        <w:tc>
          <w:tcPr>
            <w:tcW w:w="1532" w:type="dxa"/>
            <w:tcBorders>
              <w:top w:val="nil"/>
              <w:left w:val="nil"/>
              <w:bottom w:val="nil"/>
              <w:right w:val="nil"/>
            </w:tcBorders>
            <w:vAlign w:val="center"/>
          </w:tcPr>
          <w:p w14:paraId="732D85EC" w14:textId="7DC9F642" w:rsidR="00D84C04" w:rsidRPr="002359DC" w:rsidRDefault="00DF3B80" w:rsidP="002359DC">
            <w:pPr>
              <w:ind w:right="248"/>
              <w:jc w:val="right"/>
              <w:rPr>
                <w:rFonts w:ascii="Verdana" w:hAnsi="Verdana"/>
                <w:color w:val="366092"/>
                <w:sz w:val="18"/>
                <w:szCs w:val="18"/>
                <w:lang w:val="el-GR"/>
              </w:rPr>
            </w:pPr>
            <w:r w:rsidRPr="002359DC">
              <w:rPr>
                <w:rFonts w:ascii="Verdana" w:hAnsi="Verdana"/>
                <w:color w:val="366092"/>
                <w:sz w:val="18"/>
                <w:szCs w:val="18"/>
                <w:lang w:val="el-GR"/>
              </w:rPr>
              <w:t>160,6</w:t>
            </w:r>
          </w:p>
        </w:tc>
        <w:tc>
          <w:tcPr>
            <w:tcW w:w="283" w:type="dxa"/>
            <w:tcBorders>
              <w:top w:val="nil"/>
              <w:left w:val="nil"/>
              <w:bottom w:val="nil"/>
              <w:right w:val="nil"/>
            </w:tcBorders>
            <w:vAlign w:val="center"/>
          </w:tcPr>
          <w:p w14:paraId="3477A5DF" w14:textId="77777777" w:rsidR="00D84C04" w:rsidRPr="002359DC" w:rsidRDefault="00D84C04" w:rsidP="00D84C04">
            <w:pPr>
              <w:jc w:val="right"/>
              <w:rPr>
                <w:rFonts w:ascii="Verdana" w:eastAsia="Times New Roman" w:hAnsi="Verdana" w:cs="Arial"/>
                <w:color w:val="366092"/>
                <w:sz w:val="18"/>
                <w:szCs w:val="18"/>
                <w:lang w:val="el-GR"/>
              </w:rPr>
            </w:pPr>
          </w:p>
        </w:tc>
        <w:tc>
          <w:tcPr>
            <w:tcW w:w="1535" w:type="dxa"/>
            <w:tcBorders>
              <w:top w:val="nil"/>
              <w:left w:val="nil"/>
              <w:bottom w:val="nil"/>
              <w:right w:val="nil"/>
            </w:tcBorders>
            <w:vAlign w:val="center"/>
          </w:tcPr>
          <w:p w14:paraId="6D232EA8" w14:textId="2CDC5D52" w:rsidR="00D84C04" w:rsidRPr="002359DC" w:rsidRDefault="000C287D" w:rsidP="002359DC">
            <w:pPr>
              <w:ind w:right="362"/>
              <w:jc w:val="right"/>
              <w:rPr>
                <w:rFonts w:ascii="Verdana" w:hAnsi="Verdana"/>
                <w:color w:val="366092"/>
                <w:sz w:val="18"/>
                <w:szCs w:val="18"/>
                <w:lang w:val="el-GR"/>
              </w:rPr>
            </w:pPr>
            <w:r w:rsidRPr="002359DC">
              <w:rPr>
                <w:rFonts w:ascii="Verdana" w:hAnsi="Verdana"/>
                <w:color w:val="366092"/>
                <w:sz w:val="18"/>
                <w:szCs w:val="18"/>
                <w:lang w:val="el-GR"/>
              </w:rPr>
              <w:t>11,2</w:t>
            </w:r>
          </w:p>
        </w:tc>
        <w:tc>
          <w:tcPr>
            <w:tcW w:w="1627" w:type="dxa"/>
            <w:tcBorders>
              <w:top w:val="nil"/>
              <w:left w:val="nil"/>
              <w:bottom w:val="nil"/>
              <w:right w:val="nil"/>
            </w:tcBorders>
            <w:vAlign w:val="center"/>
          </w:tcPr>
          <w:p w14:paraId="79C1CA47" w14:textId="648621A3" w:rsidR="00D84C04"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9,4</w:t>
            </w:r>
          </w:p>
        </w:tc>
      </w:tr>
      <w:tr w:rsidR="002359DC" w:rsidRPr="002359DC" w14:paraId="3CEE7CA2" w14:textId="77777777" w:rsidTr="002359DC">
        <w:trPr>
          <w:trHeight w:val="913"/>
          <w:jc w:val="center"/>
        </w:trPr>
        <w:tc>
          <w:tcPr>
            <w:tcW w:w="1264" w:type="dxa"/>
            <w:tcBorders>
              <w:top w:val="nil"/>
              <w:left w:val="nil"/>
              <w:bottom w:val="nil"/>
              <w:right w:val="nil"/>
            </w:tcBorders>
            <w:vAlign w:val="center"/>
          </w:tcPr>
          <w:p w14:paraId="58054535" w14:textId="77777777" w:rsidR="00D84C04" w:rsidRPr="002359DC" w:rsidRDefault="00D84C04" w:rsidP="00D84C04">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46.6</w:t>
            </w:r>
          </w:p>
        </w:tc>
        <w:tc>
          <w:tcPr>
            <w:tcW w:w="3371" w:type="dxa"/>
            <w:tcBorders>
              <w:top w:val="nil"/>
              <w:left w:val="nil"/>
              <w:bottom w:val="nil"/>
              <w:right w:val="nil"/>
            </w:tcBorders>
            <w:vAlign w:val="center"/>
          </w:tcPr>
          <w:p w14:paraId="5D3CEBE7" w14:textId="77777777" w:rsidR="00D84C04" w:rsidRPr="002359DC" w:rsidRDefault="00D84C04" w:rsidP="00D84C04">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Χονδρικό εμπόριο άλλων μηχανημάτων, εξοπλισμού και προμηθειών</w:t>
            </w:r>
          </w:p>
        </w:tc>
        <w:tc>
          <w:tcPr>
            <w:tcW w:w="1532" w:type="dxa"/>
            <w:tcBorders>
              <w:top w:val="nil"/>
              <w:left w:val="nil"/>
              <w:bottom w:val="nil"/>
              <w:right w:val="nil"/>
            </w:tcBorders>
            <w:vAlign w:val="center"/>
          </w:tcPr>
          <w:p w14:paraId="0532DB1B" w14:textId="468D9E5C" w:rsidR="00D84C04" w:rsidRPr="002359DC" w:rsidRDefault="00DF3B80" w:rsidP="002359DC">
            <w:pPr>
              <w:ind w:right="248"/>
              <w:jc w:val="right"/>
              <w:rPr>
                <w:rFonts w:ascii="Verdana" w:hAnsi="Verdana"/>
                <w:color w:val="366092"/>
                <w:sz w:val="18"/>
                <w:szCs w:val="18"/>
                <w:lang w:val="el-GR"/>
              </w:rPr>
            </w:pPr>
            <w:r w:rsidRPr="002359DC">
              <w:rPr>
                <w:rFonts w:ascii="Verdana" w:hAnsi="Verdana"/>
                <w:color w:val="366092"/>
                <w:sz w:val="18"/>
                <w:szCs w:val="18"/>
                <w:lang w:val="el-GR"/>
              </w:rPr>
              <w:t>138,0</w:t>
            </w:r>
          </w:p>
        </w:tc>
        <w:tc>
          <w:tcPr>
            <w:tcW w:w="283" w:type="dxa"/>
            <w:tcBorders>
              <w:top w:val="nil"/>
              <w:left w:val="nil"/>
              <w:bottom w:val="nil"/>
              <w:right w:val="nil"/>
            </w:tcBorders>
            <w:vAlign w:val="center"/>
          </w:tcPr>
          <w:p w14:paraId="0B0C5AA7" w14:textId="77777777" w:rsidR="00D84C04" w:rsidRPr="002359DC" w:rsidRDefault="00D84C04" w:rsidP="00D84C04">
            <w:pPr>
              <w:jc w:val="right"/>
              <w:rPr>
                <w:rFonts w:ascii="Verdana" w:eastAsia="Times New Roman" w:hAnsi="Verdana" w:cs="Arial"/>
                <w:color w:val="366092"/>
                <w:sz w:val="18"/>
                <w:szCs w:val="18"/>
                <w:lang w:val="el-GR"/>
              </w:rPr>
            </w:pPr>
          </w:p>
        </w:tc>
        <w:tc>
          <w:tcPr>
            <w:tcW w:w="1535" w:type="dxa"/>
            <w:tcBorders>
              <w:top w:val="nil"/>
              <w:left w:val="nil"/>
              <w:bottom w:val="nil"/>
              <w:right w:val="nil"/>
            </w:tcBorders>
            <w:vAlign w:val="center"/>
          </w:tcPr>
          <w:p w14:paraId="73FE62DA" w14:textId="17FA3575" w:rsidR="00D84C04" w:rsidRPr="002359DC" w:rsidRDefault="000C287D" w:rsidP="002359DC">
            <w:pPr>
              <w:ind w:right="362"/>
              <w:jc w:val="right"/>
              <w:rPr>
                <w:rFonts w:ascii="Verdana" w:hAnsi="Verdana"/>
                <w:color w:val="366092"/>
                <w:sz w:val="18"/>
                <w:szCs w:val="18"/>
                <w:lang w:val="el-GR"/>
              </w:rPr>
            </w:pPr>
            <w:r w:rsidRPr="002359DC">
              <w:rPr>
                <w:rFonts w:ascii="Verdana" w:hAnsi="Verdana"/>
                <w:color w:val="366092"/>
                <w:sz w:val="18"/>
                <w:szCs w:val="18"/>
                <w:lang w:val="el-GR"/>
              </w:rPr>
              <w:t>6,7</w:t>
            </w:r>
          </w:p>
        </w:tc>
        <w:tc>
          <w:tcPr>
            <w:tcW w:w="1627" w:type="dxa"/>
            <w:tcBorders>
              <w:top w:val="nil"/>
              <w:left w:val="nil"/>
              <w:bottom w:val="nil"/>
              <w:right w:val="nil"/>
            </w:tcBorders>
            <w:vAlign w:val="center"/>
          </w:tcPr>
          <w:p w14:paraId="01232927" w14:textId="2880F827" w:rsidR="00D84C04"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6,5</w:t>
            </w:r>
          </w:p>
        </w:tc>
      </w:tr>
      <w:tr w:rsidR="002359DC" w:rsidRPr="002359DC" w14:paraId="5CAC6652" w14:textId="77777777" w:rsidTr="002359DC">
        <w:trPr>
          <w:trHeight w:val="669"/>
          <w:jc w:val="center"/>
        </w:trPr>
        <w:tc>
          <w:tcPr>
            <w:tcW w:w="1264" w:type="dxa"/>
            <w:tcBorders>
              <w:top w:val="nil"/>
              <w:left w:val="nil"/>
              <w:bottom w:val="nil"/>
              <w:right w:val="nil"/>
            </w:tcBorders>
            <w:vAlign w:val="center"/>
          </w:tcPr>
          <w:p w14:paraId="243026ED" w14:textId="77777777" w:rsidR="00D84C04" w:rsidRPr="002359DC" w:rsidRDefault="00D84C04" w:rsidP="00D84C04">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46.7</w:t>
            </w:r>
          </w:p>
        </w:tc>
        <w:tc>
          <w:tcPr>
            <w:tcW w:w="3371" w:type="dxa"/>
            <w:tcBorders>
              <w:top w:val="nil"/>
              <w:left w:val="nil"/>
              <w:bottom w:val="nil"/>
              <w:right w:val="nil"/>
            </w:tcBorders>
            <w:vAlign w:val="center"/>
          </w:tcPr>
          <w:p w14:paraId="66520965" w14:textId="77777777" w:rsidR="00D84C04" w:rsidRPr="002359DC" w:rsidRDefault="00D84C04" w:rsidP="00D84C04">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Άλλο ειδικευμένο χονδρικό εμπόριο</w:t>
            </w:r>
          </w:p>
        </w:tc>
        <w:tc>
          <w:tcPr>
            <w:tcW w:w="1532" w:type="dxa"/>
            <w:tcBorders>
              <w:top w:val="nil"/>
              <w:left w:val="nil"/>
              <w:bottom w:val="nil"/>
              <w:right w:val="nil"/>
            </w:tcBorders>
            <w:vAlign w:val="center"/>
          </w:tcPr>
          <w:p w14:paraId="743F437A" w14:textId="60B2A28A" w:rsidR="00D84C04" w:rsidRPr="002359DC" w:rsidRDefault="00DF3B80" w:rsidP="002359DC">
            <w:pPr>
              <w:ind w:right="248"/>
              <w:jc w:val="right"/>
              <w:rPr>
                <w:rFonts w:ascii="Verdana" w:hAnsi="Verdana"/>
                <w:color w:val="366092"/>
                <w:sz w:val="18"/>
                <w:szCs w:val="18"/>
                <w:lang w:val="el-GR"/>
              </w:rPr>
            </w:pPr>
            <w:r w:rsidRPr="002359DC">
              <w:rPr>
                <w:rFonts w:ascii="Verdana" w:hAnsi="Verdana"/>
                <w:color w:val="366092"/>
                <w:sz w:val="18"/>
                <w:szCs w:val="18"/>
                <w:lang w:val="el-GR"/>
              </w:rPr>
              <w:t>145,9</w:t>
            </w:r>
          </w:p>
        </w:tc>
        <w:tc>
          <w:tcPr>
            <w:tcW w:w="283" w:type="dxa"/>
            <w:tcBorders>
              <w:top w:val="nil"/>
              <w:left w:val="nil"/>
              <w:bottom w:val="nil"/>
              <w:right w:val="nil"/>
            </w:tcBorders>
            <w:vAlign w:val="center"/>
          </w:tcPr>
          <w:p w14:paraId="3A0C8CB7" w14:textId="77777777" w:rsidR="00D84C04" w:rsidRPr="002359DC" w:rsidRDefault="00D84C04" w:rsidP="00D84C04">
            <w:pPr>
              <w:jc w:val="right"/>
              <w:rPr>
                <w:rFonts w:ascii="Verdana" w:eastAsia="Times New Roman" w:hAnsi="Verdana" w:cs="Arial"/>
                <w:color w:val="366092"/>
                <w:sz w:val="18"/>
                <w:szCs w:val="18"/>
                <w:lang w:val="el-GR"/>
              </w:rPr>
            </w:pPr>
          </w:p>
        </w:tc>
        <w:tc>
          <w:tcPr>
            <w:tcW w:w="1535" w:type="dxa"/>
            <w:tcBorders>
              <w:top w:val="nil"/>
              <w:left w:val="nil"/>
              <w:bottom w:val="nil"/>
              <w:right w:val="nil"/>
            </w:tcBorders>
            <w:vAlign w:val="center"/>
          </w:tcPr>
          <w:p w14:paraId="0E7F29D1" w14:textId="0CB9ADEC" w:rsidR="00D84C04" w:rsidRPr="002359DC" w:rsidRDefault="000C287D" w:rsidP="002359DC">
            <w:pPr>
              <w:ind w:right="362"/>
              <w:jc w:val="right"/>
              <w:rPr>
                <w:rFonts w:ascii="Verdana" w:hAnsi="Verdana"/>
                <w:color w:val="366092"/>
                <w:sz w:val="18"/>
                <w:szCs w:val="18"/>
                <w:lang w:val="el-GR"/>
              </w:rPr>
            </w:pPr>
            <w:r w:rsidRPr="002359DC">
              <w:rPr>
                <w:rFonts w:ascii="Verdana" w:hAnsi="Verdana"/>
                <w:color w:val="366092"/>
                <w:sz w:val="18"/>
                <w:szCs w:val="18"/>
                <w:lang w:val="el-GR"/>
              </w:rPr>
              <w:t>8,4</w:t>
            </w:r>
          </w:p>
        </w:tc>
        <w:tc>
          <w:tcPr>
            <w:tcW w:w="1627" w:type="dxa"/>
            <w:tcBorders>
              <w:top w:val="nil"/>
              <w:left w:val="nil"/>
              <w:bottom w:val="nil"/>
              <w:right w:val="nil"/>
            </w:tcBorders>
            <w:vAlign w:val="center"/>
          </w:tcPr>
          <w:p w14:paraId="3F73E887" w14:textId="6E6BDCB6" w:rsidR="00D84C04"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1,9</w:t>
            </w:r>
          </w:p>
        </w:tc>
      </w:tr>
      <w:tr w:rsidR="002359DC" w:rsidRPr="002359DC" w14:paraId="3974A642" w14:textId="77777777" w:rsidTr="002359DC">
        <w:trPr>
          <w:trHeight w:val="485"/>
          <w:jc w:val="center"/>
        </w:trPr>
        <w:tc>
          <w:tcPr>
            <w:tcW w:w="1264" w:type="dxa"/>
            <w:tcBorders>
              <w:top w:val="nil"/>
              <w:left w:val="nil"/>
              <w:bottom w:val="nil"/>
              <w:right w:val="nil"/>
            </w:tcBorders>
            <w:vAlign w:val="center"/>
          </w:tcPr>
          <w:p w14:paraId="5CDE4B7A" w14:textId="77777777" w:rsidR="00D84C04" w:rsidRPr="002359DC" w:rsidRDefault="00D84C04" w:rsidP="00D84C04">
            <w:pPr>
              <w:jc w:val="cente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46.9</w:t>
            </w:r>
          </w:p>
        </w:tc>
        <w:tc>
          <w:tcPr>
            <w:tcW w:w="3371" w:type="dxa"/>
            <w:tcBorders>
              <w:top w:val="nil"/>
              <w:left w:val="nil"/>
              <w:bottom w:val="nil"/>
              <w:right w:val="nil"/>
            </w:tcBorders>
            <w:vAlign w:val="center"/>
          </w:tcPr>
          <w:p w14:paraId="5702728B" w14:textId="77777777" w:rsidR="00D84C04" w:rsidRPr="002359DC" w:rsidRDefault="00D84C04" w:rsidP="00D84C04">
            <w:pPr>
              <w:rPr>
                <w:rFonts w:ascii="Verdana" w:eastAsia="Times New Roman" w:hAnsi="Verdana" w:cs="Arial"/>
                <w:color w:val="366092"/>
                <w:sz w:val="18"/>
                <w:szCs w:val="18"/>
                <w:lang w:val="el-GR"/>
              </w:rPr>
            </w:pPr>
            <w:r w:rsidRPr="002359DC">
              <w:rPr>
                <w:rFonts w:ascii="Verdana" w:eastAsia="Times New Roman" w:hAnsi="Verdana" w:cs="Arial"/>
                <w:color w:val="366092"/>
                <w:sz w:val="18"/>
                <w:szCs w:val="18"/>
                <w:lang w:val="el-GR"/>
              </w:rPr>
              <w:t>Μη ειδικευμένο χονδρικό εμπόριο</w:t>
            </w:r>
          </w:p>
        </w:tc>
        <w:tc>
          <w:tcPr>
            <w:tcW w:w="1532" w:type="dxa"/>
            <w:tcBorders>
              <w:top w:val="nil"/>
              <w:left w:val="nil"/>
              <w:bottom w:val="nil"/>
              <w:right w:val="nil"/>
            </w:tcBorders>
            <w:vAlign w:val="center"/>
          </w:tcPr>
          <w:p w14:paraId="13F11591" w14:textId="6CA576FA" w:rsidR="00D84C04" w:rsidRPr="002359DC" w:rsidRDefault="00DF3B80" w:rsidP="002359DC">
            <w:pPr>
              <w:ind w:right="248"/>
              <w:jc w:val="right"/>
              <w:rPr>
                <w:rFonts w:ascii="Verdana" w:hAnsi="Verdana"/>
                <w:color w:val="366092"/>
                <w:sz w:val="18"/>
                <w:szCs w:val="18"/>
                <w:lang w:val="el-GR"/>
              </w:rPr>
            </w:pPr>
            <w:r w:rsidRPr="002359DC">
              <w:rPr>
                <w:rFonts w:ascii="Verdana" w:hAnsi="Verdana"/>
                <w:color w:val="366092"/>
                <w:sz w:val="18"/>
                <w:szCs w:val="18"/>
                <w:lang w:val="el-GR"/>
              </w:rPr>
              <w:t>141,4</w:t>
            </w:r>
          </w:p>
        </w:tc>
        <w:tc>
          <w:tcPr>
            <w:tcW w:w="283" w:type="dxa"/>
            <w:tcBorders>
              <w:top w:val="nil"/>
              <w:left w:val="nil"/>
              <w:bottom w:val="nil"/>
              <w:right w:val="nil"/>
            </w:tcBorders>
            <w:vAlign w:val="center"/>
          </w:tcPr>
          <w:p w14:paraId="22D511B4" w14:textId="77777777" w:rsidR="00D84C04" w:rsidRPr="002359DC" w:rsidRDefault="00D84C04" w:rsidP="00D84C04">
            <w:pPr>
              <w:jc w:val="right"/>
              <w:rPr>
                <w:rFonts w:ascii="Verdana" w:eastAsia="Times New Roman" w:hAnsi="Verdana" w:cs="Arial"/>
                <w:color w:val="366092"/>
                <w:sz w:val="18"/>
                <w:szCs w:val="18"/>
                <w:lang w:val="el-GR"/>
              </w:rPr>
            </w:pPr>
          </w:p>
        </w:tc>
        <w:tc>
          <w:tcPr>
            <w:tcW w:w="1535" w:type="dxa"/>
            <w:tcBorders>
              <w:top w:val="nil"/>
              <w:left w:val="nil"/>
              <w:bottom w:val="nil"/>
              <w:right w:val="nil"/>
            </w:tcBorders>
            <w:vAlign w:val="center"/>
          </w:tcPr>
          <w:p w14:paraId="6314D871" w14:textId="52C705F2" w:rsidR="00D84C04" w:rsidRPr="002359DC" w:rsidRDefault="000C287D" w:rsidP="002359DC">
            <w:pPr>
              <w:ind w:right="362"/>
              <w:jc w:val="right"/>
              <w:rPr>
                <w:rFonts w:ascii="Verdana" w:hAnsi="Verdana"/>
                <w:color w:val="366092"/>
                <w:sz w:val="18"/>
                <w:szCs w:val="18"/>
                <w:lang w:val="el-GR"/>
              </w:rPr>
            </w:pPr>
            <w:r w:rsidRPr="002359DC">
              <w:rPr>
                <w:rFonts w:ascii="Verdana" w:hAnsi="Verdana"/>
                <w:color w:val="366092"/>
                <w:sz w:val="18"/>
                <w:szCs w:val="18"/>
                <w:lang w:val="el-GR"/>
              </w:rPr>
              <w:t>7,0</w:t>
            </w:r>
          </w:p>
        </w:tc>
        <w:tc>
          <w:tcPr>
            <w:tcW w:w="1627" w:type="dxa"/>
            <w:tcBorders>
              <w:top w:val="nil"/>
              <w:left w:val="nil"/>
              <w:bottom w:val="nil"/>
              <w:right w:val="nil"/>
            </w:tcBorders>
            <w:vAlign w:val="center"/>
          </w:tcPr>
          <w:p w14:paraId="31C04DC7" w14:textId="420EB758" w:rsidR="00D84C04" w:rsidRPr="002359DC" w:rsidRDefault="004473F3" w:rsidP="002359DC">
            <w:pPr>
              <w:ind w:right="438"/>
              <w:jc w:val="right"/>
              <w:rPr>
                <w:rFonts w:ascii="Verdana" w:hAnsi="Verdana"/>
                <w:color w:val="366092"/>
                <w:sz w:val="18"/>
                <w:szCs w:val="18"/>
              </w:rPr>
            </w:pPr>
            <w:r w:rsidRPr="002359DC">
              <w:rPr>
                <w:rFonts w:ascii="Verdana" w:hAnsi="Verdana"/>
                <w:color w:val="366092"/>
                <w:sz w:val="18"/>
                <w:szCs w:val="18"/>
              </w:rPr>
              <w:t>7,5</w:t>
            </w:r>
          </w:p>
        </w:tc>
      </w:tr>
      <w:tr w:rsidR="002359DC" w:rsidRPr="002359DC" w14:paraId="54EF2CD2" w14:textId="77777777" w:rsidTr="002359DC">
        <w:trPr>
          <w:trHeight w:val="59"/>
          <w:jc w:val="center"/>
        </w:trPr>
        <w:tc>
          <w:tcPr>
            <w:tcW w:w="1264" w:type="dxa"/>
            <w:tcBorders>
              <w:top w:val="nil"/>
              <w:left w:val="nil"/>
              <w:bottom w:val="single" w:sz="4" w:space="0" w:color="366092"/>
              <w:right w:val="nil"/>
            </w:tcBorders>
            <w:vAlign w:val="center"/>
          </w:tcPr>
          <w:p w14:paraId="4B1AF915" w14:textId="77777777" w:rsidR="00D84C04" w:rsidRPr="002359DC" w:rsidRDefault="00D84C04" w:rsidP="00D84C04">
            <w:pPr>
              <w:jc w:val="center"/>
              <w:rPr>
                <w:rFonts w:ascii="Verdana" w:eastAsia="Times New Roman" w:hAnsi="Verdana" w:cs="Arial"/>
                <w:b/>
                <w:bCs/>
                <w:color w:val="366092"/>
                <w:sz w:val="18"/>
                <w:szCs w:val="18"/>
              </w:rPr>
            </w:pPr>
          </w:p>
        </w:tc>
        <w:tc>
          <w:tcPr>
            <w:tcW w:w="3371" w:type="dxa"/>
            <w:tcBorders>
              <w:top w:val="nil"/>
              <w:left w:val="nil"/>
              <w:bottom w:val="single" w:sz="4" w:space="0" w:color="366092"/>
              <w:right w:val="nil"/>
            </w:tcBorders>
            <w:vAlign w:val="center"/>
          </w:tcPr>
          <w:p w14:paraId="64D282ED" w14:textId="77777777" w:rsidR="00D84C04" w:rsidRPr="002359DC" w:rsidRDefault="00D84C04" w:rsidP="00D84C04">
            <w:pPr>
              <w:rPr>
                <w:rFonts w:ascii="Verdana" w:eastAsia="Times New Roman" w:hAnsi="Verdana" w:cs="Arial"/>
                <w:b/>
                <w:bCs/>
                <w:color w:val="366092"/>
                <w:sz w:val="18"/>
                <w:szCs w:val="18"/>
              </w:rPr>
            </w:pPr>
          </w:p>
        </w:tc>
        <w:tc>
          <w:tcPr>
            <w:tcW w:w="1532" w:type="dxa"/>
            <w:tcBorders>
              <w:top w:val="nil"/>
              <w:left w:val="nil"/>
              <w:bottom w:val="single" w:sz="4" w:space="0" w:color="366092"/>
              <w:right w:val="nil"/>
            </w:tcBorders>
            <w:vAlign w:val="center"/>
          </w:tcPr>
          <w:p w14:paraId="7AF5B84D" w14:textId="77777777" w:rsidR="00D84C04" w:rsidRPr="002359DC" w:rsidRDefault="00D84C04" w:rsidP="002359DC">
            <w:pPr>
              <w:ind w:right="248"/>
              <w:jc w:val="right"/>
              <w:rPr>
                <w:rFonts w:ascii="Verdana" w:hAnsi="Verdana"/>
                <w:b/>
                <w:color w:val="366092"/>
                <w:sz w:val="18"/>
                <w:szCs w:val="18"/>
              </w:rPr>
            </w:pPr>
          </w:p>
        </w:tc>
        <w:tc>
          <w:tcPr>
            <w:tcW w:w="283" w:type="dxa"/>
            <w:tcBorders>
              <w:top w:val="nil"/>
              <w:left w:val="nil"/>
              <w:bottom w:val="single" w:sz="4" w:space="0" w:color="366092"/>
              <w:right w:val="nil"/>
            </w:tcBorders>
            <w:vAlign w:val="center"/>
          </w:tcPr>
          <w:p w14:paraId="3FAC6BFE" w14:textId="77777777" w:rsidR="00D84C04" w:rsidRPr="002359DC" w:rsidRDefault="00D84C04" w:rsidP="00D84C04">
            <w:pPr>
              <w:jc w:val="right"/>
              <w:rPr>
                <w:rFonts w:ascii="Verdana" w:eastAsia="Times New Roman" w:hAnsi="Verdana" w:cs="Arial"/>
                <w:b/>
                <w:bCs/>
                <w:color w:val="366092"/>
                <w:sz w:val="18"/>
                <w:szCs w:val="18"/>
                <w:lang w:val="el-GR"/>
              </w:rPr>
            </w:pPr>
          </w:p>
        </w:tc>
        <w:tc>
          <w:tcPr>
            <w:tcW w:w="1535" w:type="dxa"/>
            <w:tcBorders>
              <w:top w:val="nil"/>
              <w:left w:val="nil"/>
              <w:bottom w:val="single" w:sz="4" w:space="0" w:color="366092"/>
              <w:right w:val="nil"/>
            </w:tcBorders>
            <w:vAlign w:val="center"/>
          </w:tcPr>
          <w:p w14:paraId="54B7B93A" w14:textId="77777777" w:rsidR="00D84C04" w:rsidRPr="002359DC" w:rsidRDefault="00D84C04" w:rsidP="002359DC">
            <w:pPr>
              <w:ind w:right="362"/>
              <w:jc w:val="right"/>
              <w:rPr>
                <w:rFonts w:ascii="Verdana" w:hAnsi="Verdana"/>
                <w:b/>
                <w:color w:val="366092"/>
                <w:sz w:val="18"/>
                <w:szCs w:val="18"/>
              </w:rPr>
            </w:pPr>
          </w:p>
        </w:tc>
        <w:tc>
          <w:tcPr>
            <w:tcW w:w="1627" w:type="dxa"/>
            <w:tcBorders>
              <w:top w:val="nil"/>
              <w:left w:val="nil"/>
              <w:bottom w:val="single" w:sz="4" w:space="0" w:color="366092"/>
              <w:right w:val="nil"/>
            </w:tcBorders>
            <w:vAlign w:val="center"/>
          </w:tcPr>
          <w:p w14:paraId="2749CAA0" w14:textId="77777777" w:rsidR="00D84C04" w:rsidRPr="002359DC" w:rsidRDefault="00D84C04" w:rsidP="002359DC">
            <w:pPr>
              <w:ind w:right="438"/>
              <w:jc w:val="right"/>
              <w:rPr>
                <w:rFonts w:ascii="Verdana" w:hAnsi="Verdana"/>
                <w:color w:val="366092"/>
                <w:sz w:val="18"/>
                <w:szCs w:val="18"/>
                <w:lang w:val="el-GR"/>
              </w:rPr>
            </w:pPr>
          </w:p>
        </w:tc>
      </w:tr>
      <w:tr w:rsidR="002359DC" w:rsidRPr="002359DC" w14:paraId="6EE2225C" w14:textId="77777777" w:rsidTr="002359DC">
        <w:trPr>
          <w:trHeight w:val="794"/>
          <w:jc w:val="center"/>
        </w:trPr>
        <w:tc>
          <w:tcPr>
            <w:tcW w:w="1264" w:type="dxa"/>
            <w:tcBorders>
              <w:top w:val="single" w:sz="4" w:space="0" w:color="366092"/>
              <w:left w:val="nil"/>
              <w:bottom w:val="single" w:sz="4" w:space="0" w:color="366092"/>
              <w:right w:val="nil"/>
            </w:tcBorders>
            <w:vAlign w:val="center"/>
          </w:tcPr>
          <w:p w14:paraId="7697662D" w14:textId="77777777" w:rsidR="00D84C04" w:rsidRPr="002359DC" w:rsidRDefault="00D84C04" w:rsidP="00D84C04">
            <w:pPr>
              <w:jc w:val="center"/>
              <w:rPr>
                <w:rFonts w:ascii="Verdana" w:eastAsia="Times New Roman" w:hAnsi="Verdana" w:cs="Arial"/>
                <w:b/>
                <w:bCs/>
                <w:color w:val="366092"/>
                <w:sz w:val="18"/>
                <w:szCs w:val="18"/>
                <w:lang w:val="el-GR"/>
              </w:rPr>
            </w:pPr>
            <w:r w:rsidRPr="002359DC">
              <w:rPr>
                <w:rFonts w:ascii="Verdana" w:eastAsia="Times New Roman" w:hAnsi="Verdana" w:cs="Arial"/>
                <w:b/>
                <w:bCs/>
                <w:color w:val="366092"/>
                <w:sz w:val="18"/>
                <w:szCs w:val="18"/>
                <w:lang w:val="el-GR"/>
              </w:rPr>
              <w:t>46</w:t>
            </w:r>
          </w:p>
        </w:tc>
        <w:tc>
          <w:tcPr>
            <w:tcW w:w="3371" w:type="dxa"/>
            <w:tcBorders>
              <w:top w:val="single" w:sz="4" w:space="0" w:color="366092"/>
              <w:left w:val="nil"/>
              <w:bottom w:val="single" w:sz="4" w:space="0" w:color="366092"/>
              <w:right w:val="nil"/>
            </w:tcBorders>
            <w:vAlign w:val="center"/>
          </w:tcPr>
          <w:p w14:paraId="2937D026" w14:textId="77777777" w:rsidR="00D84C04" w:rsidRPr="002359DC" w:rsidRDefault="00D84C04" w:rsidP="00D84C04">
            <w:pPr>
              <w:rPr>
                <w:rFonts w:ascii="Verdana" w:eastAsia="Times New Roman" w:hAnsi="Verdana" w:cs="Arial"/>
                <w:b/>
                <w:bCs/>
                <w:color w:val="366092"/>
                <w:sz w:val="18"/>
                <w:szCs w:val="18"/>
                <w:lang w:val="el-GR"/>
              </w:rPr>
            </w:pPr>
            <w:r w:rsidRPr="002359DC">
              <w:rPr>
                <w:rFonts w:ascii="Verdana" w:eastAsia="Times New Roman" w:hAnsi="Verdana" w:cs="Arial"/>
                <w:b/>
                <w:bCs/>
                <w:color w:val="366092"/>
                <w:sz w:val="18"/>
                <w:szCs w:val="18"/>
                <w:lang w:val="el-GR"/>
              </w:rPr>
              <w:t>ΧΟΝΔΡΙΚΟ ΕΜΠΟΡΙΟ, ΕΚΤΟΣ ΜΗΧΑΝΟΚΙΝΗΤΩΝ ΟΧΗΜΑΤΩΝ</w:t>
            </w:r>
          </w:p>
        </w:tc>
        <w:tc>
          <w:tcPr>
            <w:tcW w:w="1532" w:type="dxa"/>
            <w:tcBorders>
              <w:top w:val="single" w:sz="4" w:space="0" w:color="366092"/>
              <w:left w:val="nil"/>
              <w:bottom w:val="single" w:sz="4" w:space="0" w:color="366092"/>
              <w:right w:val="nil"/>
            </w:tcBorders>
            <w:vAlign w:val="center"/>
          </w:tcPr>
          <w:p w14:paraId="5D3908C3" w14:textId="5CAB81CB" w:rsidR="00D84C04" w:rsidRPr="002359DC" w:rsidRDefault="00DF3B80" w:rsidP="002359DC">
            <w:pPr>
              <w:ind w:right="248"/>
              <w:jc w:val="right"/>
              <w:rPr>
                <w:rFonts w:ascii="Verdana" w:hAnsi="Verdana"/>
                <w:b/>
                <w:color w:val="366092"/>
                <w:sz w:val="18"/>
                <w:szCs w:val="18"/>
                <w:lang w:val="el-GR"/>
              </w:rPr>
            </w:pPr>
            <w:r w:rsidRPr="002359DC">
              <w:rPr>
                <w:rFonts w:ascii="Verdana" w:hAnsi="Verdana"/>
                <w:b/>
                <w:color w:val="366092"/>
                <w:sz w:val="18"/>
                <w:szCs w:val="18"/>
                <w:lang w:val="el-GR"/>
              </w:rPr>
              <w:t>147,8</w:t>
            </w:r>
          </w:p>
        </w:tc>
        <w:tc>
          <w:tcPr>
            <w:tcW w:w="283" w:type="dxa"/>
            <w:tcBorders>
              <w:top w:val="single" w:sz="4" w:space="0" w:color="366092"/>
              <w:left w:val="nil"/>
              <w:bottom w:val="single" w:sz="4" w:space="0" w:color="366092"/>
              <w:right w:val="nil"/>
            </w:tcBorders>
            <w:vAlign w:val="center"/>
          </w:tcPr>
          <w:p w14:paraId="7011FB33" w14:textId="77777777" w:rsidR="00D84C04" w:rsidRPr="002359DC" w:rsidRDefault="00D84C04" w:rsidP="00D84C04">
            <w:pPr>
              <w:jc w:val="right"/>
              <w:rPr>
                <w:rFonts w:ascii="Verdana" w:eastAsia="Times New Roman" w:hAnsi="Verdana" w:cs="Arial"/>
                <w:b/>
                <w:bCs/>
                <w:color w:val="366092"/>
                <w:sz w:val="18"/>
                <w:szCs w:val="18"/>
                <w:lang w:val="el-GR"/>
              </w:rPr>
            </w:pPr>
          </w:p>
        </w:tc>
        <w:tc>
          <w:tcPr>
            <w:tcW w:w="1535" w:type="dxa"/>
            <w:tcBorders>
              <w:top w:val="single" w:sz="4" w:space="0" w:color="366092"/>
              <w:left w:val="nil"/>
              <w:bottom w:val="single" w:sz="4" w:space="0" w:color="366092"/>
              <w:right w:val="nil"/>
            </w:tcBorders>
            <w:vAlign w:val="center"/>
          </w:tcPr>
          <w:p w14:paraId="7CDED5F9" w14:textId="38227743" w:rsidR="00D84C04" w:rsidRPr="002359DC" w:rsidRDefault="000C287D" w:rsidP="002359DC">
            <w:pPr>
              <w:ind w:right="362"/>
              <w:jc w:val="right"/>
              <w:rPr>
                <w:rFonts w:ascii="Verdana" w:hAnsi="Verdana"/>
                <w:b/>
                <w:color w:val="366092"/>
                <w:sz w:val="18"/>
                <w:szCs w:val="18"/>
                <w:lang w:val="el-GR"/>
              </w:rPr>
            </w:pPr>
            <w:r w:rsidRPr="002359DC">
              <w:rPr>
                <w:rFonts w:ascii="Verdana" w:hAnsi="Verdana"/>
                <w:b/>
                <w:color w:val="366092"/>
                <w:sz w:val="18"/>
                <w:szCs w:val="18"/>
                <w:lang w:val="el-GR"/>
              </w:rPr>
              <w:t>9,3</w:t>
            </w:r>
          </w:p>
        </w:tc>
        <w:tc>
          <w:tcPr>
            <w:tcW w:w="1627" w:type="dxa"/>
            <w:tcBorders>
              <w:top w:val="single" w:sz="4" w:space="0" w:color="366092"/>
              <w:left w:val="nil"/>
              <w:bottom w:val="single" w:sz="4" w:space="0" w:color="366092"/>
              <w:right w:val="nil"/>
            </w:tcBorders>
            <w:vAlign w:val="center"/>
          </w:tcPr>
          <w:p w14:paraId="0BC3BACE" w14:textId="3910254F" w:rsidR="00D84C04" w:rsidRPr="002359DC" w:rsidRDefault="004473F3" w:rsidP="002359DC">
            <w:pPr>
              <w:ind w:right="438"/>
              <w:jc w:val="right"/>
              <w:rPr>
                <w:rFonts w:ascii="Verdana" w:hAnsi="Verdana"/>
                <w:b/>
                <w:bCs/>
                <w:color w:val="366092"/>
                <w:sz w:val="18"/>
                <w:szCs w:val="18"/>
              </w:rPr>
            </w:pPr>
            <w:r w:rsidRPr="002359DC">
              <w:rPr>
                <w:rFonts w:ascii="Verdana" w:hAnsi="Verdana"/>
                <w:b/>
                <w:bCs/>
                <w:color w:val="366092"/>
                <w:sz w:val="18"/>
                <w:szCs w:val="18"/>
              </w:rPr>
              <w:t>5,9</w:t>
            </w:r>
          </w:p>
        </w:tc>
      </w:tr>
    </w:tbl>
    <w:p w14:paraId="445F16C9" w14:textId="72EBAF83" w:rsidR="00794664" w:rsidRPr="002359DC" w:rsidRDefault="00794664" w:rsidP="002359DC">
      <w:pPr>
        <w:jc w:val="center"/>
        <w:rPr>
          <w:rFonts w:ascii="Verdana" w:eastAsia="Malgun Gothic" w:hAnsi="Verdana" w:cs="Arial"/>
          <w:sz w:val="18"/>
          <w:szCs w:val="18"/>
        </w:rPr>
      </w:pPr>
    </w:p>
    <w:p w14:paraId="669A9E5A" w14:textId="77777777" w:rsidR="00794664" w:rsidRPr="00A12E81" w:rsidRDefault="00794664" w:rsidP="00794664">
      <w:pPr>
        <w:tabs>
          <w:tab w:val="left" w:pos="1080"/>
          <w:tab w:val="left" w:pos="6840"/>
        </w:tabs>
        <w:jc w:val="center"/>
        <w:rPr>
          <w:rFonts w:ascii="Verdana" w:eastAsia="Malgun Gothic" w:hAnsi="Verdana" w:cs="Arial"/>
          <w:b/>
          <w:u w:val="single"/>
          <w:lang w:val="el-GR"/>
        </w:rPr>
      </w:pPr>
      <w:r w:rsidRPr="00A12E81">
        <w:rPr>
          <w:rFonts w:ascii="Verdana" w:eastAsia="Malgun Gothic" w:hAnsi="Verdana" w:cs="Arial"/>
          <w:b/>
          <w:u w:val="single"/>
          <w:lang w:val="el-GR"/>
        </w:rPr>
        <w:t>ΜΕΘΟΔΟΛΟΓΙΚΕΣ ΠΛΗΡΟΦΟΡΙΕΣ</w:t>
      </w:r>
    </w:p>
    <w:p w14:paraId="786DD84E" w14:textId="77777777" w:rsidR="00794664" w:rsidRDefault="00794664" w:rsidP="00794664">
      <w:pPr>
        <w:tabs>
          <w:tab w:val="left" w:pos="1080"/>
          <w:tab w:val="left" w:pos="6840"/>
        </w:tabs>
        <w:jc w:val="both"/>
        <w:rPr>
          <w:rFonts w:ascii="Verdana" w:eastAsia="Malgun Gothic" w:hAnsi="Verdana" w:cs="Arial"/>
          <w:sz w:val="18"/>
          <w:szCs w:val="18"/>
        </w:rPr>
      </w:pPr>
    </w:p>
    <w:p w14:paraId="795F5414" w14:textId="77777777" w:rsidR="00757F53" w:rsidRPr="00757F53" w:rsidRDefault="00757F53" w:rsidP="00794664">
      <w:pPr>
        <w:tabs>
          <w:tab w:val="left" w:pos="1080"/>
          <w:tab w:val="left" w:pos="6840"/>
        </w:tabs>
        <w:jc w:val="both"/>
        <w:rPr>
          <w:rFonts w:ascii="Verdana" w:eastAsia="Malgun Gothic" w:hAnsi="Verdana" w:cs="Arial"/>
          <w:sz w:val="18"/>
          <w:szCs w:val="18"/>
        </w:rPr>
      </w:pPr>
    </w:p>
    <w:p w14:paraId="29101549" w14:textId="7366AAEF" w:rsidR="00794664" w:rsidRPr="00A12E81" w:rsidRDefault="00794664" w:rsidP="00794664">
      <w:pPr>
        <w:jc w:val="both"/>
        <w:rPr>
          <w:rFonts w:ascii="Verdana" w:hAnsi="Verdana"/>
          <w:b/>
          <w:bCs/>
          <w:sz w:val="18"/>
          <w:szCs w:val="18"/>
          <w:u w:val="single"/>
          <w:shd w:val="clear" w:color="auto" w:fill="FFFFFF"/>
          <w:lang w:val="el-GR"/>
        </w:rPr>
      </w:pPr>
      <w:r w:rsidRPr="00A12E81">
        <w:rPr>
          <w:rFonts w:ascii="Verdana" w:hAnsi="Verdana"/>
          <w:b/>
          <w:bCs/>
          <w:sz w:val="18"/>
          <w:szCs w:val="18"/>
          <w:u w:val="single"/>
          <w:shd w:val="clear" w:color="auto" w:fill="FFFFFF"/>
          <w:lang w:val="el-GR"/>
        </w:rPr>
        <w:t>Σκοπός</w:t>
      </w:r>
      <w:r w:rsidRPr="00743789">
        <w:rPr>
          <w:rFonts w:ascii="Verdana" w:hAnsi="Verdana"/>
          <w:b/>
          <w:bCs/>
          <w:sz w:val="18"/>
          <w:szCs w:val="18"/>
          <w:u w:val="single"/>
          <w:shd w:val="clear" w:color="auto" w:fill="FFFFFF"/>
          <w:lang w:val="el-GR"/>
        </w:rPr>
        <w:t xml:space="preserve"> </w:t>
      </w:r>
      <w:r w:rsidRPr="00A12E81">
        <w:rPr>
          <w:rFonts w:ascii="Verdana" w:hAnsi="Verdana"/>
          <w:b/>
          <w:bCs/>
          <w:sz w:val="18"/>
          <w:szCs w:val="18"/>
          <w:u w:val="single"/>
          <w:shd w:val="clear" w:color="auto" w:fill="FFFFFF"/>
          <w:lang w:val="el-GR"/>
        </w:rPr>
        <w:t xml:space="preserve">και </w:t>
      </w:r>
      <w:r w:rsidR="00C835AA">
        <w:rPr>
          <w:rFonts w:ascii="Verdana" w:hAnsi="Verdana"/>
          <w:b/>
          <w:bCs/>
          <w:sz w:val="18"/>
          <w:szCs w:val="18"/>
          <w:u w:val="single"/>
          <w:shd w:val="clear" w:color="auto" w:fill="FFFFFF"/>
          <w:lang w:val="el-GR"/>
        </w:rPr>
        <w:t>Κ</w:t>
      </w:r>
      <w:r w:rsidRPr="00A12E81">
        <w:rPr>
          <w:rFonts w:ascii="Verdana" w:hAnsi="Verdana"/>
          <w:b/>
          <w:bCs/>
          <w:sz w:val="18"/>
          <w:szCs w:val="18"/>
          <w:u w:val="single"/>
          <w:shd w:val="clear" w:color="auto" w:fill="FFFFFF"/>
          <w:lang w:val="el-GR"/>
        </w:rPr>
        <w:t>άλυψη</w:t>
      </w:r>
    </w:p>
    <w:p w14:paraId="690D4930" w14:textId="77777777" w:rsidR="00794664" w:rsidRPr="00A12E81" w:rsidRDefault="00794664" w:rsidP="00794664">
      <w:pPr>
        <w:jc w:val="both"/>
        <w:rPr>
          <w:rFonts w:ascii="Verdana" w:hAnsi="Verdana"/>
          <w:sz w:val="18"/>
          <w:szCs w:val="18"/>
          <w:lang w:val="el-GR"/>
        </w:rPr>
      </w:pPr>
    </w:p>
    <w:p w14:paraId="3DBDB511" w14:textId="77777777" w:rsidR="00794664" w:rsidRPr="00812A29" w:rsidRDefault="00794664" w:rsidP="00794664">
      <w:pPr>
        <w:jc w:val="both"/>
        <w:rPr>
          <w:rFonts w:ascii="Verdana" w:hAnsi="Verdana"/>
          <w:sz w:val="18"/>
          <w:szCs w:val="18"/>
          <w:lang w:val="el-GR"/>
        </w:rPr>
      </w:pPr>
      <w:r>
        <w:rPr>
          <w:rFonts w:ascii="Verdana" w:hAnsi="Verdana"/>
          <w:sz w:val="18"/>
          <w:szCs w:val="18"/>
          <w:lang w:val="el-GR"/>
        </w:rPr>
        <w:t xml:space="preserve">Σκοπός των Δεικτών </w:t>
      </w:r>
      <w:r w:rsidRPr="00A12E81">
        <w:rPr>
          <w:rFonts w:ascii="Verdana" w:hAnsi="Verdana"/>
          <w:sz w:val="18"/>
          <w:szCs w:val="18"/>
          <w:shd w:val="clear" w:color="auto" w:fill="FFFFFF"/>
          <w:lang w:val="el-GR"/>
        </w:rPr>
        <w:t>Αξίας Κύκ</w:t>
      </w:r>
      <w:r>
        <w:rPr>
          <w:rFonts w:ascii="Verdana" w:hAnsi="Verdana"/>
          <w:sz w:val="18"/>
          <w:szCs w:val="18"/>
          <w:shd w:val="clear" w:color="auto" w:fill="FFFFFF"/>
          <w:lang w:val="el-GR"/>
        </w:rPr>
        <w:t>λου Εργασιών</w:t>
      </w:r>
      <w:r w:rsidRPr="00812A29">
        <w:rPr>
          <w:rFonts w:ascii="Verdana" w:hAnsi="Verdana"/>
          <w:sz w:val="18"/>
          <w:szCs w:val="18"/>
          <w:lang w:val="el-GR"/>
        </w:rPr>
        <w:t xml:space="preserve"> είναι η παρακολούθηση των βραχυπρόθεσμων εξελίξεων των δραστηριοτήτων της οικονομίας που εμπίπτουν στο</w:t>
      </w:r>
      <w:r>
        <w:rPr>
          <w:rFonts w:ascii="Verdana" w:hAnsi="Verdana"/>
          <w:sz w:val="18"/>
          <w:szCs w:val="18"/>
          <w:lang w:val="el-GR"/>
        </w:rPr>
        <w:t>υς</w:t>
      </w:r>
      <w:r w:rsidRPr="00812A29">
        <w:rPr>
          <w:rFonts w:ascii="Verdana" w:hAnsi="Verdana"/>
          <w:sz w:val="18"/>
          <w:szCs w:val="18"/>
          <w:lang w:val="el-GR"/>
        </w:rPr>
        <w:t xml:space="preserve"> Κλάδο</w:t>
      </w:r>
      <w:r>
        <w:rPr>
          <w:rFonts w:ascii="Verdana" w:hAnsi="Verdana"/>
          <w:sz w:val="18"/>
          <w:szCs w:val="18"/>
          <w:lang w:val="el-GR"/>
        </w:rPr>
        <w:t>υς</w:t>
      </w:r>
      <w:r w:rsidRPr="00812A29">
        <w:rPr>
          <w:rFonts w:ascii="Verdana" w:hAnsi="Verdana"/>
          <w:sz w:val="18"/>
          <w:szCs w:val="18"/>
          <w:lang w:val="el-GR"/>
        </w:rPr>
        <w:t xml:space="preserve"> 45</w:t>
      </w:r>
      <w:r>
        <w:rPr>
          <w:rFonts w:ascii="Verdana" w:hAnsi="Verdana"/>
          <w:sz w:val="18"/>
          <w:szCs w:val="18"/>
          <w:lang w:val="el-GR"/>
        </w:rPr>
        <w:t xml:space="preserve"> (</w:t>
      </w:r>
      <w:r w:rsidRPr="00153F88">
        <w:rPr>
          <w:rFonts w:ascii="Verdana" w:hAnsi="Verdana"/>
          <w:sz w:val="18"/>
          <w:szCs w:val="18"/>
          <w:shd w:val="clear" w:color="auto" w:fill="FFFFFF"/>
          <w:lang w:val="el-GR"/>
        </w:rPr>
        <w:t>Εμπόριο και Επισκευή Μηχανοκίνητων Οχημάτων</w:t>
      </w:r>
      <w:r>
        <w:rPr>
          <w:rFonts w:ascii="Verdana" w:hAnsi="Verdana"/>
          <w:sz w:val="18"/>
          <w:szCs w:val="18"/>
          <w:shd w:val="clear" w:color="auto" w:fill="FFFFFF"/>
          <w:lang w:val="el-GR"/>
        </w:rPr>
        <w:t>)</w:t>
      </w:r>
      <w:r>
        <w:rPr>
          <w:rFonts w:ascii="Verdana" w:hAnsi="Verdana"/>
          <w:sz w:val="18"/>
          <w:szCs w:val="18"/>
          <w:lang w:val="el-GR"/>
        </w:rPr>
        <w:t xml:space="preserve"> και 46</w:t>
      </w:r>
      <w:r w:rsidRPr="00812A29">
        <w:rPr>
          <w:rFonts w:ascii="Verdana" w:hAnsi="Verdana"/>
          <w:sz w:val="18"/>
          <w:szCs w:val="18"/>
          <w:lang w:val="el-GR"/>
        </w:rPr>
        <w:t xml:space="preserve"> </w:t>
      </w:r>
      <w:r>
        <w:rPr>
          <w:rFonts w:ascii="Verdana" w:hAnsi="Verdana"/>
          <w:sz w:val="18"/>
          <w:szCs w:val="18"/>
          <w:lang w:val="el-GR"/>
        </w:rPr>
        <w:t xml:space="preserve">(Χονδρικό Εμπόριο) </w:t>
      </w:r>
      <w:r w:rsidRPr="00812A29">
        <w:rPr>
          <w:rFonts w:ascii="Verdana" w:hAnsi="Verdana"/>
          <w:sz w:val="18"/>
          <w:szCs w:val="18"/>
          <w:lang w:val="el-GR"/>
        </w:rPr>
        <w:t>της στατιστικής ταξινόμησης οικονομικών δραστηριοτήτων NACE Αναθ.2 της Ευρωπαϊκής Ένωσης. Ο Κύκλος Εργασιών περιλαμβάνει τις πωλήσεις αγαθών και υπηρεσιών της επιχείρησης στη διάρκεια της περιόδου αναφοράς</w:t>
      </w:r>
      <w:r w:rsidRPr="003864DE">
        <w:rPr>
          <w:rFonts w:ascii="Verdana" w:hAnsi="Verdana"/>
          <w:sz w:val="18"/>
          <w:szCs w:val="18"/>
          <w:lang w:val="el-GR"/>
        </w:rPr>
        <w:t>,</w:t>
      </w:r>
      <w:r w:rsidRPr="00812A29">
        <w:rPr>
          <w:rFonts w:ascii="Verdana" w:hAnsi="Verdana"/>
          <w:sz w:val="18"/>
          <w:szCs w:val="18"/>
          <w:lang w:val="el-GR"/>
        </w:rPr>
        <w:t xml:space="preserve"> εξαιρουμένου του ΦΠΑ και συμπεριλαμβανομένων δασμών και φόρων.</w:t>
      </w:r>
    </w:p>
    <w:p w14:paraId="31D825F8" w14:textId="77777777" w:rsidR="00794664" w:rsidRPr="00812A29" w:rsidRDefault="00794664" w:rsidP="00794664">
      <w:pPr>
        <w:jc w:val="both"/>
        <w:rPr>
          <w:rFonts w:ascii="Verdana" w:hAnsi="Verdana"/>
          <w:sz w:val="18"/>
          <w:szCs w:val="18"/>
          <w:lang w:val="el-GR"/>
        </w:rPr>
      </w:pPr>
    </w:p>
    <w:p w14:paraId="5800BBD7" w14:textId="78A53D02" w:rsidR="00794664" w:rsidRPr="00812A29" w:rsidRDefault="00794664" w:rsidP="00794664">
      <w:pPr>
        <w:jc w:val="both"/>
        <w:rPr>
          <w:rFonts w:ascii="Verdana" w:hAnsi="Verdana"/>
          <w:b/>
          <w:bCs/>
          <w:sz w:val="18"/>
          <w:szCs w:val="18"/>
          <w:u w:val="single"/>
          <w:lang w:val="el-GR"/>
        </w:rPr>
      </w:pPr>
      <w:r w:rsidRPr="00812A29">
        <w:rPr>
          <w:rFonts w:ascii="Verdana" w:hAnsi="Verdana"/>
          <w:b/>
          <w:bCs/>
          <w:sz w:val="18"/>
          <w:szCs w:val="18"/>
          <w:u w:val="single"/>
          <w:lang w:val="el-GR"/>
        </w:rPr>
        <w:t xml:space="preserve">Συλλογή </w:t>
      </w:r>
      <w:r w:rsidR="00C835AA">
        <w:rPr>
          <w:rFonts w:ascii="Verdana" w:hAnsi="Verdana"/>
          <w:b/>
          <w:bCs/>
          <w:sz w:val="18"/>
          <w:szCs w:val="18"/>
          <w:u w:val="single"/>
          <w:lang w:val="el-GR"/>
        </w:rPr>
        <w:t>Σ</w:t>
      </w:r>
      <w:r w:rsidRPr="00812A29">
        <w:rPr>
          <w:rFonts w:ascii="Verdana" w:hAnsi="Verdana"/>
          <w:b/>
          <w:bCs/>
          <w:sz w:val="18"/>
          <w:szCs w:val="18"/>
          <w:u w:val="single"/>
          <w:lang w:val="el-GR"/>
        </w:rPr>
        <w:t>τοιχείων</w:t>
      </w:r>
    </w:p>
    <w:p w14:paraId="2F32FDCD" w14:textId="77777777" w:rsidR="00794664" w:rsidRPr="00812A29" w:rsidRDefault="00794664" w:rsidP="00794664">
      <w:pPr>
        <w:jc w:val="both"/>
        <w:rPr>
          <w:rFonts w:ascii="Verdana" w:hAnsi="Verdana"/>
          <w:sz w:val="18"/>
          <w:szCs w:val="18"/>
          <w:lang w:val="el-GR"/>
        </w:rPr>
      </w:pPr>
    </w:p>
    <w:p w14:paraId="523F5B04" w14:textId="2C88B795" w:rsidR="00794664" w:rsidRPr="00812A29" w:rsidRDefault="00794664" w:rsidP="00794664">
      <w:pPr>
        <w:jc w:val="both"/>
        <w:rPr>
          <w:rFonts w:ascii="Verdana" w:hAnsi="Verdana"/>
          <w:sz w:val="18"/>
          <w:szCs w:val="18"/>
          <w:lang w:val="el-GR"/>
        </w:rPr>
      </w:pPr>
      <w:r w:rsidRPr="00812A29">
        <w:rPr>
          <w:rFonts w:ascii="Verdana" w:hAnsi="Verdana"/>
          <w:sz w:val="18"/>
          <w:szCs w:val="18"/>
          <w:lang w:val="el-GR"/>
        </w:rPr>
        <w:t xml:space="preserve">Η συλλογή των δεδομένων γίνεται μηνιαία από τη Στατιστική Υπηρεσία, είτε με τηλεφωνικές συνεντεύξεις  είτε μέσω του ηλεκτρονικού ταχυδρομείου. Ξεκινά πέντε μέρες μετά το τέλος της υπό εξέταση περιόδου και, συνήθως, ολοκληρώνεται μέσα σε </w:t>
      </w:r>
      <w:r>
        <w:rPr>
          <w:rFonts w:ascii="Verdana" w:hAnsi="Verdana"/>
          <w:sz w:val="18"/>
          <w:szCs w:val="18"/>
          <w:lang w:val="el-GR"/>
        </w:rPr>
        <w:t>σαράντα πέντε μέρες.</w:t>
      </w:r>
    </w:p>
    <w:p w14:paraId="2FDA27D0" w14:textId="77777777" w:rsidR="00794664" w:rsidRPr="00812A29" w:rsidRDefault="00794664" w:rsidP="00794664">
      <w:pPr>
        <w:jc w:val="both"/>
        <w:rPr>
          <w:rFonts w:ascii="Verdana" w:hAnsi="Verdana"/>
          <w:sz w:val="18"/>
          <w:szCs w:val="18"/>
          <w:lang w:val="el-GR"/>
        </w:rPr>
      </w:pPr>
    </w:p>
    <w:p w14:paraId="5F361CC5" w14:textId="64816027" w:rsidR="00794664" w:rsidRPr="00812A29" w:rsidRDefault="00794664" w:rsidP="00794664">
      <w:pPr>
        <w:jc w:val="both"/>
        <w:rPr>
          <w:rFonts w:ascii="Verdana" w:hAnsi="Verdana"/>
          <w:b/>
          <w:bCs/>
          <w:sz w:val="18"/>
          <w:szCs w:val="18"/>
          <w:u w:val="single"/>
          <w:lang w:val="el-GR"/>
        </w:rPr>
      </w:pPr>
      <w:r w:rsidRPr="00812A29">
        <w:rPr>
          <w:rFonts w:ascii="Verdana" w:hAnsi="Verdana"/>
          <w:b/>
          <w:bCs/>
          <w:sz w:val="18"/>
          <w:szCs w:val="18"/>
          <w:u w:val="single"/>
          <w:lang w:val="el-GR"/>
        </w:rPr>
        <w:t xml:space="preserve">Μέθοδος </w:t>
      </w:r>
      <w:r w:rsidR="00C835AA">
        <w:rPr>
          <w:rFonts w:ascii="Verdana" w:hAnsi="Verdana"/>
          <w:b/>
          <w:bCs/>
          <w:sz w:val="18"/>
          <w:szCs w:val="18"/>
          <w:u w:val="single"/>
          <w:lang w:val="el-GR"/>
        </w:rPr>
        <w:t>Υ</w:t>
      </w:r>
      <w:r w:rsidRPr="00812A29">
        <w:rPr>
          <w:rFonts w:ascii="Verdana" w:hAnsi="Verdana"/>
          <w:b/>
          <w:bCs/>
          <w:sz w:val="18"/>
          <w:szCs w:val="18"/>
          <w:u w:val="single"/>
          <w:lang w:val="el-GR"/>
        </w:rPr>
        <w:t xml:space="preserve">πολογισμού και </w:t>
      </w:r>
      <w:r w:rsidR="00C835AA">
        <w:rPr>
          <w:rFonts w:ascii="Verdana" w:hAnsi="Verdana"/>
          <w:b/>
          <w:bCs/>
          <w:sz w:val="18"/>
          <w:szCs w:val="18"/>
          <w:u w:val="single"/>
          <w:lang w:val="el-GR"/>
        </w:rPr>
        <w:t>Π</w:t>
      </w:r>
      <w:r w:rsidRPr="00812A29">
        <w:rPr>
          <w:rFonts w:ascii="Verdana" w:hAnsi="Verdana"/>
          <w:b/>
          <w:bCs/>
          <w:sz w:val="18"/>
          <w:szCs w:val="18"/>
          <w:u w:val="single"/>
          <w:lang w:val="el-GR"/>
        </w:rPr>
        <w:t xml:space="preserve">ρακτικές </w:t>
      </w:r>
      <w:r w:rsidR="00C835AA">
        <w:rPr>
          <w:rFonts w:ascii="Verdana" w:hAnsi="Verdana"/>
          <w:b/>
          <w:bCs/>
          <w:sz w:val="18"/>
          <w:szCs w:val="18"/>
          <w:u w:val="single"/>
          <w:lang w:val="el-GR"/>
        </w:rPr>
        <w:t>Δ</w:t>
      </w:r>
      <w:r w:rsidRPr="00812A29">
        <w:rPr>
          <w:rFonts w:ascii="Verdana" w:hAnsi="Verdana"/>
          <w:b/>
          <w:bCs/>
          <w:sz w:val="18"/>
          <w:szCs w:val="18"/>
          <w:u w:val="single"/>
          <w:lang w:val="el-GR"/>
        </w:rPr>
        <w:t>ημοσίευσης</w:t>
      </w:r>
    </w:p>
    <w:p w14:paraId="39FA92F9" w14:textId="77777777" w:rsidR="00794664" w:rsidRPr="00812A29" w:rsidRDefault="00794664" w:rsidP="00794664">
      <w:pPr>
        <w:jc w:val="both"/>
        <w:rPr>
          <w:rFonts w:ascii="Verdana" w:hAnsi="Verdana"/>
          <w:sz w:val="18"/>
          <w:szCs w:val="18"/>
          <w:lang w:val="el-GR"/>
        </w:rPr>
      </w:pPr>
    </w:p>
    <w:p w14:paraId="5CE53964" w14:textId="2334D084" w:rsidR="00794664" w:rsidRPr="00812A29" w:rsidRDefault="00794664" w:rsidP="00794664">
      <w:pPr>
        <w:jc w:val="both"/>
        <w:rPr>
          <w:rFonts w:ascii="Verdana" w:hAnsi="Verdana"/>
          <w:sz w:val="18"/>
          <w:szCs w:val="18"/>
          <w:lang w:val="el-GR"/>
        </w:rPr>
      </w:pPr>
      <w:r w:rsidRPr="00812A29">
        <w:rPr>
          <w:rFonts w:ascii="Verdana" w:hAnsi="Verdana"/>
          <w:sz w:val="18"/>
          <w:szCs w:val="18"/>
          <w:lang w:val="el-GR"/>
        </w:rPr>
        <w:t>Ο</w:t>
      </w:r>
      <w:r>
        <w:rPr>
          <w:rFonts w:ascii="Verdana" w:hAnsi="Verdana"/>
          <w:sz w:val="18"/>
          <w:szCs w:val="18"/>
          <w:lang w:val="el-GR"/>
        </w:rPr>
        <w:t>ι</w:t>
      </w:r>
      <w:r w:rsidRPr="00812A29">
        <w:rPr>
          <w:rFonts w:ascii="Verdana" w:hAnsi="Verdana"/>
          <w:sz w:val="18"/>
          <w:szCs w:val="18"/>
          <w:lang w:val="el-GR"/>
        </w:rPr>
        <w:t xml:space="preserve"> Δείκτ</w:t>
      </w:r>
      <w:r>
        <w:rPr>
          <w:rFonts w:ascii="Verdana" w:hAnsi="Verdana"/>
          <w:sz w:val="18"/>
          <w:szCs w:val="18"/>
          <w:lang w:val="el-GR"/>
        </w:rPr>
        <w:t>ες</w:t>
      </w:r>
      <w:r w:rsidRPr="00812A29">
        <w:rPr>
          <w:rFonts w:ascii="Verdana" w:hAnsi="Verdana"/>
          <w:sz w:val="18"/>
          <w:szCs w:val="18"/>
          <w:lang w:val="el-GR"/>
        </w:rPr>
        <w:t xml:space="preserve"> έχ</w:t>
      </w:r>
      <w:r>
        <w:rPr>
          <w:rFonts w:ascii="Verdana" w:hAnsi="Verdana"/>
          <w:sz w:val="18"/>
          <w:szCs w:val="18"/>
          <w:lang w:val="el-GR"/>
        </w:rPr>
        <w:t>ουν</w:t>
      </w:r>
      <w:r w:rsidRPr="00812A29">
        <w:rPr>
          <w:rFonts w:ascii="Verdana" w:hAnsi="Verdana"/>
          <w:sz w:val="18"/>
          <w:szCs w:val="18"/>
          <w:lang w:val="el-GR"/>
        </w:rPr>
        <w:t xml:space="preserve"> ως έτος βάσης το 20</w:t>
      </w:r>
      <w:r w:rsidR="003E65F7" w:rsidRPr="003E65F7">
        <w:rPr>
          <w:rFonts w:ascii="Verdana" w:hAnsi="Verdana"/>
          <w:sz w:val="18"/>
          <w:szCs w:val="18"/>
          <w:lang w:val="el-GR"/>
        </w:rPr>
        <w:t>21</w:t>
      </w:r>
      <w:r w:rsidRPr="00812A29">
        <w:rPr>
          <w:rFonts w:ascii="Verdana" w:hAnsi="Verdana"/>
          <w:sz w:val="18"/>
          <w:szCs w:val="18"/>
          <w:lang w:val="el-GR"/>
        </w:rPr>
        <w:t>, δείχν</w:t>
      </w:r>
      <w:r>
        <w:rPr>
          <w:rFonts w:ascii="Verdana" w:hAnsi="Verdana"/>
          <w:sz w:val="18"/>
          <w:szCs w:val="18"/>
          <w:lang w:val="el-GR"/>
        </w:rPr>
        <w:t>ουν</w:t>
      </w:r>
      <w:r w:rsidRPr="00812A29">
        <w:rPr>
          <w:rFonts w:ascii="Verdana" w:hAnsi="Verdana"/>
          <w:sz w:val="18"/>
          <w:szCs w:val="18"/>
          <w:lang w:val="el-GR"/>
        </w:rPr>
        <w:t xml:space="preserve"> δηλαδή την τριμηνιαία μεταβολή στον κύκλο εργασιών σε σχέση με τον μέσο όρο των τεσσάρων τριμήνων του κύκλου εργασιών το 20</w:t>
      </w:r>
      <w:r w:rsidR="003E65F7" w:rsidRPr="003E65F7">
        <w:rPr>
          <w:rFonts w:ascii="Verdana" w:hAnsi="Verdana"/>
          <w:sz w:val="18"/>
          <w:szCs w:val="18"/>
          <w:lang w:val="el-GR"/>
        </w:rPr>
        <w:t>21</w:t>
      </w:r>
      <w:r w:rsidRPr="00812A29">
        <w:rPr>
          <w:rFonts w:ascii="Verdana" w:hAnsi="Verdana"/>
          <w:sz w:val="18"/>
          <w:szCs w:val="18"/>
          <w:lang w:val="el-GR"/>
        </w:rPr>
        <w:t>. Κατά το έτος βάσης, ο μέσος όρος των Δεικτών Κύκλου Εργασιών για τα τέσσερα τρίμηνα είναι 100,0. Για παράδειγμα, αν ο Δείκτης για κάποιο τρίμηνο είναι 105,3 αυτό σημαίνει ότι ο κύκλος εργασιών για το συγκεκριμένο τρίμηνο αυξήθηκε κατά 5,3% σε σχέση με τον μέσο όρο των τριμήνων του 20</w:t>
      </w:r>
      <w:r w:rsidR="00612243">
        <w:rPr>
          <w:rFonts w:ascii="Verdana" w:hAnsi="Verdana"/>
          <w:sz w:val="18"/>
          <w:szCs w:val="18"/>
          <w:lang w:val="el-GR"/>
        </w:rPr>
        <w:t>21</w:t>
      </w:r>
      <w:r w:rsidRPr="00812A29">
        <w:rPr>
          <w:rFonts w:ascii="Verdana" w:hAnsi="Verdana"/>
          <w:sz w:val="18"/>
          <w:szCs w:val="18"/>
          <w:lang w:val="el-GR"/>
        </w:rPr>
        <w:t>. Ο</w:t>
      </w:r>
      <w:r>
        <w:rPr>
          <w:rFonts w:ascii="Verdana" w:hAnsi="Verdana"/>
          <w:sz w:val="18"/>
          <w:szCs w:val="18"/>
          <w:lang w:val="el-GR"/>
        </w:rPr>
        <w:t>ι</w:t>
      </w:r>
      <w:r w:rsidRPr="00812A29">
        <w:rPr>
          <w:rFonts w:ascii="Verdana" w:hAnsi="Verdana"/>
          <w:sz w:val="18"/>
          <w:szCs w:val="18"/>
          <w:lang w:val="el-GR"/>
        </w:rPr>
        <w:t xml:space="preserve"> Δείκτ</w:t>
      </w:r>
      <w:r>
        <w:rPr>
          <w:rFonts w:ascii="Verdana" w:hAnsi="Verdana"/>
          <w:sz w:val="18"/>
          <w:szCs w:val="18"/>
          <w:lang w:val="el-GR"/>
        </w:rPr>
        <w:t>ες</w:t>
      </w:r>
      <w:r w:rsidRPr="00812A29">
        <w:rPr>
          <w:rFonts w:ascii="Verdana" w:hAnsi="Verdana"/>
          <w:sz w:val="18"/>
          <w:szCs w:val="18"/>
          <w:lang w:val="el-GR"/>
        </w:rPr>
        <w:t xml:space="preserve"> αναφέρ</w:t>
      </w:r>
      <w:r>
        <w:rPr>
          <w:rFonts w:ascii="Verdana" w:hAnsi="Verdana"/>
          <w:sz w:val="18"/>
          <w:szCs w:val="18"/>
          <w:lang w:val="el-GR"/>
        </w:rPr>
        <w:t>ον</w:t>
      </w:r>
      <w:r w:rsidRPr="00812A29">
        <w:rPr>
          <w:rFonts w:ascii="Verdana" w:hAnsi="Verdana"/>
          <w:sz w:val="18"/>
          <w:szCs w:val="18"/>
          <w:lang w:val="el-GR"/>
        </w:rPr>
        <w:t>ται σε τρέχουσες τιμές αγοράς.</w:t>
      </w:r>
    </w:p>
    <w:p w14:paraId="60D7907C" w14:textId="77777777" w:rsidR="00794664" w:rsidRPr="00812A29" w:rsidRDefault="00794664" w:rsidP="00794664">
      <w:pPr>
        <w:jc w:val="both"/>
        <w:rPr>
          <w:rFonts w:ascii="Verdana" w:hAnsi="Verdana"/>
          <w:sz w:val="18"/>
          <w:szCs w:val="18"/>
          <w:lang w:val="el-GR"/>
        </w:rPr>
      </w:pPr>
    </w:p>
    <w:p w14:paraId="48CED91C" w14:textId="580D5770" w:rsidR="00794664" w:rsidRPr="007C583D" w:rsidRDefault="00794664" w:rsidP="00794664">
      <w:pPr>
        <w:jc w:val="both"/>
        <w:rPr>
          <w:rFonts w:ascii="Verdana" w:hAnsi="Verdana"/>
          <w:sz w:val="18"/>
          <w:szCs w:val="18"/>
          <w:lang w:val="el-GR"/>
        </w:rPr>
      </w:pPr>
      <w:r w:rsidRPr="003A17F5">
        <w:rPr>
          <w:rFonts w:ascii="Verdana" w:hAnsi="Verdana"/>
          <w:sz w:val="18"/>
          <w:szCs w:val="18"/>
          <w:lang w:val="el-GR"/>
        </w:rPr>
        <w:t xml:space="preserve">Για τον καταρτισμό του ολικού </w:t>
      </w:r>
      <w:r>
        <w:rPr>
          <w:rFonts w:ascii="Verdana" w:hAnsi="Verdana"/>
          <w:sz w:val="18"/>
          <w:szCs w:val="18"/>
          <w:lang w:val="el-GR"/>
        </w:rPr>
        <w:t>Δ</w:t>
      </w:r>
      <w:r w:rsidRPr="003A17F5">
        <w:rPr>
          <w:rFonts w:ascii="Verdana" w:hAnsi="Verdana"/>
          <w:sz w:val="18"/>
          <w:szCs w:val="18"/>
          <w:lang w:val="el-GR"/>
        </w:rPr>
        <w:t>είκτη</w:t>
      </w:r>
      <w:r>
        <w:rPr>
          <w:rFonts w:ascii="Verdana" w:hAnsi="Verdana"/>
          <w:sz w:val="18"/>
          <w:szCs w:val="18"/>
          <w:lang w:val="el-GR"/>
        </w:rPr>
        <w:t xml:space="preserve"> σε επίπεδο Κλάδου,</w:t>
      </w:r>
      <w:r w:rsidRPr="003A17F5">
        <w:rPr>
          <w:rFonts w:ascii="Verdana" w:hAnsi="Verdana"/>
          <w:sz w:val="18"/>
          <w:szCs w:val="18"/>
          <w:lang w:val="el-GR"/>
        </w:rPr>
        <w:t xml:space="preserve"> υπολογίζεται ο σταθμισμένος μέσος όρος των επιμέρους δεικτών για τις διάφορες ομάδες (υποσύνολα δραστηριοτήτων</w:t>
      </w:r>
      <w:r>
        <w:rPr>
          <w:rFonts w:ascii="Verdana" w:hAnsi="Verdana"/>
          <w:sz w:val="18"/>
          <w:szCs w:val="18"/>
          <w:lang w:val="el-GR"/>
        </w:rPr>
        <w:t xml:space="preserve"> του Κλάδου</w:t>
      </w:r>
      <w:r w:rsidRPr="003A17F5">
        <w:rPr>
          <w:rFonts w:ascii="Verdana" w:hAnsi="Verdana"/>
          <w:sz w:val="18"/>
          <w:szCs w:val="18"/>
          <w:lang w:val="el-GR"/>
        </w:rPr>
        <w:t xml:space="preserve">) όπως αυτές ορίζονται στην ταξινόμηση NACE </w:t>
      </w:r>
      <w:proofErr w:type="spellStart"/>
      <w:r w:rsidRPr="003A17F5">
        <w:rPr>
          <w:rFonts w:ascii="Verdana" w:hAnsi="Verdana"/>
          <w:sz w:val="18"/>
          <w:szCs w:val="18"/>
          <w:lang w:val="el-GR"/>
        </w:rPr>
        <w:t>Αναθ</w:t>
      </w:r>
      <w:proofErr w:type="spellEnd"/>
      <w:r w:rsidRPr="003A17F5">
        <w:rPr>
          <w:rFonts w:ascii="Verdana" w:hAnsi="Verdana"/>
          <w:sz w:val="18"/>
          <w:szCs w:val="18"/>
          <w:lang w:val="el-GR"/>
        </w:rPr>
        <w:t>. 2. Οι συντελεστές που χρησιμοποιούνται για τη στάθμιση προέρχονται από τα αποτελέσματα της ετήσιας Έρευνας Χονδρικού και Λιανικού Εμπορίου κατά το έτος βάσης (20</w:t>
      </w:r>
      <w:r w:rsidR="003E65F7" w:rsidRPr="003E65F7">
        <w:rPr>
          <w:rFonts w:ascii="Verdana" w:hAnsi="Verdana"/>
          <w:sz w:val="18"/>
          <w:szCs w:val="18"/>
          <w:lang w:val="el-GR"/>
        </w:rPr>
        <w:t>21</w:t>
      </w:r>
      <w:r w:rsidRPr="003A17F5">
        <w:rPr>
          <w:rFonts w:ascii="Verdana" w:hAnsi="Verdana"/>
          <w:sz w:val="18"/>
          <w:szCs w:val="18"/>
          <w:lang w:val="el-GR"/>
        </w:rPr>
        <w:t>) και αντικατοπτρίζουν το μερίδιο του κύκλου εργασιών κάθε ομάδας σε σχέση με το σύνολο του κύκλου εργασιών της δραστηριότητας του Κλάδου</w:t>
      </w:r>
      <w:r w:rsidRPr="00427638">
        <w:rPr>
          <w:rFonts w:ascii="Verdana" w:hAnsi="Verdana"/>
          <w:sz w:val="18"/>
          <w:szCs w:val="18"/>
          <w:lang w:val="el-GR"/>
        </w:rPr>
        <w:t>.</w:t>
      </w:r>
    </w:p>
    <w:p w14:paraId="426BEEDF" w14:textId="77777777" w:rsidR="00794664" w:rsidRPr="00812A29" w:rsidRDefault="00794664" w:rsidP="00794664">
      <w:pPr>
        <w:jc w:val="both"/>
        <w:rPr>
          <w:rFonts w:ascii="Verdana" w:hAnsi="Verdana"/>
          <w:sz w:val="18"/>
          <w:szCs w:val="18"/>
          <w:lang w:val="el-GR"/>
        </w:rPr>
      </w:pPr>
    </w:p>
    <w:p w14:paraId="41B7C9D6" w14:textId="3D29F89E" w:rsidR="00794664" w:rsidRPr="00A12E81" w:rsidRDefault="00794664" w:rsidP="00794664">
      <w:pPr>
        <w:jc w:val="both"/>
        <w:rPr>
          <w:rFonts w:ascii="Verdana" w:hAnsi="Verdana"/>
          <w:sz w:val="18"/>
          <w:szCs w:val="18"/>
          <w:shd w:val="clear" w:color="auto" w:fill="FFFFFF"/>
          <w:lang w:val="el-GR"/>
        </w:rPr>
      </w:pPr>
      <w:r w:rsidRPr="003B0F4B">
        <w:rPr>
          <w:rFonts w:ascii="Verdana" w:hAnsi="Verdana"/>
          <w:sz w:val="18"/>
          <w:szCs w:val="18"/>
          <w:lang w:val="el-GR"/>
        </w:rPr>
        <w:t xml:space="preserve">Ο καταρτισμός των Δεικτών γίνεται στο πλαίσιο εφαρμογής του Κανονισμού (ΕΕ) 2019/2152 </w:t>
      </w:r>
      <w:r w:rsidRPr="00812A29">
        <w:rPr>
          <w:rFonts w:ascii="Verdana" w:hAnsi="Verdana"/>
          <w:sz w:val="18"/>
          <w:szCs w:val="18"/>
          <w:lang w:val="el-GR"/>
        </w:rPr>
        <w:t xml:space="preserve">σχετικά με  τις ευρωπαϊκές στατιστικές για τις επιχειρήσεις. </w:t>
      </w:r>
      <w:r w:rsidRPr="000A38DA">
        <w:rPr>
          <w:rFonts w:ascii="Verdana" w:hAnsi="Verdana"/>
          <w:sz w:val="18"/>
          <w:szCs w:val="18"/>
          <w:lang w:val="el-GR"/>
        </w:rPr>
        <w:t>Οι Δείκτες</w:t>
      </w:r>
      <w:r w:rsidR="001A064C" w:rsidRPr="001A064C">
        <w:rPr>
          <w:rFonts w:ascii="Verdana" w:hAnsi="Verdana"/>
          <w:sz w:val="18"/>
          <w:szCs w:val="18"/>
          <w:lang w:val="el-GR"/>
        </w:rPr>
        <w:t xml:space="preserve"> </w:t>
      </w:r>
      <w:r w:rsidR="001A064C">
        <w:rPr>
          <w:rFonts w:ascii="Verdana" w:hAnsi="Verdana"/>
          <w:sz w:val="18"/>
          <w:szCs w:val="18"/>
          <w:lang w:val="el-GR"/>
        </w:rPr>
        <w:t xml:space="preserve">που </w:t>
      </w:r>
      <w:r w:rsidRPr="000A38DA">
        <w:rPr>
          <w:rFonts w:ascii="Verdana" w:hAnsi="Verdana"/>
          <w:sz w:val="18"/>
          <w:szCs w:val="18"/>
          <w:lang w:val="el-GR"/>
        </w:rPr>
        <w:t>αποστέλλονται</w:t>
      </w:r>
      <w:r w:rsidR="001A064C" w:rsidRPr="001A064C">
        <w:rPr>
          <w:rFonts w:ascii="Verdana" w:hAnsi="Verdana"/>
          <w:sz w:val="18"/>
          <w:szCs w:val="18"/>
          <w:lang w:val="el-GR"/>
        </w:rPr>
        <w:t xml:space="preserve"> </w:t>
      </w:r>
      <w:r w:rsidRPr="000A38DA">
        <w:rPr>
          <w:rFonts w:ascii="Verdana" w:hAnsi="Verdana"/>
          <w:sz w:val="18"/>
          <w:szCs w:val="18"/>
          <w:lang w:val="el-GR"/>
        </w:rPr>
        <w:t xml:space="preserve">στη Στατιστική </w:t>
      </w:r>
      <w:r w:rsidRPr="00812A29">
        <w:rPr>
          <w:rFonts w:ascii="Verdana" w:hAnsi="Verdana"/>
          <w:sz w:val="18"/>
          <w:szCs w:val="18"/>
          <w:lang w:val="el-GR"/>
        </w:rPr>
        <w:t>Υπηρεσία της Ευρωπαϊκής Ένωσης (</w:t>
      </w:r>
      <w:proofErr w:type="spellStart"/>
      <w:r w:rsidRPr="00812A29">
        <w:rPr>
          <w:rFonts w:ascii="Verdana" w:hAnsi="Verdana"/>
          <w:sz w:val="18"/>
          <w:szCs w:val="18"/>
          <w:lang w:val="el-GR"/>
        </w:rPr>
        <w:t>Eurostat</w:t>
      </w:r>
      <w:proofErr w:type="spellEnd"/>
      <w:r w:rsidRPr="00812A29">
        <w:rPr>
          <w:rFonts w:ascii="Verdana" w:hAnsi="Verdana"/>
          <w:sz w:val="18"/>
          <w:szCs w:val="18"/>
          <w:lang w:val="el-GR"/>
        </w:rPr>
        <w:t>) περιλαμβάν</w:t>
      </w:r>
      <w:r>
        <w:rPr>
          <w:rFonts w:ascii="Verdana" w:hAnsi="Verdana"/>
          <w:sz w:val="18"/>
          <w:szCs w:val="18"/>
          <w:lang w:val="el-GR"/>
        </w:rPr>
        <w:t>ουν</w:t>
      </w:r>
      <w:r w:rsidRPr="00812A29">
        <w:rPr>
          <w:rFonts w:ascii="Verdana" w:hAnsi="Verdana"/>
          <w:sz w:val="18"/>
          <w:szCs w:val="18"/>
          <w:lang w:val="el-GR"/>
        </w:rPr>
        <w:t xml:space="preserve"> και τις διορθωμένες του</w:t>
      </w:r>
      <w:r>
        <w:rPr>
          <w:rFonts w:ascii="Verdana" w:hAnsi="Verdana"/>
          <w:sz w:val="18"/>
          <w:szCs w:val="18"/>
          <w:lang w:val="el-GR"/>
        </w:rPr>
        <w:t>ς</w:t>
      </w:r>
      <w:r w:rsidRPr="00812A29">
        <w:rPr>
          <w:rFonts w:ascii="Verdana" w:hAnsi="Verdana"/>
          <w:sz w:val="18"/>
          <w:szCs w:val="18"/>
          <w:lang w:val="el-GR"/>
        </w:rPr>
        <w:t xml:space="preserve"> μορφές (εποχική και ημερολογιακή διόρθωση). Στην </w:t>
      </w:r>
      <w:r>
        <w:rPr>
          <w:rFonts w:ascii="Verdana" w:hAnsi="Verdana"/>
          <w:sz w:val="18"/>
          <w:szCs w:val="18"/>
          <w:lang w:val="el-GR"/>
        </w:rPr>
        <w:t>ι</w:t>
      </w:r>
      <w:r w:rsidRPr="00812A29">
        <w:rPr>
          <w:rFonts w:ascii="Verdana" w:hAnsi="Verdana"/>
          <w:sz w:val="18"/>
          <w:szCs w:val="18"/>
          <w:lang w:val="el-GR"/>
        </w:rPr>
        <w:t xml:space="preserve">στοσελίδα της Στατιστικής Υπηρεσίας δημοσιεύεται </w:t>
      </w:r>
      <w:r>
        <w:rPr>
          <w:rFonts w:ascii="Verdana" w:hAnsi="Verdana"/>
          <w:sz w:val="18"/>
          <w:szCs w:val="18"/>
          <w:lang w:val="el-GR"/>
        </w:rPr>
        <w:t xml:space="preserve">μόνο </w:t>
      </w:r>
      <w:r w:rsidRPr="00812A29">
        <w:rPr>
          <w:rFonts w:ascii="Verdana" w:hAnsi="Verdana"/>
          <w:sz w:val="18"/>
          <w:szCs w:val="18"/>
          <w:lang w:val="el-GR"/>
        </w:rPr>
        <w:t>η μη διορθωμένη μορφή.</w:t>
      </w:r>
    </w:p>
    <w:p w14:paraId="65B1EE2B" w14:textId="77777777" w:rsidR="00794664" w:rsidRPr="00A12E81" w:rsidRDefault="00794664" w:rsidP="00794664">
      <w:pPr>
        <w:tabs>
          <w:tab w:val="left" w:pos="360"/>
          <w:tab w:val="left" w:pos="6840"/>
        </w:tabs>
        <w:jc w:val="both"/>
        <w:rPr>
          <w:rFonts w:ascii="Verdana" w:eastAsia="Malgun Gothic" w:hAnsi="Verdana" w:cs="Arial"/>
          <w:sz w:val="18"/>
          <w:szCs w:val="18"/>
          <w:lang w:val="el-GR"/>
        </w:rPr>
      </w:pPr>
    </w:p>
    <w:p w14:paraId="760ADA69" w14:textId="77777777" w:rsidR="00794664" w:rsidRPr="00A12E81" w:rsidRDefault="00794664" w:rsidP="00794664">
      <w:pPr>
        <w:tabs>
          <w:tab w:val="left" w:pos="360"/>
          <w:tab w:val="left" w:pos="6840"/>
        </w:tabs>
        <w:jc w:val="both"/>
        <w:rPr>
          <w:rFonts w:ascii="Verdana" w:eastAsia="Malgun Gothic" w:hAnsi="Verdana" w:cs="Arial"/>
          <w:sz w:val="18"/>
          <w:szCs w:val="18"/>
          <w:lang w:val="el-GR"/>
        </w:rPr>
      </w:pPr>
    </w:p>
    <w:p w14:paraId="1969D27A" w14:textId="77777777" w:rsidR="00794664" w:rsidRPr="00F10EE0" w:rsidRDefault="00794664" w:rsidP="00794664">
      <w:pPr>
        <w:rPr>
          <w:rFonts w:ascii="Verdana" w:hAnsi="Verdana"/>
          <w:i/>
          <w:sz w:val="18"/>
          <w:szCs w:val="18"/>
          <w:lang w:val="el-GR"/>
        </w:rPr>
      </w:pPr>
      <w:r w:rsidRPr="00F10EE0">
        <w:rPr>
          <w:rFonts w:ascii="Verdana" w:hAnsi="Verdana"/>
          <w:b/>
          <w:i/>
          <w:sz w:val="18"/>
          <w:szCs w:val="18"/>
          <w:lang w:val="el-GR"/>
        </w:rPr>
        <w:t>Για περισσότερες πληροφορίες:</w:t>
      </w:r>
      <w:r w:rsidRPr="00F10EE0">
        <w:rPr>
          <w:rFonts w:ascii="Verdana" w:hAnsi="Verdana"/>
          <w:i/>
          <w:sz w:val="18"/>
          <w:szCs w:val="18"/>
          <w:lang w:val="el-GR"/>
        </w:rPr>
        <w:t xml:space="preserve"> </w:t>
      </w:r>
    </w:p>
    <w:p w14:paraId="0BBC4E31" w14:textId="5E5E2ECE" w:rsidR="00794664" w:rsidRPr="00817375" w:rsidRDefault="00794664" w:rsidP="00794664">
      <w:pPr>
        <w:rPr>
          <w:rStyle w:val="Hyperlink"/>
          <w:rFonts w:ascii="Verdana" w:hAnsi="Verdana"/>
          <w:sz w:val="18"/>
          <w:szCs w:val="18"/>
          <w:lang w:val="el-GR"/>
        </w:rPr>
      </w:pPr>
      <w:r w:rsidRPr="00F10EE0">
        <w:rPr>
          <w:rFonts w:ascii="Verdana" w:hAnsi="Verdana"/>
          <w:sz w:val="18"/>
          <w:szCs w:val="18"/>
          <w:lang w:val="el-GR"/>
        </w:rPr>
        <w:t xml:space="preserve">Πύλη Στατιστικής Υπηρεσίας, υπόθεμα </w:t>
      </w:r>
      <w:hyperlink r:id="rId9" w:history="1">
        <w:r w:rsidRPr="00F10EE0">
          <w:rPr>
            <w:rStyle w:val="Hyperlink"/>
            <w:rFonts w:ascii="Verdana" w:hAnsi="Verdana"/>
            <w:sz w:val="18"/>
            <w:szCs w:val="18"/>
            <w:lang w:val="el-GR"/>
          </w:rPr>
          <w:t>Εμπόριο</w:t>
        </w:r>
      </w:hyperlink>
    </w:p>
    <w:p w14:paraId="6A37E965" w14:textId="799117D6" w:rsidR="00814ACD" w:rsidRPr="00F10EE0" w:rsidRDefault="00814ACD" w:rsidP="00814ACD">
      <w:pPr>
        <w:rPr>
          <w:rFonts w:ascii="Verdana" w:hAnsi="Verdana"/>
          <w:sz w:val="18"/>
          <w:szCs w:val="18"/>
          <w:lang w:val="el-GR"/>
        </w:rPr>
      </w:pPr>
      <w:hyperlink r:id="rId10" w:history="1">
        <w:r w:rsidRPr="00837C7F">
          <w:rPr>
            <w:rStyle w:val="Hyperlink"/>
            <w:rFonts w:ascii="Verdana" w:hAnsi="Verdana"/>
            <w:sz w:val="18"/>
            <w:szCs w:val="18"/>
          </w:rPr>
          <w:t>CYSTAT</w:t>
        </w:r>
        <w:r w:rsidRPr="00F10EE0">
          <w:rPr>
            <w:rStyle w:val="Hyperlink"/>
            <w:rFonts w:ascii="Verdana" w:hAnsi="Verdana"/>
            <w:sz w:val="18"/>
            <w:szCs w:val="18"/>
            <w:lang w:val="el-GR"/>
          </w:rPr>
          <w:t>-</w:t>
        </w:r>
        <w:r w:rsidRPr="00837C7F">
          <w:rPr>
            <w:rStyle w:val="Hyperlink"/>
            <w:rFonts w:ascii="Verdana" w:hAnsi="Verdana"/>
            <w:sz w:val="18"/>
            <w:szCs w:val="18"/>
          </w:rPr>
          <w:t>DB</w:t>
        </w:r>
      </w:hyperlink>
      <w:r w:rsidRPr="00F10EE0">
        <w:rPr>
          <w:rFonts w:ascii="Verdana" w:hAnsi="Verdana"/>
          <w:sz w:val="18"/>
          <w:szCs w:val="18"/>
          <w:lang w:val="el-GR"/>
        </w:rPr>
        <w:t xml:space="preserve"> (Βάση Δεδομένων)</w:t>
      </w:r>
    </w:p>
    <w:p w14:paraId="5210664C" w14:textId="77777777" w:rsidR="00794664" w:rsidRPr="00F10EE0" w:rsidRDefault="00794664" w:rsidP="00794664">
      <w:pPr>
        <w:rPr>
          <w:rFonts w:ascii="Verdana" w:hAnsi="Verdana"/>
          <w:sz w:val="18"/>
          <w:szCs w:val="18"/>
          <w:lang w:val="el-GR"/>
        </w:rPr>
      </w:pPr>
      <w:hyperlink r:id="rId11" w:history="1">
        <w:r w:rsidRPr="00F10EE0">
          <w:rPr>
            <w:rStyle w:val="Hyperlink"/>
            <w:rFonts w:ascii="Verdana" w:hAnsi="Verdana"/>
            <w:sz w:val="18"/>
            <w:szCs w:val="18"/>
            <w:lang w:val="el-GR"/>
          </w:rPr>
          <w:t>Προκαθορισμένοι Πίνακες</w:t>
        </w:r>
      </w:hyperlink>
      <w:r w:rsidRPr="00F10EE0">
        <w:rPr>
          <w:rFonts w:ascii="Verdana" w:hAnsi="Verdana"/>
          <w:sz w:val="18"/>
          <w:szCs w:val="18"/>
          <w:lang w:val="el-GR"/>
        </w:rPr>
        <w:t xml:space="preserve"> (</w:t>
      </w:r>
      <w:r w:rsidRPr="00040F97">
        <w:rPr>
          <w:rFonts w:ascii="Verdana" w:hAnsi="Verdana"/>
          <w:sz w:val="18"/>
          <w:szCs w:val="18"/>
        </w:rPr>
        <w:t>Excel</w:t>
      </w:r>
      <w:r w:rsidRPr="00F10EE0">
        <w:rPr>
          <w:rFonts w:ascii="Verdana" w:hAnsi="Verdana"/>
          <w:sz w:val="18"/>
          <w:szCs w:val="18"/>
          <w:lang w:val="el-GR"/>
        </w:rPr>
        <w:t>)</w:t>
      </w:r>
    </w:p>
    <w:p w14:paraId="5A3149CC" w14:textId="4E938C1C" w:rsidR="00794664" w:rsidRDefault="00666B41" w:rsidP="00794664">
      <w:pPr>
        <w:jc w:val="both"/>
        <w:rPr>
          <w:rFonts w:ascii="Verdana" w:hAnsi="Verdana"/>
          <w:sz w:val="18"/>
          <w:szCs w:val="18"/>
          <w:lang w:val="el-GR"/>
        </w:rPr>
      </w:pPr>
      <w:hyperlink r:id="rId12" w:history="1">
        <w:r w:rsidRPr="00666B41">
          <w:rPr>
            <w:rStyle w:val="Hyperlink"/>
            <w:rFonts w:ascii="Verdana" w:hAnsi="Verdana"/>
            <w:sz w:val="18"/>
            <w:szCs w:val="18"/>
            <w:lang w:val="el-GR"/>
          </w:rPr>
          <w:t>Μεθοδολογικές Πληροφορίες</w:t>
        </w:r>
      </w:hyperlink>
    </w:p>
    <w:p w14:paraId="4305AB79" w14:textId="6D7FBD25" w:rsidR="00666B41" w:rsidRDefault="00666B41" w:rsidP="00794664">
      <w:pPr>
        <w:jc w:val="both"/>
        <w:rPr>
          <w:rFonts w:ascii="Verdana" w:hAnsi="Verdana"/>
          <w:sz w:val="18"/>
          <w:szCs w:val="18"/>
          <w:lang w:val="el-GR"/>
        </w:rPr>
      </w:pPr>
    </w:p>
    <w:p w14:paraId="29C8B24C" w14:textId="77777777" w:rsidR="003E65F7" w:rsidRPr="002C7BCF" w:rsidRDefault="003E65F7" w:rsidP="003E65F7">
      <w:pPr>
        <w:jc w:val="both"/>
        <w:rPr>
          <w:rFonts w:ascii="Verdana" w:hAnsi="Verdana"/>
          <w:sz w:val="18"/>
          <w:szCs w:val="18"/>
          <w:lang w:val="el-GR"/>
        </w:rPr>
      </w:pPr>
      <w:r>
        <w:rPr>
          <w:rStyle w:val="markedcontent"/>
          <w:rFonts w:ascii="Verdana" w:hAnsi="Verdana" w:cs="Arial"/>
          <w:b/>
          <w:bCs/>
          <w:sz w:val="18"/>
          <w:szCs w:val="18"/>
          <w:lang w:val="el-GR"/>
        </w:rPr>
        <w:t xml:space="preserve">Τα στοιχεία για το έτος βάσης 2021=100 είναι διαθέσιμα μόνο </w:t>
      </w:r>
      <w:r w:rsidRPr="002C7BCF">
        <w:rPr>
          <w:rStyle w:val="markedcontent"/>
          <w:rFonts w:ascii="Verdana" w:hAnsi="Verdana" w:cs="Arial"/>
          <w:b/>
          <w:bCs/>
          <w:sz w:val="18"/>
          <w:szCs w:val="18"/>
          <w:lang w:val="el-GR"/>
        </w:rPr>
        <w:t xml:space="preserve">στη Βάση Δεδομένων </w:t>
      </w:r>
      <w:r w:rsidRPr="002C7BCF">
        <w:rPr>
          <w:rStyle w:val="markedcontent"/>
          <w:rFonts w:ascii="Verdana" w:hAnsi="Verdana" w:cs="Arial"/>
          <w:b/>
          <w:bCs/>
          <w:sz w:val="18"/>
          <w:szCs w:val="18"/>
        </w:rPr>
        <w:t>CYSTAT</w:t>
      </w:r>
      <w:r w:rsidRPr="002C7BCF">
        <w:rPr>
          <w:rStyle w:val="markedcontent"/>
          <w:rFonts w:ascii="Verdana" w:hAnsi="Verdana" w:cs="Arial"/>
          <w:b/>
          <w:bCs/>
          <w:sz w:val="18"/>
          <w:szCs w:val="18"/>
          <w:lang w:val="el-GR"/>
        </w:rPr>
        <w:t>-</w:t>
      </w:r>
      <w:r w:rsidRPr="002C7BCF">
        <w:rPr>
          <w:rStyle w:val="markedcontent"/>
          <w:rFonts w:ascii="Verdana" w:hAnsi="Verdana" w:cs="Arial"/>
          <w:b/>
          <w:bCs/>
          <w:sz w:val="18"/>
          <w:szCs w:val="18"/>
        </w:rPr>
        <w:t>DB</w:t>
      </w:r>
      <w:r w:rsidRPr="002C7BCF">
        <w:rPr>
          <w:rStyle w:val="markedcontent"/>
          <w:rFonts w:ascii="Verdana" w:hAnsi="Verdana" w:cs="Arial"/>
          <w:sz w:val="18"/>
          <w:szCs w:val="18"/>
          <w:lang w:val="el-GR"/>
        </w:rPr>
        <w:t>.</w:t>
      </w:r>
    </w:p>
    <w:p w14:paraId="168D5E85" w14:textId="77777777" w:rsidR="00FF3EC4" w:rsidRDefault="00FF3EC4" w:rsidP="00794664">
      <w:pPr>
        <w:jc w:val="both"/>
        <w:rPr>
          <w:rFonts w:ascii="Verdana" w:hAnsi="Verdana"/>
          <w:sz w:val="18"/>
          <w:szCs w:val="18"/>
          <w:lang w:val="el-GR"/>
        </w:rPr>
      </w:pPr>
    </w:p>
    <w:p w14:paraId="1AFC9793" w14:textId="77777777" w:rsidR="00794664" w:rsidRPr="00AE0687" w:rsidRDefault="00794664" w:rsidP="00794664">
      <w:pPr>
        <w:jc w:val="both"/>
        <w:rPr>
          <w:rFonts w:ascii="Verdana" w:eastAsia="Malgun Gothic" w:hAnsi="Verdana" w:cs="Arial"/>
          <w:i/>
          <w:sz w:val="18"/>
          <w:szCs w:val="18"/>
          <w:u w:val="single"/>
          <w:lang w:val="el-GR"/>
        </w:rPr>
      </w:pPr>
      <w:r w:rsidRPr="00AE0687">
        <w:rPr>
          <w:rFonts w:ascii="Verdana" w:eastAsia="Malgun Gothic" w:hAnsi="Verdana" w:cs="Arial"/>
          <w:i/>
          <w:sz w:val="18"/>
          <w:szCs w:val="18"/>
          <w:u w:val="single"/>
          <w:lang w:val="el-GR"/>
        </w:rPr>
        <w:t>Επικοινωνία</w:t>
      </w:r>
    </w:p>
    <w:p w14:paraId="674FA862" w14:textId="77777777" w:rsidR="00794664" w:rsidRPr="00AE0687" w:rsidRDefault="00794664" w:rsidP="00794664">
      <w:pPr>
        <w:rPr>
          <w:rFonts w:ascii="Verdana" w:eastAsia="Malgun Gothic" w:hAnsi="Verdana"/>
          <w:sz w:val="18"/>
          <w:szCs w:val="18"/>
          <w:lang w:val="el-GR"/>
        </w:rPr>
      </w:pPr>
      <w:r w:rsidRPr="00AE0687">
        <w:rPr>
          <w:rFonts w:ascii="Verdana" w:hAnsi="Verdana"/>
          <w:sz w:val="18"/>
          <w:szCs w:val="18"/>
          <w:shd w:val="clear" w:color="auto" w:fill="FFFFFF"/>
          <w:lang w:val="el-GR"/>
        </w:rPr>
        <w:t xml:space="preserve">Ευαγγελία Ευσταθίου: </w:t>
      </w:r>
      <w:proofErr w:type="spellStart"/>
      <w:r w:rsidRPr="00AE0687">
        <w:rPr>
          <w:rFonts w:ascii="Verdana" w:hAnsi="Verdana"/>
          <w:sz w:val="18"/>
          <w:szCs w:val="18"/>
          <w:shd w:val="clear" w:color="auto" w:fill="FFFFFF"/>
          <w:lang w:val="el-GR"/>
        </w:rPr>
        <w:t>Τηλ</w:t>
      </w:r>
      <w:proofErr w:type="spellEnd"/>
      <w:r w:rsidRPr="00AE0687">
        <w:rPr>
          <w:rFonts w:ascii="Verdana" w:hAnsi="Verdana"/>
          <w:sz w:val="18"/>
          <w:szCs w:val="18"/>
          <w:shd w:val="clear" w:color="auto" w:fill="FFFFFF"/>
          <w:lang w:val="el-GR"/>
        </w:rPr>
        <w:t>.: 2260</w:t>
      </w:r>
      <w:bookmarkStart w:id="0" w:name="_Hlk70060227"/>
      <w:r w:rsidRPr="00AE0687">
        <w:rPr>
          <w:rFonts w:ascii="Verdana" w:hAnsi="Verdana"/>
          <w:sz w:val="18"/>
          <w:szCs w:val="18"/>
          <w:shd w:val="clear" w:color="auto" w:fill="FFFFFF"/>
          <w:lang w:val="el-GR"/>
        </w:rPr>
        <w:t>2196</w:t>
      </w:r>
      <w:bookmarkEnd w:id="0"/>
      <w:r w:rsidRPr="00AE0687">
        <w:rPr>
          <w:rFonts w:ascii="Verdana" w:hAnsi="Verdana"/>
          <w:sz w:val="18"/>
          <w:szCs w:val="18"/>
          <w:shd w:val="clear" w:color="auto" w:fill="FFFFFF"/>
          <w:lang w:val="el-GR"/>
        </w:rPr>
        <w:t xml:space="preserve">, </w:t>
      </w:r>
      <w:proofErr w:type="spellStart"/>
      <w:r w:rsidRPr="00AE0687">
        <w:rPr>
          <w:rFonts w:ascii="Verdana" w:eastAsia="Malgun Gothic" w:hAnsi="Verdana" w:cs="Arial"/>
          <w:sz w:val="18"/>
          <w:szCs w:val="18"/>
          <w:lang w:val="el-GR"/>
        </w:rPr>
        <w:t>Ηλ</w:t>
      </w:r>
      <w:proofErr w:type="spellEnd"/>
      <w:r w:rsidRPr="00AE0687">
        <w:rPr>
          <w:rFonts w:ascii="Verdana" w:eastAsia="Malgun Gothic" w:hAnsi="Verdana" w:cs="Arial"/>
          <w:sz w:val="18"/>
          <w:szCs w:val="18"/>
          <w:lang w:val="el-GR"/>
        </w:rPr>
        <w:t xml:space="preserve">. </w:t>
      </w:r>
      <w:proofErr w:type="spellStart"/>
      <w:r w:rsidRPr="00AE0687">
        <w:rPr>
          <w:rFonts w:ascii="Verdana" w:eastAsia="Malgun Gothic" w:hAnsi="Verdana" w:cs="Arial"/>
          <w:sz w:val="18"/>
          <w:szCs w:val="18"/>
          <w:lang w:val="el-GR"/>
        </w:rPr>
        <w:t>Ταχ</w:t>
      </w:r>
      <w:proofErr w:type="spellEnd"/>
      <w:r w:rsidRPr="00AE0687">
        <w:rPr>
          <w:rFonts w:ascii="Verdana" w:eastAsia="Malgun Gothic" w:hAnsi="Verdana" w:cs="Arial"/>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1" w:name="_Hlk70060202"/>
      <w:proofErr w:type="spellStart"/>
      <w:r w:rsidRPr="00AE0687">
        <w:rPr>
          <w:rFonts w:ascii="Verdana" w:hAnsi="Verdana"/>
          <w:color w:val="0000FF"/>
          <w:sz w:val="18"/>
          <w:szCs w:val="18"/>
          <w:u w:val="single"/>
          <w:shd w:val="clear" w:color="auto" w:fill="FFFFFF"/>
        </w:rPr>
        <w:t>eefstathiou</w:t>
      </w:r>
      <w:proofErr w:type="spellEnd"/>
      <w:r w:rsidRPr="00AE0687">
        <w:rPr>
          <w:rFonts w:ascii="Verdana" w:hAnsi="Verdana"/>
          <w:color w:val="0000FF"/>
          <w:sz w:val="18"/>
          <w:szCs w:val="18"/>
          <w:u w:val="single"/>
          <w:shd w:val="clear" w:color="auto" w:fill="FFFFFF"/>
          <w:lang w:val="el-GR"/>
        </w:rPr>
        <w:t>@</w:t>
      </w:r>
      <w:proofErr w:type="spellStart"/>
      <w:r w:rsidRPr="00AE0687">
        <w:rPr>
          <w:rFonts w:ascii="Verdana" w:hAnsi="Verdana"/>
          <w:color w:val="0000FF"/>
          <w:sz w:val="18"/>
          <w:szCs w:val="18"/>
          <w:u w:val="single"/>
          <w:shd w:val="clear" w:color="auto" w:fill="FFFFFF"/>
        </w:rPr>
        <w:t>cystat</w:t>
      </w:r>
      <w:proofErr w:type="spellEnd"/>
      <w:r w:rsidRPr="00AE0687">
        <w:rPr>
          <w:rFonts w:ascii="Verdana" w:hAnsi="Verdana"/>
          <w:color w:val="0000FF"/>
          <w:sz w:val="18"/>
          <w:szCs w:val="18"/>
          <w:u w:val="single"/>
          <w:shd w:val="clear" w:color="auto" w:fill="FFFFFF"/>
          <w:lang w:val="el-GR"/>
        </w:rPr>
        <w:t>.</w:t>
      </w:r>
      <w:proofErr w:type="spellStart"/>
      <w:r w:rsidRPr="00AE0687">
        <w:rPr>
          <w:rFonts w:ascii="Verdana" w:hAnsi="Verdana"/>
          <w:color w:val="0000FF"/>
          <w:sz w:val="18"/>
          <w:szCs w:val="18"/>
          <w:u w:val="single"/>
          <w:shd w:val="clear" w:color="auto" w:fill="FFFFFF"/>
        </w:rPr>
        <w:t>mof</w:t>
      </w:r>
      <w:proofErr w:type="spellEnd"/>
      <w:r w:rsidRPr="00AE0687">
        <w:rPr>
          <w:rFonts w:ascii="Verdana" w:hAnsi="Verdana"/>
          <w:color w:val="0000FF"/>
          <w:sz w:val="18"/>
          <w:szCs w:val="18"/>
          <w:u w:val="single"/>
          <w:shd w:val="clear" w:color="auto" w:fill="FFFFFF"/>
          <w:lang w:val="el-GR"/>
        </w:rPr>
        <w:t>.</w:t>
      </w:r>
      <w:r w:rsidRPr="00AE0687">
        <w:rPr>
          <w:rFonts w:ascii="Verdana" w:hAnsi="Verdana"/>
          <w:color w:val="0000FF"/>
          <w:sz w:val="18"/>
          <w:szCs w:val="18"/>
          <w:u w:val="single"/>
          <w:shd w:val="clear" w:color="auto" w:fill="FFFFFF"/>
        </w:rPr>
        <w:t>gov</w:t>
      </w:r>
      <w:r w:rsidRPr="00AE0687">
        <w:rPr>
          <w:rFonts w:ascii="Verdana" w:hAnsi="Verdana"/>
          <w:color w:val="0000FF"/>
          <w:sz w:val="18"/>
          <w:szCs w:val="18"/>
          <w:u w:val="single"/>
          <w:shd w:val="clear" w:color="auto" w:fill="FFFFFF"/>
          <w:lang w:val="el-GR"/>
        </w:rPr>
        <w:t>.</w:t>
      </w:r>
      <w:r w:rsidRPr="00AE0687">
        <w:rPr>
          <w:rFonts w:ascii="Verdana" w:hAnsi="Verdana"/>
          <w:color w:val="0000FF"/>
          <w:sz w:val="18"/>
          <w:szCs w:val="18"/>
          <w:u w:val="single"/>
          <w:shd w:val="clear" w:color="auto" w:fill="FFFFFF"/>
        </w:rPr>
        <w:t>cy</w:t>
      </w:r>
      <w:bookmarkEnd w:id="1"/>
    </w:p>
    <w:p w14:paraId="45FAC71A" w14:textId="594ABE61" w:rsidR="001A064C" w:rsidRDefault="005C2867" w:rsidP="000E4CB0">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Ισίδωρος </w:t>
      </w:r>
      <w:proofErr w:type="spellStart"/>
      <w:r>
        <w:rPr>
          <w:rFonts w:ascii="Verdana" w:hAnsi="Verdana"/>
          <w:sz w:val="18"/>
          <w:szCs w:val="18"/>
          <w:shd w:val="clear" w:color="auto" w:fill="FFFFFF"/>
          <w:lang w:val="el-GR"/>
        </w:rPr>
        <w:t>Κυπριδάκης</w:t>
      </w:r>
      <w:proofErr w:type="spellEnd"/>
      <w:r w:rsidRPr="00AE0687">
        <w:rPr>
          <w:rFonts w:ascii="Verdana" w:hAnsi="Verdana"/>
          <w:sz w:val="18"/>
          <w:szCs w:val="18"/>
          <w:shd w:val="clear" w:color="auto" w:fill="FFFFFF"/>
          <w:lang w:val="el-GR"/>
        </w:rPr>
        <w:t xml:space="preserve">: </w:t>
      </w:r>
      <w:proofErr w:type="spellStart"/>
      <w:r w:rsidRPr="00AE0687">
        <w:rPr>
          <w:rFonts w:ascii="Verdana" w:hAnsi="Verdana"/>
          <w:sz w:val="18"/>
          <w:szCs w:val="18"/>
          <w:shd w:val="clear" w:color="auto" w:fill="FFFFFF"/>
          <w:lang w:val="el-GR"/>
        </w:rPr>
        <w:t>Τηλ</w:t>
      </w:r>
      <w:proofErr w:type="spellEnd"/>
      <w:r w:rsidRPr="00AE0687">
        <w:rPr>
          <w:rFonts w:ascii="Verdana" w:hAnsi="Verdana"/>
          <w:sz w:val="18"/>
          <w:szCs w:val="18"/>
          <w:shd w:val="clear" w:color="auto" w:fill="FFFFFF"/>
          <w:lang w:val="el-GR"/>
        </w:rPr>
        <w:t>.: 226021</w:t>
      </w:r>
      <w:r>
        <w:rPr>
          <w:rFonts w:ascii="Verdana" w:hAnsi="Verdana"/>
          <w:sz w:val="18"/>
          <w:szCs w:val="18"/>
          <w:shd w:val="clear" w:color="auto" w:fill="FFFFFF"/>
          <w:lang w:val="el-GR"/>
        </w:rPr>
        <w:t>66</w:t>
      </w:r>
      <w:r w:rsidRPr="00AE0687">
        <w:rPr>
          <w:rFonts w:ascii="Verdana" w:hAnsi="Verdana"/>
          <w:sz w:val="18"/>
          <w:szCs w:val="18"/>
          <w:shd w:val="clear" w:color="auto" w:fill="FFFFFF"/>
          <w:lang w:val="el-GR"/>
        </w:rPr>
        <w:t xml:space="preserve">, </w:t>
      </w:r>
      <w:proofErr w:type="spellStart"/>
      <w:r w:rsidRPr="00AE0687">
        <w:rPr>
          <w:rFonts w:ascii="Verdana" w:eastAsia="Malgun Gothic" w:hAnsi="Verdana" w:cs="Arial"/>
          <w:sz w:val="18"/>
          <w:szCs w:val="18"/>
          <w:lang w:val="el-GR"/>
        </w:rPr>
        <w:t>Ηλ</w:t>
      </w:r>
      <w:proofErr w:type="spellEnd"/>
      <w:r w:rsidRPr="00AE0687">
        <w:rPr>
          <w:rFonts w:ascii="Verdana" w:eastAsia="Malgun Gothic" w:hAnsi="Verdana" w:cs="Arial"/>
          <w:sz w:val="18"/>
          <w:szCs w:val="18"/>
          <w:lang w:val="el-GR"/>
        </w:rPr>
        <w:t xml:space="preserve">. </w:t>
      </w:r>
      <w:proofErr w:type="spellStart"/>
      <w:r w:rsidRPr="00AE0687">
        <w:rPr>
          <w:rFonts w:ascii="Verdana" w:eastAsia="Malgun Gothic" w:hAnsi="Verdana" w:cs="Arial"/>
          <w:sz w:val="18"/>
          <w:szCs w:val="18"/>
          <w:lang w:val="el-GR"/>
        </w:rPr>
        <w:t>Ταχ</w:t>
      </w:r>
      <w:proofErr w:type="spellEnd"/>
      <w:r w:rsidRPr="00AE0687">
        <w:rPr>
          <w:rFonts w:ascii="Verdana" w:eastAsia="Malgun Gothic" w:hAnsi="Verdana" w:cs="Arial"/>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hyperlink r:id="rId13" w:history="1">
        <w:r w:rsidRPr="000255C1">
          <w:rPr>
            <w:rStyle w:val="Hyperlink"/>
            <w:rFonts w:ascii="Verdana" w:hAnsi="Verdana"/>
            <w:sz w:val="18"/>
            <w:szCs w:val="18"/>
            <w:shd w:val="clear" w:color="auto" w:fill="FFFFFF"/>
          </w:rPr>
          <w:t>ikypridakis</w:t>
        </w:r>
        <w:r w:rsidRPr="000255C1">
          <w:rPr>
            <w:rStyle w:val="Hyperlink"/>
            <w:rFonts w:ascii="Verdana" w:hAnsi="Verdana"/>
            <w:sz w:val="18"/>
            <w:szCs w:val="18"/>
            <w:shd w:val="clear" w:color="auto" w:fill="FFFFFF"/>
            <w:lang w:val="el-GR"/>
          </w:rPr>
          <w:t>@</w:t>
        </w:r>
        <w:r w:rsidRPr="000255C1">
          <w:rPr>
            <w:rStyle w:val="Hyperlink"/>
            <w:rFonts w:ascii="Verdana" w:hAnsi="Verdana"/>
            <w:sz w:val="18"/>
            <w:szCs w:val="18"/>
            <w:shd w:val="clear" w:color="auto" w:fill="FFFFFF"/>
          </w:rPr>
          <w:t>cystat</w:t>
        </w:r>
        <w:r w:rsidRPr="000255C1">
          <w:rPr>
            <w:rStyle w:val="Hyperlink"/>
            <w:rFonts w:ascii="Verdana" w:hAnsi="Verdana"/>
            <w:sz w:val="18"/>
            <w:szCs w:val="18"/>
            <w:shd w:val="clear" w:color="auto" w:fill="FFFFFF"/>
            <w:lang w:val="el-GR"/>
          </w:rPr>
          <w:t>.</w:t>
        </w:r>
        <w:r w:rsidRPr="000255C1">
          <w:rPr>
            <w:rStyle w:val="Hyperlink"/>
            <w:rFonts w:ascii="Verdana" w:hAnsi="Verdana"/>
            <w:sz w:val="18"/>
            <w:szCs w:val="18"/>
            <w:shd w:val="clear" w:color="auto" w:fill="FFFFFF"/>
          </w:rPr>
          <w:t>mof</w:t>
        </w:r>
        <w:r w:rsidRPr="000255C1">
          <w:rPr>
            <w:rStyle w:val="Hyperlink"/>
            <w:rFonts w:ascii="Verdana" w:hAnsi="Verdana"/>
            <w:sz w:val="18"/>
            <w:szCs w:val="18"/>
            <w:shd w:val="clear" w:color="auto" w:fill="FFFFFF"/>
            <w:lang w:val="el-GR"/>
          </w:rPr>
          <w:t>.</w:t>
        </w:r>
        <w:r w:rsidRPr="000255C1">
          <w:rPr>
            <w:rStyle w:val="Hyperlink"/>
            <w:rFonts w:ascii="Verdana" w:hAnsi="Verdana"/>
            <w:sz w:val="18"/>
            <w:szCs w:val="18"/>
            <w:shd w:val="clear" w:color="auto" w:fill="FFFFFF"/>
          </w:rPr>
          <w:t>gov</w:t>
        </w:r>
        <w:r w:rsidRPr="000255C1">
          <w:rPr>
            <w:rStyle w:val="Hyperlink"/>
            <w:rFonts w:ascii="Verdana" w:hAnsi="Verdana"/>
            <w:sz w:val="18"/>
            <w:szCs w:val="18"/>
            <w:shd w:val="clear" w:color="auto" w:fill="FFFFFF"/>
            <w:lang w:val="el-GR"/>
          </w:rPr>
          <w:t>.</w:t>
        </w:r>
        <w:r w:rsidRPr="000255C1">
          <w:rPr>
            <w:rStyle w:val="Hyperlink"/>
            <w:rFonts w:ascii="Verdana" w:hAnsi="Verdana"/>
            <w:sz w:val="18"/>
            <w:szCs w:val="18"/>
            <w:shd w:val="clear" w:color="auto" w:fill="FFFFFF"/>
          </w:rPr>
          <w:t>cy</w:t>
        </w:r>
      </w:hyperlink>
    </w:p>
    <w:p w14:paraId="6AB8C8E7" w14:textId="77777777" w:rsidR="005C2867" w:rsidRPr="005C2867" w:rsidRDefault="005C2867"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6070AF59" w14:textId="5E03C2DF"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6E34532F" w14:textId="6868356C"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7949DB">
      <w:headerReference w:type="default" r:id="rId14"/>
      <w:footerReference w:type="default" r:id="rId15"/>
      <w:headerReference w:type="first" r:id="rId16"/>
      <w:footerReference w:type="first" r:id="rId17"/>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C053" w14:textId="77777777" w:rsidR="006C355F" w:rsidRDefault="006C355F" w:rsidP="00FB398F">
      <w:r>
        <w:separator/>
      </w:r>
    </w:p>
  </w:endnote>
  <w:endnote w:type="continuationSeparator" w:id="0">
    <w:p w14:paraId="2D9DAFF2" w14:textId="77777777" w:rsidR="006C355F" w:rsidRDefault="006C355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1B4327">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BB7ED8" w:rsidRDefault="004E4F42" w:rsidP="000932CF">
    <w:pPr>
      <w:pStyle w:val="Footer"/>
      <w:pBdr>
        <w:top w:val="single" w:sz="4" w:space="0" w:color="auto"/>
      </w:pBdr>
      <w:tabs>
        <w:tab w:val="left" w:pos="4500"/>
      </w:tabs>
      <w:jc w:val="center"/>
      <w:rPr>
        <w:rFonts w:ascii="Verdana" w:hAnsi="Verdana" w:cs="Arial"/>
        <w:sz w:val="16"/>
        <w:szCs w:val="16"/>
        <w:lang w:val="el-GR"/>
      </w:rPr>
    </w:pPr>
    <w:r w:rsidRPr="00BB7ED8">
      <w:rPr>
        <w:rFonts w:ascii="Verdana" w:hAnsi="Verdana" w:cs="Arial"/>
        <w:sz w:val="16"/>
        <w:szCs w:val="16"/>
        <w:lang w:val="el-GR"/>
      </w:rPr>
      <w:t>Διεύθυνση: Μιχα</w:t>
    </w:r>
    <w:r w:rsidR="00FD5B5F" w:rsidRPr="00BB7ED8">
      <w:rPr>
        <w:rFonts w:ascii="Verdana" w:hAnsi="Verdana" w:cs="Arial"/>
        <w:sz w:val="16"/>
        <w:szCs w:val="16"/>
        <w:lang w:val="el-GR"/>
      </w:rPr>
      <w:t>ήλ</w:t>
    </w:r>
    <w:r w:rsidRPr="00BB7ED8">
      <w:rPr>
        <w:rFonts w:ascii="Verdana" w:hAnsi="Verdana" w:cs="Arial"/>
        <w:sz w:val="16"/>
        <w:szCs w:val="16"/>
        <w:lang w:val="el-GR"/>
      </w:rPr>
      <w:t xml:space="preserve"> </w:t>
    </w:r>
    <w:proofErr w:type="spellStart"/>
    <w:r w:rsidRPr="00BB7ED8">
      <w:rPr>
        <w:rFonts w:ascii="Verdana" w:hAnsi="Verdana" w:cs="Arial"/>
        <w:sz w:val="16"/>
        <w:szCs w:val="16"/>
        <w:lang w:val="el-GR"/>
      </w:rPr>
      <w:t>Καραολή</w:t>
    </w:r>
    <w:proofErr w:type="spellEnd"/>
    <w:r w:rsidRPr="00BB7ED8">
      <w:rPr>
        <w:rFonts w:ascii="Verdana" w:hAnsi="Verdana" w:cs="Arial"/>
        <w:sz w:val="16"/>
        <w:szCs w:val="16"/>
        <w:lang w:val="el-GR"/>
      </w:rPr>
      <w:t>, 1444 Λευκωσία, Κύπρος</w:t>
    </w:r>
  </w:p>
  <w:p w14:paraId="701EBEC3" w14:textId="5140200A" w:rsidR="004E4F42" w:rsidRPr="00BB7ED8" w:rsidRDefault="004E4F42" w:rsidP="000932CF">
    <w:pPr>
      <w:pStyle w:val="Footer"/>
      <w:tabs>
        <w:tab w:val="left" w:pos="4500"/>
      </w:tabs>
      <w:jc w:val="center"/>
      <w:rPr>
        <w:rFonts w:ascii="Verdana" w:hAnsi="Verdana" w:cs="Arial"/>
        <w:sz w:val="16"/>
        <w:szCs w:val="16"/>
        <w:lang w:val="de-DE"/>
      </w:rPr>
    </w:pPr>
    <w:proofErr w:type="spellStart"/>
    <w:r w:rsidRPr="00BB7ED8">
      <w:rPr>
        <w:rFonts w:ascii="Verdana" w:hAnsi="Verdana" w:cs="Arial"/>
        <w:sz w:val="16"/>
        <w:szCs w:val="16"/>
        <w:lang w:val="el-GR"/>
      </w:rPr>
      <w:t>Τηλ</w:t>
    </w:r>
    <w:proofErr w:type="spellEnd"/>
    <w:r w:rsidRPr="00BB7ED8">
      <w:rPr>
        <w:rFonts w:ascii="Verdana" w:hAnsi="Verdana" w:cs="Arial"/>
        <w:sz w:val="16"/>
        <w:szCs w:val="16"/>
        <w:lang w:val="el-GR"/>
      </w:rPr>
      <w:t>.: 22 602129,</w:t>
    </w:r>
    <w:r w:rsidRPr="00BB7ED8">
      <w:rPr>
        <w:rFonts w:ascii="Verdana" w:hAnsi="Verdana" w:cs="Arial"/>
        <w:sz w:val="16"/>
        <w:szCs w:val="16"/>
        <w:lang w:val="de-DE"/>
      </w:rPr>
      <w:t xml:space="preserve"> </w:t>
    </w:r>
    <w:proofErr w:type="spellStart"/>
    <w:r w:rsidR="00361616" w:rsidRPr="00BB7ED8">
      <w:rPr>
        <w:rFonts w:ascii="Verdana" w:hAnsi="Verdana" w:cs="Arial"/>
        <w:sz w:val="16"/>
        <w:szCs w:val="16"/>
        <w:lang w:val="el-GR"/>
      </w:rPr>
      <w:t>Ηλ</w:t>
    </w:r>
    <w:proofErr w:type="spellEnd"/>
    <w:r w:rsidR="00361616" w:rsidRPr="00BB7ED8">
      <w:rPr>
        <w:rFonts w:ascii="Verdana" w:hAnsi="Verdana" w:cs="Arial"/>
        <w:sz w:val="16"/>
        <w:szCs w:val="16"/>
        <w:lang w:val="el-GR"/>
      </w:rPr>
      <w:t xml:space="preserve">. </w:t>
    </w:r>
    <w:proofErr w:type="spellStart"/>
    <w:r w:rsidR="00361616" w:rsidRPr="00BB7ED8">
      <w:rPr>
        <w:rFonts w:ascii="Verdana" w:hAnsi="Verdana" w:cs="Arial"/>
        <w:sz w:val="16"/>
        <w:szCs w:val="16"/>
        <w:lang w:val="el-GR"/>
      </w:rPr>
      <w:t>Ταχ</w:t>
    </w:r>
    <w:proofErr w:type="spellEnd"/>
    <w:r w:rsidR="00361616" w:rsidRPr="00BB7ED8">
      <w:rPr>
        <w:rFonts w:ascii="Verdana" w:hAnsi="Verdana" w:cs="Arial"/>
        <w:sz w:val="16"/>
        <w:szCs w:val="16"/>
        <w:lang w:val="el-GR"/>
      </w:rPr>
      <w:t>.</w:t>
    </w:r>
    <w:r w:rsidRPr="00BB7ED8">
      <w:rPr>
        <w:rFonts w:ascii="Verdana" w:hAnsi="Verdana" w:cs="Arial"/>
        <w:sz w:val="16"/>
        <w:szCs w:val="16"/>
        <w:lang w:val="de-DE"/>
      </w:rPr>
      <w:t xml:space="preserve">: </w:t>
    </w:r>
    <w:hyperlink r:id="rId1" w:history="1">
      <w:r w:rsidRPr="00BB7ED8">
        <w:rPr>
          <w:rStyle w:val="Hyperlink"/>
          <w:rFonts w:ascii="Verdana" w:hAnsi="Verdana" w:cs="Arial"/>
          <w:sz w:val="16"/>
          <w:szCs w:val="16"/>
          <w:lang w:val="de-DE"/>
        </w:rPr>
        <w:t>enquiries@cystat.mof.gov.cy</w:t>
      </w:r>
    </w:hyperlink>
    <w:r w:rsidRPr="00BB7ED8">
      <w:rPr>
        <w:rFonts w:ascii="Verdana" w:hAnsi="Verdana" w:cs="Arial"/>
        <w:sz w:val="16"/>
        <w:szCs w:val="16"/>
        <w:lang w:val="de-DE"/>
      </w:rPr>
      <w:t xml:space="preserve">  </w:t>
    </w:r>
  </w:p>
  <w:p w14:paraId="66893A8B" w14:textId="16FD9217" w:rsidR="004E4F42" w:rsidRPr="00361616" w:rsidRDefault="00361616" w:rsidP="000932CF">
    <w:pPr>
      <w:pStyle w:val="Footer"/>
      <w:tabs>
        <w:tab w:val="left" w:pos="4500"/>
      </w:tabs>
      <w:jc w:val="center"/>
      <w:rPr>
        <w:rFonts w:ascii="Arial" w:hAnsi="Arial" w:cs="Arial"/>
        <w:lang w:val="el-GR"/>
      </w:rPr>
    </w:pPr>
    <w:r w:rsidRPr="00BB7ED8">
      <w:rPr>
        <w:rFonts w:ascii="Verdana" w:hAnsi="Verdana" w:cs="Arial"/>
        <w:sz w:val="16"/>
        <w:szCs w:val="16"/>
        <w:lang w:val="el-GR"/>
      </w:rPr>
      <w:t>Διαδικτυακή Πύλη</w:t>
    </w:r>
    <w:r w:rsidR="004E4F42" w:rsidRPr="00BB7ED8">
      <w:rPr>
        <w:rFonts w:ascii="Verdana" w:hAnsi="Verdana" w:cs="Arial"/>
        <w:sz w:val="16"/>
        <w:szCs w:val="16"/>
        <w:lang w:val="el-GR"/>
      </w:rPr>
      <w:t xml:space="preserve">: </w:t>
    </w:r>
    <w:hyperlink r:id="rId2" w:history="1">
      <w:r w:rsidR="004E4F42" w:rsidRPr="00BB7ED8">
        <w:rPr>
          <w:rStyle w:val="Hyperlink"/>
          <w:rFonts w:ascii="Verdana" w:hAnsi="Verdana" w:cs="Arial"/>
          <w:sz w:val="16"/>
          <w:szCs w:val="16"/>
        </w:rPr>
        <w:t>http</w:t>
      </w:r>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www</w:t>
      </w:r>
      <w:r w:rsidR="004E4F42" w:rsidRPr="00BB7ED8">
        <w:rPr>
          <w:rStyle w:val="Hyperlink"/>
          <w:rFonts w:ascii="Verdana" w:hAnsi="Verdana" w:cs="Arial"/>
          <w:sz w:val="16"/>
          <w:szCs w:val="16"/>
          <w:lang w:val="el-GR"/>
        </w:rPr>
        <w:t>.</w:t>
      </w:r>
      <w:proofErr w:type="spellStart"/>
      <w:r w:rsidR="004E4F42" w:rsidRPr="00BB7ED8">
        <w:rPr>
          <w:rStyle w:val="Hyperlink"/>
          <w:rFonts w:ascii="Verdana" w:hAnsi="Verdana" w:cs="Arial"/>
          <w:sz w:val="16"/>
          <w:szCs w:val="16"/>
        </w:rPr>
        <w:t>cystat</w:t>
      </w:r>
      <w:proofErr w:type="spellEnd"/>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gov</w:t>
      </w:r>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cy</w:t>
      </w:r>
    </w:hyperlink>
    <w:r w:rsidR="004E4F42" w:rsidRPr="00361616">
      <w:rPr>
        <w:rFonts w:ascii="Arial" w:hAnsi="Arial" w:cs="Arial"/>
        <w:i/>
        <w:iCs/>
        <w:sz w:val="18"/>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BB59" w14:textId="77777777" w:rsidR="006C355F" w:rsidRDefault="006C355F" w:rsidP="00FB398F">
      <w:r>
        <w:separator/>
      </w:r>
    </w:p>
  </w:footnote>
  <w:footnote w:type="continuationSeparator" w:id="0">
    <w:p w14:paraId="462EE59E" w14:textId="77777777" w:rsidR="006C355F" w:rsidRDefault="006C355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6B35A09" wp14:editId="44396516">
              <wp:simplePos x="0" y="0"/>
              <wp:positionH relativeFrom="column">
                <wp:posOffset>4099560</wp:posOffset>
              </wp:positionH>
              <wp:positionV relativeFrom="paragraph">
                <wp:posOffset>102870</wp:posOffset>
              </wp:positionV>
              <wp:extent cx="188595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BB7ED8" w:rsidRDefault="004E4F42" w:rsidP="00BB7ED8">
                          <w:pPr>
                            <w:jc w:val="center"/>
                            <w:rPr>
                              <w:rFonts w:ascii="Verdana" w:hAnsi="Verdana" w:cs="Arial"/>
                              <w:b/>
                              <w:sz w:val="20"/>
                              <w:szCs w:val="20"/>
                            </w:rPr>
                          </w:pPr>
                          <w:r w:rsidRPr="00BB7ED8">
                            <w:rPr>
                              <w:rFonts w:ascii="Verdana" w:hAnsi="Verdana" w:cs="Arial"/>
                              <w:b/>
                              <w:bCs/>
                              <w:sz w:val="20"/>
                              <w:szCs w:val="20"/>
                            </w:rPr>
                            <w:t>ΣΤΑΤΙΣΤΙΚΗ ΥΠΗΡΕΣΙΑ</w:t>
                          </w:r>
                          <w:r w:rsidRPr="00BB7ED8">
                            <w:rPr>
                              <w:rFonts w:ascii="Verdana" w:hAnsi="Verdana" w:cs="Arial"/>
                              <w:b/>
                              <w:sz w:val="20"/>
                              <w:szCs w:val="20"/>
                            </w:rPr>
                            <w:t xml:space="preserve">  </w:t>
                          </w:r>
                        </w:p>
                        <w:p w14:paraId="7F363AC1" w14:textId="77777777" w:rsidR="004E4F42" w:rsidRPr="00BA5A5E" w:rsidRDefault="004E4F42" w:rsidP="00BB7ED8">
                          <w:pPr>
                            <w:jc w:val="center"/>
                            <w:rPr>
                              <w:rFonts w:ascii="Arial" w:hAnsi="Arial" w:cs="Arial"/>
                              <w:b/>
                              <w:sz w:val="20"/>
                              <w:szCs w:val="20"/>
                            </w:rPr>
                          </w:pPr>
                          <w:r w:rsidRPr="00BB7ED8">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2.8pt;margin-top:8.1pt;width:148.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" stroked="f">
              <v:textbox>
                <w:txbxContent>
                  <w:p w14:paraId="505F9DD1" w14:textId="77777777" w:rsidR="004E4F42" w:rsidRPr="00BB7ED8" w:rsidRDefault="004E4F42" w:rsidP="00BB7ED8">
                    <w:pPr>
                      <w:jc w:val="center"/>
                      <w:rPr>
                        <w:rFonts w:ascii="Verdana" w:hAnsi="Verdana" w:cs="Arial"/>
                        <w:b/>
                        <w:sz w:val="20"/>
                        <w:szCs w:val="20"/>
                      </w:rPr>
                    </w:pPr>
                    <w:r w:rsidRPr="00BB7ED8">
                      <w:rPr>
                        <w:rFonts w:ascii="Verdana" w:hAnsi="Verdana" w:cs="Arial"/>
                        <w:b/>
                        <w:bCs/>
                        <w:sz w:val="20"/>
                        <w:szCs w:val="20"/>
                      </w:rPr>
                      <w:t>ΣΤΑΤΙΣΤΙΚΗ ΥΠΗΡΕΣΙΑ</w:t>
                    </w:r>
                    <w:r w:rsidRPr="00BB7ED8">
                      <w:rPr>
                        <w:rFonts w:ascii="Verdana" w:hAnsi="Verdana" w:cs="Arial"/>
                        <w:b/>
                        <w:sz w:val="20"/>
                        <w:szCs w:val="20"/>
                      </w:rPr>
                      <w:t xml:space="preserve">  </w:t>
                    </w:r>
                  </w:p>
                  <w:p w14:paraId="7F363AC1" w14:textId="77777777" w:rsidR="004E4F42" w:rsidRPr="00BA5A5E" w:rsidRDefault="004E4F42" w:rsidP="00BB7ED8">
                    <w:pPr>
                      <w:jc w:val="center"/>
                      <w:rPr>
                        <w:rFonts w:ascii="Arial" w:hAnsi="Arial" w:cs="Arial"/>
                        <w:b/>
                        <w:sz w:val="20"/>
                        <w:szCs w:val="20"/>
                      </w:rPr>
                    </w:pPr>
                    <w:r w:rsidRPr="00BB7ED8">
                      <w:rPr>
                        <w:rFonts w:ascii="Verdana" w:hAnsi="Verdana" w:cs="Arial"/>
                        <w:bCs/>
                        <w:sz w:val="20"/>
                        <w:szCs w:val="20"/>
                      </w:rPr>
                      <w:t>1444 ΛΕΥΚΩΣΙΑ</w:t>
                    </w:r>
                  </w:p>
                </w:txbxContent>
              </v:textbox>
            </v:shape>
          </w:pict>
        </mc:Fallback>
      </mc:AlternateContent>
    </w:r>
  </w:p>
  <w:p w14:paraId="788C084B" w14:textId="57AF71BD" w:rsidR="004E4F42" w:rsidRPr="00BB7ED8"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BB7ED8">
      <w:rPr>
        <w:rFonts w:ascii="Verdana" w:hAnsi="Verdana" w:cs="Arial"/>
        <w:bCs/>
        <w:sz w:val="20"/>
        <w:szCs w:val="20"/>
      </w:rPr>
      <w:t>ΚΥΠΡΙΑΚΗ ΔΗΜΟΚΡΑΤΙΑ</w:t>
    </w:r>
    <w:r w:rsidRPr="00BB7ED8">
      <w:rPr>
        <w:rFonts w:ascii="Verdana" w:hAnsi="Verdana"/>
        <w:b/>
        <w:bCs/>
        <w:sz w:val="20"/>
        <w:szCs w:val="20"/>
        <w:lang w:val="en-US"/>
      </w:rPr>
      <w:t xml:space="preserve"> </w:t>
    </w:r>
    <w:r w:rsidRPr="00BB7ED8">
      <w:rPr>
        <w:rFonts w:ascii="Verdana" w:hAnsi="Verdana"/>
        <w:b/>
        <w:bCs/>
        <w:sz w:val="20"/>
        <w:szCs w:val="20"/>
        <w:lang w:val="en-US"/>
      </w:rPr>
      <w:tab/>
    </w:r>
  </w:p>
  <w:p w14:paraId="2F272394" w14:textId="57C9DEC9"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3663188">
    <w:abstractNumId w:val="4"/>
  </w:num>
  <w:num w:numId="2" w16cid:durableId="326598054">
    <w:abstractNumId w:val="1"/>
  </w:num>
  <w:num w:numId="3" w16cid:durableId="1720662657">
    <w:abstractNumId w:val="2"/>
  </w:num>
  <w:num w:numId="4" w16cid:durableId="2057771506">
    <w:abstractNumId w:val="3"/>
  </w:num>
  <w:num w:numId="5" w16cid:durableId="1507666333">
    <w:abstractNumId w:val="0"/>
  </w:num>
  <w:num w:numId="6" w16cid:durableId="567224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8F"/>
    <w:rsid w:val="00001B20"/>
    <w:rsid w:val="00002458"/>
    <w:rsid w:val="00003BE7"/>
    <w:rsid w:val="0000542E"/>
    <w:rsid w:val="00013E40"/>
    <w:rsid w:val="00015147"/>
    <w:rsid w:val="000161B1"/>
    <w:rsid w:val="000179F6"/>
    <w:rsid w:val="00025A39"/>
    <w:rsid w:val="00027853"/>
    <w:rsid w:val="00030E18"/>
    <w:rsid w:val="00031D32"/>
    <w:rsid w:val="00033562"/>
    <w:rsid w:val="0003603D"/>
    <w:rsid w:val="000434B4"/>
    <w:rsid w:val="00043B35"/>
    <w:rsid w:val="00045088"/>
    <w:rsid w:val="00045A06"/>
    <w:rsid w:val="00050391"/>
    <w:rsid w:val="00055291"/>
    <w:rsid w:val="000563D3"/>
    <w:rsid w:val="00056DA7"/>
    <w:rsid w:val="00057E44"/>
    <w:rsid w:val="0006021F"/>
    <w:rsid w:val="00061299"/>
    <w:rsid w:val="00066BDC"/>
    <w:rsid w:val="00070576"/>
    <w:rsid w:val="000752BB"/>
    <w:rsid w:val="00081ADF"/>
    <w:rsid w:val="00084A02"/>
    <w:rsid w:val="00084BF7"/>
    <w:rsid w:val="000860A9"/>
    <w:rsid w:val="00086595"/>
    <w:rsid w:val="000870E9"/>
    <w:rsid w:val="000932CF"/>
    <w:rsid w:val="000940C5"/>
    <w:rsid w:val="00096ED8"/>
    <w:rsid w:val="000A1A88"/>
    <w:rsid w:val="000A2B5C"/>
    <w:rsid w:val="000A3601"/>
    <w:rsid w:val="000A38DA"/>
    <w:rsid w:val="000A4AC2"/>
    <w:rsid w:val="000A6FA8"/>
    <w:rsid w:val="000A7B29"/>
    <w:rsid w:val="000B77E5"/>
    <w:rsid w:val="000C1070"/>
    <w:rsid w:val="000C287D"/>
    <w:rsid w:val="000C4E72"/>
    <w:rsid w:val="000C7935"/>
    <w:rsid w:val="000D1DAF"/>
    <w:rsid w:val="000D1E7A"/>
    <w:rsid w:val="000E24B1"/>
    <w:rsid w:val="000E2735"/>
    <w:rsid w:val="000E32D6"/>
    <w:rsid w:val="000E3C27"/>
    <w:rsid w:val="000E4CB0"/>
    <w:rsid w:val="000E57F2"/>
    <w:rsid w:val="000E72A7"/>
    <w:rsid w:val="000F1162"/>
    <w:rsid w:val="000F3467"/>
    <w:rsid w:val="000F38DE"/>
    <w:rsid w:val="000F532A"/>
    <w:rsid w:val="000F5D6C"/>
    <w:rsid w:val="00106852"/>
    <w:rsid w:val="00107DBD"/>
    <w:rsid w:val="00110F9D"/>
    <w:rsid w:val="00111957"/>
    <w:rsid w:val="00114A67"/>
    <w:rsid w:val="001253B6"/>
    <w:rsid w:val="001262C3"/>
    <w:rsid w:val="0012653F"/>
    <w:rsid w:val="00127320"/>
    <w:rsid w:val="00127456"/>
    <w:rsid w:val="00130C5F"/>
    <w:rsid w:val="001312D8"/>
    <w:rsid w:val="0013137B"/>
    <w:rsid w:val="001370FE"/>
    <w:rsid w:val="00140227"/>
    <w:rsid w:val="0015118B"/>
    <w:rsid w:val="001519CE"/>
    <w:rsid w:val="00157BA4"/>
    <w:rsid w:val="00161CF3"/>
    <w:rsid w:val="00161D54"/>
    <w:rsid w:val="00162C00"/>
    <w:rsid w:val="001639EF"/>
    <w:rsid w:val="0016589F"/>
    <w:rsid w:val="001712CF"/>
    <w:rsid w:val="001729DE"/>
    <w:rsid w:val="0017769A"/>
    <w:rsid w:val="00183DFC"/>
    <w:rsid w:val="00184384"/>
    <w:rsid w:val="00186322"/>
    <w:rsid w:val="00186717"/>
    <w:rsid w:val="00187FFC"/>
    <w:rsid w:val="001922FA"/>
    <w:rsid w:val="0019391C"/>
    <w:rsid w:val="001970DD"/>
    <w:rsid w:val="001A064C"/>
    <w:rsid w:val="001A2018"/>
    <w:rsid w:val="001A3E59"/>
    <w:rsid w:val="001A4C41"/>
    <w:rsid w:val="001B2C39"/>
    <w:rsid w:val="001B3675"/>
    <w:rsid w:val="001B4327"/>
    <w:rsid w:val="001B4EF2"/>
    <w:rsid w:val="001B5E10"/>
    <w:rsid w:val="001B6AB3"/>
    <w:rsid w:val="001B73D5"/>
    <w:rsid w:val="001C0681"/>
    <w:rsid w:val="001C62B3"/>
    <w:rsid w:val="001C7C8C"/>
    <w:rsid w:val="001D0D6A"/>
    <w:rsid w:val="001D20A4"/>
    <w:rsid w:val="001E00D1"/>
    <w:rsid w:val="001E0E58"/>
    <w:rsid w:val="001E14F3"/>
    <w:rsid w:val="001E15ED"/>
    <w:rsid w:val="001E43E0"/>
    <w:rsid w:val="001E61AA"/>
    <w:rsid w:val="001F0CBF"/>
    <w:rsid w:val="001F5CDB"/>
    <w:rsid w:val="00200B09"/>
    <w:rsid w:val="0020309E"/>
    <w:rsid w:val="00210B58"/>
    <w:rsid w:val="00222423"/>
    <w:rsid w:val="00225B28"/>
    <w:rsid w:val="00226891"/>
    <w:rsid w:val="00230D9B"/>
    <w:rsid w:val="002313AC"/>
    <w:rsid w:val="002359DC"/>
    <w:rsid w:val="00235FB2"/>
    <w:rsid w:val="0023736D"/>
    <w:rsid w:val="00237BC1"/>
    <w:rsid w:val="002430B4"/>
    <w:rsid w:val="002447D0"/>
    <w:rsid w:val="002454C5"/>
    <w:rsid w:val="002457B7"/>
    <w:rsid w:val="00245E19"/>
    <w:rsid w:val="00246AEB"/>
    <w:rsid w:val="00250005"/>
    <w:rsid w:val="0025254F"/>
    <w:rsid w:val="0025566D"/>
    <w:rsid w:val="0025595C"/>
    <w:rsid w:val="00257149"/>
    <w:rsid w:val="002576E7"/>
    <w:rsid w:val="00260357"/>
    <w:rsid w:val="00262B43"/>
    <w:rsid w:val="00264F04"/>
    <w:rsid w:val="00267554"/>
    <w:rsid w:val="002777FB"/>
    <w:rsid w:val="0028338F"/>
    <w:rsid w:val="00284F71"/>
    <w:rsid w:val="002915C4"/>
    <w:rsid w:val="00297E6B"/>
    <w:rsid w:val="002A1D1C"/>
    <w:rsid w:val="002A4D64"/>
    <w:rsid w:val="002B4969"/>
    <w:rsid w:val="002B6554"/>
    <w:rsid w:val="002D05F0"/>
    <w:rsid w:val="002D2829"/>
    <w:rsid w:val="002D7D4A"/>
    <w:rsid w:val="002E3846"/>
    <w:rsid w:val="002E3F78"/>
    <w:rsid w:val="002E6890"/>
    <w:rsid w:val="002F318C"/>
    <w:rsid w:val="002F400C"/>
    <w:rsid w:val="002F4D76"/>
    <w:rsid w:val="002F6D26"/>
    <w:rsid w:val="0030231E"/>
    <w:rsid w:val="003042C4"/>
    <w:rsid w:val="00304CB4"/>
    <w:rsid w:val="00306FB0"/>
    <w:rsid w:val="00312652"/>
    <w:rsid w:val="00312A81"/>
    <w:rsid w:val="00313F37"/>
    <w:rsid w:val="003141D0"/>
    <w:rsid w:val="003151B6"/>
    <w:rsid w:val="003160FC"/>
    <w:rsid w:val="003168C1"/>
    <w:rsid w:val="00322FBE"/>
    <w:rsid w:val="00325632"/>
    <w:rsid w:val="00327549"/>
    <w:rsid w:val="003342A5"/>
    <w:rsid w:val="00334616"/>
    <w:rsid w:val="00336C36"/>
    <w:rsid w:val="00343815"/>
    <w:rsid w:val="0035150B"/>
    <w:rsid w:val="003522BB"/>
    <w:rsid w:val="00352F6C"/>
    <w:rsid w:val="003556EA"/>
    <w:rsid w:val="00357BFC"/>
    <w:rsid w:val="00361616"/>
    <w:rsid w:val="00362AC3"/>
    <w:rsid w:val="00365C98"/>
    <w:rsid w:val="00373924"/>
    <w:rsid w:val="00386FC7"/>
    <w:rsid w:val="00387E97"/>
    <w:rsid w:val="00390A32"/>
    <w:rsid w:val="0039343D"/>
    <w:rsid w:val="00396F05"/>
    <w:rsid w:val="003A1E91"/>
    <w:rsid w:val="003A3139"/>
    <w:rsid w:val="003A40F2"/>
    <w:rsid w:val="003A47E2"/>
    <w:rsid w:val="003A50D1"/>
    <w:rsid w:val="003B0F4B"/>
    <w:rsid w:val="003B196D"/>
    <w:rsid w:val="003B2710"/>
    <w:rsid w:val="003B3248"/>
    <w:rsid w:val="003B4608"/>
    <w:rsid w:val="003B5B09"/>
    <w:rsid w:val="003B67D6"/>
    <w:rsid w:val="003C2392"/>
    <w:rsid w:val="003C2EC5"/>
    <w:rsid w:val="003C5174"/>
    <w:rsid w:val="003C5240"/>
    <w:rsid w:val="003C7475"/>
    <w:rsid w:val="003C7531"/>
    <w:rsid w:val="003C76E6"/>
    <w:rsid w:val="003D14E0"/>
    <w:rsid w:val="003D1EA5"/>
    <w:rsid w:val="003D3348"/>
    <w:rsid w:val="003D4E63"/>
    <w:rsid w:val="003D6822"/>
    <w:rsid w:val="003D724C"/>
    <w:rsid w:val="003D7579"/>
    <w:rsid w:val="003E0CE2"/>
    <w:rsid w:val="003E65F7"/>
    <w:rsid w:val="003F49E4"/>
    <w:rsid w:val="003F4D2F"/>
    <w:rsid w:val="003F579D"/>
    <w:rsid w:val="003F5E32"/>
    <w:rsid w:val="003F75F6"/>
    <w:rsid w:val="00404670"/>
    <w:rsid w:val="00414CA0"/>
    <w:rsid w:val="00422F54"/>
    <w:rsid w:val="00431516"/>
    <w:rsid w:val="004361B3"/>
    <w:rsid w:val="00436BEC"/>
    <w:rsid w:val="0044249D"/>
    <w:rsid w:val="00442FE7"/>
    <w:rsid w:val="0044379F"/>
    <w:rsid w:val="00444FCC"/>
    <w:rsid w:val="00446FB1"/>
    <w:rsid w:val="004473F3"/>
    <w:rsid w:val="00452753"/>
    <w:rsid w:val="00454211"/>
    <w:rsid w:val="0046078F"/>
    <w:rsid w:val="00463214"/>
    <w:rsid w:val="0046434D"/>
    <w:rsid w:val="004656FA"/>
    <w:rsid w:val="00471D77"/>
    <w:rsid w:val="00475587"/>
    <w:rsid w:val="00480BC2"/>
    <w:rsid w:val="004823D0"/>
    <w:rsid w:val="00483022"/>
    <w:rsid w:val="004845C3"/>
    <w:rsid w:val="00486D36"/>
    <w:rsid w:val="004929C2"/>
    <w:rsid w:val="00493FDD"/>
    <w:rsid w:val="0049586B"/>
    <w:rsid w:val="004A3E44"/>
    <w:rsid w:val="004A5E5C"/>
    <w:rsid w:val="004A691C"/>
    <w:rsid w:val="004B2018"/>
    <w:rsid w:val="004B2896"/>
    <w:rsid w:val="004B38E9"/>
    <w:rsid w:val="004B3FBA"/>
    <w:rsid w:val="004B6599"/>
    <w:rsid w:val="004C6CA7"/>
    <w:rsid w:val="004C7206"/>
    <w:rsid w:val="004D4357"/>
    <w:rsid w:val="004D4950"/>
    <w:rsid w:val="004E2393"/>
    <w:rsid w:val="004E3745"/>
    <w:rsid w:val="004E42BE"/>
    <w:rsid w:val="004E4F42"/>
    <w:rsid w:val="004E63D5"/>
    <w:rsid w:val="004F03FD"/>
    <w:rsid w:val="004F52F0"/>
    <w:rsid w:val="004F6250"/>
    <w:rsid w:val="004F677C"/>
    <w:rsid w:val="004F6D8F"/>
    <w:rsid w:val="0050529C"/>
    <w:rsid w:val="00505503"/>
    <w:rsid w:val="0051107B"/>
    <w:rsid w:val="00512F9C"/>
    <w:rsid w:val="00527CDB"/>
    <w:rsid w:val="005341C9"/>
    <w:rsid w:val="005369CA"/>
    <w:rsid w:val="00536DE9"/>
    <w:rsid w:val="0053736A"/>
    <w:rsid w:val="00541E08"/>
    <w:rsid w:val="00554FE0"/>
    <w:rsid w:val="0055789A"/>
    <w:rsid w:val="00560952"/>
    <w:rsid w:val="0056127B"/>
    <w:rsid w:val="005652D1"/>
    <w:rsid w:val="005660A0"/>
    <w:rsid w:val="00566A4F"/>
    <w:rsid w:val="00567D64"/>
    <w:rsid w:val="005934B4"/>
    <w:rsid w:val="0059404F"/>
    <w:rsid w:val="0059533A"/>
    <w:rsid w:val="00595866"/>
    <w:rsid w:val="005978D4"/>
    <w:rsid w:val="005A23FA"/>
    <w:rsid w:val="005B2A67"/>
    <w:rsid w:val="005B3DCD"/>
    <w:rsid w:val="005B4AD4"/>
    <w:rsid w:val="005C090F"/>
    <w:rsid w:val="005C2798"/>
    <w:rsid w:val="005C2867"/>
    <w:rsid w:val="005C36C3"/>
    <w:rsid w:val="005C56EE"/>
    <w:rsid w:val="005D1714"/>
    <w:rsid w:val="005D7638"/>
    <w:rsid w:val="005F12F5"/>
    <w:rsid w:val="005F6AB5"/>
    <w:rsid w:val="005F7C7D"/>
    <w:rsid w:val="006044B7"/>
    <w:rsid w:val="006071CE"/>
    <w:rsid w:val="006075B5"/>
    <w:rsid w:val="0061018C"/>
    <w:rsid w:val="0061094E"/>
    <w:rsid w:val="00612243"/>
    <w:rsid w:val="00613440"/>
    <w:rsid w:val="00613BE3"/>
    <w:rsid w:val="006208D3"/>
    <w:rsid w:val="0062327B"/>
    <w:rsid w:val="00632777"/>
    <w:rsid w:val="00633750"/>
    <w:rsid w:val="00633EFE"/>
    <w:rsid w:val="00634491"/>
    <w:rsid w:val="0063679C"/>
    <w:rsid w:val="00637055"/>
    <w:rsid w:val="00641D59"/>
    <w:rsid w:val="00644507"/>
    <w:rsid w:val="00644E68"/>
    <w:rsid w:val="00646880"/>
    <w:rsid w:val="00647D2A"/>
    <w:rsid w:val="006537BB"/>
    <w:rsid w:val="00656082"/>
    <w:rsid w:val="0065643E"/>
    <w:rsid w:val="006604D6"/>
    <w:rsid w:val="006664CC"/>
    <w:rsid w:val="00666B41"/>
    <w:rsid w:val="00667E07"/>
    <w:rsid w:val="00671785"/>
    <w:rsid w:val="00672BA9"/>
    <w:rsid w:val="00673005"/>
    <w:rsid w:val="00675190"/>
    <w:rsid w:val="006804BE"/>
    <w:rsid w:val="0068434A"/>
    <w:rsid w:val="0069008E"/>
    <w:rsid w:val="0069087E"/>
    <w:rsid w:val="006925C4"/>
    <w:rsid w:val="006A02B7"/>
    <w:rsid w:val="006A7019"/>
    <w:rsid w:val="006B46D5"/>
    <w:rsid w:val="006B46F4"/>
    <w:rsid w:val="006B6A75"/>
    <w:rsid w:val="006B6F95"/>
    <w:rsid w:val="006C355F"/>
    <w:rsid w:val="006C7981"/>
    <w:rsid w:val="006C7AF3"/>
    <w:rsid w:val="006D0B9D"/>
    <w:rsid w:val="006D6548"/>
    <w:rsid w:val="006E0E20"/>
    <w:rsid w:val="006E4256"/>
    <w:rsid w:val="006E4BBA"/>
    <w:rsid w:val="006E5F43"/>
    <w:rsid w:val="006E60A6"/>
    <w:rsid w:val="006F0F69"/>
    <w:rsid w:val="006F116B"/>
    <w:rsid w:val="006F117F"/>
    <w:rsid w:val="006F13DF"/>
    <w:rsid w:val="006F2780"/>
    <w:rsid w:val="00702F26"/>
    <w:rsid w:val="0070313E"/>
    <w:rsid w:val="00703799"/>
    <w:rsid w:val="00705C5C"/>
    <w:rsid w:val="00711475"/>
    <w:rsid w:val="00711B88"/>
    <w:rsid w:val="007243C2"/>
    <w:rsid w:val="0072548A"/>
    <w:rsid w:val="007277A6"/>
    <w:rsid w:val="0074013F"/>
    <w:rsid w:val="007437AB"/>
    <w:rsid w:val="00745425"/>
    <w:rsid w:val="007470DD"/>
    <w:rsid w:val="007534F8"/>
    <w:rsid w:val="007545AD"/>
    <w:rsid w:val="00757F53"/>
    <w:rsid w:val="00763722"/>
    <w:rsid w:val="007638F3"/>
    <w:rsid w:val="00764BC1"/>
    <w:rsid w:val="00767026"/>
    <w:rsid w:val="00770869"/>
    <w:rsid w:val="007738AA"/>
    <w:rsid w:val="00780A62"/>
    <w:rsid w:val="00783241"/>
    <w:rsid w:val="00784BDC"/>
    <w:rsid w:val="00785977"/>
    <w:rsid w:val="00787E0C"/>
    <w:rsid w:val="00790B92"/>
    <w:rsid w:val="00792F28"/>
    <w:rsid w:val="007935CA"/>
    <w:rsid w:val="00794664"/>
    <w:rsid w:val="007949DB"/>
    <w:rsid w:val="0079543F"/>
    <w:rsid w:val="00795880"/>
    <w:rsid w:val="00797C9D"/>
    <w:rsid w:val="007A2D78"/>
    <w:rsid w:val="007A4367"/>
    <w:rsid w:val="007B0867"/>
    <w:rsid w:val="007B1AC1"/>
    <w:rsid w:val="007B1EAE"/>
    <w:rsid w:val="007B2F2D"/>
    <w:rsid w:val="007B5A08"/>
    <w:rsid w:val="007B693D"/>
    <w:rsid w:val="007C2E87"/>
    <w:rsid w:val="007C431C"/>
    <w:rsid w:val="007C4CDC"/>
    <w:rsid w:val="007D562D"/>
    <w:rsid w:val="007D6ED5"/>
    <w:rsid w:val="007E041B"/>
    <w:rsid w:val="007E199A"/>
    <w:rsid w:val="007E1AED"/>
    <w:rsid w:val="007E2415"/>
    <w:rsid w:val="007E2580"/>
    <w:rsid w:val="007E39F3"/>
    <w:rsid w:val="007E405E"/>
    <w:rsid w:val="007E65B1"/>
    <w:rsid w:val="007E6734"/>
    <w:rsid w:val="007E68F4"/>
    <w:rsid w:val="007E6DE2"/>
    <w:rsid w:val="007F31BA"/>
    <w:rsid w:val="007F4015"/>
    <w:rsid w:val="007F4078"/>
    <w:rsid w:val="0080014B"/>
    <w:rsid w:val="00801793"/>
    <w:rsid w:val="00801890"/>
    <w:rsid w:val="00803642"/>
    <w:rsid w:val="00805326"/>
    <w:rsid w:val="00806EA2"/>
    <w:rsid w:val="0081266A"/>
    <w:rsid w:val="00812A2B"/>
    <w:rsid w:val="00814A4C"/>
    <w:rsid w:val="00814ACD"/>
    <w:rsid w:val="00814F69"/>
    <w:rsid w:val="00817375"/>
    <w:rsid w:val="00821EFA"/>
    <w:rsid w:val="00831AAB"/>
    <w:rsid w:val="00833BCD"/>
    <w:rsid w:val="00834B82"/>
    <w:rsid w:val="00834E45"/>
    <w:rsid w:val="0083574E"/>
    <w:rsid w:val="0083640C"/>
    <w:rsid w:val="008374E3"/>
    <w:rsid w:val="0084157B"/>
    <w:rsid w:val="00842BFB"/>
    <w:rsid w:val="00846B85"/>
    <w:rsid w:val="00847331"/>
    <w:rsid w:val="00847DC3"/>
    <w:rsid w:val="00847F49"/>
    <w:rsid w:val="008535C5"/>
    <w:rsid w:val="00853765"/>
    <w:rsid w:val="0085516F"/>
    <w:rsid w:val="00855218"/>
    <w:rsid w:val="00867186"/>
    <w:rsid w:val="00870AF6"/>
    <w:rsid w:val="00873F5B"/>
    <w:rsid w:val="00875F8E"/>
    <w:rsid w:val="00877452"/>
    <w:rsid w:val="00881268"/>
    <w:rsid w:val="0088394A"/>
    <w:rsid w:val="008860BD"/>
    <w:rsid w:val="00887399"/>
    <w:rsid w:val="0088779E"/>
    <w:rsid w:val="00890B8D"/>
    <w:rsid w:val="008912AF"/>
    <w:rsid w:val="00892114"/>
    <w:rsid w:val="008923E6"/>
    <w:rsid w:val="00892CB9"/>
    <w:rsid w:val="0089344C"/>
    <w:rsid w:val="008935CB"/>
    <w:rsid w:val="00897A57"/>
    <w:rsid w:val="008A34EA"/>
    <w:rsid w:val="008B0E7E"/>
    <w:rsid w:val="008B175A"/>
    <w:rsid w:val="008B65BD"/>
    <w:rsid w:val="008B7900"/>
    <w:rsid w:val="008C192F"/>
    <w:rsid w:val="008C71BF"/>
    <w:rsid w:val="008C7FE0"/>
    <w:rsid w:val="008D0525"/>
    <w:rsid w:val="008D5717"/>
    <w:rsid w:val="008E44A9"/>
    <w:rsid w:val="008E6B4D"/>
    <w:rsid w:val="008E6BFF"/>
    <w:rsid w:val="008F0C83"/>
    <w:rsid w:val="008F19B4"/>
    <w:rsid w:val="008F21AF"/>
    <w:rsid w:val="008F2400"/>
    <w:rsid w:val="008F61BA"/>
    <w:rsid w:val="008F6E3C"/>
    <w:rsid w:val="008F7C55"/>
    <w:rsid w:val="00914A23"/>
    <w:rsid w:val="00925B75"/>
    <w:rsid w:val="00930754"/>
    <w:rsid w:val="009332FE"/>
    <w:rsid w:val="00934F68"/>
    <w:rsid w:val="009355AC"/>
    <w:rsid w:val="00935F38"/>
    <w:rsid w:val="00937586"/>
    <w:rsid w:val="00944B0D"/>
    <w:rsid w:val="00944DBE"/>
    <w:rsid w:val="00947889"/>
    <w:rsid w:val="009478BD"/>
    <w:rsid w:val="00960E98"/>
    <w:rsid w:val="00961EAA"/>
    <w:rsid w:val="0096220C"/>
    <w:rsid w:val="00963A82"/>
    <w:rsid w:val="009671C2"/>
    <w:rsid w:val="00972912"/>
    <w:rsid w:val="00976D1F"/>
    <w:rsid w:val="00981C81"/>
    <w:rsid w:val="00985C27"/>
    <w:rsid w:val="0098778D"/>
    <w:rsid w:val="009955D1"/>
    <w:rsid w:val="00997EEC"/>
    <w:rsid w:val="009A19AF"/>
    <w:rsid w:val="009A2D24"/>
    <w:rsid w:val="009A456C"/>
    <w:rsid w:val="009B00E0"/>
    <w:rsid w:val="009B292A"/>
    <w:rsid w:val="009B76D5"/>
    <w:rsid w:val="009B7F62"/>
    <w:rsid w:val="009C165D"/>
    <w:rsid w:val="009C3CEA"/>
    <w:rsid w:val="009C583D"/>
    <w:rsid w:val="009C7362"/>
    <w:rsid w:val="009D2611"/>
    <w:rsid w:val="009D48B4"/>
    <w:rsid w:val="009D79D2"/>
    <w:rsid w:val="009E247C"/>
    <w:rsid w:val="009E31BA"/>
    <w:rsid w:val="009F0528"/>
    <w:rsid w:val="009F0806"/>
    <w:rsid w:val="009F233B"/>
    <w:rsid w:val="00A05D16"/>
    <w:rsid w:val="00A0659F"/>
    <w:rsid w:val="00A065CE"/>
    <w:rsid w:val="00A079BA"/>
    <w:rsid w:val="00A14B84"/>
    <w:rsid w:val="00A14E8C"/>
    <w:rsid w:val="00A20C70"/>
    <w:rsid w:val="00A21799"/>
    <w:rsid w:val="00A306BB"/>
    <w:rsid w:val="00A33875"/>
    <w:rsid w:val="00A360A1"/>
    <w:rsid w:val="00A402B3"/>
    <w:rsid w:val="00A42422"/>
    <w:rsid w:val="00A45FE0"/>
    <w:rsid w:val="00A503DF"/>
    <w:rsid w:val="00A529F7"/>
    <w:rsid w:val="00A544B7"/>
    <w:rsid w:val="00A57B0D"/>
    <w:rsid w:val="00A605A7"/>
    <w:rsid w:val="00A618CF"/>
    <w:rsid w:val="00A62770"/>
    <w:rsid w:val="00A62EEB"/>
    <w:rsid w:val="00A660FF"/>
    <w:rsid w:val="00A72B4E"/>
    <w:rsid w:val="00A73395"/>
    <w:rsid w:val="00A771E3"/>
    <w:rsid w:val="00A805BD"/>
    <w:rsid w:val="00A82B4C"/>
    <w:rsid w:val="00A83B02"/>
    <w:rsid w:val="00A92387"/>
    <w:rsid w:val="00A93A4C"/>
    <w:rsid w:val="00A94D5D"/>
    <w:rsid w:val="00AA1046"/>
    <w:rsid w:val="00AA1D9B"/>
    <w:rsid w:val="00AA2543"/>
    <w:rsid w:val="00AA3804"/>
    <w:rsid w:val="00AA55C2"/>
    <w:rsid w:val="00AA6B72"/>
    <w:rsid w:val="00AA7A9D"/>
    <w:rsid w:val="00AB0ACA"/>
    <w:rsid w:val="00AB1D41"/>
    <w:rsid w:val="00AC5E9A"/>
    <w:rsid w:val="00AC704B"/>
    <w:rsid w:val="00AD553E"/>
    <w:rsid w:val="00AD5848"/>
    <w:rsid w:val="00AE2447"/>
    <w:rsid w:val="00AE5ADA"/>
    <w:rsid w:val="00AF4968"/>
    <w:rsid w:val="00AF6145"/>
    <w:rsid w:val="00B01386"/>
    <w:rsid w:val="00B01915"/>
    <w:rsid w:val="00B01BB5"/>
    <w:rsid w:val="00B026CC"/>
    <w:rsid w:val="00B04AF4"/>
    <w:rsid w:val="00B05214"/>
    <w:rsid w:val="00B22636"/>
    <w:rsid w:val="00B30D97"/>
    <w:rsid w:val="00B31074"/>
    <w:rsid w:val="00B3181A"/>
    <w:rsid w:val="00B35A7C"/>
    <w:rsid w:val="00B4415F"/>
    <w:rsid w:val="00B44ECD"/>
    <w:rsid w:val="00B450D1"/>
    <w:rsid w:val="00B53D47"/>
    <w:rsid w:val="00B54A25"/>
    <w:rsid w:val="00B5711E"/>
    <w:rsid w:val="00B618C3"/>
    <w:rsid w:val="00B63652"/>
    <w:rsid w:val="00B66821"/>
    <w:rsid w:val="00B668B0"/>
    <w:rsid w:val="00B70F5C"/>
    <w:rsid w:val="00B71873"/>
    <w:rsid w:val="00B75AE5"/>
    <w:rsid w:val="00B800C0"/>
    <w:rsid w:val="00B8128D"/>
    <w:rsid w:val="00B8132B"/>
    <w:rsid w:val="00B84C5A"/>
    <w:rsid w:val="00B858F5"/>
    <w:rsid w:val="00B92819"/>
    <w:rsid w:val="00B93668"/>
    <w:rsid w:val="00BA4D25"/>
    <w:rsid w:val="00BA68C6"/>
    <w:rsid w:val="00BA76D0"/>
    <w:rsid w:val="00BB12F1"/>
    <w:rsid w:val="00BB276E"/>
    <w:rsid w:val="00BB3731"/>
    <w:rsid w:val="00BB3FEE"/>
    <w:rsid w:val="00BB5EB0"/>
    <w:rsid w:val="00BB67FC"/>
    <w:rsid w:val="00BB7ED8"/>
    <w:rsid w:val="00BC13A4"/>
    <w:rsid w:val="00BC245A"/>
    <w:rsid w:val="00BC44DD"/>
    <w:rsid w:val="00BD16FA"/>
    <w:rsid w:val="00BD41C3"/>
    <w:rsid w:val="00BD488B"/>
    <w:rsid w:val="00BD7CCC"/>
    <w:rsid w:val="00BE002A"/>
    <w:rsid w:val="00BE0283"/>
    <w:rsid w:val="00BE032B"/>
    <w:rsid w:val="00BE1BC9"/>
    <w:rsid w:val="00BE1BF1"/>
    <w:rsid w:val="00BE1FB5"/>
    <w:rsid w:val="00BE5CDA"/>
    <w:rsid w:val="00BE608F"/>
    <w:rsid w:val="00BE6F1F"/>
    <w:rsid w:val="00BF23BB"/>
    <w:rsid w:val="00BF33DD"/>
    <w:rsid w:val="00BF450A"/>
    <w:rsid w:val="00BF558E"/>
    <w:rsid w:val="00BF5755"/>
    <w:rsid w:val="00BF684B"/>
    <w:rsid w:val="00C00A57"/>
    <w:rsid w:val="00C016F3"/>
    <w:rsid w:val="00C056AF"/>
    <w:rsid w:val="00C15193"/>
    <w:rsid w:val="00C15609"/>
    <w:rsid w:val="00C15F6A"/>
    <w:rsid w:val="00C23EA7"/>
    <w:rsid w:val="00C256F3"/>
    <w:rsid w:val="00C270A2"/>
    <w:rsid w:val="00C315B5"/>
    <w:rsid w:val="00C3373C"/>
    <w:rsid w:val="00C35E28"/>
    <w:rsid w:val="00C426AF"/>
    <w:rsid w:val="00C469C1"/>
    <w:rsid w:val="00C50659"/>
    <w:rsid w:val="00C51B39"/>
    <w:rsid w:val="00C5338A"/>
    <w:rsid w:val="00C54EF9"/>
    <w:rsid w:val="00C56BBF"/>
    <w:rsid w:val="00C572AA"/>
    <w:rsid w:val="00C578E2"/>
    <w:rsid w:val="00C57A9A"/>
    <w:rsid w:val="00C6016A"/>
    <w:rsid w:val="00C601CC"/>
    <w:rsid w:val="00C60B3F"/>
    <w:rsid w:val="00C613ED"/>
    <w:rsid w:val="00C623EB"/>
    <w:rsid w:val="00C62E20"/>
    <w:rsid w:val="00C62FC4"/>
    <w:rsid w:val="00C64C6B"/>
    <w:rsid w:val="00C66F2E"/>
    <w:rsid w:val="00C6785C"/>
    <w:rsid w:val="00C70FD1"/>
    <w:rsid w:val="00C72B76"/>
    <w:rsid w:val="00C733AA"/>
    <w:rsid w:val="00C802BD"/>
    <w:rsid w:val="00C83027"/>
    <w:rsid w:val="00C835AA"/>
    <w:rsid w:val="00C84B8A"/>
    <w:rsid w:val="00C85E65"/>
    <w:rsid w:val="00C87CA1"/>
    <w:rsid w:val="00C91132"/>
    <w:rsid w:val="00C911B4"/>
    <w:rsid w:val="00C91B3B"/>
    <w:rsid w:val="00C94262"/>
    <w:rsid w:val="00C944F1"/>
    <w:rsid w:val="00C976E1"/>
    <w:rsid w:val="00CA148E"/>
    <w:rsid w:val="00CA3A9A"/>
    <w:rsid w:val="00CA7EA1"/>
    <w:rsid w:val="00CB2B7A"/>
    <w:rsid w:val="00CB6BC1"/>
    <w:rsid w:val="00CB7021"/>
    <w:rsid w:val="00CC4B81"/>
    <w:rsid w:val="00CC747D"/>
    <w:rsid w:val="00CD288A"/>
    <w:rsid w:val="00CD3294"/>
    <w:rsid w:val="00CD4524"/>
    <w:rsid w:val="00CD784D"/>
    <w:rsid w:val="00CE6031"/>
    <w:rsid w:val="00CF230B"/>
    <w:rsid w:val="00CF3A1C"/>
    <w:rsid w:val="00CF40F8"/>
    <w:rsid w:val="00CF640D"/>
    <w:rsid w:val="00D008DA"/>
    <w:rsid w:val="00D0416F"/>
    <w:rsid w:val="00D05851"/>
    <w:rsid w:val="00D10FED"/>
    <w:rsid w:val="00D11736"/>
    <w:rsid w:val="00D12EE8"/>
    <w:rsid w:val="00D14CDF"/>
    <w:rsid w:val="00D15FF1"/>
    <w:rsid w:val="00D167F4"/>
    <w:rsid w:val="00D2092A"/>
    <w:rsid w:val="00D20ADA"/>
    <w:rsid w:val="00D2216D"/>
    <w:rsid w:val="00D31A6F"/>
    <w:rsid w:val="00D353D1"/>
    <w:rsid w:val="00D367DB"/>
    <w:rsid w:val="00D36E05"/>
    <w:rsid w:val="00D44F27"/>
    <w:rsid w:val="00D45304"/>
    <w:rsid w:val="00D46165"/>
    <w:rsid w:val="00D461C7"/>
    <w:rsid w:val="00D50424"/>
    <w:rsid w:val="00D525C9"/>
    <w:rsid w:val="00D57D3E"/>
    <w:rsid w:val="00D76249"/>
    <w:rsid w:val="00D84C04"/>
    <w:rsid w:val="00D9270E"/>
    <w:rsid w:val="00D958D0"/>
    <w:rsid w:val="00DA0947"/>
    <w:rsid w:val="00DA705C"/>
    <w:rsid w:val="00DA7D12"/>
    <w:rsid w:val="00DB0E06"/>
    <w:rsid w:val="00DC0DBC"/>
    <w:rsid w:val="00DC23CF"/>
    <w:rsid w:val="00DC6562"/>
    <w:rsid w:val="00DE130D"/>
    <w:rsid w:val="00DE24CF"/>
    <w:rsid w:val="00DE407C"/>
    <w:rsid w:val="00DE4E6E"/>
    <w:rsid w:val="00DE61D2"/>
    <w:rsid w:val="00DE7C7D"/>
    <w:rsid w:val="00DF2137"/>
    <w:rsid w:val="00DF2517"/>
    <w:rsid w:val="00DF2992"/>
    <w:rsid w:val="00DF2D0C"/>
    <w:rsid w:val="00DF3B80"/>
    <w:rsid w:val="00E00058"/>
    <w:rsid w:val="00E01B9D"/>
    <w:rsid w:val="00E0468F"/>
    <w:rsid w:val="00E04F5E"/>
    <w:rsid w:val="00E0522E"/>
    <w:rsid w:val="00E07EF6"/>
    <w:rsid w:val="00E120F4"/>
    <w:rsid w:val="00E17172"/>
    <w:rsid w:val="00E257B2"/>
    <w:rsid w:val="00E3181C"/>
    <w:rsid w:val="00E3280A"/>
    <w:rsid w:val="00E372AF"/>
    <w:rsid w:val="00E37D68"/>
    <w:rsid w:val="00E40EAE"/>
    <w:rsid w:val="00E42B99"/>
    <w:rsid w:val="00E436AC"/>
    <w:rsid w:val="00E44F7A"/>
    <w:rsid w:val="00E44FF8"/>
    <w:rsid w:val="00E5066A"/>
    <w:rsid w:val="00E52CF9"/>
    <w:rsid w:val="00E53692"/>
    <w:rsid w:val="00E63F34"/>
    <w:rsid w:val="00E63FEA"/>
    <w:rsid w:val="00E667AA"/>
    <w:rsid w:val="00E6715A"/>
    <w:rsid w:val="00E6755B"/>
    <w:rsid w:val="00E72A66"/>
    <w:rsid w:val="00E72C9C"/>
    <w:rsid w:val="00E75DC9"/>
    <w:rsid w:val="00E81610"/>
    <w:rsid w:val="00E84910"/>
    <w:rsid w:val="00E85349"/>
    <w:rsid w:val="00E8576B"/>
    <w:rsid w:val="00E85B28"/>
    <w:rsid w:val="00E91976"/>
    <w:rsid w:val="00E947A6"/>
    <w:rsid w:val="00E97FC7"/>
    <w:rsid w:val="00EA0690"/>
    <w:rsid w:val="00EA22C7"/>
    <w:rsid w:val="00EA3956"/>
    <w:rsid w:val="00EA4522"/>
    <w:rsid w:val="00EA541D"/>
    <w:rsid w:val="00EA7136"/>
    <w:rsid w:val="00EB325A"/>
    <w:rsid w:val="00EC02A5"/>
    <w:rsid w:val="00EC176B"/>
    <w:rsid w:val="00EC33CD"/>
    <w:rsid w:val="00EC5BE5"/>
    <w:rsid w:val="00ED2650"/>
    <w:rsid w:val="00ED6306"/>
    <w:rsid w:val="00ED721A"/>
    <w:rsid w:val="00EE393D"/>
    <w:rsid w:val="00EF01CF"/>
    <w:rsid w:val="00EF14B0"/>
    <w:rsid w:val="00EF2BD0"/>
    <w:rsid w:val="00EF3CF2"/>
    <w:rsid w:val="00EF4CF6"/>
    <w:rsid w:val="00EF664E"/>
    <w:rsid w:val="00EF6A47"/>
    <w:rsid w:val="00EF6A94"/>
    <w:rsid w:val="00EF7AF9"/>
    <w:rsid w:val="00EF7B4A"/>
    <w:rsid w:val="00F00952"/>
    <w:rsid w:val="00F01495"/>
    <w:rsid w:val="00F03E52"/>
    <w:rsid w:val="00F10138"/>
    <w:rsid w:val="00F13F92"/>
    <w:rsid w:val="00F15B79"/>
    <w:rsid w:val="00F22ECA"/>
    <w:rsid w:val="00F240E8"/>
    <w:rsid w:val="00F244FA"/>
    <w:rsid w:val="00F34820"/>
    <w:rsid w:val="00F366A2"/>
    <w:rsid w:val="00F44F43"/>
    <w:rsid w:val="00F450E1"/>
    <w:rsid w:val="00F50DF4"/>
    <w:rsid w:val="00F57AFE"/>
    <w:rsid w:val="00F6278E"/>
    <w:rsid w:val="00F62BEA"/>
    <w:rsid w:val="00F63C41"/>
    <w:rsid w:val="00F63E96"/>
    <w:rsid w:val="00F701E3"/>
    <w:rsid w:val="00F71008"/>
    <w:rsid w:val="00F71F8C"/>
    <w:rsid w:val="00F86AD4"/>
    <w:rsid w:val="00F876C6"/>
    <w:rsid w:val="00FA0113"/>
    <w:rsid w:val="00FA12B2"/>
    <w:rsid w:val="00FA1B71"/>
    <w:rsid w:val="00FA5AFE"/>
    <w:rsid w:val="00FA7610"/>
    <w:rsid w:val="00FB02BD"/>
    <w:rsid w:val="00FB398F"/>
    <w:rsid w:val="00FB4EF8"/>
    <w:rsid w:val="00FB54AE"/>
    <w:rsid w:val="00FB709A"/>
    <w:rsid w:val="00FB78DD"/>
    <w:rsid w:val="00FC3EF3"/>
    <w:rsid w:val="00FC4D54"/>
    <w:rsid w:val="00FC5D35"/>
    <w:rsid w:val="00FD2049"/>
    <w:rsid w:val="00FD2140"/>
    <w:rsid w:val="00FD5B5F"/>
    <w:rsid w:val="00FD5BDE"/>
    <w:rsid w:val="00FD68EC"/>
    <w:rsid w:val="00FE09F6"/>
    <w:rsid w:val="00FE24A5"/>
    <w:rsid w:val="00FE31E5"/>
    <w:rsid w:val="00FF19AD"/>
    <w:rsid w:val="00FF1EB5"/>
    <w:rsid w:val="00FF292D"/>
    <w:rsid w:val="00FF298D"/>
    <w:rsid w:val="00FF3EC4"/>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794664"/>
    <w:rPr>
      <w:color w:val="954F72" w:themeColor="followedHyperlink"/>
      <w:u w:val="single"/>
    </w:rPr>
  </w:style>
  <w:style w:type="character" w:styleId="UnresolvedMention">
    <w:name w:val="Unresolved Mention"/>
    <w:basedOn w:val="DefaultParagraphFont"/>
    <w:uiPriority w:val="99"/>
    <w:semiHidden/>
    <w:unhideWhenUsed/>
    <w:rsid w:val="00666B41"/>
    <w:rPr>
      <w:color w:val="605E5C"/>
      <w:shd w:val="clear" w:color="auto" w:fill="E1DFDD"/>
    </w:rPr>
  </w:style>
  <w:style w:type="character" w:customStyle="1" w:styleId="markedcontent">
    <w:name w:val="markedcontent"/>
    <w:basedOn w:val="DefaultParagraphFont"/>
    <w:rsid w:val="003E6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kypridakis@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29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5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Trade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52"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DA15-02F8-4F12-B117-22DDFCFE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5359</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550</cp:revision>
  <cp:lastPrinted>2026-03-16T08:15:00Z</cp:lastPrinted>
  <dcterms:created xsi:type="dcterms:W3CDTF">2022-06-09T08:07:00Z</dcterms:created>
  <dcterms:modified xsi:type="dcterms:W3CDTF">2026-03-16T08:17:00Z</dcterms:modified>
</cp:coreProperties>
</file>